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56141" w14:textId="77777777" w:rsidR="00354FA7" w:rsidRPr="00A41E93" w:rsidRDefault="00354FA7" w:rsidP="00354FA7">
      <w:pPr>
        <w:pStyle w:val="Heading3"/>
        <w:jc w:val="left"/>
        <w:rPr>
          <w:rFonts w:ascii="Arial" w:eastAsia="Arial Unicode MS" w:hAnsi="Arial" w:cs="Arial Unicode MS"/>
          <w:b/>
          <w:bCs/>
          <w:sz w:val="22"/>
          <w:szCs w:val="22"/>
        </w:rPr>
      </w:pPr>
      <w:r w:rsidRPr="00A41E93">
        <w:rPr>
          <w:rFonts w:ascii="Arial" w:eastAsia="Arial Unicode MS" w:hAnsi="Arial" w:cs="Arial Unicode MS"/>
          <w:b/>
          <w:bCs/>
          <w:sz w:val="22"/>
          <w:szCs w:val="22"/>
        </w:rPr>
        <w:t xml:space="preserve">Ananda Development </w:t>
      </w:r>
      <w:r w:rsidR="00F63103" w:rsidRPr="00A41E93">
        <w:rPr>
          <w:rFonts w:ascii="Arial" w:eastAsia="Arial Unicode MS" w:hAnsi="Arial" w:cs="Arial Unicode MS"/>
          <w:b/>
          <w:bCs/>
          <w:sz w:val="22"/>
          <w:szCs w:val="22"/>
        </w:rPr>
        <w:t xml:space="preserve">Public </w:t>
      </w:r>
      <w:r w:rsidRPr="00A41E93">
        <w:rPr>
          <w:rFonts w:ascii="Arial" w:eastAsia="Arial Unicode MS" w:hAnsi="Arial" w:cs="Arial Unicode MS"/>
          <w:b/>
          <w:bCs/>
          <w:sz w:val="22"/>
          <w:szCs w:val="22"/>
        </w:rPr>
        <w:t xml:space="preserve">Company Limited </w:t>
      </w:r>
      <w:r w:rsidR="00D17E98" w:rsidRPr="00A41E93">
        <w:rPr>
          <w:rFonts w:ascii="Arial" w:eastAsia="Arial Unicode MS" w:hAnsi="Arial" w:cs="Arial Unicode MS"/>
          <w:b/>
          <w:bCs/>
          <w:sz w:val="22"/>
          <w:szCs w:val="22"/>
        </w:rPr>
        <w:t>and its subsidiaries</w:t>
      </w:r>
    </w:p>
    <w:p w14:paraId="5030B1E9" w14:textId="3F73C629" w:rsidR="00354FA7" w:rsidRPr="00A41E93" w:rsidRDefault="00354FA7" w:rsidP="00354FA7">
      <w:pPr>
        <w:pStyle w:val="Heading3"/>
        <w:spacing w:before="0"/>
        <w:jc w:val="left"/>
        <w:rPr>
          <w:rFonts w:ascii="Arial" w:eastAsia="Arial Unicode MS" w:hAnsi="Arial" w:cs="Arial Unicode MS"/>
          <w:b/>
          <w:bCs/>
          <w:sz w:val="22"/>
          <w:szCs w:val="22"/>
        </w:rPr>
      </w:pPr>
      <w:r w:rsidRPr="00A41E93">
        <w:rPr>
          <w:rFonts w:ascii="Arial" w:eastAsia="Arial Unicode MS" w:hAnsi="Arial" w:cs="Arial Unicode MS"/>
          <w:b/>
          <w:bCs/>
          <w:sz w:val="22"/>
          <w:szCs w:val="22"/>
        </w:rPr>
        <w:t>Notes to financial statements</w:t>
      </w:r>
    </w:p>
    <w:p w14:paraId="7726136E" w14:textId="760F749D" w:rsidR="00354FA7" w:rsidRPr="00A41E93" w:rsidRDefault="00D17E98" w:rsidP="00354FA7">
      <w:pPr>
        <w:spacing w:after="120" w:line="380" w:lineRule="exact"/>
        <w:rPr>
          <w:rFonts w:ascii="Arial" w:eastAsia="Arial Unicode MS" w:hAnsi="Arial" w:cs="Browallia New"/>
          <w:b/>
          <w:bCs/>
          <w:sz w:val="22"/>
        </w:rPr>
      </w:pPr>
      <w:r w:rsidRPr="00A41E93">
        <w:rPr>
          <w:rFonts w:ascii="Arial" w:eastAsia="Arial Unicode MS" w:hAnsi="Arial" w:cs="Arial Unicode MS"/>
          <w:b/>
          <w:bCs/>
          <w:sz w:val="22"/>
          <w:szCs w:val="22"/>
        </w:rPr>
        <w:t xml:space="preserve">For the year ended 31 December </w:t>
      </w:r>
      <w:r w:rsidR="00991DD3" w:rsidRPr="00A41E93">
        <w:rPr>
          <w:rFonts w:ascii="Arial" w:eastAsia="Arial Unicode MS" w:hAnsi="Arial" w:cs="Arial Unicode MS"/>
          <w:b/>
          <w:bCs/>
          <w:sz w:val="22"/>
          <w:szCs w:val="22"/>
        </w:rPr>
        <w:t>20</w:t>
      </w:r>
      <w:r w:rsidR="00695A8B" w:rsidRPr="00A41E93">
        <w:rPr>
          <w:rFonts w:ascii="Arial" w:eastAsia="Arial Unicode MS" w:hAnsi="Arial" w:cs="Arial Unicode MS"/>
          <w:b/>
          <w:bCs/>
          <w:sz w:val="22"/>
          <w:szCs w:val="22"/>
        </w:rPr>
        <w:t>2</w:t>
      </w:r>
      <w:r w:rsidR="00605D69" w:rsidRPr="00A41E93">
        <w:rPr>
          <w:rFonts w:ascii="Arial" w:eastAsia="Arial Unicode MS" w:hAnsi="Arial" w:cs="Browallia New"/>
          <w:b/>
          <w:bCs/>
          <w:sz w:val="22"/>
        </w:rPr>
        <w:t>5</w:t>
      </w:r>
    </w:p>
    <w:p w14:paraId="0AC4505C" w14:textId="77777777" w:rsidR="00AB49C9" w:rsidRPr="00A41E93" w:rsidRDefault="00AB49C9" w:rsidP="00AB49C9">
      <w:pPr>
        <w:tabs>
          <w:tab w:val="left" w:pos="720"/>
        </w:tabs>
        <w:spacing w:before="360" w:after="120" w:line="380" w:lineRule="exact"/>
        <w:ind w:left="547" w:right="-43" w:hanging="547"/>
        <w:rPr>
          <w:rFonts w:ascii="Arial" w:eastAsia="Arial Unicode MS" w:hAnsi="Arial" w:cs="Arial Unicode MS"/>
          <w:b/>
          <w:bCs/>
          <w:sz w:val="22"/>
          <w:szCs w:val="22"/>
        </w:rPr>
      </w:pPr>
      <w:r w:rsidRPr="00A41E93">
        <w:rPr>
          <w:rFonts w:ascii="Arial" w:eastAsia="Arial Unicode MS" w:hAnsi="Arial" w:cs="Arial Unicode MS"/>
          <w:b/>
          <w:bCs/>
          <w:sz w:val="22"/>
          <w:szCs w:val="22"/>
        </w:rPr>
        <w:t>1.</w:t>
      </w:r>
      <w:r w:rsidRPr="00A41E93">
        <w:rPr>
          <w:rFonts w:ascii="Arial" w:eastAsia="Arial Unicode MS" w:hAnsi="Arial" w:cs="Arial Unicode MS"/>
          <w:b/>
          <w:bCs/>
          <w:sz w:val="22"/>
          <w:szCs w:val="22"/>
        </w:rPr>
        <w:tab/>
        <w:t>General information</w:t>
      </w:r>
    </w:p>
    <w:p w14:paraId="7688984A" w14:textId="3F24994D" w:rsidR="00354FA7" w:rsidRPr="00A41E93" w:rsidRDefault="00354FA7" w:rsidP="004B5472">
      <w:pPr>
        <w:tabs>
          <w:tab w:val="left" w:pos="900"/>
        </w:tabs>
        <w:spacing w:before="120" w:after="120" w:line="380" w:lineRule="exact"/>
        <w:ind w:left="547" w:right="-43" w:hanging="547"/>
        <w:jc w:val="thaiDistribute"/>
        <w:rPr>
          <w:rFonts w:ascii="Arial" w:eastAsia="Arial Unicode MS" w:hAnsi="Arial" w:cs="Arial"/>
          <w:sz w:val="22"/>
          <w:szCs w:val="22"/>
        </w:rPr>
      </w:pPr>
      <w:r w:rsidRPr="00A41E93">
        <w:rPr>
          <w:rFonts w:ascii="Arial" w:eastAsia="Arial Unicode MS" w:hAnsi="Arial" w:cs="Arial Unicode MS"/>
          <w:sz w:val="22"/>
          <w:szCs w:val="22"/>
        </w:rPr>
        <w:tab/>
        <w:t xml:space="preserve">Ananda Development </w:t>
      </w:r>
      <w:r w:rsidR="00F63103" w:rsidRPr="00A41E93">
        <w:rPr>
          <w:rFonts w:ascii="Arial" w:eastAsia="Arial Unicode MS" w:hAnsi="Arial" w:cs="Arial Unicode MS"/>
          <w:sz w:val="22"/>
          <w:szCs w:val="22"/>
        </w:rPr>
        <w:t xml:space="preserve">Public </w:t>
      </w:r>
      <w:r w:rsidRPr="00A41E93">
        <w:rPr>
          <w:rFonts w:ascii="Arial" w:eastAsia="Arial Unicode MS" w:hAnsi="Arial" w:cs="Arial Unicode MS"/>
          <w:sz w:val="22"/>
          <w:szCs w:val="22"/>
        </w:rPr>
        <w:t xml:space="preserve">Company Limited (“the Company”) is a </w:t>
      </w:r>
      <w:r w:rsidR="00F63103" w:rsidRPr="00A41E93">
        <w:rPr>
          <w:rFonts w:ascii="Arial" w:eastAsia="Arial Unicode MS" w:hAnsi="Arial" w:cs="Arial Unicode MS"/>
          <w:sz w:val="22"/>
          <w:szCs w:val="22"/>
        </w:rPr>
        <w:t>public</w:t>
      </w:r>
      <w:r w:rsidRPr="00A41E93">
        <w:rPr>
          <w:rFonts w:ascii="Arial" w:eastAsia="Arial Unicode MS" w:hAnsi="Arial" w:cs="Arial Unicode MS"/>
          <w:sz w:val="22"/>
          <w:szCs w:val="22"/>
        </w:rPr>
        <w:t xml:space="preserve"> company incorporated and domiciled in Thailand. </w:t>
      </w:r>
      <w:r w:rsidRPr="00A41E93">
        <w:rPr>
          <w:rFonts w:ascii="Arial" w:eastAsia="Arial Unicode MS" w:hAnsi="Arial" w:cs="Arial"/>
          <w:sz w:val="22"/>
          <w:szCs w:val="22"/>
        </w:rPr>
        <w:t xml:space="preserve">The Company is principally engaged in development and sale of real estate, </w:t>
      </w:r>
      <w:r w:rsidR="00C80766" w:rsidRPr="00A41E93">
        <w:rPr>
          <w:rFonts w:ascii="Arial" w:eastAsia="Arial Unicode MS" w:hAnsi="Arial" w:cs="Arial"/>
          <w:sz w:val="22"/>
          <w:szCs w:val="22"/>
        </w:rPr>
        <w:t>provision of</w:t>
      </w:r>
      <w:r w:rsidRPr="00A41E93">
        <w:rPr>
          <w:rFonts w:ascii="Arial" w:eastAsia="Arial Unicode MS" w:hAnsi="Arial" w:cs="Arial"/>
          <w:sz w:val="22"/>
          <w:szCs w:val="22"/>
        </w:rPr>
        <w:t xml:space="preserve"> house construction service and management </w:t>
      </w:r>
      <w:r w:rsidR="007448AB" w:rsidRPr="00A41E93">
        <w:rPr>
          <w:rFonts w:ascii="Arial" w:eastAsia="Arial Unicode MS" w:hAnsi="Arial" w:cs="Arial"/>
          <w:sz w:val="22"/>
          <w:szCs w:val="22"/>
        </w:rPr>
        <w:t>of</w:t>
      </w:r>
      <w:r w:rsidRPr="00A41E93">
        <w:rPr>
          <w:rFonts w:ascii="Arial" w:eastAsia="Arial Unicode MS" w:hAnsi="Arial" w:cs="Arial"/>
          <w:sz w:val="22"/>
          <w:szCs w:val="22"/>
        </w:rPr>
        <w:t xml:space="preserve"> real estate development projects. Its registered address is </w:t>
      </w:r>
      <w:r w:rsidR="004075E0" w:rsidRPr="00A41E93">
        <w:rPr>
          <w:rFonts w:ascii="Arial" w:eastAsia="Arial Unicode MS" w:hAnsi="Arial" w:cs="Arial"/>
          <w:sz w:val="22"/>
          <w:szCs w:val="22"/>
        </w:rPr>
        <w:t xml:space="preserve">at </w:t>
      </w:r>
      <w:r w:rsidR="0040127C" w:rsidRPr="00A41E93">
        <w:rPr>
          <w:rFonts w:ascii="Arial" w:eastAsia="Arial Unicode MS" w:hAnsi="Arial" w:cs="Arial"/>
          <w:sz w:val="22"/>
          <w:szCs w:val="22"/>
        </w:rPr>
        <w:t>No.</w:t>
      </w:r>
      <w:r w:rsidRPr="00A41E93">
        <w:rPr>
          <w:rFonts w:ascii="Arial" w:eastAsia="Arial Unicode MS" w:hAnsi="Arial" w:cs="Arial"/>
          <w:sz w:val="22"/>
          <w:szCs w:val="22"/>
        </w:rPr>
        <w:t>99/1</w:t>
      </w:r>
      <w:r w:rsidR="00197C61" w:rsidRPr="00A41E93">
        <w:rPr>
          <w:rFonts w:ascii="Arial" w:eastAsia="Arial Unicode MS" w:hAnsi="Arial" w:cs="Arial"/>
          <w:sz w:val="22"/>
          <w:szCs w:val="22"/>
        </w:rPr>
        <w:t xml:space="preserve"> </w:t>
      </w:r>
      <w:r w:rsidRPr="00A41E93">
        <w:rPr>
          <w:rFonts w:ascii="Arial" w:eastAsia="Arial Unicode MS" w:hAnsi="Arial" w:cs="Arial"/>
          <w:sz w:val="22"/>
          <w:szCs w:val="22"/>
        </w:rPr>
        <w:t xml:space="preserve">Moo 14, </w:t>
      </w:r>
      <w:r w:rsidR="009725D0" w:rsidRPr="00A41E93">
        <w:rPr>
          <w:rFonts w:ascii="Arial" w:eastAsia="Arial Unicode MS" w:hAnsi="Arial" w:cs="Arial"/>
          <w:sz w:val="22"/>
          <w:szCs w:val="22"/>
        </w:rPr>
        <w:t xml:space="preserve">Soi Windmill Housing Estate, </w:t>
      </w:r>
      <w:proofErr w:type="spellStart"/>
      <w:r w:rsidRPr="00A41E93">
        <w:rPr>
          <w:rFonts w:ascii="Arial" w:eastAsia="Arial Unicode MS" w:hAnsi="Arial" w:cs="Arial"/>
          <w:sz w:val="22"/>
          <w:szCs w:val="22"/>
        </w:rPr>
        <w:t>Bangna</w:t>
      </w:r>
      <w:proofErr w:type="spellEnd"/>
      <w:r w:rsidRPr="00A41E93">
        <w:rPr>
          <w:rFonts w:ascii="Arial" w:eastAsia="Arial Unicode MS" w:hAnsi="Arial" w:cs="Arial"/>
          <w:sz w:val="22"/>
          <w:szCs w:val="22"/>
        </w:rPr>
        <w:t xml:space="preserve">-Trad </w:t>
      </w:r>
      <w:r w:rsidR="009725D0" w:rsidRPr="00A41E93">
        <w:rPr>
          <w:rFonts w:ascii="Arial" w:eastAsia="Arial Unicode MS" w:hAnsi="Arial" w:cs="Arial"/>
          <w:sz w:val="22"/>
          <w:szCs w:val="22"/>
        </w:rPr>
        <w:t>(</w:t>
      </w:r>
      <w:r w:rsidRPr="00A41E93">
        <w:rPr>
          <w:rFonts w:ascii="Arial" w:eastAsia="Arial Unicode MS" w:hAnsi="Arial" w:cs="Arial"/>
          <w:sz w:val="22"/>
          <w:szCs w:val="22"/>
        </w:rPr>
        <w:t>Km. 10.5</w:t>
      </w:r>
      <w:r w:rsidR="009725D0" w:rsidRPr="00A41E93">
        <w:rPr>
          <w:rFonts w:ascii="Arial" w:eastAsia="Arial Unicode MS" w:hAnsi="Arial" w:cs="Arial"/>
          <w:sz w:val="22"/>
          <w:szCs w:val="22"/>
        </w:rPr>
        <w:t>) Road</w:t>
      </w:r>
      <w:r w:rsidRPr="00A41E93">
        <w:rPr>
          <w:rFonts w:ascii="Arial" w:eastAsia="Arial Unicode MS" w:hAnsi="Arial" w:cs="Arial"/>
          <w:sz w:val="22"/>
          <w:szCs w:val="22"/>
        </w:rPr>
        <w:t xml:space="preserve">, </w:t>
      </w:r>
      <w:proofErr w:type="spellStart"/>
      <w:r w:rsidRPr="00A41E93">
        <w:rPr>
          <w:rFonts w:ascii="Arial" w:eastAsia="Arial Unicode MS" w:hAnsi="Arial" w:cs="Arial"/>
          <w:sz w:val="22"/>
          <w:szCs w:val="22"/>
        </w:rPr>
        <w:t>Bangpleeyai</w:t>
      </w:r>
      <w:proofErr w:type="spellEnd"/>
      <w:r w:rsidRPr="00A41E93">
        <w:rPr>
          <w:rFonts w:ascii="Arial" w:eastAsia="Arial Unicode MS" w:hAnsi="Arial" w:cs="Arial"/>
          <w:sz w:val="22"/>
          <w:szCs w:val="22"/>
        </w:rPr>
        <w:t>, Bangplee, Samutprakarn.</w:t>
      </w:r>
      <w:r w:rsidR="009725D0" w:rsidRPr="00A41E93">
        <w:rPr>
          <w:rFonts w:ascii="Arial" w:eastAsia="Arial Unicode MS" w:hAnsi="Arial" w:cs="Arial"/>
          <w:sz w:val="22"/>
          <w:szCs w:val="22"/>
        </w:rPr>
        <w:t xml:space="preserve"> The Company has one branch located at </w:t>
      </w:r>
      <w:r w:rsidR="0040127C" w:rsidRPr="00A41E93">
        <w:rPr>
          <w:rFonts w:ascii="Arial" w:eastAsia="Arial Unicode MS" w:hAnsi="Arial" w:cs="Arial"/>
          <w:sz w:val="22"/>
          <w:szCs w:val="22"/>
        </w:rPr>
        <w:t>No.</w:t>
      </w:r>
      <w:r w:rsidR="009725D0" w:rsidRPr="00A41E93">
        <w:rPr>
          <w:rFonts w:ascii="Arial" w:eastAsia="Arial Unicode MS" w:hAnsi="Arial" w:cs="Arial"/>
          <w:sz w:val="22"/>
          <w:szCs w:val="22"/>
        </w:rPr>
        <w:t>2525, FYI Center building, 11</w:t>
      </w:r>
      <w:r w:rsidR="009725D0" w:rsidRPr="00A41E93">
        <w:rPr>
          <w:rFonts w:ascii="Arial" w:eastAsia="Arial Unicode MS" w:hAnsi="Arial" w:cs="Arial"/>
          <w:sz w:val="22"/>
          <w:szCs w:val="22"/>
          <w:vertAlign w:val="superscript"/>
        </w:rPr>
        <w:t>th</w:t>
      </w:r>
      <w:r w:rsidR="009725D0" w:rsidRPr="00A41E93">
        <w:rPr>
          <w:rFonts w:ascii="Arial" w:eastAsia="Arial Unicode MS" w:hAnsi="Arial" w:cs="Arial"/>
          <w:sz w:val="22"/>
          <w:szCs w:val="22"/>
        </w:rPr>
        <w:t xml:space="preserve"> Floor, Rama 4 Road, </w:t>
      </w:r>
      <w:proofErr w:type="spellStart"/>
      <w:r w:rsidR="009725D0" w:rsidRPr="00A41E93">
        <w:rPr>
          <w:rFonts w:ascii="Arial" w:eastAsia="Arial Unicode MS" w:hAnsi="Arial" w:cs="Arial"/>
          <w:sz w:val="22"/>
          <w:szCs w:val="22"/>
        </w:rPr>
        <w:t>Klongtoey</w:t>
      </w:r>
      <w:proofErr w:type="spellEnd"/>
      <w:r w:rsidR="009725D0" w:rsidRPr="00A41E93">
        <w:rPr>
          <w:rFonts w:ascii="Arial" w:eastAsia="Arial Unicode MS" w:hAnsi="Arial" w:cs="Arial"/>
          <w:sz w:val="22"/>
          <w:szCs w:val="22"/>
        </w:rPr>
        <w:t>, Klongtoey, Bangkok.</w:t>
      </w:r>
    </w:p>
    <w:p w14:paraId="2249E152" w14:textId="77777777" w:rsidR="00354FA7" w:rsidRPr="00A41E93" w:rsidRDefault="00354FA7" w:rsidP="006E5FEF">
      <w:pPr>
        <w:tabs>
          <w:tab w:val="left" w:pos="900"/>
        </w:tabs>
        <w:spacing w:before="120" w:after="120" w:line="380" w:lineRule="exact"/>
        <w:ind w:left="547" w:right="-43" w:hanging="547"/>
        <w:jc w:val="thaiDistribute"/>
        <w:rPr>
          <w:rFonts w:ascii="Arial" w:eastAsia="Arial Unicode MS" w:hAnsi="Arial" w:cs="Arial"/>
          <w:b/>
          <w:sz w:val="22"/>
          <w:szCs w:val="22"/>
        </w:rPr>
      </w:pPr>
      <w:r w:rsidRPr="00A41E93">
        <w:rPr>
          <w:rFonts w:ascii="Arial" w:eastAsia="Arial Unicode MS" w:hAnsi="Arial" w:cs="Arial"/>
          <w:b/>
          <w:sz w:val="22"/>
          <w:szCs w:val="22"/>
        </w:rPr>
        <w:t>2.</w:t>
      </w:r>
      <w:r w:rsidRPr="00A41E93">
        <w:rPr>
          <w:rFonts w:ascii="Arial" w:eastAsia="Arial Unicode MS" w:hAnsi="Arial" w:cs="Arial"/>
          <w:b/>
          <w:sz w:val="22"/>
          <w:szCs w:val="22"/>
        </w:rPr>
        <w:tab/>
        <w:t>Basis of preparation</w:t>
      </w:r>
    </w:p>
    <w:p w14:paraId="0755BA58" w14:textId="77777777" w:rsidR="00354FA7" w:rsidRPr="00A41E93" w:rsidRDefault="00354FA7" w:rsidP="006E5FEF">
      <w:pPr>
        <w:tabs>
          <w:tab w:val="left" w:pos="900"/>
        </w:tabs>
        <w:spacing w:before="120" w:after="120" w:line="380" w:lineRule="exact"/>
        <w:ind w:left="547" w:right="-43" w:hanging="547"/>
        <w:jc w:val="thaiDistribute"/>
        <w:rPr>
          <w:rFonts w:ascii="Arial" w:hAnsi="Arial" w:cs="Arial"/>
          <w:sz w:val="22"/>
          <w:szCs w:val="22"/>
        </w:rPr>
      </w:pPr>
      <w:r w:rsidRPr="00A41E93">
        <w:rPr>
          <w:rFonts w:ascii="Arial" w:hAnsi="Arial" w:cs="Arial"/>
          <w:sz w:val="22"/>
          <w:szCs w:val="22"/>
        </w:rPr>
        <w:t>2.1</w:t>
      </w:r>
      <w:r w:rsidRPr="00A41E93">
        <w:rPr>
          <w:rFonts w:ascii="Arial" w:hAnsi="Arial" w:cs="Arial"/>
          <w:sz w:val="22"/>
          <w:szCs w:val="22"/>
        </w:rPr>
        <w:tab/>
      </w:r>
      <w:r w:rsidR="00764398" w:rsidRPr="00A41E93">
        <w:rPr>
          <w:rFonts w:ascii="Arial" w:hAnsi="Arial" w:cs="Arial"/>
          <w:sz w:val="22"/>
          <w:szCs w:val="22"/>
        </w:rPr>
        <w:t>The financial statements have been prepared in accordance with Thai Financial Reporting Standards enunciated under the Accounting Professions Act B.E. 2547 and their presentation has been made in compliance with the stipulations of the Notification of the Department of Business Development, issued under the Accounting Act B.E. 2543.</w:t>
      </w:r>
    </w:p>
    <w:p w14:paraId="7EDA743E" w14:textId="77777777" w:rsidR="00354FA7" w:rsidRPr="00A41E93" w:rsidRDefault="00354FA7" w:rsidP="002C18B3">
      <w:pPr>
        <w:tabs>
          <w:tab w:val="left" w:pos="900"/>
        </w:tabs>
        <w:spacing w:before="120" w:after="120" w:line="380" w:lineRule="exact"/>
        <w:ind w:left="547" w:right="-43" w:hanging="547"/>
        <w:jc w:val="thaiDistribute"/>
        <w:rPr>
          <w:rFonts w:ascii="Arial" w:hAnsi="Arial" w:cs="Arial"/>
          <w:sz w:val="22"/>
          <w:szCs w:val="22"/>
        </w:rPr>
      </w:pPr>
      <w:r w:rsidRPr="00A41E93">
        <w:rPr>
          <w:rFonts w:ascii="Arial" w:eastAsia="Arial Unicode MS" w:hAnsi="Arial" w:cs="Arial"/>
          <w:sz w:val="22"/>
          <w:szCs w:val="22"/>
        </w:rPr>
        <w:tab/>
      </w:r>
      <w:r w:rsidRPr="00A41E93">
        <w:rPr>
          <w:rFonts w:ascii="Arial" w:hAnsi="Arial" w:cs="Arial"/>
          <w:sz w:val="22"/>
          <w:szCs w:val="22"/>
        </w:rPr>
        <w:t>The financial statements in Thai language are the official statutory financial statements of the Company. The financial statements in English language have been translated from the Thai language financial statements.</w:t>
      </w:r>
    </w:p>
    <w:p w14:paraId="1DAA6A28" w14:textId="77777777" w:rsidR="00354FA7" w:rsidRPr="00A41E93" w:rsidRDefault="00354FA7" w:rsidP="002C18B3">
      <w:pPr>
        <w:tabs>
          <w:tab w:val="left" w:pos="900"/>
        </w:tabs>
        <w:spacing w:before="120" w:after="120" w:line="380" w:lineRule="exact"/>
        <w:ind w:left="547" w:right="-43" w:hanging="547"/>
        <w:jc w:val="thaiDistribute"/>
        <w:rPr>
          <w:rFonts w:ascii="Arial" w:hAnsi="Arial" w:cs="Arial"/>
          <w:sz w:val="22"/>
          <w:szCs w:val="22"/>
        </w:rPr>
      </w:pPr>
      <w:r w:rsidRPr="00A41E93">
        <w:rPr>
          <w:rFonts w:ascii="Arial" w:hAnsi="Arial" w:cs="Arial"/>
          <w:sz w:val="22"/>
          <w:szCs w:val="22"/>
        </w:rPr>
        <w:tab/>
        <w:t>The financial statements have been prepared on a historical cost basis except where otherwise disclosed in the accounting policies.</w:t>
      </w:r>
    </w:p>
    <w:p w14:paraId="6C695352" w14:textId="77777777" w:rsidR="00354FA7" w:rsidRPr="00A41E93" w:rsidRDefault="00354FA7" w:rsidP="00354FA7">
      <w:pPr>
        <w:spacing w:before="120" w:after="120" w:line="380" w:lineRule="exact"/>
        <w:ind w:left="540" w:hanging="540"/>
        <w:jc w:val="thaiDistribute"/>
        <w:outlineLvl w:val="0"/>
        <w:rPr>
          <w:rFonts w:ascii="Arial" w:hAnsi="Arial"/>
          <w:sz w:val="22"/>
          <w:szCs w:val="22"/>
        </w:rPr>
      </w:pPr>
      <w:r w:rsidRPr="00A41E93">
        <w:rPr>
          <w:rFonts w:ascii="Arial" w:hAnsi="Arial"/>
          <w:sz w:val="22"/>
          <w:szCs w:val="22"/>
        </w:rPr>
        <w:t>2.2</w:t>
      </w:r>
      <w:r w:rsidRPr="00A41E93">
        <w:rPr>
          <w:rFonts w:ascii="Arial" w:hAnsi="Arial"/>
          <w:sz w:val="22"/>
          <w:szCs w:val="22"/>
        </w:rPr>
        <w:tab/>
        <w:t>Basis of consolidation</w:t>
      </w:r>
    </w:p>
    <w:p w14:paraId="1FAE6CA6" w14:textId="77777777" w:rsidR="00354FA7" w:rsidRPr="00A41E93" w:rsidRDefault="00354FA7" w:rsidP="00354FA7">
      <w:pPr>
        <w:spacing w:before="120" w:after="120" w:line="380" w:lineRule="exact"/>
        <w:ind w:left="1080" w:hanging="547"/>
        <w:jc w:val="thaiDistribute"/>
        <w:rPr>
          <w:rFonts w:ascii="Arial" w:hAnsi="Arial"/>
          <w:sz w:val="22"/>
          <w:szCs w:val="22"/>
        </w:rPr>
      </w:pPr>
      <w:r w:rsidRPr="00A41E93">
        <w:rPr>
          <w:rFonts w:ascii="Arial" w:hAnsi="Arial"/>
          <w:sz w:val="22"/>
          <w:szCs w:val="22"/>
        </w:rPr>
        <w:t>a)</w:t>
      </w:r>
      <w:r w:rsidRPr="00A41E93">
        <w:rPr>
          <w:rFonts w:ascii="Arial" w:hAnsi="Arial"/>
          <w:sz w:val="22"/>
          <w:szCs w:val="22"/>
        </w:rPr>
        <w:tab/>
        <w:t xml:space="preserve">The consolidated financial statements include the financial statements of </w:t>
      </w:r>
      <w:r w:rsidR="00EF356D" w:rsidRPr="00A41E93">
        <w:rPr>
          <w:rFonts w:ascii="Arial" w:hAnsi="Arial"/>
          <w:sz w:val="22"/>
          <w:szCs w:val="22"/>
        </w:rPr>
        <w:t xml:space="preserve">Ananda Development Public Company Limited </w:t>
      </w:r>
      <w:r w:rsidRPr="00A41E93">
        <w:rPr>
          <w:rFonts w:ascii="Arial" w:hAnsi="Arial"/>
          <w:sz w:val="22"/>
          <w:szCs w:val="22"/>
        </w:rPr>
        <w:t>(“the Company”) and the following subsidiaries (“the subsidiaries”)</w:t>
      </w:r>
      <w:r w:rsidR="003857F9" w:rsidRPr="00A41E93">
        <w:rPr>
          <w:rFonts w:ascii="Arial" w:hAnsi="Arial"/>
          <w:sz w:val="22"/>
          <w:szCs w:val="22"/>
        </w:rPr>
        <w:t xml:space="preserve"> (collectively as “the Group”)</w:t>
      </w:r>
      <w:r w:rsidR="004057D4" w:rsidRPr="00A41E93">
        <w:rPr>
          <w:rFonts w:ascii="Arial" w:hAnsi="Arial"/>
          <w:sz w:val="22"/>
          <w:szCs w:val="22"/>
        </w:rPr>
        <w:t>:</w:t>
      </w:r>
    </w:p>
    <w:tbl>
      <w:tblPr>
        <w:tblW w:w="9450" w:type="dxa"/>
        <w:tblInd w:w="450" w:type="dxa"/>
        <w:tblLayout w:type="fixed"/>
        <w:tblLook w:val="0000" w:firstRow="0" w:lastRow="0" w:firstColumn="0" w:lastColumn="0" w:noHBand="0" w:noVBand="0"/>
      </w:tblPr>
      <w:tblGrid>
        <w:gridCol w:w="2520"/>
        <w:gridCol w:w="2880"/>
        <w:gridCol w:w="1620"/>
        <w:gridCol w:w="1215"/>
        <w:gridCol w:w="1215"/>
      </w:tblGrid>
      <w:tr w:rsidR="00AB49C9" w:rsidRPr="00A41E93" w14:paraId="38A6933D" w14:textId="77777777" w:rsidTr="00605D69">
        <w:trPr>
          <w:tblHeader/>
        </w:trPr>
        <w:tc>
          <w:tcPr>
            <w:tcW w:w="2520" w:type="dxa"/>
            <w:tcBorders>
              <w:top w:val="nil"/>
              <w:left w:val="nil"/>
              <w:bottom w:val="nil"/>
              <w:right w:val="nil"/>
            </w:tcBorders>
          </w:tcPr>
          <w:p w14:paraId="018AD986" w14:textId="77777777" w:rsidR="00AB49C9" w:rsidRPr="00A41E93" w:rsidRDefault="00AB49C9" w:rsidP="00ED2202">
            <w:pPr>
              <w:spacing w:line="240" w:lineRule="exact"/>
              <w:jc w:val="center"/>
              <w:rPr>
                <w:rFonts w:ascii="Arial" w:hAnsi="Arial"/>
                <w:sz w:val="16"/>
                <w:szCs w:val="16"/>
                <w:cs/>
              </w:rPr>
            </w:pPr>
          </w:p>
        </w:tc>
        <w:tc>
          <w:tcPr>
            <w:tcW w:w="2880" w:type="dxa"/>
            <w:tcBorders>
              <w:top w:val="nil"/>
              <w:left w:val="nil"/>
              <w:bottom w:val="nil"/>
              <w:right w:val="nil"/>
            </w:tcBorders>
          </w:tcPr>
          <w:p w14:paraId="46C7AC84" w14:textId="77777777" w:rsidR="00AB49C9" w:rsidRPr="00A41E93" w:rsidRDefault="00AB49C9" w:rsidP="00ED2202">
            <w:pPr>
              <w:spacing w:line="240" w:lineRule="exact"/>
              <w:jc w:val="center"/>
              <w:rPr>
                <w:rFonts w:ascii="Arial" w:hAnsi="Arial"/>
                <w:sz w:val="16"/>
                <w:szCs w:val="16"/>
                <w:cs/>
                <w:lang w:val="th-TH"/>
              </w:rPr>
            </w:pPr>
          </w:p>
        </w:tc>
        <w:tc>
          <w:tcPr>
            <w:tcW w:w="1620" w:type="dxa"/>
            <w:tcBorders>
              <w:top w:val="nil"/>
              <w:left w:val="nil"/>
              <w:bottom w:val="nil"/>
              <w:right w:val="nil"/>
            </w:tcBorders>
          </w:tcPr>
          <w:p w14:paraId="75321EB1" w14:textId="77777777" w:rsidR="00AB49C9" w:rsidRPr="00A41E93" w:rsidRDefault="00AB49C9" w:rsidP="00ED2202">
            <w:pPr>
              <w:spacing w:line="240" w:lineRule="exact"/>
              <w:jc w:val="center"/>
              <w:rPr>
                <w:rFonts w:ascii="Arial" w:hAnsi="Arial"/>
                <w:sz w:val="16"/>
                <w:szCs w:val="16"/>
                <w:cs/>
              </w:rPr>
            </w:pPr>
            <w:r w:rsidRPr="00A41E93">
              <w:rPr>
                <w:rFonts w:ascii="Arial" w:hAnsi="Arial"/>
                <w:sz w:val="16"/>
                <w:szCs w:val="16"/>
              </w:rPr>
              <w:t>Country of</w:t>
            </w:r>
          </w:p>
        </w:tc>
        <w:tc>
          <w:tcPr>
            <w:tcW w:w="2430" w:type="dxa"/>
            <w:gridSpan w:val="2"/>
            <w:tcBorders>
              <w:top w:val="nil"/>
              <w:left w:val="nil"/>
              <w:bottom w:val="nil"/>
              <w:right w:val="nil"/>
            </w:tcBorders>
          </w:tcPr>
          <w:p w14:paraId="1ED05055" w14:textId="77777777" w:rsidR="00AB49C9" w:rsidRPr="00A41E93" w:rsidRDefault="00AB49C9" w:rsidP="00ED2202">
            <w:pPr>
              <w:spacing w:line="240" w:lineRule="exact"/>
              <w:ind w:left="-108" w:right="-108"/>
              <w:jc w:val="center"/>
              <w:rPr>
                <w:rFonts w:ascii="Arial" w:hAnsi="Arial"/>
                <w:sz w:val="16"/>
                <w:szCs w:val="16"/>
                <w:cs/>
              </w:rPr>
            </w:pPr>
            <w:r w:rsidRPr="00A41E93">
              <w:rPr>
                <w:rFonts w:ascii="Arial" w:hAnsi="Arial"/>
                <w:sz w:val="16"/>
                <w:szCs w:val="16"/>
              </w:rPr>
              <w:t>Percentage of shareholding</w:t>
            </w:r>
          </w:p>
        </w:tc>
      </w:tr>
      <w:tr w:rsidR="00AB49C9" w:rsidRPr="00A41E93" w14:paraId="334779AD" w14:textId="77777777" w:rsidTr="00605D69">
        <w:trPr>
          <w:tblHeader/>
        </w:trPr>
        <w:tc>
          <w:tcPr>
            <w:tcW w:w="2520" w:type="dxa"/>
            <w:tcBorders>
              <w:top w:val="nil"/>
              <w:left w:val="nil"/>
              <w:bottom w:val="nil"/>
              <w:right w:val="nil"/>
            </w:tcBorders>
          </w:tcPr>
          <w:p w14:paraId="696B5423" w14:textId="77777777" w:rsidR="00AB49C9" w:rsidRPr="00A41E93" w:rsidRDefault="00AB49C9" w:rsidP="00ED2202">
            <w:pPr>
              <w:pBdr>
                <w:bottom w:val="single" w:sz="4" w:space="1" w:color="auto"/>
              </w:pBdr>
              <w:spacing w:line="240" w:lineRule="exact"/>
              <w:jc w:val="center"/>
              <w:rPr>
                <w:rFonts w:ascii="Arial" w:hAnsi="Arial"/>
                <w:sz w:val="16"/>
                <w:szCs w:val="16"/>
                <w:cs/>
                <w:lang w:val="th-TH"/>
              </w:rPr>
            </w:pPr>
            <w:r w:rsidRPr="00A41E93">
              <w:rPr>
                <w:rFonts w:ascii="Arial" w:hAnsi="Arial"/>
                <w:sz w:val="16"/>
                <w:szCs w:val="16"/>
              </w:rPr>
              <w:t>Company’s name</w:t>
            </w:r>
          </w:p>
        </w:tc>
        <w:tc>
          <w:tcPr>
            <w:tcW w:w="2880" w:type="dxa"/>
            <w:tcBorders>
              <w:top w:val="nil"/>
              <w:left w:val="nil"/>
              <w:bottom w:val="nil"/>
              <w:right w:val="nil"/>
            </w:tcBorders>
          </w:tcPr>
          <w:p w14:paraId="5587BFC5" w14:textId="77777777" w:rsidR="00AB49C9" w:rsidRPr="00A41E93" w:rsidRDefault="00AB49C9" w:rsidP="00ED2202">
            <w:pPr>
              <w:pBdr>
                <w:bottom w:val="single" w:sz="4" w:space="1" w:color="auto"/>
              </w:pBdr>
              <w:spacing w:line="240" w:lineRule="exact"/>
              <w:jc w:val="center"/>
              <w:rPr>
                <w:rFonts w:ascii="Arial" w:hAnsi="Arial"/>
                <w:sz w:val="16"/>
                <w:szCs w:val="16"/>
                <w:cs/>
                <w:lang w:val="th-TH"/>
              </w:rPr>
            </w:pPr>
            <w:r w:rsidRPr="00A41E93">
              <w:rPr>
                <w:rFonts w:ascii="Arial" w:hAnsi="Arial"/>
                <w:sz w:val="16"/>
                <w:szCs w:val="16"/>
              </w:rPr>
              <w:t>Nature of business</w:t>
            </w:r>
          </w:p>
        </w:tc>
        <w:tc>
          <w:tcPr>
            <w:tcW w:w="1620" w:type="dxa"/>
            <w:tcBorders>
              <w:top w:val="nil"/>
              <w:left w:val="nil"/>
              <w:bottom w:val="nil"/>
              <w:right w:val="nil"/>
            </w:tcBorders>
          </w:tcPr>
          <w:p w14:paraId="53D4C879" w14:textId="77777777" w:rsidR="00AB49C9" w:rsidRPr="00A41E93" w:rsidRDefault="00AB49C9" w:rsidP="00ED2202">
            <w:pPr>
              <w:pBdr>
                <w:bottom w:val="single" w:sz="4" w:space="1" w:color="auto"/>
              </w:pBdr>
              <w:spacing w:line="240" w:lineRule="exact"/>
              <w:ind w:left="-28" w:right="-18"/>
              <w:jc w:val="center"/>
              <w:rPr>
                <w:rFonts w:ascii="Arial" w:hAnsi="Arial"/>
                <w:sz w:val="16"/>
                <w:szCs w:val="16"/>
                <w:cs/>
                <w:lang w:val="th-TH"/>
              </w:rPr>
            </w:pPr>
            <w:r w:rsidRPr="00A41E93">
              <w:rPr>
                <w:rFonts w:ascii="Arial" w:hAnsi="Arial"/>
                <w:sz w:val="16"/>
                <w:szCs w:val="16"/>
              </w:rPr>
              <w:t>incorporation</w:t>
            </w:r>
          </w:p>
        </w:tc>
        <w:tc>
          <w:tcPr>
            <w:tcW w:w="2430" w:type="dxa"/>
            <w:gridSpan w:val="2"/>
            <w:tcBorders>
              <w:top w:val="nil"/>
              <w:left w:val="nil"/>
              <w:bottom w:val="nil"/>
              <w:right w:val="nil"/>
            </w:tcBorders>
          </w:tcPr>
          <w:p w14:paraId="251BB6FB" w14:textId="77777777" w:rsidR="00AB49C9" w:rsidRPr="00A41E93" w:rsidRDefault="00AB49C9" w:rsidP="00ED2202">
            <w:pPr>
              <w:pBdr>
                <w:bottom w:val="single" w:sz="4" w:space="1" w:color="auto"/>
              </w:pBdr>
              <w:spacing w:line="240" w:lineRule="exact"/>
              <w:jc w:val="center"/>
              <w:rPr>
                <w:rFonts w:ascii="Arial" w:hAnsi="Arial"/>
                <w:sz w:val="16"/>
                <w:szCs w:val="16"/>
                <w:cs/>
                <w:lang w:val="th-TH"/>
              </w:rPr>
            </w:pPr>
            <w:r w:rsidRPr="00A41E93">
              <w:rPr>
                <w:rFonts w:ascii="Arial" w:hAnsi="Arial"/>
                <w:sz w:val="16"/>
                <w:szCs w:val="16"/>
              </w:rPr>
              <w:t>of ordinary shares</w:t>
            </w:r>
          </w:p>
        </w:tc>
      </w:tr>
      <w:tr w:rsidR="00AB49C9" w:rsidRPr="00A41E93" w14:paraId="0E6D7D75" w14:textId="77777777" w:rsidTr="00605D69">
        <w:trPr>
          <w:tblHeader/>
        </w:trPr>
        <w:tc>
          <w:tcPr>
            <w:tcW w:w="2520" w:type="dxa"/>
            <w:tcBorders>
              <w:top w:val="nil"/>
              <w:left w:val="nil"/>
              <w:bottom w:val="nil"/>
              <w:right w:val="nil"/>
            </w:tcBorders>
          </w:tcPr>
          <w:p w14:paraId="5813A80E" w14:textId="77777777" w:rsidR="00AB49C9" w:rsidRPr="00A41E93" w:rsidRDefault="00AB49C9" w:rsidP="00ED2202">
            <w:pPr>
              <w:spacing w:line="240" w:lineRule="exact"/>
              <w:jc w:val="center"/>
              <w:rPr>
                <w:rFonts w:ascii="Arial" w:hAnsi="Arial"/>
                <w:sz w:val="16"/>
                <w:szCs w:val="16"/>
                <w:cs/>
                <w:lang w:val="th-TH"/>
              </w:rPr>
            </w:pPr>
          </w:p>
        </w:tc>
        <w:tc>
          <w:tcPr>
            <w:tcW w:w="2880" w:type="dxa"/>
            <w:tcBorders>
              <w:top w:val="nil"/>
              <w:left w:val="nil"/>
              <w:bottom w:val="nil"/>
              <w:right w:val="nil"/>
            </w:tcBorders>
          </w:tcPr>
          <w:p w14:paraId="0523027F" w14:textId="77777777" w:rsidR="00AB49C9" w:rsidRPr="00A41E93" w:rsidRDefault="00AB49C9" w:rsidP="00ED2202">
            <w:pPr>
              <w:spacing w:line="240" w:lineRule="exact"/>
              <w:jc w:val="center"/>
              <w:rPr>
                <w:rFonts w:ascii="Arial" w:hAnsi="Arial"/>
                <w:sz w:val="16"/>
                <w:szCs w:val="16"/>
                <w:cs/>
                <w:lang w:val="th-TH"/>
              </w:rPr>
            </w:pPr>
          </w:p>
        </w:tc>
        <w:tc>
          <w:tcPr>
            <w:tcW w:w="1620" w:type="dxa"/>
            <w:tcBorders>
              <w:top w:val="nil"/>
              <w:left w:val="nil"/>
              <w:bottom w:val="nil"/>
              <w:right w:val="nil"/>
            </w:tcBorders>
          </w:tcPr>
          <w:p w14:paraId="2B237AB6" w14:textId="77777777" w:rsidR="00AB49C9" w:rsidRPr="00A41E93" w:rsidRDefault="00AB49C9" w:rsidP="00ED2202">
            <w:pPr>
              <w:spacing w:line="240" w:lineRule="exact"/>
              <w:jc w:val="center"/>
              <w:rPr>
                <w:rFonts w:ascii="Arial" w:hAnsi="Arial"/>
                <w:sz w:val="16"/>
                <w:szCs w:val="16"/>
                <w:cs/>
                <w:lang w:val="th-TH"/>
              </w:rPr>
            </w:pPr>
          </w:p>
        </w:tc>
        <w:tc>
          <w:tcPr>
            <w:tcW w:w="1215" w:type="dxa"/>
            <w:tcBorders>
              <w:top w:val="nil"/>
              <w:left w:val="nil"/>
              <w:right w:val="nil"/>
            </w:tcBorders>
          </w:tcPr>
          <w:p w14:paraId="0B2750EB" w14:textId="093F5F84" w:rsidR="00AB49C9" w:rsidRPr="00A41E93" w:rsidRDefault="00AB49C9" w:rsidP="00ED2202">
            <w:pPr>
              <w:pBdr>
                <w:bottom w:val="single" w:sz="4" w:space="1" w:color="auto"/>
              </w:pBdr>
              <w:spacing w:line="240" w:lineRule="exact"/>
              <w:ind w:right="-63"/>
              <w:jc w:val="center"/>
              <w:rPr>
                <w:rFonts w:ascii="Arial" w:hAnsi="Arial"/>
                <w:sz w:val="16"/>
                <w:szCs w:val="16"/>
              </w:rPr>
            </w:pPr>
            <w:r w:rsidRPr="00A41E93">
              <w:rPr>
                <w:rFonts w:ascii="Arial" w:hAnsi="Arial"/>
                <w:sz w:val="16"/>
                <w:szCs w:val="16"/>
              </w:rPr>
              <w:t>202</w:t>
            </w:r>
            <w:r w:rsidR="00605D69" w:rsidRPr="00A41E93">
              <w:rPr>
                <w:rFonts w:ascii="Arial" w:hAnsi="Arial"/>
                <w:sz w:val="16"/>
                <w:szCs w:val="16"/>
              </w:rPr>
              <w:t>5</w:t>
            </w:r>
          </w:p>
        </w:tc>
        <w:tc>
          <w:tcPr>
            <w:tcW w:w="1215" w:type="dxa"/>
            <w:tcBorders>
              <w:top w:val="nil"/>
              <w:left w:val="nil"/>
              <w:right w:val="nil"/>
            </w:tcBorders>
          </w:tcPr>
          <w:p w14:paraId="7E57EEB4" w14:textId="34F0F50E" w:rsidR="00AB49C9" w:rsidRPr="00A41E93" w:rsidRDefault="00AB49C9" w:rsidP="00ED2202">
            <w:pPr>
              <w:pBdr>
                <w:bottom w:val="single" w:sz="4" w:space="1" w:color="auto"/>
              </w:pBdr>
              <w:spacing w:line="240" w:lineRule="exact"/>
              <w:jc w:val="center"/>
              <w:rPr>
                <w:rFonts w:ascii="Arial" w:hAnsi="Arial"/>
                <w:sz w:val="16"/>
                <w:szCs w:val="16"/>
              </w:rPr>
            </w:pPr>
            <w:r w:rsidRPr="00A41E93">
              <w:rPr>
                <w:rFonts w:ascii="Arial" w:hAnsi="Arial"/>
                <w:sz w:val="16"/>
                <w:szCs w:val="16"/>
              </w:rPr>
              <w:t>20</w:t>
            </w:r>
            <w:r w:rsidR="006A253A" w:rsidRPr="00A41E93">
              <w:rPr>
                <w:rFonts w:ascii="Arial" w:hAnsi="Arial"/>
                <w:sz w:val="16"/>
                <w:szCs w:val="16"/>
              </w:rPr>
              <w:t>2</w:t>
            </w:r>
            <w:r w:rsidR="00605D69" w:rsidRPr="00A41E93">
              <w:rPr>
                <w:rFonts w:ascii="Arial" w:hAnsi="Arial"/>
                <w:sz w:val="16"/>
                <w:szCs w:val="16"/>
              </w:rPr>
              <w:t>4</w:t>
            </w:r>
          </w:p>
        </w:tc>
      </w:tr>
      <w:tr w:rsidR="00AB49C9" w:rsidRPr="00A41E93" w14:paraId="0B254AAB" w14:textId="77777777" w:rsidTr="00605D69">
        <w:trPr>
          <w:tblHeader/>
        </w:trPr>
        <w:tc>
          <w:tcPr>
            <w:tcW w:w="2520" w:type="dxa"/>
            <w:tcBorders>
              <w:top w:val="nil"/>
              <w:left w:val="nil"/>
              <w:bottom w:val="nil"/>
              <w:right w:val="nil"/>
            </w:tcBorders>
          </w:tcPr>
          <w:p w14:paraId="1972B3F8" w14:textId="77777777" w:rsidR="00AB49C9" w:rsidRPr="00A41E93" w:rsidRDefault="00AB49C9" w:rsidP="00ED2202">
            <w:pPr>
              <w:spacing w:line="240" w:lineRule="exact"/>
              <w:jc w:val="center"/>
              <w:rPr>
                <w:rFonts w:ascii="Arial" w:hAnsi="Arial"/>
                <w:sz w:val="16"/>
                <w:szCs w:val="16"/>
                <w:cs/>
                <w:lang w:val="th-TH"/>
              </w:rPr>
            </w:pPr>
          </w:p>
        </w:tc>
        <w:tc>
          <w:tcPr>
            <w:tcW w:w="2880" w:type="dxa"/>
            <w:tcBorders>
              <w:top w:val="nil"/>
              <w:left w:val="nil"/>
              <w:bottom w:val="nil"/>
              <w:right w:val="nil"/>
            </w:tcBorders>
          </w:tcPr>
          <w:p w14:paraId="606EE8FD" w14:textId="77777777" w:rsidR="00AB49C9" w:rsidRPr="00A41E93" w:rsidRDefault="00AB49C9" w:rsidP="00ED2202">
            <w:pPr>
              <w:spacing w:line="240" w:lineRule="exact"/>
              <w:jc w:val="center"/>
              <w:rPr>
                <w:rFonts w:ascii="Arial" w:hAnsi="Arial"/>
                <w:sz w:val="16"/>
                <w:szCs w:val="16"/>
                <w:cs/>
                <w:lang w:val="th-TH"/>
              </w:rPr>
            </w:pPr>
          </w:p>
        </w:tc>
        <w:tc>
          <w:tcPr>
            <w:tcW w:w="1620" w:type="dxa"/>
            <w:tcBorders>
              <w:top w:val="nil"/>
              <w:left w:val="nil"/>
              <w:bottom w:val="nil"/>
              <w:right w:val="nil"/>
            </w:tcBorders>
          </w:tcPr>
          <w:p w14:paraId="19ED1F15" w14:textId="77777777" w:rsidR="00AB49C9" w:rsidRPr="00A41E93" w:rsidRDefault="00AB49C9" w:rsidP="00ED2202">
            <w:pPr>
              <w:spacing w:line="240" w:lineRule="exact"/>
              <w:jc w:val="center"/>
              <w:rPr>
                <w:rFonts w:ascii="Arial" w:hAnsi="Arial"/>
                <w:sz w:val="16"/>
                <w:szCs w:val="16"/>
                <w:cs/>
                <w:lang w:val="th-TH"/>
              </w:rPr>
            </w:pPr>
          </w:p>
        </w:tc>
        <w:tc>
          <w:tcPr>
            <w:tcW w:w="1215" w:type="dxa"/>
            <w:tcBorders>
              <w:left w:val="nil"/>
              <w:right w:val="nil"/>
            </w:tcBorders>
          </w:tcPr>
          <w:p w14:paraId="38CE350E" w14:textId="77777777" w:rsidR="00AB49C9" w:rsidRPr="00A41E93" w:rsidRDefault="00AB49C9" w:rsidP="00ED2202">
            <w:pPr>
              <w:spacing w:line="240" w:lineRule="exact"/>
              <w:ind w:left="-108" w:right="-108"/>
              <w:jc w:val="center"/>
              <w:rPr>
                <w:rFonts w:ascii="Arial" w:hAnsi="Arial"/>
                <w:sz w:val="16"/>
                <w:szCs w:val="16"/>
              </w:rPr>
            </w:pPr>
            <w:r w:rsidRPr="00A41E93">
              <w:rPr>
                <w:rFonts w:ascii="Arial" w:hAnsi="Arial"/>
                <w:sz w:val="16"/>
                <w:szCs w:val="16"/>
              </w:rPr>
              <w:t>(%)</w:t>
            </w:r>
          </w:p>
        </w:tc>
        <w:tc>
          <w:tcPr>
            <w:tcW w:w="1215" w:type="dxa"/>
            <w:tcBorders>
              <w:left w:val="nil"/>
              <w:right w:val="nil"/>
            </w:tcBorders>
          </w:tcPr>
          <w:p w14:paraId="59D63E6A" w14:textId="77777777" w:rsidR="00AB49C9" w:rsidRPr="00A41E93" w:rsidRDefault="00AB49C9" w:rsidP="00ED2202">
            <w:pPr>
              <w:spacing w:line="240" w:lineRule="exact"/>
              <w:ind w:left="-108" w:right="-108"/>
              <w:jc w:val="center"/>
              <w:rPr>
                <w:rFonts w:ascii="Arial" w:hAnsi="Arial"/>
                <w:sz w:val="16"/>
                <w:szCs w:val="16"/>
              </w:rPr>
            </w:pPr>
            <w:r w:rsidRPr="00A41E93">
              <w:rPr>
                <w:rFonts w:ascii="Arial" w:hAnsi="Arial"/>
                <w:sz w:val="16"/>
                <w:szCs w:val="16"/>
              </w:rPr>
              <w:t>(%)</w:t>
            </w:r>
          </w:p>
        </w:tc>
      </w:tr>
      <w:tr w:rsidR="00AB49C9" w:rsidRPr="00A41E93" w14:paraId="2168C02B" w14:textId="77777777" w:rsidTr="00605D69">
        <w:trPr>
          <w:trHeight w:val="80"/>
        </w:trPr>
        <w:tc>
          <w:tcPr>
            <w:tcW w:w="5400" w:type="dxa"/>
            <w:gridSpan w:val="2"/>
            <w:tcBorders>
              <w:top w:val="nil"/>
              <w:left w:val="nil"/>
              <w:bottom w:val="nil"/>
              <w:right w:val="nil"/>
            </w:tcBorders>
          </w:tcPr>
          <w:p w14:paraId="30AE33A6" w14:textId="77777777" w:rsidR="00AB49C9" w:rsidRPr="00A41E93" w:rsidRDefault="00AB49C9" w:rsidP="00ED2202">
            <w:pPr>
              <w:spacing w:line="240" w:lineRule="exact"/>
              <w:ind w:left="72" w:right="-108" w:hanging="72"/>
              <w:jc w:val="both"/>
              <w:rPr>
                <w:rFonts w:ascii="Arial" w:hAnsi="Arial"/>
                <w:sz w:val="16"/>
                <w:szCs w:val="16"/>
              </w:rPr>
            </w:pPr>
            <w:r w:rsidRPr="00A41E93">
              <w:rPr>
                <w:rFonts w:ascii="Arial" w:eastAsia="Arial Unicode MS" w:hAnsi="Arial" w:cs="Arial"/>
                <w:sz w:val="16"/>
                <w:szCs w:val="16"/>
                <w:u w:val="single"/>
              </w:rPr>
              <w:t>Subsidiaries directly held by the Company</w:t>
            </w:r>
          </w:p>
        </w:tc>
        <w:tc>
          <w:tcPr>
            <w:tcW w:w="1620" w:type="dxa"/>
            <w:tcBorders>
              <w:top w:val="nil"/>
              <w:left w:val="nil"/>
              <w:bottom w:val="nil"/>
              <w:right w:val="nil"/>
            </w:tcBorders>
          </w:tcPr>
          <w:p w14:paraId="2600439E" w14:textId="77777777" w:rsidR="00AB49C9" w:rsidRPr="00A41E93" w:rsidRDefault="00AB49C9" w:rsidP="00ED2202">
            <w:pPr>
              <w:spacing w:line="240" w:lineRule="exact"/>
              <w:jc w:val="center"/>
              <w:rPr>
                <w:rFonts w:ascii="Arial" w:hAnsi="Arial"/>
                <w:sz w:val="16"/>
                <w:szCs w:val="16"/>
              </w:rPr>
            </w:pPr>
          </w:p>
        </w:tc>
        <w:tc>
          <w:tcPr>
            <w:tcW w:w="1215" w:type="dxa"/>
            <w:tcBorders>
              <w:left w:val="nil"/>
              <w:right w:val="nil"/>
            </w:tcBorders>
          </w:tcPr>
          <w:p w14:paraId="732ED5D8" w14:textId="77777777" w:rsidR="00AB49C9" w:rsidRPr="00A41E93" w:rsidRDefault="00AB49C9" w:rsidP="00ED2202">
            <w:pPr>
              <w:spacing w:line="240" w:lineRule="exact"/>
              <w:jc w:val="right"/>
              <w:rPr>
                <w:rFonts w:ascii="Arial" w:hAnsi="Arial"/>
                <w:sz w:val="16"/>
                <w:szCs w:val="16"/>
              </w:rPr>
            </w:pPr>
          </w:p>
        </w:tc>
        <w:tc>
          <w:tcPr>
            <w:tcW w:w="1215" w:type="dxa"/>
            <w:tcBorders>
              <w:left w:val="nil"/>
              <w:right w:val="nil"/>
            </w:tcBorders>
          </w:tcPr>
          <w:p w14:paraId="66CEAA51" w14:textId="77777777" w:rsidR="00AB49C9" w:rsidRPr="00A41E93" w:rsidRDefault="00AB49C9" w:rsidP="00ED2202">
            <w:pPr>
              <w:spacing w:line="240" w:lineRule="exact"/>
              <w:jc w:val="right"/>
              <w:rPr>
                <w:rFonts w:ascii="Arial" w:hAnsi="Arial"/>
                <w:sz w:val="16"/>
                <w:szCs w:val="16"/>
              </w:rPr>
            </w:pPr>
          </w:p>
        </w:tc>
      </w:tr>
      <w:tr w:rsidR="005045BE" w:rsidRPr="00A41E93" w14:paraId="5DC1F7BD" w14:textId="77777777" w:rsidTr="00605D69">
        <w:tc>
          <w:tcPr>
            <w:tcW w:w="2520" w:type="dxa"/>
            <w:tcBorders>
              <w:top w:val="nil"/>
              <w:left w:val="nil"/>
              <w:bottom w:val="nil"/>
              <w:right w:val="nil"/>
            </w:tcBorders>
          </w:tcPr>
          <w:p w14:paraId="4AA0E3D3"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Ananda Development Two</w:t>
            </w:r>
          </w:p>
        </w:tc>
        <w:tc>
          <w:tcPr>
            <w:tcW w:w="2880" w:type="dxa"/>
            <w:tcBorders>
              <w:top w:val="nil"/>
              <w:left w:val="nil"/>
              <w:bottom w:val="nil"/>
              <w:right w:val="nil"/>
            </w:tcBorders>
          </w:tcPr>
          <w:p w14:paraId="1950E3F5" w14:textId="102EE4C3"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Property rental services</w:t>
            </w:r>
          </w:p>
        </w:tc>
        <w:tc>
          <w:tcPr>
            <w:tcW w:w="1620" w:type="dxa"/>
            <w:tcBorders>
              <w:top w:val="nil"/>
              <w:left w:val="nil"/>
              <w:bottom w:val="nil"/>
              <w:right w:val="nil"/>
            </w:tcBorders>
          </w:tcPr>
          <w:p w14:paraId="4F45DA5C" w14:textId="77777777" w:rsidR="005045BE" w:rsidRPr="00A41E93" w:rsidRDefault="005045BE" w:rsidP="005045BE">
            <w:pPr>
              <w:spacing w:line="240" w:lineRule="exact"/>
              <w:jc w:val="center"/>
              <w:rPr>
                <w:rFonts w:ascii="Arial" w:hAnsi="Arial"/>
                <w:sz w:val="16"/>
                <w:szCs w:val="16"/>
                <w:cs/>
              </w:rPr>
            </w:pPr>
            <w:r w:rsidRPr="00A41E93">
              <w:rPr>
                <w:rFonts w:ascii="Arial" w:hAnsi="Arial"/>
                <w:sz w:val="16"/>
                <w:szCs w:val="16"/>
              </w:rPr>
              <w:t>Thailand</w:t>
            </w:r>
          </w:p>
        </w:tc>
        <w:tc>
          <w:tcPr>
            <w:tcW w:w="1215" w:type="dxa"/>
            <w:tcBorders>
              <w:left w:val="nil"/>
              <w:right w:val="nil"/>
            </w:tcBorders>
          </w:tcPr>
          <w:p w14:paraId="45D6E9A4" w14:textId="0DC161E0"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60CE19D5" w14:textId="16FB7DDE"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r>
      <w:tr w:rsidR="005045BE" w:rsidRPr="00A41E93" w14:paraId="4562E4C6" w14:textId="77777777" w:rsidTr="00605D69">
        <w:tc>
          <w:tcPr>
            <w:tcW w:w="2520" w:type="dxa"/>
            <w:tcBorders>
              <w:top w:val="nil"/>
              <w:left w:val="nil"/>
              <w:bottom w:val="nil"/>
              <w:right w:val="nil"/>
            </w:tcBorders>
          </w:tcPr>
          <w:p w14:paraId="7549F50F"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b/>
              <w:t>Co., Ltd.</w:t>
            </w:r>
          </w:p>
        </w:tc>
        <w:tc>
          <w:tcPr>
            <w:tcW w:w="2880" w:type="dxa"/>
            <w:tcBorders>
              <w:top w:val="nil"/>
              <w:left w:val="nil"/>
              <w:bottom w:val="nil"/>
              <w:right w:val="nil"/>
            </w:tcBorders>
          </w:tcPr>
          <w:p w14:paraId="314B33C4" w14:textId="4BF8505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ab/>
            </w:r>
          </w:p>
        </w:tc>
        <w:tc>
          <w:tcPr>
            <w:tcW w:w="1620" w:type="dxa"/>
            <w:tcBorders>
              <w:top w:val="nil"/>
              <w:left w:val="nil"/>
              <w:bottom w:val="nil"/>
              <w:right w:val="nil"/>
            </w:tcBorders>
          </w:tcPr>
          <w:p w14:paraId="2D0DAEA9" w14:textId="77777777" w:rsidR="005045BE" w:rsidRPr="00A41E93" w:rsidRDefault="005045BE" w:rsidP="005045BE">
            <w:pPr>
              <w:spacing w:line="240" w:lineRule="exact"/>
              <w:jc w:val="both"/>
              <w:rPr>
                <w:rFonts w:ascii="Arial" w:hAnsi="Arial"/>
                <w:sz w:val="16"/>
                <w:szCs w:val="16"/>
                <w:cs/>
                <w:lang w:val="th-TH"/>
              </w:rPr>
            </w:pPr>
          </w:p>
        </w:tc>
        <w:tc>
          <w:tcPr>
            <w:tcW w:w="1215" w:type="dxa"/>
            <w:tcBorders>
              <w:left w:val="nil"/>
              <w:right w:val="nil"/>
            </w:tcBorders>
          </w:tcPr>
          <w:p w14:paraId="00F255AD" w14:textId="77777777" w:rsidR="005045BE" w:rsidRPr="00A41E93" w:rsidRDefault="005045BE" w:rsidP="005045BE">
            <w:pPr>
              <w:spacing w:line="240" w:lineRule="exact"/>
              <w:jc w:val="right"/>
              <w:rPr>
                <w:rFonts w:ascii="Arial" w:hAnsi="Arial"/>
                <w:sz w:val="16"/>
                <w:szCs w:val="16"/>
                <w:cs/>
                <w:lang w:val="th-TH"/>
              </w:rPr>
            </w:pPr>
          </w:p>
        </w:tc>
        <w:tc>
          <w:tcPr>
            <w:tcW w:w="1215" w:type="dxa"/>
            <w:tcBorders>
              <w:left w:val="nil"/>
              <w:right w:val="nil"/>
            </w:tcBorders>
          </w:tcPr>
          <w:p w14:paraId="6BCD7DE0" w14:textId="77777777" w:rsidR="005045BE" w:rsidRPr="00A41E93" w:rsidRDefault="005045BE" w:rsidP="005045BE">
            <w:pPr>
              <w:spacing w:line="240" w:lineRule="exact"/>
              <w:jc w:val="right"/>
              <w:rPr>
                <w:rFonts w:ascii="Arial" w:hAnsi="Arial"/>
                <w:sz w:val="16"/>
                <w:szCs w:val="16"/>
                <w:cs/>
                <w:lang w:val="th-TH"/>
              </w:rPr>
            </w:pPr>
          </w:p>
        </w:tc>
      </w:tr>
      <w:tr w:rsidR="005045BE" w:rsidRPr="00A41E93" w14:paraId="21E79359" w14:textId="77777777" w:rsidTr="00605D69">
        <w:tc>
          <w:tcPr>
            <w:tcW w:w="2520" w:type="dxa"/>
            <w:tcBorders>
              <w:top w:val="nil"/>
              <w:left w:val="nil"/>
              <w:bottom w:val="nil"/>
              <w:right w:val="nil"/>
            </w:tcBorders>
          </w:tcPr>
          <w:p w14:paraId="7DEF629B"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Ananda Development One</w:t>
            </w:r>
          </w:p>
        </w:tc>
        <w:tc>
          <w:tcPr>
            <w:tcW w:w="2880" w:type="dxa"/>
            <w:tcBorders>
              <w:top w:val="nil"/>
              <w:left w:val="nil"/>
              <w:bottom w:val="nil"/>
              <w:right w:val="nil"/>
            </w:tcBorders>
          </w:tcPr>
          <w:p w14:paraId="63A6DCFA" w14:textId="77777777"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Development of real estate projects</w:t>
            </w:r>
          </w:p>
        </w:tc>
        <w:tc>
          <w:tcPr>
            <w:tcW w:w="1620" w:type="dxa"/>
            <w:tcBorders>
              <w:top w:val="nil"/>
              <w:left w:val="nil"/>
              <w:bottom w:val="nil"/>
              <w:right w:val="nil"/>
            </w:tcBorders>
          </w:tcPr>
          <w:p w14:paraId="137848A7" w14:textId="77777777" w:rsidR="005045BE" w:rsidRPr="00A41E93" w:rsidRDefault="005045BE" w:rsidP="005045BE">
            <w:pPr>
              <w:spacing w:line="240" w:lineRule="exact"/>
              <w:jc w:val="center"/>
              <w:rPr>
                <w:rFonts w:ascii="Arial" w:hAnsi="Arial"/>
                <w:sz w:val="16"/>
                <w:szCs w:val="16"/>
                <w:cs/>
              </w:rPr>
            </w:pPr>
            <w:r w:rsidRPr="00A41E93">
              <w:rPr>
                <w:rFonts w:ascii="Arial" w:hAnsi="Arial"/>
                <w:sz w:val="16"/>
                <w:szCs w:val="16"/>
              </w:rPr>
              <w:t>Thailand</w:t>
            </w:r>
          </w:p>
        </w:tc>
        <w:tc>
          <w:tcPr>
            <w:tcW w:w="1215" w:type="dxa"/>
            <w:tcBorders>
              <w:left w:val="nil"/>
              <w:right w:val="nil"/>
            </w:tcBorders>
          </w:tcPr>
          <w:p w14:paraId="0887DC61" w14:textId="4ED4848C"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5F1E2112" w14:textId="4AE4F12C"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r>
      <w:tr w:rsidR="005045BE" w:rsidRPr="00A41E93" w14:paraId="383B1743" w14:textId="77777777" w:rsidTr="00605D69">
        <w:tc>
          <w:tcPr>
            <w:tcW w:w="2520" w:type="dxa"/>
            <w:tcBorders>
              <w:top w:val="nil"/>
              <w:left w:val="nil"/>
              <w:bottom w:val="nil"/>
              <w:right w:val="nil"/>
            </w:tcBorders>
          </w:tcPr>
          <w:p w14:paraId="4C0C6EB6"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b/>
              <w:t>Co., Ltd.</w:t>
            </w:r>
          </w:p>
        </w:tc>
        <w:tc>
          <w:tcPr>
            <w:tcW w:w="2880" w:type="dxa"/>
            <w:tcBorders>
              <w:top w:val="nil"/>
              <w:left w:val="nil"/>
              <w:bottom w:val="nil"/>
              <w:right w:val="nil"/>
            </w:tcBorders>
          </w:tcPr>
          <w:p w14:paraId="14000A7F" w14:textId="77777777"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ab/>
            </w:r>
          </w:p>
        </w:tc>
        <w:tc>
          <w:tcPr>
            <w:tcW w:w="1620" w:type="dxa"/>
            <w:tcBorders>
              <w:top w:val="nil"/>
              <w:left w:val="nil"/>
              <w:bottom w:val="nil"/>
              <w:right w:val="nil"/>
            </w:tcBorders>
          </w:tcPr>
          <w:p w14:paraId="609F5D76" w14:textId="77777777" w:rsidR="005045BE" w:rsidRPr="00A41E93" w:rsidRDefault="005045BE" w:rsidP="005045BE">
            <w:pPr>
              <w:spacing w:line="240" w:lineRule="exact"/>
              <w:jc w:val="both"/>
              <w:rPr>
                <w:rFonts w:ascii="Arial" w:hAnsi="Arial"/>
                <w:sz w:val="16"/>
                <w:szCs w:val="16"/>
                <w:cs/>
                <w:lang w:val="th-TH"/>
              </w:rPr>
            </w:pPr>
          </w:p>
        </w:tc>
        <w:tc>
          <w:tcPr>
            <w:tcW w:w="1215" w:type="dxa"/>
            <w:tcBorders>
              <w:left w:val="nil"/>
              <w:right w:val="nil"/>
            </w:tcBorders>
          </w:tcPr>
          <w:p w14:paraId="5CD161F7" w14:textId="77777777" w:rsidR="005045BE" w:rsidRPr="00A41E93" w:rsidRDefault="005045BE" w:rsidP="005045BE">
            <w:pPr>
              <w:spacing w:line="240" w:lineRule="exact"/>
              <w:jc w:val="right"/>
              <w:rPr>
                <w:rFonts w:ascii="Arial" w:hAnsi="Arial"/>
                <w:sz w:val="16"/>
                <w:szCs w:val="16"/>
                <w:cs/>
                <w:lang w:val="th-TH"/>
              </w:rPr>
            </w:pPr>
          </w:p>
        </w:tc>
        <w:tc>
          <w:tcPr>
            <w:tcW w:w="1215" w:type="dxa"/>
            <w:tcBorders>
              <w:left w:val="nil"/>
              <w:right w:val="nil"/>
            </w:tcBorders>
          </w:tcPr>
          <w:p w14:paraId="67A8225C" w14:textId="77777777" w:rsidR="005045BE" w:rsidRPr="00A41E93" w:rsidRDefault="005045BE" w:rsidP="005045BE">
            <w:pPr>
              <w:spacing w:line="240" w:lineRule="exact"/>
              <w:jc w:val="right"/>
              <w:rPr>
                <w:rFonts w:ascii="Arial" w:hAnsi="Arial"/>
                <w:sz w:val="16"/>
                <w:szCs w:val="16"/>
                <w:cs/>
                <w:lang w:val="th-TH"/>
              </w:rPr>
            </w:pPr>
          </w:p>
        </w:tc>
      </w:tr>
      <w:tr w:rsidR="005045BE" w:rsidRPr="00A41E93" w14:paraId="644BA962" w14:textId="77777777" w:rsidTr="00605D69">
        <w:tc>
          <w:tcPr>
            <w:tcW w:w="2520" w:type="dxa"/>
            <w:tcBorders>
              <w:top w:val="nil"/>
              <w:left w:val="nil"/>
              <w:bottom w:val="nil"/>
              <w:right w:val="nil"/>
            </w:tcBorders>
          </w:tcPr>
          <w:p w14:paraId="4DF83823" w14:textId="77777777" w:rsidR="005045BE" w:rsidRPr="00A41E93" w:rsidRDefault="005045BE" w:rsidP="005045BE">
            <w:pPr>
              <w:spacing w:line="240" w:lineRule="exact"/>
              <w:ind w:left="102" w:right="-108" w:hanging="102"/>
              <w:jc w:val="both"/>
              <w:rPr>
                <w:rFonts w:ascii="Arial" w:hAnsi="Arial"/>
                <w:sz w:val="16"/>
                <w:szCs w:val="16"/>
              </w:rPr>
            </w:pPr>
            <w:r w:rsidRPr="00A41E93">
              <w:rPr>
                <w:rFonts w:ascii="Arial" w:hAnsi="Arial"/>
                <w:sz w:val="16"/>
                <w:szCs w:val="16"/>
              </w:rPr>
              <w:t>Blue Deck Co., Ltd.</w:t>
            </w:r>
          </w:p>
        </w:tc>
        <w:tc>
          <w:tcPr>
            <w:tcW w:w="2880" w:type="dxa"/>
            <w:tcBorders>
              <w:top w:val="nil"/>
              <w:left w:val="nil"/>
              <w:bottom w:val="nil"/>
              <w:right w:val="nil"/>
            </w:tcBorders>
          </w:tcPr>
          <w:p w14:paraId="468E658A" w14:textId="5A367781" w:rsidR="005045BE" w:rsidRPr="00A41E93" w:rsidRDefault="00912736" w:rsidP="005045BE">
            <w:pPr>
              <w:spacing w:line="240" w:lineRule="exact"/>
              <w:jc w:val="both"/>
              <w:rPr>
                <w:rFonts w:ascii="Arial" w:hAnsi="Arial"/>
                <w:sz w:val="16"/>
                <w:szCs w:val="16"/>
                <w:cs/>
              </w:rPr>
            </w:pPr>
            <w:r w:rsidRPr="00A41E93">
              <w:rPr>
                <w:rFonts w:ascii="Arial" w:hAnsi="Arial"/>
                <w:sz w:val="16"/>
                <w:szCs w:val="16"/>
              </w:rPr>
              <w:t>Investment in other companies</w:t>
            </w:r>
          </w:p>
        </w:tc>
        <w:tc>
          <w:tcPr>
            <w:tcW w:w="1620" w:type="dxa"/>
            <w:tcBorders>
              <w:top w:val="nil"/>
              <w:left w:val="nil"/>
              <w:bottom w:val="nil"/>
              <w:right w:val="nil"/>
            </w:tcBorders>
          </w:tcPr>
          <w:p w14:paraId="5FDA3C44" w14:textId="77777777" w:rsidR="005045BE" w:rsidRPr="00A41E93" w:rsidRDefault="005045BE" w:rsidP="005045BE">
            <w:pPr>
              <w:spacing w:line="240" w:lineRule="exact"/>
              <w:jc w:val="center"/>
              <w:rPr>
                <w:rFonts w:ascii="Arial" w:hAnsi="Arial"/>
                <w:sz w:val="16"/>
                <w:szCs w:val="16"/>
                <w:cs/>
              </w:rPr>
            </w:pPr>
            <w:r w:rsidRPr="00A41E93">
              <w:rPr>
                <w:rFonts w:ascii="Arial" w:hAnsi="Arial"/>
                <w:sz w:val="16"/>
                <w:szCs w:val="16"/>
              </w:rPr>
              <w:t>Thailand</w:t>
            </w:r>
          </w:p>
        </w:tc>
        <w:tc>
          <w:tcPr>
            <w:tcW w:w="1215" w:type="dxa"/>
            <w:tcBorders>
              <w:left w:val="nil"/>
              <w:right w:val="nil"/>
            </w:tcBorders>
          </w:tcPr>
          <w:p w14:paraId="5246F470" w14:textId="49EDD536" w:rsidR="005045BE" w:rsidRPr="00A41E93" w:rsidRDefault="005045BE" w:rsidP="005045BE">
            <w:pPr>
              <w:spacing w:line="240" w:lineRule="exact"/>
              <w:jc w:val="right"/>
              <w:rPr>
                <w:rFonts w:ascii="Arial" w:hAnsi="Arial"/>
                <w:sz w:val="16"/>
                <w:szCs w:val="16"/>
                <w:cs/>
              </w:rPr>
            </w:pPr>
            <w:r w:rsidRPr="00A41E93">
              <w:rPr>
                <w:rFonts w:ascii="Arial" w:hAnsi="Arial"/>
                <w:sz w:val="16"/>
                <w:szCs w:val="16"/>
              </w:rPr>
              <w:t>100.00</w:t>
            </w:r>
          </w:p>
        </w:tc>
        <w:tc>
          <w:tcPr>
            <w:tcW w:w="1215" w:type="dxa"/>
            <w:tcBorders>
              <w:left w:val="nil"/>
              <w:right w:val="nil"/>
            </w:tcBorders>
          </w:tcPr>
          <w:p w14:paraId="071C5092" w14:textId="75B3C1B4" w:rsidR="005045BE" w:rsidRPr="00A41E93" w:rsidRDefault="005045BE" w:rsidP="005045BE">
            <w:pPr>
              <w:spacing w:line="240" w:lineRule="exact"/>
              <w:jc w:val="right"/>
              <w:rPr>
                <w:rFonts w:ascii="Arial" w:hAnsi="Arial"/>
                <w:sz w:val="16"/>
                <w:szCs w:val="16"/>
                <w:cs/>
              </w:rPr>
            </w:pPr>
            <w:r w:rsidRPr="00A41E93">
              <w:rPr>
                <w:rFonts w:ascii="Arial" w:hAnsi="Arial"/>
                <w:sz w:val="16"/>
                <w:szCs w:val="16"/>
              </w:rPr>
              <w:t>100.00</w:t>
            </w:r>
          </w:p>
        </w:tc>
      </w:tr>
      <w:tr w:rsidR="005045BE" w:rsidRPr="00A41E93" w14:paraId="43E4B2F2" w14:textId="77777777" w:rsidTr="00605D69">
        <w:tc>
          <w:tcPr>
            <w:tcW w:w="2520" w:type="dxa"/>
            <w:tcBorders>
              <w:top w:val="nil"/>
              <w:left w:val="nil"/>
              <w:bottom w:val="nil"/>
              <w:right w:val="nil"/>
            </w:tcBorders>
          </w:tcPr>
          <w:p w14:paraId="60E45062" w14:textId="4D4A79AB" w:rsidR="005045BE" w:rsidRPr="00A41E93" w:rsidRDefault="005045BE" w:rsidP="005045BE">
            <w:pPr>
              <w:spacing w:line="240" w:lineRule="exact"/>
              <w:ind w:left="165" w:right="-18" w:hanging="165"/>
              <w:rPr>
                <w:rFonts w:ascii="Arial" w:hAnsi="Arial"/>
                <w:sz w:val="16"/>
                <w:szCs w:val="16"/>
              </w:rPr>
            </w:pPr>
            <w:proofErr w:type="spellStart"/>
            <w:r w:rsidRPr="00A41E93">
              <w:rPr>
                <w:rFonts w:ascii="Arial" w:hAnsi="Arial"/>
                <w:sz w:val="16"/>
                <w:szCs w:val="16"/>
              </w:rPr>
              <w:t>Anvinest</w:t>
            </w:r>
            <w:proofErr w:type="spellEnd"/>
            <w:r w:rsidRPr="00A41E93">
              <w:rPr>
                <w:rFonts w:ascii="Arial" w:hAnsi="Arial"/>
                <w:sz w:val="16"/>
                <w:szCs w:val="16"/>
              </w:rPr>
              <w:t xml:space="preserve"> Development Partners Co., Ltd.</w:t>
            </w:r>
          </w:p>
        </w:tc>
        <w:tc>
          <w:tcPr>
            <w:tcW w:w="2880" w:type="dxa"/>
            <w:tcBorders>
              <w:top w:val="nil"/>
              <w:left w:val="nil"/>
              <w:bottom w:val="nil"/>
              <w:right w:val="nil"/>
            </w:tcBorders>
          </w:tcPr>
          <w:p w14:paraId="31ECB40B" w14:textId="65E48D50" w:rsidR="005045BE" w:rsidRPr="00A41E93" w:rsidRDefault="005045BE" w:rsidP="005045BE">
            <w:pPr>
              <w:spacing w:line="240" w:lineRule="exact"/>
              <w:ind w:left="165" w:right="-108" w:hanging="165"/>
              <w:rPr>
                <w:rFonts w:ascii="Arial" w:hAnsi="Arial"/>
                <w:sz w:val="16"/>
                <w:szCs w:val="16"/>
              </w:rPr>
            </w:pPr>
            <w:r w:rsidRPr="00A41E93">
              <w:rPr>
                <w:rFonts w:ascii="Arial" w:hAnsi="Arial"/>
                <w:sz w:val="16"/>
                <w:szCs w:val="16"/>
              </w:rPr>
              <w:t>Property agent for sale/purchase</w:t>
            </w:r>
            <w:r w:rsidRPr="00A41E93">
              <w:t xml:space="preserve"> </w:t>
            </w:r>
            <w:r w:rsidRPr="00A41E93">
              <w:rPr>
                <w:rFonts w:ascii="Arial" w:hAnsi="Arial"/>
                <w:sz w:val="16"/>
                <w:szCs w:val="16"/>
              </w:rPr>
              <w:t>and procurement of lessees</w:t>
            </w:r>
          </w:p>
        </w:tc>
        <w:tc>
          <w:tcPr>
            <w:tcW w:w="1620" w:type="dxa"/>
            <w:tcBorders>
              <w:top w:val="nil"/>
              <w:left w:val="nil"/>
              <w:bottom w:val="nil"/>
              <w:right w:val="nil"/>
            </w:tcBorders>
          </w:tcPr>
          <w:p w14:paraId="60C3C7CF" w14:textId="766F4BFB" w:rsidR="005045BE" w:rsidRPr="00A41E93" w:rsidRDefault="005045BE" w:rsidP="005045BE">
            <w:pPr>
              <w:spacing w:line="240" w:lineRule="exact"/>
              <w:jc w:val="center"/>
              <w:rPr>
                <w:rFonts w:ascii="Arial" w:hAnsi="Arial"/>
                <w:sz w:val="16"/>
                <w:szCs w:val="16"/>
                <w:cs/>
                <w:lang w:val="th-TH"/>
              </w:rPr>
            </w:pPr>
            <w:r w:rsidRPr="00A41E93">
              <w:rPr>
                <w:rFonts w:ascii="Arial" w:hAnsi="Arial"/>
                <w:sz w:val="16"/>
                <w:szCs w:val="16"/>
              </w:rPr>
              <w:t>Thailand</w:t>
            </w:r>
          </w:p>
        </w:tc>
        <w:tc>
          <w:tcPr>
            <w:tcW w:w="1215" w:type="dxa"/>
            <w:tcBorders>
              <w:left w:val="nil"/>
              <w:right w:val="nil"/>
            </w:tcBorders>
          </w:tcPr>
          <w:p w14:paraId="51D54AC8" w14:textId="4419571A" w:rsidR="005045BE" w:rsidRPr="00A41E93" w:rsidRDefault="005045BE" w:rsidP="005045BE">
            <w:pPr>
              <w:spacing w:line="240" w:lineRule="exact"/>
              <w:jc w:val="right"/>
              <w:rPr>
                <w:rFonts w:ascii="Arial" w:hAnsi="Arial"/>
                <w:sz w:val="16"/>
                <w:szCs w:val="16"/>
                <w:cs/>
                <w:lang w:val="th-TH"/>
              </w:rPr>
            </w:pPr>
            <w:r w:rsidRPr="00A41E93">
              <w:rPr>
                <w:rFonts w:ascii="Arial" w:hAnsi="Arial"/>
                <w:sz w:val="16"/>
                <w:szCs w:val="16"/>
              </w:rPr>
              <w:t>100.00</w:t>
            </w:r>
          </w:p>
        </w:tc>
        <w:tc>
          <w:tcPr>
            <w:tcW w:w="1215" w:type="dxa"/>
            <w:tcBorders>
              <w:left w:val="nil"/>
              <w:right w:val="nil"/>
            </w:tcBorders>
          </w:tcPr>
          <w:p w14:paraId="7EA2BAC9" w14:textId="03087BF5" w:rsidR="005045BE" w:rsidRPr="00A41E93" w:rsidRDefault="005045BE" w:rsidP="005045BE">
            <w:pPr>
              <w:spacing w:line="240" w:lineRule="exact"/>
              <w:jc w:val="right"/>
              <w:rPr>
                <w:rFonts w:ascii="Arial" w:hAnsi="Arial"/>
                <w:sz w:val="16"/>
                <w:szCs w:val="16"/>
                <w:cs/>
                <w:lang w:val="th-TH"/>
              </w:rPr>
            </w:pPr>
            <w:r w:rsidRPr="00A41E93">
              <w:rPr>
                <w:rFonts w:ascii="Arial" w:hAnsi="Arial"/>
                <w:sz w:val="16"/>
                <w:szCs w:val="16"/>
              </w:rPr>
              <w:t>100.00</w:t>
            </w:r>
          </w:p>
        </w:tc>
      </w:tr>
      <w:tr w:rsidR="005045BE" w:rsidRPr="00A41E93" w14:paraId="3B6D702E" w14:textId="77777777" w:rsidTr="00605D69">
        <w:tc>
          <w:tcPr>
            <w:tcW w:w="2520" w:type="dxa"/>
            <w:tcBorders>
              <w:top w:val="nil"/>
              <w:left w:val="nil"/>
              <w:bottom w:val="nil"/>
              <w:right w:val="nil"/>
            </w:tcBorders>
          </w:tcPr>
          <w:p w14:paraId="37B1C68E" w14:textId="77777777" w:rsidR="005045BE" w:rsidRPr="00A41E93" w:rsidRDefault="005045BE" w:rsidP="005045BE">
            <w:pPr>
              <w:spacing w:line="240" w:lineRule="exact"/>
              <w:ind w:left="165" w:right="-18" w:hanging="165"/>
              <w:rPr>
                <w:rFonts w:ascii="Arial" w:hAnsi="Arial"/>
                <w:sz w:val="16"/>
                <w:szCs w:val="16"/>
              </w:rPr>
            </w:pPr>
            <w:r w:rsidRPr="00A41E93">
              <w:rPr>
                <w:rFonts w:ascii="Arial" w:hAnsi="Arial"/>
                <w:sz w:val="16"/>
                <w:szCs w:val="16"/>
              </w:rPr>
              <w:t>The Works Community</w:t>
            </w:r>
          </w:p>
        </w:tc>
        <w:tc>
          <w:tcPr>
            <w:tcW w:w="2880" w:type="dxa"/>
            <w:tcBorders>
              <w:top w:val="nil"/>
              <w:left w:val="nil"/>
              <w:bottom w:val="nil"/>
              <w:right w:val="nil"/>
            </w:tcBorders>
          </w:tcPr>
          <w:p w14:paraId="3A1B0ADB" w14:textId="77777777"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Management of juristic person</w:t>
            </w:r>
          </w:p>
        </w:tc>
        <w:tc>
          <w:tcPr>
            <w:tcW w:w="1620" w:type="dxa"/>
            <w:tcBorders>
              <w:top w:val="nil"/>
              <w:left w:val="nil"/>
              <w:bottom w:val="nil"/>
              <w:right w:val="nil"/>
            </w:tcBorders>
          </w:tcPr>
          <w:p w14:paraId="3A7C4229" w14:textId="77777777" w:rsidR="005045BE" w:rsidRPr="00A41E93" w:rsidRDefault="005045BE" w:rsidP="005045BE">
            <w:pPr>
              <w:spacing w:line="240" w:lineRule="exact"/>
              <w:jc w:val="center"/>
              <w:rPr>
                <w:rFonts w:ascii="Arial" w:hAnsi="Arial"/>
                <w:sz w:val="16"/>
                <w:szCs w:val="16"/>
                <w:cs/>
              </w:rPr>
            </w:pPr>
            <w:r w:rsidRPr="00A41E93">
              <w:rPr>
                <w:rFonts w:ascii="Arial" w:hAnsi="Arial"/>
                <w:sz w:val="16"/>
                <w:szCs w:val="16"/>
              </w:rPr>
              <w:t>Thailand</w:t>
            </w:r>
          </w:p>
        </w:tc>
        <w:tc>
          <w:tcPr>
            <w:tcW w:w="1215" w:type="dxa"/>
            <w:tcBorders>
              <w:left w:val="nil"/>
              <w:right w:val="nil"/>
            </w:tcBorders>
          </w:tcPr>
          <w:p w14:paraId="4C02E720" w14:textId="1B2F5C29"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2669945D" w14:textId="3AA83C79"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r>
      <w:tr w:rsidR="005045BE" w:rsidRPr="00A41E93" w14:paraId="1DDCE02C" w14:textId="77777777" w:rsidTr="00605D69">
        <w:tc>
          <w:tcPr>
            <w:tcW w:w="2520" w:type="dxa"/>
            <w:tcBorders>
              <w:top w:val="nil"/>
              <w:left w:val="nil"/>
              <w:bottom w:val="nil"/>
              <w:right w:val="nil"/>
            </w:tcBorders>
          </w:tcPr>
          <w:p w14:paraId="7075579F" w14:textId="77777777" w:rsidR="005045BE" w:rsidRPr="00A41E93" w:rsidRDefault="005045BE" w:rsidP="005045BE">
            <w:pPr>
              <w:spacing w:line="240" w:lineRule="exact"/>
              <w:ind w:left="165" w:right="-18" w:hanging="165"/>
              <w:rPr>
                <w:rFonts w:ascii="Arial" w:hAnsi="Arial"/>
                <w:sz w:val="16"/>
                <w:szCs w:val="16"/>
              </w:rPr>
            </w:pPr>
            <w:r w:rsidRPr="00A41E93">
              <w:rPr>
                <w:rFonts w:ascii="Arial" w:hAnsi="Arial"/>
                <w:sz w:val="16"/>
                <w:szCs w:val="16"/>
              </w:rPr>
              <w:tab/>
              <w:t>Management Co., Ltd.</w:t>
            </w:r>
          </w:p>
        </w:tc>
        <w:tc>
          <w:tcPr>
            <w:tcW w:w="2880" w:type="dxa"/>
            <w:tcBorders>
              <w:top w:val="nil"/>
              <w:left w:val="nil"/>
              <w:bottom w:val="nil"/>
              <w:right w:val="nil"/>
            </w:tcBorders>
          </w:tcPr>
          <w:p w14:paraId="60AF5077" w14:textId="77777777"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ab/>
            </w:r>
          </w:p>
        </w:tc>
        <w:tc>
          <w:tcPr>
            <w:tcW w:w="1620" w:type="dxa"/>
            <w:tcBorders>
              <w:top w:val="nil"/>
              <w:left w:val="nil"/>
              <w:bottom w:val="nil"/>
              <w:right w:val="nil"/>
            </w:tcBorders>
          </w:tcPr>
          <w:p w14:paraId="40AEE00A" w14:textId="77777777" w:rsidR="005045BE" w:rsidRPr="00A41E93" w:rsidRDefault="005045BE" w:rsidP="005045BE">
            <w:pPr>
              <w:spacing w:line="240" w:lineRule="exact"/>
              <w:jc w:val="both"/>
              <w:rPr>
                <w:rFonts w:ascii="Arial" w:hAnsi="Arial"/>
                <w:sz w:val="16"/>
                <w:szCs w:val="16"/>
                <w:cs/>
                <w:lang w:val="th-TH"/>
              </w:rPr>
            </w:pPr>
          </w:p>
        </w:tc>
        <w:tc>
          <w:tcPr>
            <w:tcW w:w="1215" w:type="dxa"/>
            <w:tcBorders>
              <w:left w:val="nil"/>
              <w:right w:val="nil"/>
            </w:tcBorders>
          </w:tcPr>
          <w:p w14:paraId="0FD5AE50" w14:textId="77777777" w:rsidR="005045BE" w:rsidRPr="00A41E93" w:rsidRDefault="005045BE" w:rsidP="005045BE">
            <w:pPr>
              <w:spacing w:line="240" w:lineRule="exact"/>
              <w:jc w:val="right"/>
              <w:rPr>
                <w:rFonts w:ascii="Arial" w:hAnsi="Arial"/>
                <w:sz w:val="16"/>
                <w:szCs w:val="16"/>
                <w:cs/>
              </w:rPr>
            </w:pPr>
          </w:p>
        </w:tc>
        <w:tc>
          <w:tcPr>
            <w:tcW w:w="1215" w:type="dxa"/>
            <w:tcBorders>
              <w:left w:val="nil"/>
              <w:right w:val="nil"/>
            </w:tcBorders>
          </w:tcPr>
          <w:p w14:paraId="138CDBE7" w14:textId="77777777" w:rsidR="005045BE" w:rsidRPr="00A41E93" w:rsidRDefault="005045BE" w:rsidP="005045BE">
            <w:pPr>
              <w:spacing w:line="240" w:lineRule="exact"/>
              <w:jc w:val="right"/>
              <w:rPr>
                <w:rFonts w:ascii="Arial" w:hAnsi="Arial"/>
                <w:sz w:val="16"/>
                <w:szCs w:val="16"/>
                <w:cs/>
              </w:rPr>
            </w:pPr>
          </w:p>
        </w:tc>
      </w:tr>
      <w:tr w:rsidR="005045BE" w:rsidRPr="00A41E93" w14:paraId="65C6A4D5" w14:textId="77777777" w:rsidTr="00605D69">
        <w:tc>
          <w:tcPr>
            <w:tcW w:w="2520" w:type="dxa"/>
            <w:tcBorders>
              <w:top w:val="nil"/>
              <w:left w:val="nil"/>
              <w:bottom w:val="nil"/>
              <w:right w:val="nil"/>
            </w:tcBorders>
          </w:tcPr>
          <w:p w14:paraId="5AFBF2A5" w14:textId="192A7AD8" w:rsidR="005045BE" w:rsidRPr="00A41E93" w:rsidRDefault="005045BE" w:rsidP="005045BE">
            <w:pPr>
              <w:spacing w:line="240" w:lineRule="exact"/>
              <w:ind w:left="165" w:right="-195" w:hanging="165"/>
              <w:rPr>
                <w:rFonts w:ascii="Arial" w:hAnsi="Arial"/>
                <w:sz w:val="16"/>
                <w:szCs w:val="16"/>
              </w:rPr>
            </w:pPr>
            <w:r w:rsidRPr="00A41E93">
              <w:rPr>
                <w:rFonts w:ascii="Arial" w:hAnsi="Arial"/>
                <w:sz w:val="16"/>
                <w:szCs w:val="16"/>
              </w:rPr>
              <w:lastRenderedPageBreak/>
              <w:t>Ananda Property One Co., Ltd.</w:t>
            </w:r>
            <w:r w:rsidRPr="00A41E93">
              <w:rPr>
                <w:rFonts w:ascii="Arial" w:hAnsi="Arial" w:hint="cs"/>
                <w:sz w:val="16"/>
                <w:szCs w:val="16"/>
                <w:cs/>
              </w:rPr>
              <w:t xml:space="preserve"> </w:t>
            </w:r>
          </w:p>
        </w:tc>
        <w:tc>
          <w:tcPr>
            <w:tcW w:w="2880" w:type="dxa"/>
            <w:tcBorders>
              <w:top w:val="nil"/>
              <w:left w:val="nil"/>
              <w:bottom w:val="nil"/>
              <w:right w:val="nil"/>
            </w:tcBorders>
          </w:tcPr>
          <w:p w14:paraId="0E9893E3" w14:textId="65B90B0D"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projects</w:t>
            </w:r>
          </w:p>
        </w:tc>
        <w:tc>
          <w:tcPr>
            <w:tcW w:w="1620" w:type="dxa"/>
            <w:tcBorders>
              <w:top w:val="nil"/>
              <w:left w:val="nil"/>
              <w:bottom w:val="nil"/>
              <w:right w:val="nil"/>
            </w:tcBorders>
          </w:tcPr>
          <w:p w14:paraId="0E6E2D2E" w14:textId="77777777" w:rsidR="005045BE" w:rsidRPr="00A41E93" w:rsidRDefault="005045BE" w:rsidP="005045BE">
            <w:pPr>
              <w:spacing w:line="240" w:lineRule="exact"/>
              <w:jc w:val="center"/>
              <w:rPr>
                <w:rFonts w:ascii="Arial" w:hAnsi="Arial"/>
                <w:sz w:val="16"/>
                <w:szCs w:val="16"/>
                <w:cs/>
              </w:rPr>
            </w:pPr>
            <w:r w:rsidRPr="00A41E93">
              <w:rPr>
                <w:rFonts w:ascii="Arial" w:hAnsi="Arial"/>
                <w:sz w:val="16"/>
                <w:szCs w:val="16"/>
              </w:rPr>
              <w:t>Thailand</w:t>
            </w:r>
          </w:p>
        </w:tc>
        <w:tc>
          <w:tcPr>
            <w:tcW w:w="1215" w:type="dxa"/>
            <w:tcBorders>
              <w:left w:val="nil"/>
              <w:bottom w:val="nil"/>
              <w:right w:val="nil"/>
            </w:tcBorders>
          </w:tcPr>
          <w:p w14:paraId="33C7FCA7" w14:textId="277A194E"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c>
          <w:tcPr>
            <w:tcW w:w="1215" w:type="dxa"/>
            <w:tcBorders>
              <w:left w:val="nil"/>
              <w:bottom w:val="nil"/>
              <w:right w:val="nil"/>
            </w:tcBorders>
          </w:tcPr>
          <w:p w14:paraId="1A345C53" w14:textId="003C32D1"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r>
      <w:tr w:rsidR="005045BE" w:rsidRPr="00A41E93" w14:paraId="6B7F4AAD" w14:textId="77777777" w:rsidTr="00605D69">
        <w:trPr>
          <w:trHeight w:val="80"/>
        </w:trPr>
        <w:tc>
          <w:tcPr>
            <w:tcW w:w="2520" w:type="dxa"/>
            <w:tcBorders>
              <w:top w:val="nil"/>
              <w:left w:val="nil"/>
              <w:bottom w:val="nil"/>
              <w:right w:val="nil"/>
            </w:tcBorders>
          </w:tcPr>
          <w:p w14:paraId="10AE6090" w14:textId="77777777" w:rsidR="005045BE" w:rsidRPr="00A41E93" w:rsidRDefault="005045BE" w:rsidP="005045BE">
            <w:pPr>
              <w:spacing w:line="240" w:lineRule="exact"/>
              <w:ind w:left="165" w:right="-18" w:hanging="165"/>
              <w:rPr>
                <w:rFonts w:ascii="Arial" w:hAnsi="Arial"/>
                <w:sz w:val="16"/>
                <w:szCs w:val="16"/>
              </w:rPr>
            </w:pPr>
            <w:proofErr w:type="spellStart"/>
            <w:r w:rsidRPr="00A41E93">
              <w:rPr>
                <w:rFonts w:ascii="Arial" w:hAnsi="Arial"/>
                <w:sz w:val="16"/>
                <w:szCs w:val="16"/>
              </w:rPr>
              <w:t>Ideo</w:t>
            </w:r>
            <w:proofErr w:type="spellEnd"/>
            <w:r w:rsidRPr="00A41E93">
              <w:rPr>
                <w:rFonts w:ascii="Arial" w:hAnsi="Arial"/>
                <w:sz w:val="16"/>
                <w:szCs w:val="16"/>
              </w:rPr>
              <w:t xml:space="preserve"> Condo One Co., Ltd.</w:t>
            </w:r>
          </w:p>
        </w:tc>
        <w:tc>
          <w:tcPr>
            <w:tcW w:w="2880" w:type="dxa"/>
            <w:tcBorders>
              <w:top w:val="nil"/>
              <w:left w:val="nil"/>
              <w:bottom w:val="nil"/>
              <w:right w:val="nil"/>
            </w:tcBorders>
          </w:tcPr>
          <w:p w14:paraId="0CBB3E58" w14:textId="77777777"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Media production</w:t>
            </w:r>
          </w:p>
        </w:tc>
        <w:tc>
          <w:tcPr>
            <w:tcW w:w="1620" w:type="dxa"/>
            <w:tcBorders>
              <w:top w:val="nil"/>
              <w:left w:val="nil"/>
              <w:bottom w:val="nil"/>
              <w:right w:val="nil"/>
            </w:tcBorders>
          </w:tcPr>
          <w:p w14:paraId="06537B22" w14:textId="77777777" w:rsidR="005045BE" w:rsidRPr="00A41E93" w:rsidRDefault="005045BE" w:rsidP="005045BE">
            <w:pPr>
              <w:spacing w:line="240" w:lineRule="exact"/>
              <w:jc w:val="center"/>
              <w:rPr>
                <w:rFonts w:ascii="Arial" w:hAnsi="Arial"/>
                <w:sz w:val="16"/>
                <w:szCs w:val="16"/>
                <w:cs/>
              </w:rPr>
            </w:pPr>
            <w:r w:rsidRPr="00A41E93">
              <w:rPr>
                <w:rFonts w:ascii="Arial" w:hAnsi="Arial"/>
                <w:sz w:val="16"/>
                <w:szCs w:val="16"/>
              </w:rPr>
              <w:t>Thailand</w:t>
            </w:r>
          </w:p>
        </w:tc>
        <w:tc>
          <w:tcPr>
            <w:tcW w:w="1215" w:type="dxa"/>
            <w:tcBorders>
              <w:left w:val="nil"/>
              <w:right w:val="nil"/>
            </w:tcBorders>
          </w:tcPr>
          <w:p w14:paraId="4BA76D91" w14:textId="12297ECF"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99.97</w:t>
            </w:r>
          </w:p>
        </w:tc>
        <w:tc>
          <w:tcPr>
            <w:tcW w:w="1215" w:type="dxa"/>
            <w:tcBorders>
              <w:left w:val="nil"/>
              <w:right w:val="nil"/>
            </w:tcBorders>
          </w:tcPr>
          <w:p w14:paraId="71231F93" w14:textId="71F3E95B"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99.97</w:t>
            </w:r>
          </w:p>
        </w:tc>
      </w:tr>
      <w:tr w:rsidR="005045BE" w:rsidRPr="00A41E93" w14:paraId="0F4A2B2A" w14:textId="77777777" w:rsidTr="00605D69">
        <w:tc>
          <w:tcPr>
            <w:tcW w:w="2520" w:type="dxa"/>
            <w:tcBorders>
              <w:top w:val="nil"/>
              <w:left w:val="nil"/>
              <w:bottom w:val="nil"/>
              <w:right w:val="nil"/>
            </w:tcBorders>
          </w:tcPr>
          <w:p w14:paraId="275D10F4"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ADC-JV 7 Co., Ltd.</w:t>
            </w:r>
          </w:p>
        </w:tc>
        <w:tc>
          <w:tcPr>
            <w:tcW w:w="2880" w:type="dxa"/>
            <w:tcBorders>
              <w:top w:val="nil"/>
              <w:left w:val="nil"/>
              <w:bottom w:val="nil"/>
              <w:right w:val="nil"/>
            </w:tcBorders>
          </w:tcPr>
          <w:p w14:paraId="38601DDC" w14:textId="77777777" w:rsidR="005045BE" w:rsidRPr="00A41E93" w:rsidRDefault="005045BE" w:rsidP="005045BE">
            <w:pPr>
              <w:spacing w:line="240" w:lineRule="exact"/>
              <w:ind w:left="72" w:right="-108" w:hanging="72"/>
              <w:jc w:val="both"/>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5A6643C2"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20424438" w14:textId="5CF28AE3"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293FCA8C" w14:textId="06FB5388"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100.00</w:t>
            </w:r>
          </w:p>
        </w:tc>
      </w:tr>
      <w:tr w:rsidR="005045BE" w:rsidRPr="00A41E93" w14:paraId="24E9951F" w14:textId="77777777" w:rsidTr="00605D69">
        <w:tc>
          <w:tcPr>
            <w:tcW w:w="2520" w:type="dxa"/>
            <w:tcBorders>
              <w:top w:val="nil"/>
              <w:left w:val="nil"/>
              <w:bottom w:val="nil"/>
              <w:right w:val="nil"/>
            </w:tcBorders>
          </w:tcPr>
          <w:p w14:paraId="5EF9E0EE"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ADC-JV 14 Co., Ltd.</w:t>
            </w:r>
          </w:p>
        </w:tc>
        <w:tc>
          <w:tcPr>
            <w:tcW w:w="2880" w:type="dxa"/>
            <w:tcBorders>
              <w:top w:val="nil"/>
              <w:left w:val="nil"/>
              <w:bottom w:val="nil"/>
              <w:right w:val="nil"/>
            </w:tcBorders>
          </w:tcPr>
          <w:p w14:paraId="3336F649"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5E93109B"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4AF0EC17" w14:textId="5FC70F70"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99.70</w:t>
            </w:r>
          </w:p>
        </w:tc>
        <w:tc>
          <w:tcPr>
            <w:tcW w:w="1215" w:type="dxa"/>
            <w:tcBorders>
              <w:left w:val="nil"/>
              <w:right w:val="nil"/>
            </w:tcBorders>
          </w:tcPr>
          <w:p w14:paraId="179E09C5" w14:textId="25AD7E89"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99.70</w:t>
            </w:r>
          </w:p>
        </w:tc>
      </w:tr>
      <w:tr w:rsidR="005045BE" w:rsidRPr="00A41E93" w14:paraId="2D7E145F" w14:textId="77777777" w:rsidTr="00605D69">
        <w:tc>
          <w:tcPr>
            <w:tcW w:w="2520" w:type="dxa"/>
            <w:tcBorders>
              <w:top w:val="nil"/>
              <w:left w:val="nil"/>
              <w:bottom w:val="nil"/>
              <w:right w:val="nil"/>
            </w:tcBorders>
          </w:tcPr>
          <w:p w14:paraId="43245BDE"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Ananda MF Asia Co., Ltd.</w:t>
            </w:r>
          </w:p>
        </w:tc>
        <w:tc>
          <w:tcPr>
            <w:tcW w:w="2880" w:type="dxa"/>
            <w:tcBorders>
              <w:top w:val="nil"/>
              <w:left w:val="nil"/>
              <w:bottom w:val="nil"/>
              <w:right w:val="nil"/>
            </w:tcBorders>
          </w:tcPr>
          <w:p w14:paraId="64E53B93" w14:textId="621ADFD3"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Property rental services</w:t>
            </w:r>
          </w:p>
        </w:tc>
        <w:tc>
          <w:tcPr>
            <w:tcW w:w="1620" w:type="dxa"/>
            <w:tcBorders>
              <w:top w:val="nil"/>
              <w:left w:val="nil"/>
              <w:bottom w:val="nil"/>
              <w:right w:val="nil"/>
            </w:tcBorders>
          </w:tcPr>
          <w:p w14:paraId="492B64C5"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20C5C8C3" w14:textId="72A827E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5EB3A998" w14:textId="2866AC2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685751F2" w14:textId="77777777" w:rsidTr="00605D69">
        <w:tc>
          <w:tcPr>
            <w:tcW w:w="2520" w:type="dxa"/>
            <w:tcBorders>
              <w:top w:val="nil"/>
              <w:left w:val="nil"/>
              <w:bottom w:val="nil"/>
              <w:right w:val="nil"/>
            </w:tcBorders>
          </w:tcPr>
          <w:p w14:paraId="58E0466B"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 xml:space="preserve">Ashton Asoke Praram 9 </w:t>
            </w:r>
          </w:p>
          <w:p w14:paraId="2EFA62C5"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 xml:space="preserve">  Co., Ltd.</w:t>
            </w:r>
          </w:p>
        </w:tc>
        <w:tc>
          <w:tcPr>
            <w:tcW w:w="2880" w:type="dxa"/>
            <w:tcBorders>
              <w:top w:val="nil"/>
              <w:left w:val="nil"/>
              <w:bottom w:val="nil"/>
              <w:right w:val="nil"/>
            </w:tcBorders>
          </w:tcPr>
          <w:p w14:paraId="56ABE89F"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Holding company in real estate business</w:t>
            </w:r>
          </w:p>
        </w:tc>
        <w:tc>
          <w:tcPr>
            <w:tcW w:w="1620" w:type="dxa"/>
            <w:tcBorders>
              <w:top w:val="nil"/>
              <w:left w:val="nil"/>
              <w:bottom w:val="nil"/>
              <w:right w:val="nil"/>
            </w:tcBorders>
          </w:tcPr>
          <w:p w14:paraId="1C07F96D"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78F88005" w14:textId="380EEE0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70542D36" w14:textId="12F37C59"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7700C005" w14:textId="77777777" w:rsidTr="00605D69">
        <w:tc>
          <w:tcPr>
            <w:tcW w:w="2520" w:type="dxa"/>
            <w:tcBorders>
              <w:top w:val="nil"/>
              <w:left w:val="nil"/>
              <w:bottom w:val="nil"/>
              <w:right w:val="nil"/>
            </w:tcBorders>
          </w:tcPr>
          <w:p w14:paraId="2B095F35" w14:textId="6C640756"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ADC-JV 19 Co., Ltd.</w:t>
            </w:r>
          </w:p>
        </w:tc>
        <w:tc>
          <w:tcPr>
            <w:tcW w:w="2880" w:type="dxa"/>
            <w:tcBorders>
              <w:top w:val="nil"/>
              <w:left w:val="nil"/>
              <w:bottom w:val="nil"/>
              <w:right w:val="nil"/>
            </w:tcBorders>
          </w:tcPr>
          <w:p w14:paraId="21964687"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1D1C6D74"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669FCEC2" w14:textId="2FCE7629"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tcBorders>
              <w:left w:val="nil"/>
              <w:right w:val="nil"/>
            </w:tcBorders>
          </w:tcPr>
          <w:p w14:paraId="1BCBDD98" w14:textId="7BD3A187"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77ACAC09" w14:textId="77777777" w:rsidTr="00605D69">
        <w:trPr>
          <w:trHeight w:val="80"/>
        </w:trPr>
        <w:tc>
          <w:tcPr>
            <w:tcW w:w="2520" w:type="dxa"/>
            <w:tcBorders>
              <w:top w:val="nil"/>
              <w:left w:val="nil"/>
              <w:bottom w:val="nil"/>
              <w:right w:val="nil"/>
            </w:tcBorders>
          </w:tcPr>
          <w:p w14:paraId="43E73970" w14:textId="77777777" w:rsidR="005045BE" w:rsidRPr="00A41E93" w:rsidRDefault="005045BE" w:rsidP="005045BE">
            <w:pPr>
              <w:spacing w:line="240" w:lineRule="exact"/>
              <w:ind w:left="102" w:right="-108" w:hanging="102"/>
              <w:rPr>
                <w:rFonts w:ascii="Arial" w:hAnsi="Arial"/>
                <w:sz w:val="16"/>
                <w:szCs w:val="16"/>
              </w:rPr>
            </w:pPr>
            <w:proofErr w:type="spellStart"/>
            <w:r w:rsidRPr="00A41E93">
              <w:rPr>
                <w:rFonts w:ascii="Arial" w:hAnsi="Arial"/>
                <w:sz w:val="16"/>
                <w:szCs w:val="16"/>
              </w:rPr>
              <w:t>Urbantech</w:t>
            </w:r>
            <w:proofErr w:type="spellEnd"/>
            <w:r w:rsidRPr="00A41E93">
              <w:rPr>
                <w:rFonts w:ascii="Arial" w:hAnsi="Arial"/>
                <w:sz w:val="16"/>
                <w:szCs w:val="16"/>
              </w:rPr>
              <w:t xml:space="preserve"> Ventures Co., Ltd.</w:t>
            </w:r>
          </w:p>
        </w:tc>
        <w:tc>
          <w:tcPr>
            <w:tcW w:w="2880" w:type="dxa"/>
            <w:tcBorders>
              <w:top w:val="nil"/>
              <w:left w:val="nil"/>
              <w:bottom w:val="nil"/>
              <w:right w:val="nil"/>
            </w:tcBorders>
          </w:tcPr>
          <w:p w14:paraId="189364F1"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Investment in other companies</w:t>
            </w:r>
          </w:p>
        </w:tc>
        <w:tc>
          <w:tcPr>
            <w:tcW w:w="1620" w:type="dxa"/>
            <w:tcBorders>
              <w:top w:val="nil"/>
              <w:left w:val="nil"/>
              <w:bottom w:val="nil"/>
              <w:right w:val="nil"/>
            </w:tcBorders>
          </w:tcPr>
          <w:p w14:paraId="69943090"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7517FB4C" w14:textId="1E97C0CA"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34107D88" w14:textId="233E87F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378D0133" w14:textId="77777777" w:rsidTr="00605D69">
        <w:tc>
          <w:tcPr>
            <w:tcW w:w="2520" w:type="dxa"/>
            <w:tcBorders>
              <w:top w:val="nil"/>
              <w:left w:val="nil"/>
              <w:bottom w:val="nil"/>
              <w:right w:val="nil"/>
            </w:tcBorders>
          </w:tcPr>
          <w:p w14:paraId="3650C91C" w14:textId="2B47F425" w:rsidR="005045BE" w:rsidRPr="00A41E93" w:rsidRDefault="005045BE" w:rsidP="005045BE">
            <w:pPr>
              <w:spacing w:line="240" w:lineRule="exact"/>
              <w:ind w:left="102" w:right="-108" w:hanging="102"/>
              <w:rPr>
                <w:rFonts w:ascii="Arial" w:hAnsi="Arial"/>
                <w:sz w:val="16"/>
                <w:szCs w:val="16"/>
              </w:rPr>
            </w:pPr>
            <w:proofErr w:type="spellStart"/>
            <w:r w:rsidRPr="00A41E93">
              <w:rPr>
                <w:rFonts w:ascii="Arial" w:hAnsi="Arial"/>
                <w:sz w:val="16"/>
                <w:szCs w:val="16"/>
              </w:rPr>
              <w:t>xLab</w:t>
            </w:r>
            <w:proofErr w:type="spellEnd"/>
            <w:r w:rsidRPr="00A41E93">
              <w:rPr>
                <w:rFonts w:ascii="Arial" w:hAnsi="Arial"/>
                <w:sz w:val="16"/>
                <w:szCs w:val="16"/>
              </w:rPr>
              <w:t xml:space="preserve"> Digital Co., Ltd.</w:t>
            </w:r>
          </w:p>
        </w:tc>
        <w:tc>
          <w:tcPr>
            <w:tcW w:w="2880" w:type="dxa"/>
            <w:tcBorders>
              <w:top w:val="nil"/>
              <w:left w:val="nil"/>
              <w:bottom w:val="nil"/>
              <w:right w:val="nil"/>
            </w:tcBorders>
          </w:tcPr>
          <w:p w14:paraId="54400A1E" w14:textId="4FF9FCC3"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Providing academic seminar services</w:t>
            </w:r>
          </w:p>
        </w:tc>
        <w:tc>
          <w:tcPr>
            <w:tcW w:w="1620" w:type="dxa"/>
            <w:tcBorders>
              <w:top w:val="nil"/>
              <w:left w:val="nil"/>
              <w:bottom w:val="nil"/>
              <w:right w:val="nil"/>
            </w:tcBorders>
          </w:tcPr>
          <w:p w14:paraId="37D0FDA9"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67A01149" w14:textId="3ECBBA3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02C41602" w14:textId="76D0212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1D036BF8" w14:textId="77777777" w:rsidTr="00605D69">
        <w:tc>
          <w:tcPr>
            <w:tcW w:w="2520" w:type="dxa"/>
            <w:tcBorders>
              <w:top w:val="nil"/>
              <w:left w:val="nil"/>
              <w:bottom w:val="nil"/>
              <w:right w:val="nil"/>
            </w:tcBorders>
          </w:tcPr>
          <w:p w14:paraId="6954A513"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ADC-JV 27 Co., Ltd.</w:t>
            </w:r>
          </w:p>
        </w:tc>
        <w:tc>
          <w:tcPr>
            <w:tcW w:w="2880" w:type="dxa"/>
            <w:tcBorders>
              <w:top w:val="nil"/>
              <w:left w:val="nil"/>
              <w:bottom w:val="nil"/>
              <w:right w:val="nil"/>
            </w:tcBorders>
          </w:tcPr>
          <w:p w14:paraId="6F4DB1D3"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12ABE963"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682526A5" w14:textId="28B35F4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7448842B" w14:textId="6C939D50"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038E396D" w14:textId="77777777" w:rsidTr="00605D69">
        <w:tc>
          <w:tcPr>
            <w:tcW w:w="2520" w:type="dxa"/>
            <w:tcBorders>
              <w:top w:val="nil"/>
              <w:left w:val="nil"/>
              <w:bottom w:val="nil"/>
              <w:right w:val="nil"/>
            </w:tcBorders>
          </w:tcPr>
          <w:p w14:paraId="2751D6CC" w14:textId="77777777" w:rsidR="005045BE" w:rsidRPr="00A41E93" w:rsidRDefault="005045BE" w:rsidP="005045BE">
            <w:pPr>
              <w:spacing w:line="240" w:lineRule="exact"/>
              <w:ind w:left="102" w:right="-195" w:hanging="102"/>
              <w:rPr>
                <w:rFonts w:ascii="Arial" w:hAnsi="Arial"/>
                <w:sz w:val="16"/>
                <w:szCs w:val="16"/>
              </w:rPr>
            </w:pPr>
            <w:proofErr w:type="spellStart"/>
            <w:r w:rsidRPr="00A41E93">
              <w:rPr>
                <w:rFonts w:ascii="Arial" w:hAnsi="Arial"/>
                <w:sz w:val="16"/>
                <w:szCs w:val="16"/>
              </w:rPr>
              <w:t>Ideo</w:t>
            </w:r>
            <w:proofErr w:type="spellEnd"/>
            <w:r w:rsidRPr="00A41E93">
              <w:rPr>
                <w:rFonts w:ascii="Arial" w:hAnsi="Arial"/>
                <w:sz w:val="16"/>
                <w:szCs w:val="16"/>
              </w:rPr>
              <w:t xml:space="preserve"> Mobi </w:t>
            </w:r>
            <w:proofErr w:type="spellStart"/>
            <w:r w:rsidRPr="00A41E93">
              <w:rPr>
                <w:rFonts w:ascii="Arial" w:hAnsi="Arial"/>
                <w:sz w:val="16"/>
                <w:szCs w:val="16"/>
              </w:rPr>
              <w:t>Rangnam</w:t>
            </w:r>
            <w:proofErr w:type="spellEnd"/>
            <w:r w:rsidRPr="00A41E93">
              <w:rPr>
                <w:rFonts w:ascii="Arial" w:hAnsi="Arial"/>
                <w:sz w:val="16"/>
                <w:szCs w:val="16"/>
              </w:rPr>
              <w:t xml:space="preserve"> Co., Ltd.</w:t>
            </w:r>
          </w:p>
        </w:tc>
        <w:tc>
          <w:tcPr>
            <w:tcW w:w="2880" w:type="dxa"/>
            <w:tcBorders>
              <w:top w:val="nil"/>
              <w:left w:val="nil"/>
              <w:bottom w:val="nil"/>
              <w:right w:val="nil"/>
            </w:tcBorders>
          </w:tcPr>
          <w:p w14:paraId="09AA1173"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Holding company in real estate business</w:t>
            </w:r>
          </w:p>
        </w:tc>
        <w:tc>
          <w:tcPr>
            <w:tcW w:w="1620" w:type="dxa"/>
            <w:tcBorders>
              <w:top w:val="nil"/>
              <w:left w:val="nil"/>
              <w:bottom w:val="nil"/>
              <w:right w:val="nil"/>
            </w:tcBorders>
          </w:tcPr>
          <w:p w14:paraId="5C6C2B3D"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3CC3A16C" w14:textId="045A8FA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51.00</w:t>
            </w:r>
          </w:p>
        </w:tc>
        <w:tc>
          <w:tcPr>
            <w:tcW w:w="1215" w:type="dxa"/>
            <w:tcBorders>
              <w:left w:val="nil"/>
              <w:right w:val="nil"/>
            </w:tcBorders>
          </w:tcPr>
          <w:p w14:paraId="3814730B" w14:textId="062394E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51.00</w:t>
            </w:r>
          </w:p>
        </w:tc>
      </w:tr>
      <w:tr w:rsidR="005045BE" w:rsidRPr="00A41E93" w14:paraId="256BC77D" w14:textId="77777777" w:rsidTr="00605D69">
        <w:tc>
          <w:tcPr>
            <w:tcW w:w="2520" w:type="dxa"/>
            <w:tcBorders>
              <w:top w:val="nil"/>
              <w:left w:val="nil"/>
              <w:bottom w:val="nil"/>
              <w:right w:val="nil"/>
            </w:tcBorders>
          </w:tcPr>
          <w:p w14:paraId="7285EB17"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ADC-JV 29 Co., Ltd.</w:t>
            </w:r>
          </w:p>
        </w:tc>
        <w:tc>
          <w:tcPr>
            <w:tcW w:w="2880" w:type="dxa"/>
            <w:tcBorders>
              <w:top w:val="nil"/>
              <w:left w:val="nil"/>
              <w:bottom w:val="nil"/>
              <w:right w:val="nil"/>
            </w:tcBorders>
          </w:tcPr>
          <w:p w14:paraId="1698D95A"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00D71F40"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57D68DA6" w14:textId="21455B8D"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99.70</w:t>
            </w:r>
          </w:p>
        </w:tc>
        <w:tc>
          <w:tcPr>
            <w:tcW w:w="1215" w:type="dxa"/>
            <w:tcBorders>
              <w:left w:val="nil"/>
              <w:right w:val="nil"/>
            </w:tcBorders>
          </w:tcPr>
          <w:p w14:paraId="5D050A5F" w14:textId="6DFFDC6F"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99.70</w:t>
            </w:r>
          </w:p>
        </w:tc>
      </w:tr>
      <w:tr w:rsidR="005045BE" w:rsidRPr="00A41E93" w14:paraId="7645A81A" w14:textId="77777777" w:rsidTr="00605D69">
        <w:tc>
          <w:tcPr>
            <w:tcW w:w="2520" w:type="dxa"/>
            <w:tcBorders>
              <w:top w:val="nil"/>
              <w:left w:val="nil"/>
              <w:bottom w:val="nil"/>
              <w:right w:val="nil"/>
            </w:tcBorders>
          </w:tcPr>
          <w:p w14:paraId="32D0CC3F"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ADC-JV 30 Co., Ltd.</w:t>
            </w:r>
          </w:p>
        </w:tc>
        <w:tc>
          <w:tcPr>
            <w:tcW w:w="2880" w:type="dxa"/>
            <w:tcBorders>
              <w:top w:val="nil"/>
              <w:left w:val="nil"/>
              <w:bottom w:val="nil"/>
              <w:right w:val="nil"/>
            </w:tcBorders>
          </w:tcPr>
          <w:p w14:paraId="0F384B75"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7DB36E50"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679BF6B6" w14:textId="7CD5E2F2"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99.70</w:t>
            </w:r>
          </w:p>
        </w:tc>
        <w:tc>
          <w:tcPr>
            <w:tcW w:w="1215" w:type="dxa"/>
            <w:tcBorders>
              <w:left w:val="nil"/>
              <w:right w:val="nil"/>
            </w:tcBorders>
          </w:tcPr>
          <w:p w14:paraId="65548380" w14:textId="3EB44BA8" w:rsidR="005045BE" w:rsidRPr="00A41E93" w:rsidRDefault="005045BE" w:rsidP="005045BE">
            <w:pPr>
              <w:spacing w:line="240" w:lineRule="exact"/>
              <w:jc w:val="right"/>
              <w:rPr>
                <w:rFonts w:ascii="Arial" w:hAnsi="Arial"/>
                <w:sz w:val="16"/>
                <w:szCs w:val="16"/>
              </w:rPr>
            </w:pPr>
            <w:r w:rsidRPr="00A41E93">
              <w:rPr>
                <w:rFonts w:ascii="Arial" w:hAnsi="Arial"/>
                <w:sz w:val="16"/>
                <w:szCs w:val="16"/>
              </w:rPr>
              <w:t>99.70</w:t>
            </w:r>
          </w:p>
        </w:tc>
      </w:tr>
      <w:tr w:rsidR="005045BE" w:rsidRPr="00A41E93" w14:paraId="39AA7E9E" w14:textId="77777777" w:rsidTr="00605D69">
        <w:tc>
          <w:tcPr>
            <w:tcW w:w="2520" w:type="dxa"/>
            <w:tcBorders>
              <w:top w:val="nil"/>
              <w:left w:val="nil"/>
              <w:bottom w:val="nil"/>
              <w:right w:val="nil"/>
            </w:tcBorders>
          </w:tcPr>
          <w:p w14:paraId="2928CD58" w14:textId="6417ED23"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Ananda MF Asia Samyan Co., Ltd.</w:t>
            </w:r>
          </w:p>
        </w:tc>
        <w:tc>
          <w:tcPr>
            <w:tcW w:w="2880" w:type="dxa"/>
            <w:tcBorders>
              <w:top w:val="nil"/>
              <w:left w:val="nil"/>
              <w:bottom w:val="nil"/>
              <w:right w:val="nil"/>
            </w:tcBorders>
          </w:tcPr>
          <w:p w14:paraId="1D5A78D8" w14:textId="4A17AECE"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Property rental services</w:t>
            </w:r>
          </w:p>
        </w:tc>
        <w:tc>
          <w:tcPr>
            <w:tcW w:w="1620" w:type="dxa"/>
            <w:tcBorders>
              <w:top w:val="nil"/>
              <w:left w:val="nil"/>
              <w:bottom w:val="nil"/>
              <w:right w:val="nil"/>
            </w:tcBorders>
          </w:tcPr>
          <w:p w14:paraId="32DAC213"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0D5410F2" w14:textId="34705CFE"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6D1AD6AC" w14:textId="0F0B4CEC"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069E259A" w14:textId="77777777" w:rsidTr="00605D69">
        <w:tc>
          <w:tcPr>
            <w:tcW w:w="2520" w:type="dxa"/>
            <w:tcBorders>
              <w:top w:val="nil"/>
              <w:left w:val="nil"/>
              <w:bottom w:val="nil"/>
              <w:right w:val="nil"/>
            </w:tcBorders>
          </w:tcPr>
          <w:p w14:paraId="1B27EB9A" w14:textId="7C46D8D8"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Saphankhwai</w:t>
            </w:r>
            <w:proofErr w:type="spellEnd"/>
            <w:r w:rsidRPr="00A41E93">
              <w:rPr>
                <w:rFonts w:ascii="Arial" w:hAnsi="Arial"/>
                <w:sz w:val="16"/>
                <w:szCs w:val="16"/>
              </w:rPr>
              <w:t xml:space="preserve"> Co., Ltd.</w:t>
            </w:r>
          </w:p>
        </w:tc>
        <w:tc>
          <w:tcPr>
            <w:tcW w:w="2880" w:type="dxa"/>
            <w:tcBorders>
              <w:top w:val="nil"/>
              <w:left w:val="nil"/>
              <w:bottom w:val="nil"/>
              <w:right w:val="nil"/>
            </w:tcBorders>
          </w:tcPr>
          <w:p w14:paraId="65863328" w14:textId="44F9C6B6"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686578EB" w14:textId="3D4911DA"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17DCC516" w14:textId="55AC588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0B819E2F" w14:textId="7A4AD3EE"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27F4B6BD" w14:textId="77777777" w:rsidTr="00605D69">
        <w:tc>
          <w:tcPr>
            <w:tcW w:w="2520" w:type="dxa"/>
            <w:tcBorders>
              <w:top w:val="nil"/>
              <w:left w:val="nil"/>
              <w:bottom w:val="nil"/>
              <w:right w:val="nil"/>
            </w:tcBorders>
          </w:tcPr>
          <w:p w14:paraId="5CC8503C" w14:textId="32829D51" w:rsidR="005045BE" w:rsidRPr="00A41E93" w:rsidRDefault="005431DF" w:rsidP="005045BE">
            <w:pPr>
              <w:spacing w:line="240" w:lineRule="exact"/>
              <w:ind w:left="102" w:right="-18" w:hanging="102"/>
              <w:rPr>
                <w:rFonts w:ascii="Arial" w:hAnsi="Arial"/>
                <w:sz w:val="16"/>
                <w:szCs w:val="16"/>
              </w:rPr>
            </w:pPr>
            <w:r w:rsidRPr="00A41E93">
              <w:rPr>
                <w:rFonts w:ascii="Arial" w:hAnsi="Arial"/>
                <w:sz w:val="16"/>
                <w:szCs w:val="16"/>
              </w:rPr>
              <w:t xml:space="preserve">Ananda Asset Management </w:t>
            </w:r>
            <w:r w:rsidR="0096789D" w:rsidRPr="00A41E93">
              <w:rPr>
                <w:rFonts w:ascii="Arial" w:hAnsi="Arial"/>
                <w:sz w:val="16"/>
                <w:szCs w:val="16"/>
              </w:rPr>
              <w:t xml:space="preserve">Co., Ltd. (formerly known </w:t>
            </w:r>
            <w:r w:rsidR="0098760E" w:rsidRPr="00A41E93">
              <w:rPr>
                <w:rFonts w:ascii="Arial" w:hAnsi="Arial"/>
                <w:sz w:val="16"/>
                <w:szCs w:val="16"/>
              </w:rPr>
              <w:t>as “</w:t>
            </w:r>
            <w:r w:rsidR="005045BE" w:rsidRPr="00A41E93">
              <w:rPr>
                <w:rFonts w:ascii="Arial" w:hAnsi="Arial"/>
                <w:sz w:val="16"/>
                <w:szCs w:val="16"/>
              </w:rPr>
              <w:t xml:space="preserve">Ananda MF Asia </w:t>
            </w:r>
            <w:proofErr w:type="spellStart"/>
            <w:r w:rsidR="005045BE" w:rsidRPr="00A41E93">
              <w:rPr>
                <w:rFonts w:ascii="Arial" w:hAnsi="Arial"/>
                <w:sz w:val="16"/>
                <w:szCs w:val="16"/>
              </w:rPr>
              <w:t>Ratchathewi</w:t>
            </w:r>
            <w:proofErr w:type="spellEnd"/>
            <w:r w:rsidR="005045BE" w:rsidRPr="00A41E93">
              <w:rPr>
                <w:rFonts w:ascii="Arial" w:hAnsi="Arial"/>
                <w:sz w:val="16"/>
                <w:szCs w:val="16"/>
              </w:rPr>
              <w:t xml:space="preserve"> Co., Ltd.</w:t>
            </w:r>
            <w:r w:rsidR="0098760E" w:rsidRPr="00A41E93">
              <w:rPr>
                <w:rFonts w:ascii="Arial" w:hAnsi="Arial"/>
                <w:sz w:val="16"/>
                <w:szCs w:val="16"/>
              </w:rPr>
              <w:t>”)</w:t>
            </w:r>
          </w:p>
        </w:tc>
        <w:tc>
          <w:tcPr>
            <w:tcW w:w="2880" w:type="dxa"/>
            <w:tcBorders>
              <w:top w:val="nil"/>
              <w:left w:val="nil"/>
              <w:bottom w:val="nil"/>
              <w:right w:val="nil"/>
            </w:tcBorders>
          </w:tcPr>
          <w:p w14:paraId="0BBAE9AA" w14:textId="1E72D919"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Property rental services</w:t>
            </w:r>
          </w:p>
        </w:tc>
        <w:tc>
          <w:tcPr>
            <w:tcW w:w="1620" w:type="dxa"/>
            <w:tcBorders>
              <w:top w:val="nil"/>
              <w:left w:val="nil"/>
              <w:bottom w:val="nil"/>
              <w:right w:val="nil"/>
            </w:tcBorders>
          </w:tcPr>
          <w:p w14:paraId="1CA2C666"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2BA1EDE7" w14:textId="4FCC6411"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7E308F41" w14:textId="64F59429"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1C5336F8" w14:textId="77777777" w:rsidTr="00605D69">
        <w:tblPrEx>
          <w:tblLook w:val="04A0" w:firstRow="1" w:lastRow="0" w:firstColumn="1" w:lastColumn="0" w:noHBand="0" w:noVBand="1"/>
        </w:tblPrEx>
        <w:tc>
          <w:tcPr>
            <w:tcW w:w="2520" w:type="dxa"/>
            <w:hideMark/>
          </w:tcPr>
          <w:p w14:paraId="3254B986" w14:textId="77777777" w:rsidR="005045BE" w:rsidRPr="00A41E93" w:rsidRDefault="005045BE" w:rsidP="005045BE">
            <w:pPr>
              <w:spacing w:line="240" w:lineRule="exact"/>
              <w:ind w:left="102" w:right="-18" w:hanging="102"/>
              <w:rPr>
                <w:rFonts w:ascii="Arial" w:hAnsi="Arial"/>
                <w:sz w:val="16"/>
                <w:szCs w:val="16"/>
              </w:rPr>
            </w:pPr>
            <w:proofErr w:type="spellStart"/>
            <w:r w:rsidRPr="00A41E93">
              <w:rPr>
                <w:rFonts w:ascii="Arial" w:hAnsi="Arial"/>
                <w:sz w:val="16"/>
                <w:szCs w:val="16"/>
              </w:rPr>
              <w:t>Nameste</w:t>
            </w:r>
            <w:proofErr w:type="spellEnd"/>
            <w:r w:rsidRPr="00A41E93">
              <w:rPr>
                <w:rFonts w:ascii="Arial" w:hAnsi="Arial"/>
                <w:sz w:val="16"/>
                <w:szCs w:val="16"/>
              </w:rPr>
              <w:t xml:space="preserve"> Hill Resort and Spa Co., Ltd. </w:t>
            </w:r>
          </w:p>
        </w:tc>
        <w:tc>
          <w:tcPr>
            <w:tcW w:w="2880" w:type="dxa"/>
            <w:hideMark/>
          </w:tcPr>
          <w:p w14:paraId="775E198D"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70072830"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D9D9DEA" w14:textId="6F27CF24"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02C00A2E" w14:textId="4464FA9D"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5090B693" w14:textId="77777777" w:rsidTr="00605D69">
        <w:tblPrEx>
          <w:tblLook w:val="04A0" w:firstRow="1" w:lastRow="0" w:firstColumn="1" w:lastColumn="0" w:noHBand="0" w:noVBand="1"/>
        </w:tblPrEx>
        <w:tc>
          <w:tcPr>
            <w:tcW w:w="2520" w:type="dxa"/>
            <w:hideMark/>
          </w:tcPr>
          <w:p w14:paraId="3F707AAC"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Canopus Lakeside Co., Ltd.</w:t>
            </w:r>
          </w:p>
        </w:tc>
        <w:tc>
          <w:tcPr>
            <w:tcW w:w="2880" w:type="dxa"/>
            <w:hideMark/>
          </w:tcPr>
          <w:p w14:paraId="591EFA44"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1473DE1E"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3C1CEF74" w14:textId="654298A7"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3D1B04B7" w14:textId="2138074D"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3BE45288" w14:textId="77777777" w:rsidTr="00605D69">
        <w:tblPrEx>
          <w:tblLook w:val="04A0" w:firstRow="1" w:lastRow="0" w:firstColumn="1" w:lastColumn="0" w:noHBand="0" w:noVBand="1"/>
        </w:tblPrEx>
        <w:tc>
          <w:tcPr>
            <w:tcW w:w="2520" w:type="dxa"/>
            <w:hideMark/>
          </w:tcPr>
          <w:p w14:paraId="5AB8F3ED"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Bliss Bodhi Tree Estate Co., Ltd.</w:t>
            </w:r>
          </w:p>
        </w:tc>
        <w:tc>
          <w:tcPr>
            <w:tcW w:w="2880" w:type="dxa"/>
            <w:hideMark/>
          </w:tcPr>
          <w:p w14:paraId="0472B2BA"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3F3F4510"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79495931" w14:textId="46E7332E"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0DEF999A" w14:textId="3BB780AF"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2DA39A47" w14:textId="77777777" w:rsidTr="00605D69">
        <w:tblPrEx>
          <w:tblLook w:val="04A0" w:firstRow="1" w:lastRow="0" w:firstColumn="1" w:lastColumn="0" w:noHBand="0" w:noVBand="1"/>
        </w:tblPrEx>
        <w:tc>
          <w:tcPr>
            <w:tcW w:w="2520" w:type="dxa"/>
            <w:hideMark/>
          </w:tcPr>
          <w:p w14:paraId="413EFDFA"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New Blue Moon Villa Co., Ltd.</w:t>
            </w:r>
          </w:p>
        </w:tc>
        <w:tc>
          <w:tcPr>
            <w:tcW w:w="2880" w:type="dxa"/>
            <w:hideMark/>
          </w:tcPr>
          <w:p w14:paraId="28A2401B"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73820EF1"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F842A29" w14:textId="2EA356DC"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6C525569" w14:textId="22A5905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0B3B7FB8" w14:textId="77777777" w:rsidTr="00605D69">
        <w:tblPrEx>
          <w:tblLook w:val="04A0" w:firstRow="1" w:lastRow="0" w:firstColumn="1" w:lastColumn="0" w:noHBand="0" w:noVBand="1"/>
        </w:tblPrEx>
        <w:tc>
          <w:tcPr>
            <w:tcW w:w="2520" w:type="dxa"/>
            <w:hideMark/>
          </w:tcPr>
          <w:p w14:paraId="78625674"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Devika Hill Co., Ltd.</w:t>
            </w:r>
          </w:p>
        </w:tc>
        <w:tc>
          <w:tcPr>
            <w:tcW w:w="2880" w:type="dxa"/>
            <w:hideMark/>
          </w:tcPr>
          <w:p w14:paraId="6F9B96F9"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3EFBD1F5"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DB27573" w14:textId="4B48060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2250A7A1" w14:textId="07D33DB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117A73B2" w14:textId="77777777" w:rsidTr="00605D69">
        <w:tblPrEx>
          <w:tblLook w:val="04A0" w:firstRow="1" w:lastRow="0" w:firstColumn="1" w:lastColumn="0" w:noHBand="0" w:noVBand="1"/>
        </w:tblPrEx>
        <w:tc>
          <w:tcPr>
            <w:tcW w:w="2520" w:type="dxa"/>
            <w:hideMark/>
          </w:tcPr>
          <w:p w14:paraId="049F5A1D" w14:textId="77777777" w:rsidR="005045BE" w:rsidRPr="00A41E93" w:rsidRDefault="005045BE" w:rsidP="005045BE">
            <w:pPr>
              <w:spacing w:line="240" w:lineRule="exact"/>
              <w:ind w:left="102" w:right="-18" w:hanging="102"/>
              <w:rPr>
                <w:rFonts w:ascii="Arial" w:hAnsi="Arial"/>
                <w:sz w:val="16"/>
                <w:szCs w:val="16"/>
              </w:rPr>
            </w:pPr>
            <w:r w:rsidRPr="00A41E93">
              <w:rPr>
                <w:rFonts w:ascii="Arial" w:hAnsi="Arial"/>
                <w:sz w:val="16"/>
                <w:szCs w:val="16"/>
              </w:rPr>
              <w:t>Sea of Tree Resort Co., Ltd.</w:t>
            </w:r>
          </w:p>
        </w:tc>
        <w:tc>
          <w:tcPr>
            <w:tcW w:w="2880" w:type="dxa"/>
            <w:hideMark/>
          </w:tcPr>
          <w:p w14:paraId="7050BAB6"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6417D073"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00A4C132" w14:textId="251BCE53"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4B94407A" w14:textId="7D503A46"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41EA8F14" w14:textId="77777777" w:rsidTr="00605D69">
        <w:tblPrEx>
          <w:tblLook w:val="04A0" w:firstRow="1" w:lastRow="0" w:firstColumn="1" w:lastColumn="0" w:noHBand="0" w:noVBand="1"/>
        </w:tblPrEx>
        <w:tc>
          <w:tcPr>
            <w:tcW w:w="2520" w:type="dxa"/>
            <w:hideMark/>
          </w:tcPr>
          <w:p w14:paraId="21B53DC5" w14:textId="77777777"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Lavani Forest Estate Co., Ltd.</w:t>
            </w:r>
          </w:p>
        </w:tc>
        <w:tc>
          <w:tcPr>
            <w:tcW w:w="2880" w:type="dxa"/>
            <w:hideMark/>
          </w:tcPr>
          <w:p w14:paraId="410F7AB2"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hideMark/>
          </w:tcPr>
          <w:p w14:paraId="09E2C720"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BFDBC8A" w14:textId="36C71E3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c>
          <w:tcPr>
            <w:tcW w:w="1215" w:type="dxa"/>
            <w:hideMark/>
          </w:tcPr>
          <w:p w14:paraId="3036D087" w14:textId="55AEB8B7"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340EDA3A" w14:textId="77777777" w:rsidTr="00605D69">
        <w:tblPrEx>
          <w:tblLook w:val="04A0" w:firstRow="1" w:lastRow="0" w:firstColumn="1" w:lastColumn="0" w:noHBand="0" w:noVBand="1"/>
        </w:tblPrEx>
        <w:tc>
          <w:tcPr>
            <w:tcW w:w="2520" w:type="dxa"/>
          </w:tcPr>
          <w:p w14:paraId="780E7FE3" w14:textId="73E16095"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Bangna</w:t>
            </w:r>
            <w:proofErr w:type="spellEnd"/>
            <w:r w:rsidRPr="00A41E93">
              <w:rPr>
                <w:rFonts w:ascii="Arial" w:hAnsi="Arial" w:hint="cs"/>
                <w:sz w:val="16"/>
                <w:szCs w:val="16"/>
                <w:cs/>
              </w:rPr>
              <w:t xml:space="preserve"> </w:t>
            </w:r>
            <w:r w:rsidRPr="00A41E93">
              <w:rPr>
                <w:rFonts w:ascii="Arial" w:hAnsi="Arial"/>
                <w:sz w:val="16"/>
                <w:szCs w:val="16"/>
              </w:rPr>
              <w:t xml:space="preserve">Co., Ltd. </w:t>
            </w:r>
            <w:r w:rsidRPr="00A41E93">
              <w:rPr>
                <w:rFonts w:ascii="Arial" w:hAnsi="Arial"/>
                <w:sz w:val="16"/>
                <w:szCs w:val="16"/>
                <w:vertAlign w:val="superscript"/>
              </w:rPr>
              <w:t>(1)</w:t>
            </w:r>
          </w:p>
        </w:tc>
        <w:tc>
          <w:tcPr>
            <w:tcW w:w="2880" w:type="dxa"/>
          </w:tcPr>
          <w:p w14:paraId="5F4D1EAD" w14:textId="61B697B8"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 xml:space="preserve">Development of real estate project  </w:t>
            </w:r>
          </w:p>
        </w:tc>
        <w:tc>
          <w:tcPr>
            <w:tcW w:w="1620" w:type="dxa"/>
          </w:tcPr>
          <w:p w14:paraId="2C9EAC63" w14:textId="32785271"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E482E20" w14:textId="0FDE280D"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121E6B80" w14:textId="01F0C143"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0ECC09C5" w14:textId="77777777" w:rsidTr="00605D69">
        <w:tblPrEx>
          <w:tblLook w:val="04A0" w:firstRow="1" w:lastRow="0" w:firstColumn="1" w:lastColumn="0" w:noHBand="0" w:noVBand="1"/>
        </w:tblPrEx>
        <w:tc>
          <w:tcPr>
            <w:tcW w:w="2520" w:type="dxa"/>
          </w:tcPr>
          <w:p w14:paraId="462AB20D" w14:textId="4994DFCB"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Thaphra</w:t>
            </w:r>
            <w:proofErr w:type="spellEnd"/>
            <w:r w:rsidRPr="00A41E93">
              <w:rPr>
                <w:rFonts w:ascii="Arial" w:hAnsi="Arial" w:hint="cs"/>
                <w:sz w:val="16"/>
                <w:szCs w:val="16"/>
                <w:cs/>
              </w:rPr>
              <w:t xml:space="preserve"> </w:t>
            </w:r>
            <w:r w:rsidRPr="00A41E93">
              <w:rPr>
                <w:rFonts w:ascii="Arial" w:hAnsi="Arial"/>
                <w:sz w:val="16"/>
                <w:szCs w:val="16"/>
              </w:rPr>
              <w:t xml:space="preserve">Co., Ltd. </w:t>
            </w:r>
            <w:r w:rsidRPr="00A41E93">
              <w:rPr>
                <w:rFonts w:ascii="Arial" w:hAnsi="Arial"/>
                <w:sz w:val="16"/>
                <w:szCs w:val="16"/>
                <w:vertAlign w:val="superscript"/>
              </w:rPr>
              <w:t>(1)</w:t>
            </w:r>
          </w:p>
        </w:tc>
        <w:tc>
          <w:tcPr>
            <w:tcW w:w="2880" w:type="dxa"/>
          </w:tcPr>
          <w:p w14:paraId="6EFD6D1E" w14:textId="6F5A45A9"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Pr>
          <w:p w14:paraId="0B501448" w14:textId="752F5934"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1A26D5B7" w14:textId="58B343ED"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5EE192DD" w14:textId="0D7E6EF3"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11367C" w:rsidRPr="00A41E93" w14:paraId="7DCFE4D3" w14:textId="77777777" w:rsidTr="00605D69">
        <w:tblPrEx>
          <w:tblLook w:val="04A0" w:firstRow="1" w:lastRow="0" w:firstColumn="1" w:lastColumn="0" w:noHBand="0" w:noVBand="1"/>
        </w:tblPrEx>
        <w:tc>
          <w:tcPr>
            <w:tcW w:w="2520" w:type="dxa"/>
          </w:tcPr>
          <w:p w14:paraId="5E276F1A" w14:textId="534FE815" w:rsidR="0011367C" w:rsidRPr="00A41E93" w:rsidRDefault="0011367C" w:rsidP="0011367C">
            <w:pPr>
              <w:spacing w:line="240" w:lineRule="exact"/>
              <w:ind w:left="102" w:right="-105" w:hanging="102"/>
              <w:rPr>
                <w:rFonts w:ascii="Arial" w:hAnsi="Arial"/>
                <w:sz w:val="16"/>
                <w:szCs w:val="16"/>
              </w:rPr>
            </w:pPr>
            <w:r w:rsidRPr="00A41E93">
              <w:rPr>
                <w:rFonts w:ascii="Arial" w:hAnsi="Arial"/>
                <w:sz w:val="16"/>
                <w:szCs w:val="16"/>
              </w:rPr>
              <w:t>Ananda MF Asia Phetchaburi</w:t>
            </w:r>
            <w:r w:rsidRPr="00A41E93">
              <w:rPr>
                <w:rFonts w:ascii="Arial" w:hAnsi="Arial" w:hint="cs"/>
                <w:sz w:val="16"/>
                <w:szCs w:val="16"/>
                <w:cs/>
              </w:rPr>
              <w:t xml:space="preserve"> </w:t>
            </w:r>
            <w:r w:rsidRPr="00A41E93">
              <w:rPr>
                <w:rFonts w:ascii="Arial" w:hAnsi="Arial"/>
                <w:sz w:val="16"/>
                <w:szCs w:val="16"/>
              </w:rPr>
              <w:t>Co., Ltd.</w:t>
            </w:r>
          </w:p>
        </w:tc>
        <w:tc>
          <w:tcPr>
            <w:tcW w:w="2880" w:type="dxa"/>
          </w:tcPr>
          <w:p w14:paraId="29DE19B4" w14:textId="34E74A75" w:rsidR="0011367C" w:rsidRPr="00A41E93" w:rsidRDefault="0011367C" w:rsidP="0011367C">
            <w:pPr>
              <w:spacing w:line="240" w:lineRule="exact"/>
              <w:ind w:left="72" w:right="-108" w:hanging="72"/>
              <w:rPr>
                <w:rFonts w:ascii="Arial" w:hAnsi="Arial"/>
                <w:sz w:val="16"/>
                <w:szCs w:val="16"/>
              </w:rPr>
            </w:pPr>
            <w:r w:rsidRPr="00A41E93">
              <w:rPr>
                <w:rFonts w:ascii="Arial" w:hAnsi="Arial"/>
                <w:sz w:val="16"/>
                <w:szCs w:val="16"/>
              </w:rPr>
              <w:t xml:space="preserve">Development of real estate project  </w:t>
            </w:r>
          </w:p>
        </w:tc>
        <w:tc>
          <w:tcPr>
            <w:tcW w:w="1620" w:type="dxa"/>
          </w:tcPr>
          <w:p w14:paraId="488CDF63" w14:textId="4FDC0E9F" w:rsidR="0011367C" w:rsidRPr="00A41E93" w:rsidRDefault="0011367C" w:rsidP="0011367C">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F62C05D" w14:textId="7041C6B1" w:rsidR="0011367C" w:rsidRPr="00A41E93" w:rsidRDefault="0011367C" w:rsidP="0011367C">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6A7AA319" w14:textId="49BA6C07" w:rsidR="0011367C" w:rsidRPr="00A41E93" w:rsidRDefault="0011367C" w:rsidP="0011367C">
            <w:pPr>
              <w:spacing w:line="240" w:lineRule="exact"/>
              <w:ind w:left="-18"/>
              <w:jc w:val="right"/>
              <w:rPr>
                <w:rFonts w:ascii="Arial" w:hAnsi="Arial"/>
                <w:sz w:val="16"/>
                <w:szCs w:val="16"/>
              </w:rPr>
            </w:pPr>
            <w:r w:rsidRPr="00A41E93">
              <w:rPr>
                <w:rFonts w:ascii="Arial" w:hAnsi="Arial"/>
                <w:sz w:val="16"/>
                <w:szCs w:val="16"/>
              </w:rPr>
              <w:t>100.00</w:t>
            </w:r>
          </w:p>
        </w:tc>
      </w:tr>
      <w:tr w:rsidR="0011367C" w:rsidRPr="00A41E93" w14:paraId="0877699F" w14:textId="77777777" w:rsidTr="00605D69">
        <w:tblPrEx>
          <w:tblLook w:val="04A0" w:firstRow="1" w:lastRow="0" w:firstColumn="1" w:lastColumn="0" w:noHBand="0" w:noVBand="1"/>
        </w:tblPrEx>
        <w:tc>
          <w:tcPr>
            <w:tcW w:w="2520" w:type="dxa"/>
          </w:tcPr>
          <w:p w14:paraId="6AAD88BF" w14:textId="4094D54D" w:rsidR="0011367C" w:rsidRPr="00A41E93" w:rsidRDefault="0011367C" w:rsidP="0011367C">
            <w:pPr>
              <w:spacing w:line="240" w:lineRule="exact"/>
              <w:ind w:left="102" w:right="-105"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Taopoon</w:t>
            </w:r>
            <w:proofErr w:type="spellEnd"/>
            <w:r w:rsidRPr="00A41E93">
              <w:rPr>
                <w:rFonts w:ascii="Arial" w:hAnsi="Arial"/>
                <w:sz w:val="16"/>
                <w:szCs w:val="16"/>
              </w:rPr>
              <w:t xml:space="preserve"> Co., Ltd.</w:t>
            </w:r>
            <w:r w:rsidRPr="00A41E93">
              <w:rPr>
                <w:rFonts w:ascii="Arial" w:hAnsi="Arial"/>
                <w:sz w:val="16"/>
                <w:szCs w:val="16"/>
                <w:vertAlign w:val="superscript"/>
              </w:rPr>
              <w:t xml:space="preserve"> (</w:t>
            </w:r>
            <w:r w:rsidR="00D056F4">
              <w:rPr>
                <w:rFonts w:ascii="Arial" w:hAnsi="Arial"/>
                <w:sz w:val="16"/>
                <w:szCs w:val="16"/>
                <w:vertAlign w:val="superscript"/>
              </w:rPr>
              <w:t>4</w:t>
            </w:r>
            <w:r w:rsidRPr="00A41E93">
              <w:rPr>
                <w:rFonts w:ascii="Arial" w:hAnsi="Arial"/>
                <w:sz w:val="16"/>
                <w:szCs w:val="16"/>
                <w:vertAlign w:val="superscript"/>
              </w:rPr>
              <w:t>)</w:t>
            </w:r>
          </w:p>
        </w:tc>
        <w:tc>
          <w:tcPr>
            <w:tcW w:w="2880" w:type="dxa"/>
          </w:tcPr>
          <w:p w14:paraId="1E63F4A2" w14:textId="28203176" w:rsidR="0011367C" w:rsidRPr="00A41E93" w:rsidRDefault="0011367C" w:rsidP="0011367C">
            <w:pPr>
              <w:spacing w:line="240" w:lineRule="exact"/>
              <w:ind w:left="72" w:right="-108" w:hanging="72"/>
              <w:rPr>
                <w:rFonts w:ascii="Arial" w:hAnsi="Arial"/>
                <w:sz w:val="16"/>
                <w:szCs w:val="16"/>
              </w:rPr>
            </w:pPr>
            <w:r w:rsidRPr="00A41E93">
              <w:rPr>
                <w:rFonts w:ascii="Arial" w:hAnsi="Arial"/>
                <w:sz w:val="16"/>
                <w:szCs w:val="16"/>
              </w:rPr>
              <w:t xml:space="preserve">Development of real estate project  </w:t>
            </w:r>
          </w:p>
        </w:tc>
        <w:tc>
          <w:tcPr>
            <w:tcW w:w="1620" w:type="dxa"/>
          </w:tcPr>
          <w:p w14:paraId="7BACBE3E" w14:textId="152E53D1" w:rsidR="0011367C" w:rsidRPr="00A41E93" w:rsidRDefault="0011367C" w:rsidP="0011367C">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2D0B5719" w14:textId="26706E36" w:rsidR="0011367C" w:rsidRPr="00A41E93" w:rsidRDefault="0011367C" w:rsidP="0011367C">
            <w:pPr>
              <w:spacing w:line="240" w:lineRule="exact"/>
              <w:ind w:left="-18"/>
              <w:jc w:val="right"/>
              <w:rPr>
                <w:rFonts w:ascii="Arial" w:hAnsi="Arial"/>
                <w:sz w:val="16"/>
                <w:szCs w:val="16"/>
              </w:rPr>
            </w:pPr>
            <w:r w:rsidRPr="00A41E93">
              <w:rPr>
                <w:rFonts w:ascii="Arial" w:hAnsi="Arial"/>
                <w:sz w:val="16"/>
                <w:szCs w:val="16"/>
              </w:rPr>
              <w:t>-</w:t>
            </w:r>
          </w:p>
        </w:tc>
        <w:tc>
          <w:tcPr>
            <w:tcW w:w="1215" w:type="dxa"/>
          </w:tcPr>
          <w:p w14:paraId="27191640" w14:textId="1A35A674" w:rsidR="0011367C" w:rsidRPr="00A41E93" w:rsidRDefault="0011367C" w:rsidP="0011367C">
            <w:pPr>
              <w:spacing w:line="240" w:lineRule="exact"/>
              <w:ind w:left="-18"/>
              <w:jc w:val="right"/>
              <w:rPr>
                <w:rFonts w:ascii="Arial" w:hAnsi="Arial"/>
                <w:sz w:val="16"/>
                <w:szCs w:val="16"/>
              </w:rPr>
            </w:pPr>
            <w:r w:rsidRPr="00A41E93">
              <w:rPr>
                <w:rFonts w:ascii="Arial" w:hAnsi="Arial"/>
                <w:sz w:val="16"/>
                <w:szCs w:val="16"/>
              </w:rPr>
              <w:t>100.00</w:t>
            </w:r>
          </w:p>
        </w:tc>
      </w:tr>
      <w:tr w:rsidR="0011367C" w:rsidRPr="00A41E93" w14:paraId="7BC7DD37" w14:textId="77777777" w:rsidTr="00605D69">
        <w:tblPrEx>
          <w:tblLook w:val="04A0" w:firstRow="1" w:lastRow="0" w:firstColumn="1" w:lastColumn="0" w:noHBand="0" w:noVBand="1"/>
        </w:tblPrEx>
        <w:tc>
          <w:tcPr>
            <w:tcW w:w="2520" w:type="dxa"/>
          </w:tcPr>
          <w:p w14:paraId="681BC077" w14:textId="0FE7F2FE" w:rsidR="0011367C" w:rsidRPr="00A41E93" w:rsidRDefault="0011367C" w:rsidP="0011367C">
            <w:pPr>
              <w:spacing w:line="240" w:lineRule="exact"/>
              <w:ind w:left="102" w:right="-105" w:hanging="102"/>
              <w:rPr>
                <w:rFonts w:ascii="Arial" w:hAnsi="Arial"/>
                <w:sz w:val="16"/>
                <w:szCs w:val="16"/>
                <w:vertAlign w:val="superscript"/>
              </w:rPr>
            </w:pPr>
            <w:r w:rsidRPr="00A41E93">
              <w:rPr>
                <w:rFonts w:ascii="Arial" w:hAnsi="Arial"/>
                <w:sz w:val="16"/>
                <w:szCs w:val="16"/>
              </w:rPr>
              <w:t xml:space="preserve">Ananda MF Asia Ramkhamhaeng Co., Ltd. </w:t>
            </w:r>
            <w:r w:rsidRPr="00A41E93">
              <w:rPr>
                <w:rFonts w:ascii="Arial" w:hAnsi="Arial"/>
                <w:sz w:val="16"/>
                <w:szCs w:val="16"/>
                <w:vertAlign w:val="superscript"/>
              </w:rPr>
              <w:t>(</w:t>
            </w:r>
            <w:r w:rsidR="00D056F4">
              <w:rPr>
                <w:rFonts w:ascii="Arial" w:hAnsi="Arial"/>
                <w:sz w:val="16"/>
                <w:szCs w:val="16"/>
                <w:vertAlign w:val="superscript"/>
              </w:rPr>
              <w:t>4</w:t>
            </w:r>
            <w:r w:rsidRPr="00A41E93">
              <w:rPr>
                <w:rFonts w:ascii="Arial" w:hAnsi="Arial"/>
                <w:sz w:val="16"/>
                <w:szCs w:val="16"/>
                <w:vertAlign w:val="superscript"/>
              </w:rPr>
              <w:t>)</w:t>
            </w:r>
          </w:p>
        </w:tc>
        <w:tc>
          <w:tcPr>
            <w:tcW w:w="2880" w:type="dxa"/>
          </w:tcPr>
          <w:p w14:paraId="0BB38EEB" w14:textId="7616563A" w:rsidR="0011367C" w:rsidRPr="00A41E93" w:rsidRDefault="0011367C" w:rsidP="0011367C">
            <w:pPr>
              <w:spacing w:line="240" w:lineRule="exact"/>
              <w:ind w:left="72" w:right="-108" w:hanging="72"/>
              <w:rPr>
                <w:rFonts w:ascii="Arial" w:hAnsi="Arial"/>
                <w:sz w:val="16"/>
                <w:szCs w:val="16"/>
              </w:rPr>
            </w:pPr>
            <w:r w:rsidRPr="00A41E93">
              <w:rPr>
                <w:rFonts w:ascii="Arial" w:hAnsi="Arial"/>
                <w:sz w:val="16"/>
                <w:szCs w:val="16"/>
              </w:rPr>
              <w:t xml:space="preserve">Development of real estate project  </w:t>
            </w:r>
          </w:p>
        </w:tc>
        <w:tc>
          <w:tcPr>
            <w:tcW w:w="1620" w:type="dxa"/>
          </w:tcPr>
          <w:p w14:paraId="027E8040" w14:textId="2D5232EC" w:rsidR="0011367C" w:rsidRPr="00A41E93" w:rsidRDefault="0011367C" w:rsidP="0011367C">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4A0AD78A" w14:textId="4240D579" w:rsidR="0011367C" w:rsidRPr="00A41E93" w:rsidRDefault="0011367C" w:rsidP="0011367C">
            <w:pPr>
              <w:spacing w:line="240" w:lineRule="exact"/>
              <w:ind w:left="-18"/>
              <w:jc w:val="right"/>
              <w:rPr>
                <w:rFonts w:ascii="Arial" w:hAnsi="Arial"/>
                <w:sz w:val="16"/>
                <w:szCs w:val="16"/>
              </w:rPr>
            </w:pPr>
            <w:r w:rsidRPr="00A41E93">
              <w:rPr>
                <w:rFonts w:ascii="Arial" w:hAnsi="Arial"/>
                <w:sz w:val="16"/>
                <w:szCs w:val="16"/>
              </w:rPr>
              <w:t>-</w:t>
            </w:r>
          </w:p>
        </w:tc>
        <w:tc>
          <w:tcPr>
            <w:tcW w:w="1215" w:type="dxa"/>
          </w:tcPr>
          <w:p w14:paraId="1CFB9D22" w14:textId="4E750D19" w:rsidR="0011367C" w:rsidRPr="00A41E93" w:rsidRDefault="0011367C" w:rsidP="0011367C">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344956CE" w14:textId="77777777" w:rsidTr="00605D69">
        <w:tblPrEx>
          <w:tblLook w:val="04A0" w:firstRow="1" w:lastRow="0" w:firstColumn="1" w:lastColumn="0" w:noHBand="0" w:noVBand="1"/>
        </w:tblPrEx>
        <w:tc>
          <w:tcPr>
            <w:tcW w:w="2520" w:type="dxa"/>
          </w:tcPr>
          <w:p w14:paraId="4F26F404" w14:textId="4E78CEBD"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Sutthisan</w:t>
            </w:r>
            <w:proofErr w:type="spellEnd"/>
            <w:r w:rsidRPr="00A41E93">
              <w:rPr>
                <w:rFonts w:ascii="Arial" w:hAnsi="Arial"/>
                <w:sz w:val="16"/>
                <w:szCs w:val="16"/>
              </w:rPr>
              <w:t xml:space="preserve"> Co., Ltd. </w:t>
            </w:r>
            <w:r w:rsidRPr="00A41E93">
              <w:rPr>
                <w:rFonts w:ascii="Arial" w:hAnsi="Arial"/>
                <w:sz w:val="16"/>
                <w:szCs w:val="16"/>
                <w:vertAlign w:val="superscript"/>
              </w:rPr>
              <w:t>(</w:t>
            </w:r>
            <w:r w:rsidR="00D056F4">
              <w:rPr>
                <w:rFonts w:ascii="Arial" w:hAnsi="Arial"/>
                <w:sz w:val="16"/>
                <w:szCs w:val="16"/>
                <w:vertAlign w:val="superscript"/>
              </w:rPr>
              <w:t>4</w:t>
            </w:r>
            <w:r w:rsidRPr="00A41E93">
              <w:rPr>
                <w:rFonts w:ascii="Arial" w:hAnsi="Arial"/>
                <w:sz w:val="16"/>
                <w:szCs w:val="16"/>
                <w:vertAlign w:val="superscript"/>
              </w:rPr>
              <w:t>)</w:t>
            </w:r>
          </w:p>
        </w:tc>
        <w:tc>
          <w:tcPr>
            <w:tcW w:w="2880" w:type="dxa"/>
          </w:tcPr>
          <w:p w14:paraId="246C0DEE" w14:textId="7B81AA46"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Pr>
          <w:p w14:paraId="605F1A15" w14:textId="440B6FEE"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3B78816E" w14:textId="4C4A6437"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w:t>
            </w:r>
          </w:p>
        </w:tc>
        <w:tc>
          <w:tcPr>
            <w:tcW w:w="1215" w:type="dxa"/>
          </w:tcPr>
          <w:p w14:paraId="190A1EB9" w14:textId="0EF3E29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68F81481" w14:textId="77777777" w:rsidTr="00605D69">
        <w:tblPrEx>
          <w:tblLook w:val="04A0" w:firstRow="1" w:lastRow="0" w:firstColumn="1" w:lastColumn="0" w:noHBand="0" w:noVBand="1"/>
        </w:tblPrEx>
        <w:tc>
          <w:tcPr>
            <w:tcW w:w="2520" w:type="dxa"/>
          </w:tcPr>
          <w:p w14:paraId="2FB68086" w14:textId="2D74D3C4"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Ananda MF Asia Victory Monument Co., Ltd.</w:t>
            </w:r>
          </w:p>
        </w:tc>
        <w:tc>
          <w:tcPr>
            <w:tcW w:w="2880" w:type="dxa"/>
          </w:tcPr>
          <w:p w14:paraId="076D7065" w14:textId="3199CECA"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Pr>
          <w:p w14:paraId="0C7D92C2" w14:textId="16351B6F"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4873DB91" w14:textId="79E635CB"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1FBB2145" w14:textId="6D1D4EB0"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70AA00B7" w14:textId="77777777" w:rsidTr="00605D69">
        <w:tblPrEx>
          <w:tblLook w:val="04A0" w:firstRow="1" w:lastRow="0" w:firstColumn="1" w:lastColumn="0" w:noHBand="0" w:noVBand="1"/>
        </w:tblPrEx>
        <w:tc>
          <w:tcPr>
            <w:tcW w:w="2520" w:type="dxa"/>
          </w:tcPr>
          <w:p w14:paraId="20475BBD" w14:textId="7CC6092D"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ADC-JV 31 Co., Ltd.</w:t>
            </w:r>
          </w:p>
        </w:tc>
        <w:tc>
          <w:tcPr>
            <w:tcW w:w="2880" w:type="dxa"/>
          </w:tcPr>
          <w:p w14:paraId="6C97307B" w14:textId="749ED839"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Pr>
          <w:p w14:paraId="7F2BE22E" w14:textId="0E6A21CE"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190F685" w14:textId="0FAA9BA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99.80</w:t>
            </w:r>
          </w:p>
        </w:tc>
        <w:tc>
          <w:tcPr>
            <w:tcW w:w="1215" w:type="dxa"/>
          </w:tcPr>
          <w:p w14:paraId="414E373D" w14:textId="4F2D2C5D"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99.80</w:t>
            </w:r>
          </w:p>
        </w:tc>
      </w:tr>
      <w:tr w:rsidR="005045BE" w:rsidRPr="00A41E93" w14:paraId="7C41B179" w14:textId="77777777" w:rsidTr="00605D69">
        <w:tblPrEx>
          <w:tblLook w:val="04A0" w:firstRow="1" w:lastRow="0" w:firstColumn="1" w:lastColumn="0" w:noHBand="0" w:noVBand="1"/>
        </w:tblPrEx>
        <w:tc>
          <w:tcPr>
            <w:tcW w:w="2520" w:type="dxa"/>
          </w:tcPr>
          <w:p w14:paraId="13BE4F1C" w14:textId="7CB4F65C"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Ananda MF Asia Asoke Co., Ltd.</w:t>
            </w:r>
          </w:p>
        </w:tc>
        <w:tc>
          <w:tcPr>
            <w:tcW w:w="2880" w:type="dxa"/>
          </w:tcPr>
          <w:p w14:paraId="06EDB31A" w14:textId="0CD9EF6E"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Pr>
          <w:p w14:paraId="67FC9C53" w14:textId="189FA352"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6105F89D" w14:textId="1F21B5D3"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3D1F7E6B" w14:textId="440E4F4A"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14BC964C" w14:textId="77777777" w:rsidTr="00605D69">
        <w:tblPrEx>
          <w:tblLook w:val="04A0" w:firstRow="1" w:lastRow="0" w:firstColumn="1" w:lastColumn="0" w:noHBand="0" w:noVBand="1"/>
        </w:tblPrEx>
        <w:tc>
          <w:tcPr>
            <w:tcW w:w="2520" w:type="dxa"/>
          </w:tcPr>
          <w:p w14:paraId="2E5A7C5C" w14:textId="3D3818A3"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AMF Asia Samyan Co., Ltd.</w:t>
            </w:r>
          </w:p>
        </w:tc>
        <w:tc>
          <w:tcPr>
            <w:tcW w:w="2880" w:type="dxa"/>
          </w:tcPr>
          <w:p w14:paraId="6061ACC9" w14:textId="4F854752"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  and property rental services</w:t>
            </w:r>
          </w:p>
        </w:tc>
        <w:tc>
          <w:tcPr>
            <w:tcW w:w="1620" w:type="dxa"/>
          </w:tcPr>
          <w:p w14:paraId="1E2E9348" w14:textId="3F493F34"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7BD4F916" w14:textId="6B4931EC"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3464A938" w14:textId="730C4ABA"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586FCC6B" w14:textId="77777777" w:rsidTr="00605D69">
        <w:tblPrEx>
          <w:tblLook w:val="04A0" w:firstRow="1" w:lastRow="0" w:firstColumn="1" w:lastColumn="0" w:noHBand="0" w:noVBand="1"/>
        </w:tblPrEx>
        <w:tc>
          <w:tcPr>
            <w:tcW w:w="2520" w:type="dxa"/>
          </w:tcPr>
          <w:p w14:paraId="7318C741" w14:textId="12780147"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 xml:space="preserve">AMF Asia </w:t>
            </w:r>
            <w:proofErr w:type="spellStart"/>
            <w:r w:rsidRPr="00A41E93">
              <w:rPr>
                <w:rFonts w:ascii="Arial" w:hAnsi="Arial"/>
                <w:sz w:val="16"/>
                <w:szCs w:val="16"/>
              </w:rPr>
              <w:t>Bangphlat</w:t>
            </w:r>
            <w:proofErr w:type="spellEnd"/>
            <w:r w:rsidRPr="00A41E93">
              <w:rPr>
                <w:rFonts w:ascii="Arial" w:hAnsi="Arial"/>
                <w:sz w:val="16"/>
                <w:szCs w:val="16"/>
              </w:rPr>
              <w:t xml:space="preserve"> Co., Ltd.</w:t>
            </w:r>
          </w:p>
        </w:tc>
        <w:tc>
          <w:tcPr>
            <w:tcW w:w="2880" w:type="dxa"/>
          </w:tcPr>
          <w:p w14:paraId="18A100BA" w14:textId="470E022F"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  and property rental services</w:t>
            </w:r>
          </w:p>
        </w:tc>
        <w:tc>
          <w:tcPr>
            <w:tcW w:w="1620" w:type="dxa"/>
          </w:tcPr>
          <w:p w14:paraId="73A599A3" w14:textId="780A937E"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3303F9A7" w14:textId="720D1581"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3A8D43D3" w14:textId="2606EA7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5A9DD031" w14:textId="77777777" w:rsidTr="00605D69">
        <w:tblPrEx>
          <w:tblLook w:val="04A0" w:firstRow="1" w:lastRow="0" w:firstColumn="1" w:lastColumn="0" w:noHBand="0" w:noVBand="1"/>
        </w:tblPrEx>
        <w:tc>
          <w:tcPr>
            <w:tcW w:w="2520" w:type="dxa"/>
          </w:tcPr>
          <w:p w14:paraId="113C56CF" w14:textId="4EDD0122"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Udomsuk</w:t>
            </w:r>
            <w:proofErr w:type="spellEnd"/>
            <w:r w:rsidRPr="00A41E93">
              <w:rPr>
                <w:rFonts w:ascii="Arial" w:hAnsi="Arial"/>
                <w:sz w:val="16"/>
                <w:szCs w:val="16"/>
              </w:rPr>
              <w:t xml:space="preserve"> Two Co., Ltd.</w:t>
            </w:r>
          </w:p>
        </w:tc>
        <w:tc>
          <w:tcPr>
            <w:tcW w:w="2880" w:type="dxa"/>
          </w:tcPr>
          <w:p w14:paraId="52DB0B34" w14:textId="31A32A78"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  and property rental services</w:t>
            </w:r>
          </w:p>
        </w:tc>
        <w:tc>
          <w:tcPr>
            <w:tcW w:w="1620" w:type="dxa"/>
          </w:tcPr>
          <w:p w14:paraId="3849B916" w14:textId="6E063FB3"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7F4E49BE" w14:textId="2147068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79700C89" w14:textId="1557960B"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1BF67CC6" w14:textId="77777777" w:rsidTr="00605D69">
        <w:tblPrEx>
          <w:tblLook w:val="04A0" w:firstRow="1" w:lastRow="0" w:firstColumn="1" w:lastColumn="0" w:noHBand="0" w:noVBand="1"/>
        </w:tblPrEx>
        <w:tc>
          <w:tcPr>
            <w:tcW w:w="2520" w:type="dxa"/>
          </w:tcPr>
          <w:p w14:paraId="6B2B9747" w14:textId="3475C870" w:rsidR="005045BE" w:rsidRPr="00A41E93" w:rsidRDefault="005045BE" w:rsidP="005045BE">
            <w:pPr>
              <w:spacing w:line="240" w:lineRule="exact"/>
              <w:ind w:left="102" w:right="-105"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Wutthakat</w:t>
            </w:r>
            <w:proofErr w:type="spellEnd"/>
            <w:r w:rsidRPr="00A41E93">
              <w:rPr>
                <w:rFonts w:ascii="Arial" w:hAnsi="Arial"/>
                <w:sz w:val="16"/>
                <w:szCs w:val="16"/>
              </w:rPr>
              <w:t xml:space="preserve"> </w:t>
            </w:r>
            <w:r w:rsidR="00FF7554">
              <w:rPr>
                <w:rFonts w:ascii="Arial" w:hAnsi="Arial"/>
                <w:sz w:val="16"/>
                <w:szCs w:val="16"/>
              </w:rPr>
              <w:br/>
            </w:r>
            <w:r w:rsidRPr="00A41E93">
              <w:rPr>
                <w:rFonts w:ascii="Arial" w:hAnsi="Arial"/>
                <w:sz w:val="16"/>
                <w:szCs w:val="16"/>
              </w:rPr>
              <w:t>Co., Ltd.</w:t>
            </w:r>
          </w:p>
        </w:tc>
        <w:tc>
          <w:tcPr>
            <w:tcW w:w="2880" w:type="dxa"/>
          </w:tcPr>
          <w:p w14:paraId="025763A7" w14:textId="5BA10C58"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  and property rental services</w:t>
            </w:r>
          </w:p>
        </w:tc>
        <w:tc>
          <w:tcPr>
            <w:tcW w:w="1620" w:type="dxa"/>
          </w:tcPr>
          <w:p w14:paraId="6D969DA9" w14:textId="00C6AE84"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462B4BBE" w14:textId="3CD2422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06057F6F" w14:textId="64B23E46"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3D0433" w:rsidRPr="00A41E93" w14:paraId="0BE21AD5" w14:textId="77777777" w:rsidTr="005447D4">
        <w:tblPrEx>
          <w:tblLook w:val="04A0" w:firstRow="1" w:lastRow="0" w:firstColumn="1" w:lastColumn="0" w:noHBand="0" w:noVBand="1"/>
        </w:tblPrEx>
        <w:tc>
          <w:tcPr>
            <w:tcW w:w="2520" w:type="dxa"/>
          </w:tcPr>
          <w:p w14:paraId="162CCA90" w14:textId="7BC7EF50" w:rsidR="003D0433" w:rsidRPr="00A41E93" w:rsidRDefault="003D0433" w:rsidP="005447D4">
            <w:pPr>
              <w:spacing w:line="240" w:lineRule="exact"/>
              <w:ind w:left="102" w:right="-105" w:hanging="102"/>
              <w:rPr>
                <w:rFonts w:ascii="Arial" w:hAnsi="Arial"/>
                <w:sz w:val="16"/>
                <w:szCs w:val="16"/>
                <w:vertAlign w:val="superscript"/>
              </w:rPr>
            </w:pPr>
            <w:r w:rsidRPr="00A41E93">
              <w:rPr>
                <w:rFonts w:ascii="Arial" w:hAnsi="Arial"/>
                <w:sz w:val="16"/>
                <w:szCs w:val="16"/>
              </w:rPr>
              <w:lastRenderedPageBreak/>
              <w:t xml:space="preserve">Ananda MF Asia </w:t>
            </w:r>
            <w:proofErr w:type="spellStart"/>
            <w:r w:rsidRPr="00A41E93">
              <w:rPr>
                <w:rFonts w:ascii="Arial" w:hAnsi="Arial"/>
                <w:sz w:val="16"/>
                <w:szCs w:val="16"/>
              </w:rPr>
              <w:t>Bangchak</w:t>
            </w:r>
            <w:proofErr w:type="spellEnd"/>
            <w:r w:rsidRPr="00A41E93">
              <w:rPr>
                <w:rFonts w:ascii="Arial" w:hAnsi="Arial"/>
                <w:sz w:val="16"/>
                <w:szCs w:val="16"/>
              </w:rPr>
              <w:t xml:space="preserve"> </w:t>
            </w:r>
            <w:r>
              <w:rPr>
                <w:rFonts w:ascii="Arial" w:hAnsi="Arial"/>
                <w:sz w:val="16"/>
                <w:szCs w:val="16"/>
              </w:rPr>
              <w:t xml:space="preserve">     </w:t>
            </w:r>
            <w:r w:rsidRPr="00A41E93">
              <w:rPr>
                <w:rFonts w:ascii="Arial" w:hAnsi="Arial"/>
                <w:sz w:val="16"/>
                <w:szCs w:val="16"/>
              </w:rPr>
              <w:t>Co., Ltd.</w:t>
            </w:r>
          </w:p>
        </w:tc>
        <w:tc>
          <w:tcPr>
            <w:tcW w:w="2880" w:type="dxa"/>
          </w:tcPr>
          <w:p w14:paraId="4F63B254" w14:textId="77777777" w:rsidR="003D0433" w:rsidRPr="00A41E93" w:rsidRDefault="003D0433" w:rsidP="005447D4">
            <w:pPr>
              <w:spacing w:line="240" w:lineRule="exact"/>
              <w:ind w:left="72" w:right="-108" w:hanging="72"/>
              <w:rPr>
                <w:rFonts w:ascii="Arial" w:hAnsi="Arial"/>
                <w:sz w:val="16"/>
                <w:szCs w:val="16"/>
              </w:rPr>
            </w:pPr>
            <w:r w:rsidRPr="00A41E93">
              <w:rPr>
                <w:rFonts w:ascii="Arial" w:hAnsi="Arial"/>
                <w:sz w:val="16"/>
                <w:szCs w:val="16"/>
              </w:rPr>
              <w:t xml:space="preserve">Development of real estate project  </w:t>
            </w:r>
          </w:p>
        </w:tc>
        <w:tc>
          <w:tcPr>
            <w:tcW w:w="1620" w:type="dxa"/>
          </w:tcPr>
          <w:p w14:paraId="3EBD2D50" w14:textId="77777777" w:rsidR="003D0433" w:rsidRPr="00A41E93" w:rsidRDefault="003D0433" w:rsidP="005447D4">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7A802602" w14:textId="77777777" w:rsidR="003D0433" w:rsidRPr="00A41E93" w:rsidRDefault="003D0433" w:rsidP="005447D4">
            <w:pPr>
              <w:spacing w:line="240" w:lineRule="exact"/>
              <w:ind w:left="-18"/>
              <w:jc w:val="right"/>
              <w:rPr>
                <w:rFonts w:ascii="Arial" w:hAnsi="Arial"/>
                <w:sz w:val="16"/>
                <w:szCs w:val="16"/>
              </w:rPr>
            </w:pPr>
            <w:r w:rsidRPr="00A41E93">
              <w:rPr>
                <w:rFonts w:ascii="Arial" w:hAnsi="Arial"/>
                <w:sz w:val="16"/>
                <w:szCs w:val="16"/>
              </w:rPr>
              <w:t>100.00</w:t>
            </w:r>
          </w:p>
        </w:tc>
        <w:tc>
          <w:tcPr>
            <w:tcW w:w="1215" w:type="dxa"/>
          </w:tcPr>
          <w:p w14:paraId="213F13AA" w14:textId="77777777" w:rsidR="003D0433" w:rsidRPr="00A41E93" w:rsidRDefault="003D0433" w:rsidP="005447D4">
            <w:pPr>
              <w:spacing w:line="240" w:lineRule="exact"/>
              <w:ind w:left="-18"/>
              <w:jc w:val="right"/>
              <w:rPr>
                <w:rFonts w:ascii="Arial" w:hAnsi="Arial"/>
                <w:sz w:val="16"/>
                <w:szCs w:val="16"/>
              </w:rPr>
            </w:pPr>
            <w:r w:rsidRPr="00A41E93">
              <w:rPr>
                <w:rFonts w:ascii="Arial" w:hAnsi="Arial"/>
                <w:sz w:val="16"/>
                <w:szCs w:val="16"/>
              </w:rPr>
              <w:t>100.00</w:t>
            </w:r>
          </w:p>
        </w:tc>
      </w:tr>
      <w:tr w:rsidR="003D0433" w:rsidRPr="00A41E93" w14:paraId="7A7DA093" w14:textId="77777777" w:rsidTr="005447D4">
        <w:tblPrEx>
          <w:tblLook w:val="04A0" w:firstRow="1" w:lastRow="0" w:firstColumn="1" w:lastColumn="0" w:noHBand="0" w:noVBand="1"/>
        </w:tblPrEx>
        <w:tc>
          <w:tcPr>
            <w:tcW w:w="2520" w:type="dxa"/>
          </w:tcPr>
          <w:p w14:paraId="4650D776" w14:textId="77777777" w:rsidR="003D0433" w:rsidRPr="00A41E93" w:rsidRDefault="003D0433" w:rsidP="005447D4">
            <w:pPr>
              <w:spacing w:line="240" w:lineRule="exact"/>
              <w:ind w:left="102" w:right="-105" w:hanging="102"/>
              <w:rPr>
                <w:rFonts w:ascii="Arial" w:hAnsi="Arial"/>
                <w:sz w:val="16"/>
                <w:szCs w:val="16"/>
              </w:rPr>
            </w:pPr>
            <w:r w:rsidRPr="00A41E93">
              <w:rPr>
                <w:rFonts w:ascii="Arial" w:hAnsi="Arial"/>
                <w:sz w:val="16"/>
                <w:szCs w:val="16"/>
              </w:rPr>
              <w:t>Apeiron Estate Co., Ltd.</w:t>
            </w:r>
          </w:p>
        </w:tc>
        <w:tc>
          <w:tcPr>
            <w:tcW w:w="2880" w:type="dxa"/>
          </w:tcPr>
          <w:p w14:paraId="2666B1F2" w14:textId="77777777" w:rsidR="003D0433" w:rsidRPr="00A41E93" w:rsidRDefault="003D0433" w:rsidP="005447D4">
            <w:pPr>
              <w:spacing w:line="240" w:lineRule="exact"/>
              <w:ind w:left="72" w:right="-108" w:hanging="72"/>
              <w:rPr>
                <w:rFonts w:ascii="Arial" w:hAnsi="Arial"/>
                <w:sz w:val="16"/>
                <w:szCs w:val="16"/>
              </w:rPr>
            </w:pPr>
            <w:r w:rsidRPr="00A41E93">
              <w:rPr>
                <w:rFonts w:ascii="Arial" w:hAnsi="Arial"/>
                <w:sz w:val="16"/>
                <w:szCs w:val="16"/>
              </w:rPr>
              <w:t>Holding company in real estate business</w:t>
            </w:r>
          </w:p>
        </w:tc>
        <w:tc>
          <w:tcPr>
            <w:tcW w:w="1620" w:type="dxa"/>
          </w:tcPr>
          <w:p w14:paraId="4CC54FDA" w14:textId="77777777" w:rsidR="003D0433" w:rsidRPr="00A41E93" w:rsidRDefault="003D0433" w:rsidP="005447D4">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48954E37" w14:textId="77777777" w:rsidR="003D0433" w:rsidRPr="00A41E93" w:rsidRDefault="003D0433" w:rsidP="005447D4">
            <w:pPr>
              <w:spacing w:line="240" w:lineRule="exact"/>
              <w:ind w:left="-18"/>
              <w:jc w:val="right"/>
              <w:rPr>
                <w:rFonts w:ascii="Arial" w:hAnsi="Arial" w:cs="Arial"/>
                <w:sz w:val="16"/>
                <w:szCs w:val="16"/>
              </w:rPr>
            </w:pPr>
            <w:r w:rsidRPr="00A41E93">
              <w:rPr>
                <w:rFonts w:ascii="Arial" w:hAnsi="Arial"/>
                <w:sz w:val="16"/>
                <w:szCs w:val="16"/>
              </w:rPr>
              <w:t>99.80</w:t>
            </w:r>
          </w:p>
        </w:tc>
        <w:tc>
          <w:tcPr>
            <w:tcW w:w="1215" w:type="dxa"/>
          </w:tcPr>
          <w:p w14:paraId="22E65CAA" w14:textId="77777777" w:rsidR="003D0433" w:rsidRPr="00A41E93" w:rsidRDefault="003D0433" w:rsidP="005447D4">
            <w:pPr>
              <w:spacing w:line="240" w:lineRule="exact"/>
              <w:ind w:left="-18"/>
              <w:jc w:val="right"/>
              <w:rPr>
                <w:rFonts w:ascii="Arial" w:hAnsi="Arial"/>
                <w:sz w:val="16"/>
                <w:szCs w:val="16"/>
              </w:rPr>
            </w:pPr>
            <w:r w:rsidRPr="00A41E93">
              <w:rPr>
                <w:rFonts w:ascii="Arial" w:hAnsi="Arial"/>
                <w:sz w:val="16"/>
                <w:szCs w:val="16"/>
              </w:rPr>
              <w:t>99.80</w:t>
            </w:r>
          </w:p>
        </w:tc>
      </w:tr>
      <w:tr w:rsidR="005045BE" w:rsidRPr="00A41E93" w14:paraId="5D3FB0ED" w14:textId="77777777" w:rsidTr="00605D69">
        <w:tblPrEx>
          <w:tblLook w:val="04A0" w:firstRow="1" w:lastRow="0" w:firstColumn="1" w:lastColumn="0" w:noHBand="0" w:noVBand="1"/>
        </w:tblPrEx>
        <w:tc>
          <w:tcPr>
            <w:tcW w:w="2520" w:type="dxa"/>
          </w:tcPr>
          <w:p w14:paraId="64AED1EB" w14:textId="510749AE" w:rsidR="005045BE" w:rsidRPr="00A41E93" w:rsidRDefault="00D001E6" w:rsidP="005045BE">
            <w:pPr>
              <w:spacing w:line="240" w:lineRule="exact"/>
              <w:ind w:left="102" w:right="-105" w:hanging="102"/>
              <w:rPr>
                <w:rFonts w:ascii="Arial" w:hAnsi="Arial"/>
                <w:sz w:val="16"/>
                <w:szCs w:val="16"/>
              </w:rPr>
            </w:pPr>
            <w:r w:rsidRPr="00A41E93">
              <w:rPr>
                <w:rFonts w:ascii="Arial" w:hAnsi="Arial"/>
                <w:sz w:val="16"/>
                <w:szCs w:val="16"/>
              </w:rPr>
              <w:t xml:space="preserve">Ananda AMF Asia </w:t>
            </w:r>
            <w:proofErr w:type="spellStart"/>
            <w:r w:rsidRPr="00A41E93">
              <w:rPr>
                <w:rFonts w:ascii="Arial" w:hAnsi="Arial"/>
                <w:sz w:val="16"/>
                <w:szCs w:val="16"/>
              </w:rPr>
              <w:t>Phrakano</w:t>
            </w:r>
            <w:r w:rsidR="00096CDB" w:rsidRPr="00A41E93">
              <w:rPr>
                <w:rFonts w:ascii="Arial" w:hAnsi="Arial"/>
                <w:sz w:val="16"/>
                <w:szCs w:val="16"/>
              </w:rPr>
              <w:t>ng</w:t>
            </w:r>
            <w:proofErr w:type="spellEnd"/>
            <w:r w:rsidR="00096CDB" w:rsidRPr="00A41E93">
              <w:rPr>
                <w:rFonts w:ascii="Arial" w:hAnsi="Arial"/>
                <w:sz w:val="16"/>
                <w:szCs w:val="16"/>
              </w:rPr>
              <w:t xml:space="preserve"> Co., Ltd.</w:t>
            </w:r>
            <w:r w:rsidR="00096CDB" w:rsidRPr="00A41E93">
              <w:rPr>
                <w:rFonts w:ascii="Arial" w:hAnsi="Arial"/>
                <w:sz w:val="16"/>
                <w:szCs w:val="16"/>
                <w:vertAlign w:val="superscript"/>
              </w:rPr>
              <w:t xml:space="preserve"> (2)</w:t>
            </w:r>
          </w:p>
        </w:tc>
        <w:tc>
          <w:tcPr>
            <w:tcW w:w="2880" w:type="dxa"/>
          </w:tcPr>
          <w:p w14:paraId="21B81EBB" w14:textId="367456F2"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  and property rental services</w:t>
            </w:r>
          </w:p>
        </w:tc>
        <w:tc>
          <w:tcPr>
            <w:tcW w:w="1620" w:type="dxa"/>
          </w:tcPr>
          <w:p w14:paraId="2F7FB72A" w14:textId="67673EFD"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51A287D2" w14:textId="496C2755" w:rsidR="005045BE" w:rsidRPr="00A41E93" w:rsidRDefault="005045BE" w:rsidP="005045BE">
            <w:pPr>
              <w:spacing w:line="240" w:lineRule="exact"/>
              <w:ind w:left="-18"/>
              <w:jc w:val="right"/>
              <w:rPr>
                <w:rFonts w:ascii="Arial" w:hAnsi="Arial" w:cs="Arial"/>
                <w:sz w:val="16"/>
                <w:szCs w:val="16"/>
              </w:rPr>
            </w:pPr>
            <w:r w:rsidRPr="00A41E93">
              <w:rPr>
                <w:rFonts w:ascii="Arial" w:hAnsi="Arial" w:cs="Arial"/>
                <w:sz w:val="16"/>
                <w:szCs w:val="16"/>
                <w:cs/>
              </w:rPr>
              <w:t>100.00</w:t>
            </w:r>
          </w:p>
        </w:tc>
        <w:tc>
          <w:tcPr>
            <w:tcW w:w="1215" w:type="dxa"/>
          </w:tcPr>
          <w:p w14:paraId="63415AA7" w14:textId="552DD1D4"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74.00</w:t>
            </w:r>
          </w:p>
        </w:tc>
      </w:tr>
      <w:tr w:rsidR="005045BE" w:rsidRPr="00A41E93" w14:paraId="22028124" w14:textId="77777777" w:rsidTr="00605D69">
        <w:tblPrEx>
          <w:tblLook w:val="04A0" w:firstRow="1" w:lastRow="0" w:firstColumn="1" w:lastColumn="0" w:noHBand="0" w:noVBand="1"/>
        </w:tblPrEx>
        <w:tc>
          <w:tcPr>
            <w:tcW w:w="2520" w:type="dxa"/>
          </w:tcPr>
          <w:p w14:paraId="7B4DAEC5" w14:textId="02F98D62" w:rsidR="005045BE" w:rsidRPr="00A41E93" w:rsidRDefault="00455D72" w:rsidP="005045BE">
            <w:pPr>
              <w:spacing w:line="240" w:lineRule="exact"/>
              <w:ind w:left="102" w:right="-105" w:hanging="102"/>
              <w:rPr>
                <w:rFonts w:ascii="Arial" w:hAnsi="Arial"/>
                <w:sz w:val="16"/>
                <w:szCs w:val="16"/>
              </w:rPr>
            </w:pPr>
            <w:r w:rsidRPr="00A41E93">
              <w:rPr>
                <w:rFonts w:ascii="Arial" w:hAnsi="Arial"/>
                <w:sz w:val="16"/>
                <w:szCs w:val="16"/>
              </w:rPr>
              <w:t xml:space="preserve">Ananda APAC </w:t>
            </w:r>
            <w:r w:rsidR="004B51C1" w:rsidRPr="00A41E93">
              <w:rPr>
                <w:rFonts w:ascii="Arial" w:hAnsi="Arial"/>
                <w:sz w:val="16"/>
                <w:szCs w:val="16"/>
              </w:rPr>
              <w:t>Phraram9</w:t>
            </w:r>
            <w:r w:rsidR="00FF7554">
              <w:rPr>
                <w:rFonts w:ascii="Arial" w:hAnsi="Arial"/>
                <w:sz w:val="16"/>
                <w:szCs w:val="16"/>
              </w:rPr>
              <w:t xml:space="preserve"> </w:t>
            </w:r>
            <w:r w:rsidR="0089428C" w:rsidRPr="00A41E93">
              <w:rPr>
                <w:rFonts w:ascii="Arial" w:hAnsi="Arial"/>
                <w:sz w:val="16"/>
                <w:szCs w:val="16"/>
              </w:rPr>
              <w:t>Two</w:t>
            </w:r>
            <w:r w:rsidRPr="00A41E93">
              <w:rPr>
                <w:rFonts w:ascii="Arial" w:hAnsi="Arial"/>
                <w:sz w:val="16"/>
                <w:szCs w:val="16"/>
              </w:rPr>
              <w:t xml:space="preserve"> Co., Ltd.</w:t>
            </w:r>
            <w:r w:rsidRPr="00A41E93">
              <w:rPr>
                <w:rFonts w:ascii="Arial" w:hAnsi="Arial"/>
                <w:sz w:val="16"/>
                <w:szCs w:val="16"/>
                <w:vertAlign w:val="superscript"/>
              </w:rPr>
              <w:t xml:space="preserve"> (2)</w:t>
            </w:r>
          </w:p>
        </w:tc>
        <w:tc>
          <w:tcPr>
            <w:tcW w:w="2880" w:type="dxa"/>
          </w:tcPr>
          <w:p w14:paraId="6E36A6B6" w14:textId="18E26DB2"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Holding company in real estate business</w:t>
            </w:r>
          </w:p>
        </w:tc>
        <w:tc>
          <w:tcPr>
            <w:tcW w:w="1620" w:type="dxa"/>
          </w:tcPr>
          <w:p w14:paraId="41A68ABB" w14:textId="7EE8664B"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Pr>
          <w:p w14:paraId="2D24F017" w14:textId="59D785B6" w:rsidR="005045BE" w:rsidRPr="00A41E93" w:rsidRDefault="005045BE" w:rsidP="005045BE">
            <w:pPr>
              <w:spacing w:line="240" w:lineRule="exact"/>
              <w:ind w:left="-18"/>
              <w:jc w:val="right"/>
              <w:rPr>
                <w:rFonts w:ascii="Arial" w:hAnsi="Arial" w:cs="Arial"/>
                <w:sz w:val="16"/>
                <w:szCs w:val="16"/>
              </w:rPr>
            </w:pPr>
            <w:r w:rsidRPr="00A41E93">
              <w:rPr>
                <w:rFonts w:ascii="Arial" w:hAnsi="Arial" w:cs="Arial"/>
                <w:sz w:val="16"/>
                <w:szCs w:val="16"/>
                <w:cs/>
              </w:rPr>
              <w:t>100.00</w:t>
            </w:r>
          </w:p>
        </w:tc>
        <w:tc>
          <w:tcPr>
            <w:tcW w:w="1215" w:type="dxa"/>
          </w:tcPr>
          <w:p w14:paraId="7D1B791E" w14:textId="3C316CD6"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86.50</w:t>
            </w:r>
          </w:p>
        </w:tc>
      </w:tr>
      <w:tr w:rsidR="005045BE" w:rsidRPr="00A41E93" w14:paraId="59BBBA44" w14:textId="77777777" w:rsidTr="00605D69">
        <w:tblPrEx>
          <w:tblLook w:val="04A0" w:firstRow="1" w:lastRow="0" w:firstColumn="1" w:lastColumn="0" w:noHBand="0" w:noVBand="1"/>
        </w:tblPrEx>
        <w:tc>
          <w:tcPr>
            <w:tcW w:w="2520" w:type="dxa"/>
          </w:tcPr>
          <w:p w14:paraId="5734631F" w14:textId="77777777" w:rsidR="005045BE" w:rsidRPr="00A41E93" w:rsidRDefault="005045BE" w:rsidP="005045BE">
            <w:pPr>
              <w:spacing w:line="240" w:lineRule="exact"/>
              <w:ind w:left="102" w:right="-105" w:hanging="102"/>
              <w:rPr>
                <w:rFonts w:ascii="Arial" w:hAnsi="Arial"/>
                <w:sz w:val="16"/>
                <w:szCs w:val="16"/>
              </w:rPr>
            </w:pPr>
          </w:p>
        </w:tc>
        <w:tc>
          <w:tcPr>
            <w:tcW w:w="2880" w:type="dxa"/>
          </w:tcPr>
          <w:p w14:paraId="0FCB79A0" w14:textId="77777777" w:rsidR="005045BE" w:rsidRPr="00A41E93" w:rsidRDefault="005045BE" w:rsidP="005045BE">
            <w:pPr>
              <w:spacing w:line="240" w:lineRule="exact"/>
              <w:ind w:left="72" w:right="-108" w:hanging="72"/>
              <w:rPr>
                <w:rFonts w:ascii="Arial" w:hAnsi="Arial"/>
                <w:sz w:val="16"/>
                <w:szCs w:val="16"/>
              </w:rPr>
            </w:pPr>
          </w:p>
        </w:tc>
        <w:tc>
          <w:tcPr>
            <w:tcW w:w="1620" w:type="dxa"/>
          </w:tcPr>
          <w:p w14:paraId="0C05AF0B" w14:textId="77777777" w:rsidR="005045BE" w:rsidRPr="00A41E93" w:rsidRDefault="005045BE" w:rsidP="005045BE">
            <w:pPr>
              <w:spacing w:line="240" w:lineRule="exact"/>
              <w:jc w:val="center"/>
              <w:rPr>
                <w:rFonts w:ascii="Arial" w:hAnsi="Arial"/>
                <w:sz w:val="16"/>
                <w:szCs w:val="16"/>
              </w:rPr>
            </w:pPr>
          </w:p>
        </w:tc>
        <w:tc>
          <w:tcPr>
            <w:tcW w:w="1215" w:type="dxa"/>
          </w:tcPr>
          <w:p w14:paraId="5118EA26" w14:textId="77777777" w:rsidR="005045BE" w:rsidRPr="00A41E93" w:rsidRDefault="005045BE" w:rsidP="005045BE">
            <w:pPr>
              <w:spacing w:line="240" w:lineRule="exact"/>
              <w:ind w:left="-18"/>
              <w:jc w:val="right"/>
              <w:rPr>
                <w:rFonts w:ascii="Arial" w:hAnsi="Arial"/>
                <w:sz w:val="16"/>
                <w:szCs w:val="16"/>
              </w:rPr>
            </w:pPr>
          </w:p>
        </w:tc>
        <w:tc>
          <w:tcPr>
            <w:tcW w:w="1215" w:type="dxa"/>
          </w:tcPr>
          <w:p w14:paraId="43DB93A3"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5C0A8475" w14:textId="26E31BD6" w:rsidTr="00605D69">
        <w:tc>
          <w:tcPr>
            <w:tcW w:w="5400" w:type="dxa"/>
            <w:gridSpan w:val="2"/>
            <w:tcBorders>
              <w:top w:val="nil"/>
              <w:left w:val="nil"/>
              <w:bottom w:val="nil"/>
              <w:right w:val="nil"/>
            </w:tcBorders>
          </w:tcPr>
          <w:p w14:paraId="5E7FC968" w14:textId="77777777" w:rsidR="005045BE" w:rsidRPr="00A41E93" w:rsidRDefault="005045BE" w:rsidP="005045BE">
            <w:pPr>
              <w:spacing w:line="240" w:lineRule="exact"/>
              <w:ind w:left="72" w:right="-108" w:hanging="72"/>
              <w:rPr>
                <w:rFonts w:ascii="Arial" w:hAnsi="Arial"/>
                <w:sz w:val="16"/>
                <w:szCs w:val="16"/>
                <w:u w:val="single"/>
              </w:rPr>
            </w:pPr>
            <w:r w:rsidRPr="00A41E93">
              <w:rPr>
                <w:rFonts w:ascii="Arial" w:eastAsia="Arial Unicode MS" w:hAnsi="Arial" w:cs="Arial"/>
                <w:sz w:val="16"/>
                <w:szCs w:val="16"/>
                <w:u w:val="single"/>
              </w:rPr>
              <w:t xml:space="preserve">Subsidiary held through </w:t>
            </w:r>
            <w:r w:rsidRPr="00A41E93">
              <w:rPr>
                <w:rFonts w:ascii="Arial" w:hAnsi="Arial"/>
                <w:sz w:val="16"/>
                <w:szCs w:val="16"/>
                <w:u w:val="single"/>
              </w:rPr>
              <w:t>Ananda Development One Co., Ltd.</w:t>
            </w:r>
          </w:p>
        </w:tc>
        <w:tc>
          <w:tcPr>
            <w:tcW w:w="1620" w:type="dxa"/>
            <w:tcBorders>
              <w:top w:val="nil"/>
              <w:left w:val="nil"/>
              <w:bottom w:val="nil"/>
              <w:right w:val="nil"/>
            </w:tcBorders>
          </w:tcPr>
          <w:p w14:paraId="675E7E22"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2F19D903"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0DA708D5"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679B1ED6" w14:textId="77777777" w:rsidTr="00605D69">
        <w:tc>
          <w:tcPr>
            <w:tcW w:w="2520" w:type="dxa"/>
            <w:tcBorders>
              <w:top w:val="nil"/>
              <w:left w:val="nil"/>
              <w:bottom w:val="nil"/>
              <w:right w:val="nil"/>
            </w:tcBorders>
          </w:tcPr>
          <w:p w14:paraId="1A88555F" w14:textId="77777777" w:rsidR="005045BE" w:rsidRPr="00A41E93" w:rsidRDefault="005045BE" w:rsidP="005045BE">
            <w:pPr>
              <w:spacing w:line="240" w:lineRule="exact"/>
              <w:ind w:left="102" w:right="-108" w:hanging="102"/>
              <w:rPr>
                <w:rFonts w:ascii="Arial" w:hAnsi="Arial"/>
                <w:sz w:val="16"/>
                <w:szCs w:val="16"/>
              </w:rPr>
            </w:pPr>
            <w:r w:rsidRPr="00A41E93">
              <w:rPr>
                <w:rFonts w:ascii="Arial" w:hAnsi="Arial"/>
                <w:sz w:val="16"/>
                <w:szCs w:val="16"/>
              </w:rPr>
              <w:t xml:space="preserve">Baan </w:t>
            </w:r>
            <w:proofErr w:type="spellStart"/>
            <w:r w:rsidRPr="00A41E93">
              <w:rPr>
                <w:rFonts w:ascii="Arial" w:hAnsi="Arial"/>
                <w:sz w:val="16"/>
                <w:szCs w:val="16"/>
              </w:rPr>
              <w:t>Niravana</w:t>
            </w:r>
            <w:proofErr w:type="spellEnd"/>
            <w:r w:rsidRPr="00A41E93">
              <w:rPr>
                <w:rFonts w:ascii="Arial" w:hAnsi="Arial"/>
                <w:sz w:val="16"/>
                <w:szCs w:val="16"/>
              </w:rPr>
              <w:t xml:space="preserve"> Co., Ltd. </w:t>
            </w:r>
          </w:p>
        </w:tc>
        <w:tc>
          <w:tcPr>
            <w:tcW w:w="2880" w:type="dxa"/>
            <w:tcBorders>
              <w:top w:val="nil"/>
              <w:left w:val="nil"/>
              <w:bottom w:val="nil"/>
              <w:right w:val="nil"/>
            </w:tcBorders>
          </w:tcPr>
          <w:p w14:paraId="7B3FE152" w14:textId="77777777"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5CB3EF63"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7DF398AE" w14:textId="5E53EF94"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053544C0" w14:textId="1B7675A4"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3CF28A0C" w14:textId="77777777" w:rsidTr="00605D69">
        <w:tc>
          <w:tcPr>
            <w:tcW w:w="2520" w:type="dxa"/>
            <w:tcBorders>
              <w:top w:val="nil"/>
              <w:left w:val="nil"/>
              <w:bottom w:val="nil"/>
              <w:right w:val="nil"/>
            </w:tcBorders>
          </w:tcPr>
          <w:p w14:paraId="684A265B"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7FAE6605"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608CBC69"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1224E5E2"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2C93CB7F"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50E7AB04" w14:textId="2A8BC210" w:rsidTr="00605D69">
        <w:tc>
          <w:tcPr>
            <w:tcW w:w="5400" w:type="dxa"/>
            <w:gridSpan w:val="2"/>
            <w:tcBorders>
              <w:top w:val="nil"/>
              <w:left w:val="nil"/>
              <w:bottom w:val="nil"/>
              <w:right w:val="nil"/>
            </w:tcBorders>
          </w:tcPr>
          <w:p w14:paraId="024FE1FA" w14:textId="720561F7" w:rsidR="005045BE" w:rsidRPr="00A41E93" w:rsidRDefault="005045BE" w:rsidP="005045BE">
            <w:pPr>
              <w:spacing w:line="240" w:lineRule="exact"/>
              <w:ind w:left="72" w:right="-108" w:hanging="72"/>
              <w:rPr>
                <w:rFonts w:ascii="Arial" w:hAnsi="Arial"/>
                <w:sz w:val="16"/>
                <w:szCs w:val="16"/>
              </w:rPr>
            </w:pPr>
            <w:r w:rsidRPr="00A41E93">
              <w:rPr>
                <w:rFonts w:ascii="Arial" w:eastAsia="Arial Unicode MS" w:hAnsi="Arial" w:cs="Arial"/>
                <w:sz w:val="16"/>
                <w:szCs w:val="16"/>
                <w:u w:val="single"/>
              </w:rPr>
              <w:t xml:space="preserve">Subsidiary held through </w:t>
            </w:r>
            <w:r w:rsidRPr="00A41E93">
              <w:rPr>
                <w:rFonts w:ascii="Arial" w:hAnsi="Arial"/>
                <w:sz w:val="16"/>
                <w:szCs w:val="16"/>
                <w:u w:val="single"/>
              </w:rPr>
              <w:t>Ananda Property One Co., Ltd.</w:t>
            </w:r>
          </w:p>
        </w:tc>
        <w:tc>
          <w:tcPr>
            <w:tcW w:w="1620" w:type="dxa"/>
            <w:tcBorders>
              <w:top w:val="nil"/>
              <w:left w:val="nil"/>
              <w:bottom w:val="nil"/>
              <w:right w:val="nil"/>
            </w:tcBorders>
          </w:tcPr>
          <w:p w14:paraId="4D9CE845"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17877E9B"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4410BB21"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6BE64B15" w14:textId="77777777" w:rsidTr="00605D69">
        <w:tc>
          <w:tcPr>
            <w:tcW w:w="2520" w:type="dxa"/>
            <w:tcBorders>
              <w:top w:val="nil"/>
              <w:left w:val="nil"/>
              <w:bottom w:val="nil"/>
              <w:right w:val="nil"/>
            </w:tcBorders>
          </w:tcPr>
          <w:p w14:paraId="1A6ADB54" w14:textId="692CDFC2" w:rsidR="005045BE" w:rsidRPr="00A41E93" w:rsidRDefault="005045BE" w:rsidP="005045BE">
            <w:pPr>
              <w:spacing w:line="240" w:lineRule="exact"/>
              <w:ind w:left="102" w:right="-108" w:hanging="102"/>
              <w:rPr>
                <w:rFonts w:ascii="Arial" w:hAnsi="Arial"/>
                <w:sz w:val="16"/>
                <w:szCs w:val="16"/>
              </w:rPr>
            </w:pPr>
            <w:r w:rsidRPr="00A41E93">
              <w:rPr>
                <w:rFonts w:ascii="Arial" w:hAnsi="Arial"/>
                <w:sz w:val="16"/>
                <w:szCs w:val="16"/>
              </w:rPr>
              <w:t>ADC - JV 10 Co., Ltd.</w:t>
            </w:r>
          </w:p>
        </w:tc>
        <w:tc>
          <w:tcPr>
            <w:tcW w:w="2880" w:type="dxa"/>
            <w:tcBorders>
              <w:top w:val="nil"/>
              <w:left w:val="nil"/>
              <w:bottom w:val="nil"/>
              <w:right w:val="nil"/>
            </w:tcBorders>
          </w:tcPr>
          <w:p w14:paraId="106CE223" w14:textId="0C614176"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3C2C0A2B" w14:textId="0A18FD40"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008EE8F8" w14:textId="75A4472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058C214D" w14:textId="62E403A7"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53EDC5CB" w14:textId="77777777" w:rsidTr="00605D69">
        <w:tc>
          <w:tcPr>
            <w:tcW w:w="2520" w:type="dxa"/>
            <w:tcBorders>
              <w:top w:val="nil"/>
              <w:left w:val="nil"/>
              <w:bottom w:val="nil"/>
              <w:right w:val="nil"/>
            </w:tcBorders>
          </w:tcPr>
          <w:p w14:paraId="42D82C74"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7A2E2625"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577A48A2"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09415DF9"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2BBEDB3F"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67F53DA9" w14:textId="606CF69C" w:rsidTr="00605D69">
        <w:trPr>
          <w:trHeight w:val="80"/>
        </w:trPr>
        <w:tc>
          <w:tcPr>
            <w:tcW w:w="5400" w:type="dxa"/>
            <w:gridSpan w:val="2"/>
            <w:tcBorders>
              <w:top w:val="nil"/>
              <w:left w:val="nil"/>
              <w:bottom w:val="nil"/>
              <w:right w:val="nil"/>
            </w:tcBorders>
          </w:tcPr>
          <w:p w14:paraId="44FAF493" w14:textId="282C1CCD" w:rsidR="005045BE" w:rsidRPr="00A41E93" w:rsidRDefault="005045BE" w:rsidP="005045BE">
            <w:pPr>
              <w:spacing w:line="240" w:lineRule="exact"/>
              <w:ind w:left="72" w:right="-108" w:hanging="72"/>
              <w:rPr>
                <w:rFonts w:ascii="Arial" w:hAnsi="Arial"/>
                <w:sz w:val="16"/>
                <w:szCs w:val="16"/>
              </w:rPr>
            </w:pPr>
            <w:r w:rsidRPr="00A41E93">
              <w:rPr>
                <w:rFonts w:ascii="Arial" w:eastAsia="Arial Unicode MS" w:hAnsi="Arial" w:cs="Arial"/>
                <w:sz w:val="16"/>
                <w:szCs w:val="16"/>
                <w:u w:val="single"/>
              </w:rPr>
              <w:t xml:space="preserve">Subsidiary held through </w:t>
            </w:r>
            <w:proofErr w:type="spellStart"/>
            <w:r w:rsidRPr="00A41E93">
              <w:rPr>
                <w:rFonts w:ascii="Arial" w:hAnsi="Arial"/>
                <w:sz w:val="16"/>
                <w:szCs w:val="16"/>
                <w:u w:val="single"/>
              </w:rPr>
              <w:t>Anvinest</w:t>
            </w:r>
            <w:proofErr w:type="spellEnd"/>
            <w:r w:rsidRPr="00A41E93">
              <w:rPr>
                <w:rFonts w:ascii="Arial" w:hAnsi="Arial"/>
                <w:sz w:val="16"/>
                <w:szCs w:val="16"/>
                <w:u w:val="single"/>
              </w:rPr>
              <w:t xml:space="preserve"> Development Partners Co., Ltd.</w:t>
            </w:r>
          </w:p>
        </w:tc>
        <w:tc>
          <w:tcPr>
            <w:tcW w:w="1620" w:type="dxa"/>
            <w:tcBorders>
              <w:top w:val="nil"/>
              <w:left w:val="nil"/>
              <w:bottom w:val="nil"/>
              <w:right w:val="nil"/>
            </w:tcBorders>
          </w:tcPr>
          <w:p w14:paraId="6A857667"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1D1C46CE"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60D50A33"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329CCD8F" w14:textId="77777777" w:rsidTr="00605D69">
        <w:tc>
          <w:tcPr>
            <w:tcW w:w="2520" w:type="dxa"/>
            <w:tcBorders>
              <w:top w:val="nil"/>
              <w:left w:val="nil"/>
              <w:bottom w:val="nil"/>
              <w:right w:val="nil"/>
            </w:tcBorders>
          </w:tcPr>
          <w:p w14:paraId="464B7541" w14:textId="771EA931" w:rsidR="005045BE" w:rsidRPr="00A41E93" w:rsidRDefault="005045BE" w:rsidP="005045BE">
            <w:pPr>
              <w:spacing w:line="240" w:lineRule="exact"/>
              <w:ind w:left="102" w:right="-108" w:hanging="102"/>
              <w:rPr>
                <w:rFonts w:ascii="Arial" w:hAnsi="Arial"/>
                <w:sz w:val="16"/>
                <w:szCs w:val="16"/>
              </w:rPr>
            </w:pPr>
            <w:r w:rsidRPr="00A41E93">
              <w:rPr>
                <w:rFonts w:ascii="Arial" w:hAnsi="Arial"/>
                <w:sz w:val="16"/>
                <w:szCs w:val="16"/>
              </w:rPr>
              <w:t>ANVC Co., Ltd.</w:t>
            </w:r>
          </w:p>
        </w:tc>
        <w:tc>
          <w:tcPr>
            <w:tcW w:w="2880" w:type="dxa"/>
            <w:tcBorders>
              <w:top w:val="nil"/>
              <w:left w:val="nil"/>
              <w:bottom w:val="nil"/>
              <w:right w:val="nil"/>
            </w:tcBorders>
          </w:tcPr>
          <w:p w14:paraId="57DE17ED" w14:textId="18EEB019"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Property agent for sale/purchase</w:t>
            </w:r>
          </w:p>
        </w:tc>
        <w:tc>
          <w:tcPr>
            <w:tcW w:w="1620" w:type="dxa"/>
            <w:tcBorders>
              <w:top w:val="nil"/>
              <w:left w:val="nil"/>
              <w:bottom w:val="nil"/>
              <w:right w:val="nil"/>
            </w:tcBorders>
          </w:tcPr>
          <w:p w14:paraId="7E48CCB7" w14:textId="77777777"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49E27EB8" w14:textId="2F569F31"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11242499" w14:textId="08AEDB2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r>
      <w:tr w:rsidR="005045BE" w:rsidRPr="00A41E93" w14:paraId="02821F84" w14:textId="77777777" w:rsidTr="00605D69">
        <w:tc>
          <w:tcPr>
            <w:tcW w:w="2520" w:type="dxa"/>
            <w:tcBorders>
              <w:top w:val="nil"/>
              <w:left w:val="nil"/>
              <w:bottom w:val="nil"/>
              <w:right w:val="nil"/>
            </w:tcBorders>
          </w:tcPr>
          <w:p w14:paraId="6B107B13"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724E796A"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4794DEE7"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35382673"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4627DE26"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02C5E420" w14:textId="3719C3A7" w:rsidTr="00605D69">
        <w:tc>
          <w:tcPr>
            <w:tcW w:w="5400" w:type="dxa"/>
            <w:gridSpan w:val="2"/>
            <w:tcBorders>
              <w:top w:val="nil"/>
              <w:left w:val="nil"/>
              <w:bottom w:val="nil"/>
              <w:right w:val="nil"/>
            </w:tcBorders>
          </w:tcPr>
          <w:p w14:paraId="713F3EE2" w14:textId="7576C437" w:rsidR="005045BE" w:rsidRPr="00A41E93" w:rsidRDefault="005045BE" w:rsidP="005045BE">
            <w:pPr>
              <w:spacing w:line="240" w:lineRule="exact"/>
              <w:ind w:left="72" w:right="-108" w:hanging="72"/>
              <w:rPr>
                <w:rFonts w:ascii="Arial" w:hAnsi="Arial"/>
                <w:sz w:val="16"/>
                <w:szCs w:val="16"/>
              </w:rPr>
            </w:pPr>
            <w:r w:rsidRPr="00A41E93">
              <w:rPr>
                <w:rFonts w:ascii="Arial" w:eastAsia="Arial Unicode MS" w:hAnsi="Arial" w:cs="Arial"/>
                <w:sz w:val="16"/>
                <w:szCs w:val="16"/>
                <w:u w:val="single"/>
              </w:rPr>
              <w:t xml:space="preserve">Subsidiary held through </w:t>
            </w:r>
            <w:r w:rsidRPr="00A41E93">
              <w:rPr>
                <w:rFonts w:ascii="Arial" w:hAnsi="Arial"/>
                <w:sz w:val="16"/>
                <w:szCs w:val="16"/>
                <w:u w:val="single"/>
              </w:rPr>
              <w:t>Apeiron Estate Co., Ltd.</w:t>
            </w:r>
          </w:p>
        </w:tc>
        <w:tc>
          <w:tcPr>
            <w:tcW w:w="1620" w:type="dxa"/>
            <w:tcBorders>
              <w:top w:val="nil"/>
              <w:left w:val="nil"/>
              <w:bottom w:val="nil"/>
              <w:right w:val="nil"/>
            </w:tcBorders>
          </w:tcPr>
          <w:p w14:paraId="225C61C2"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4D1F1A7B"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3D47B3B4"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02538AA6" w14:textId="77777777" w:rsidTr="00605D69">
        <w:tc>
          <w:tcPr>
            <w:tcW w:w="2520" w:type="dxa"/>
            <w:tcBorders>
              <w:top w:val="nil"/>
              <w:left w:val="nil"/>
              <w:bottom w:val="nil"/>
              <w:right w:val="nil"/>
            </w:tcBorders>
          </w:tcPr>
          <w:p w14:paraId="7CCD4A08" w14:textId="259736F9" w:rsidR="005045BE" w:rsidRPr="00A41E93" w:rsidRDefault="005045BE" w:rsidP="005045BE">
            <w:pPr>
              <w:spacing w:line="240" w:lineRule="exact"/>
              <w:ind w:left="102" w:right="-108" w:hanging="102"/>
              <w:rPr>
                <w:rFonts w:ascii="Arial" w:hAnsi="Arial"/>
                <w:sz w:val="16"/>
                <w:szCs w:val="16"/>
              </w:rPr>
            </w:pPr>
            <w:r w:rsidRPr="00A41E93">
              <w:rPr>
                <w:rFonts w:ascii="Arial" w:hAnsi="Arial"/>
                <w:sz w:val="16"/>
                <w:szCs w:val="16"/>
              </w:rPr>
              <w:t xml:space="preserve">Green Zone Development </w:t>
            </w:r>
            <w:r w:rsidR="00FF7554">
              <w:rPr>
                <w:rFonts w:ascii="Arial" w:hAnsi="Arial"/>
                <w:sz w:val="16"/>
                <w:szCs w:val="16"/>
              </w:rPr>
              <w:br/>
            </w:r>
            <w:r w:rsidRPr="00A41E93">
              <w:rPr>
                <w:rFonts w:ascii="Arial" w:hAnsi="Arial"/>
                <w:sz w:val="16"/>
                <w:szCs w:val="16"/>
              </w:rPr>
              <w:t>Co., Ltd.</w:t>
            </w:r>
          </w:p>
        </w:tc>
        <w:tc>
          <w:tcPr>
            <w:tcW w:w="2880" w:type="dxa"/>
            <w:tcBorders>
              <w:top w:val="nil"/>
              <w:left w:val="nil"/>
              <w:bottom w:val="nil"/>
              <w:right w:val="nil"/>
            </w:tcBorders>
          </w:tcPr>
          <w:p w14:paraId="6A9E0DC4" w14:textId="48539FFB"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Holding company in real estate business</w:t>
            </w:r>
          </w:p>
        </w:tc>
        <w:tc>
          <w:tcPr>
            <w:tcW w:w="1620" w:type="dxa"/>
            <w:tcBorders>
              <w:top w:val="nil"/>
              <w:left w:val="nil"/>
              <w:bottom w:val="nil"/>
              <w:right w:val="nil"/>
            </w:tcBorders>
          </w:tcPr>
          <w:p w14:paraId="4C830885" w14:textId="4B2D3022"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59EABADE" w14:textId="7DA16F42" w:rsidR="005045BE" w:rsidRPr="00A41E93" w:rsidRDefault="00012E58" w:rsidP="005045BE">
            <w:pPr>
              <w:spacing w:line="240" w:lineRule="exact"/>
              <w:ind w:left="-18"/>
              <w:jc w:val="right"/>
              <w:rPr>
                <w:rFonts w:ascii="Arial" w:hAnsi="Arial"/>
                <w:sz w:val="16"/>
                <w:szCs w:val="16"/>
              </w:rPr>
            </w:pPr>
            <w:r>
              <w:rPr>
                <w:rFonts w:ascii="Arial" w:hAnsi="Arial"/>
                <w:sz w:val="16"/>
                <w:szCs w:val="16"/>
              </w:rPr>
              <w:t>100.00</w:t>
            </w:r>
          </w:p>
        </w:tc>
        <w:tc>
          <w:tcPr>
            <w:tcW w:w="1215" w:type="dxa"/>
            <w:tcBorders>
              <w:left w:val="nil"/>
              <w:right w:val="nil"/>
            </w:tcBorders>
          </w:tcPr>
          <w:p w14:paraId="1D0FCDB6" w14:textId="008D25D3" w:rsidR="005045BE" w:rsidRPr="00A41E93" w:rsidRDefault="00012E58" w:rsidP="005045BE">
            <w:pPr>
              <w:spacing w:line="240" w:lineRule="exact"/>
              <w:ind w:left="-18"/>
              <w:jc w:val="right"/>
              <w:rPr>
                <w:rFonts w:ascii="Arial" w:hAnsi="Arial"/>
                <w:sz w:val="16"/>
                <w:szCs w:val="16"/>
              </w:rPr>
            </w:pPr>
            <w:r>
              <w:rPr>
                <w:rFonts w:ascii="Arial" w:hAnsi="Arial"/>
                <w:sz w:val="16"/>
                <w:szCs w:val="16"/>
              </w:rPr>
              <w:t>100.00</w:t>
            </w:r>
          </w:p>
        </w:tc>
      </w:tr>
      <w:tr w:rsidR="005045BE" w:rsidRPr="00A41E93" w14:paraId="29085138" w14:textId="77777777" w:rsidTr="00605D69">
        <w:tc>
          <w:tcPr>
            <w:tcW w:w="2520" w:type="dxa"/>
            <w:tcBorders>
              <w:top w:val="nil"/>
              <w:left w:val="nil"/>
              <w:bottom w:val="nil"/>
              <w:right w:val="nil"/>
            </w:tcBorders>
          </w:tcPr>
          <w:p w14:paraId="59FAB960" w14:textId="2CD422AE" w:rsidR="005045BE" w:rsidRPr="00A41E93" w:rsidRDefault="005045BE" w:rsidP="005045BE">
            <w:pPr>
              <w:spacing w:line="240" w:lineRule="exact"/>
              <w:ind w:left="102" w:right="-108" w:hanging="102"/>
              <w:rPr>
                <w:rFonts w:ascii="Arial" w:hAnsi="Arial"/>
                <w:sz w:val="16"/>
                <w:szCs w:val="16"/>
                <w:vertAlign w:val="superscript"/>
              </w:rPr>
            </w:pPr>
            <w:r w:rsidRPr="00A41E93">
              <w:rPr>
                <w:rFonts w:ascii="Arial" w:hAnsi="Arial"/>
                <w:sz w:val="16"/>
                <w:szCs w:val="16"/>
              </w:rPr>
              <w:t>JV - Co1 Co., Ltd.</w:t>
            </w:r>
          </w:p>
        </w:tc>
        <w:tc>
          <w:tcPr>
            <w:tcW w:w="2880" w:type="dxa"/>
            <w:tcBorders>
              <w:top w:val="nil"/>
              <w:left w:val="nil"/>
              <w:bottom w:val="nil"/>
              <w:right w:val="nil"/>
            </w:tcBorders>
          </w:tcPr>
          <w:p w14:paraId="02A68520" w14:textId="018EC628"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494DE0A9" w14:textId="5D548A93"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4BB08A8A" w14:textId="09F2FD4B"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99.80</w:t>
            </w:r>
          </w:p>
        </w:tc>
        <w:tc>
          <w:tcPr>
            <w:tcW w:w="1215" w:type="dxa"/>
            <w:tcBorders>
              <w:left w:val="nil"/>
              <w:right w:val="nil"/>
            </w:tcBorders>
          </w:tcPr>
          <w:p w14:paraId="4EBFA420" w14:textId="35785D6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99.80</w:t>
            </w:r>
          </w:p>
        </w:tc>
      </w:tr>
      <w:tr w:rsidR="005045BE" w:rsidRPr="00A41E93" w14:paraId="73D645D4" w14:textId="77777777" w:rsidTr="00605D69">
        <w:tc>
          <w:tcPr>
            <w:tcW w:w="2520" w:type="dxa"/>
            <w:tcBorders>
              <w:top w:val="nil"/>
              <w:left w:val="nil"/>
              <w:bottom w:val="nil"/>
              <w:right w:val="nil"/>
            </w:tcBorders>
          </w:tcPr>
          <w:p w14:paraId="3F2092E8" w14:textId="3524B078" w:rsidR="005045BE" w:rsidRPr="00A41E93" w:rsidRDefault="006915CD" w:rsidP="005045BE">
            <w:pPr>
              <w:spacing w:line="240" w:lineRule="exact"/>
              <w:ind w:left="102" w:right="-108" w:hanging="102"/>
              <w:rPr>
                <w:rFonts w:ascii="Arial" w:hAnsi="Arial"/>
                <w:sz w:val="16"/>
                <w:szCs w:val="16"/>
                <w:vertAlign w:val="superscript"/>
              </w:rPr>
            </w:pPr>
            <w:r w:rsidRPr="00A41E93">
              <w:rPr>
                <w:rFonts w:ascii="Arial" w:hAnsi="Arial"/>
                <w:sz w:val="16"/>
                <w:szCs w:val="16"/>
              </w:rPr>
              <w:t xml:space="preserve">PDTB </w:t>
            </w:r>
            <w:r w:rsidR="00DA54D3" w:rsidRPr="00A41E93">
              <w:rPr>
                <w:rFonts w:ascii="Arial" w:hAnsi="Arial"/>
                <w:sz w:val="16"/>
                <w:szCs w:val="16"/>
              </w:rPr>
              <w:t>Ananda Co., Ltd. (formerly known as “</w:t>
            </w:r>
            <w:r w:rsidR="005045BE" w:rsidRPr="00A41E93">
              <w:rPr>
                <w:rFonts w:ascii="Arial" w:hAnsi="Arial"/>
                <w:sz w:val="16"/>
                <w:szCs w:val="16"/>
              </w:rPr>
              <w:t xml:space="preserve">ADC - JV 26 </w:t>
            </w:r>
            <w:r w:rsidR="00FF7554">
              <w:rPr>
                <w:rFonts w:ascii="Arial" w:hAnsi="Arial"/>
                <w:sz w:val="16"/>
                <w:szCs w:val="16"/>
              </w:rPr>
              <w:br/>
            </w:r>
            <w:r w:rsidR="005045BE" w:rsidRPr="00A41E93">
              <w:rPr>
                <w:rFonts w:ascii="Arial" w:hAnsi="Arial"/>
                <w:sz w:val="16"/>
                <w:szCs w:val="16"/>
              </w:rPr>
              <w:t>Co., Ltd.</w:t>
            </w:r>
            <w:r w:rsidR="008338ED" w:rsidRPr="00A41E93">
              <w:rPr>
                <w:rFonts w:ascii="Arial" w:hAnsi="Arial"/>
                <w:sz w:val="16"/>
                <w:szCs w:val="16"/>
              </w:rPr>
              <w:t>”)</w:t>
            </w:r>
            <w:r w:rsidR="005045BE" w:rsidRPr="00A41E93">
              <w:rPr>
                <w:rFonts w:ascii="Arial" w:hAnsi="Arial"/>
                <w:sz w:val="16"/>
                <w:szCs w:val="16"/>
              </w:rPr>
              <w:t xml:space="preserve"> </w:t>
            </w:r>
          </w:p>
        </w:tc>
        <w:tc>
          <w:tcPr>
            <w:tcW w:w="2880" w:type="dxa"/>
            <w:tcBorders>
              <w:top w:val="nil"/>
              <w:left w:val="nil"/>
              <w:bottom w:val="nil"/>
              <w:right w:val="nil"/>
            </w:tcBorders>
          </w:tcPr>
          <w:p w14:paraId="5FB0A5A5" w14:textId="4C223B8C"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16CFA334" w14:textId="585336A9"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36B4C9D3" w14:textId="76601325"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50AF6583" w14:textId="42B60C38"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99.70</w:t>
            </w:r>
          </w:p>
        </w:tc>
      </w:tr>
      <w:tr w:rsidR="005045BE" w:rsidRPr="00A41E93" w14:paraId="43645AEC" w14:textId="77777777" w:rsidTr="00605D69">
        <w:tc>
          <w:tcPr>
            <w:tcW w:w="2520" w:type="dxa"/>
            <w:tcBorders>
              <w:top w:val="nil"/>
              <w:left w:val="nil"/>
              <w:bottom w:val="nil"/>
              <w:right w:val="nil"/>
            </w:tcBorders>
          </w:tcPr>
          <w:p w14:paraId="7E41BDCA"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3B1ADE40"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10CD1E6F"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2815525B"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55053237"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50598992" w14:textId="5CFF92EA" w:rsidTr="00605D69">
        <w:tc>
          <w:tcPr>
            <w:tcW w:w="5400" w:type="dxa"/>
            <w:gridSpan w:val="2"/>
            <w:tcBorders>
              <w:top w:val="nil"/>
              <w:left w:val="nil"/>
              <w:bottom w:val="nil"/>
              <w:right w:val="nil"/>
            </w:tcBorders>
          </w:tcPr>
          <w:p w14:paraId="47F6D621" w14:textId="08690D97" w:rsidR="005045BE" w:rsidRPr="00A41E93" w:rsidRDefault="005045BE" w:rsidP="005045BE">
            <w:pPr>
              <w:spacing w:line="240" w:lineRule="exact"/>
              <w:ind w:left="72" w:right="-108" w:hanging="72"/>
              <w:rPr>
                <w:rFonts w:ascii="Arial" w:hAnsi="Arial"/>
                <w:sz w:val="16"/>
                <w:szCs w:val="16"/>
              </w:rPr>
            </w:pPr>
            <w:r w:rsidRPr="00A41E93">
              <w:rPr>
                <w:rFonts w:ascii="Arial" w:eastAsia="Arial Unicode MS" w:hAnsi="Arial" w:cs="Arial"/>
                <w:sz w:val="16"/>
                <w:szCs w:val="16"/>
                <w:u w:val="single"/>
              </w:rPr>
              <w:t xml:space="preserve">Subsidiary held through </w:t>
            </w:r>
            <w:r w:rsidRPr="00A41E93">
              <w:rPr>
                <w:rFonts w:ascii="Arial" w:hAnsi="Arial"/>
                <w:sz w:val="16"/>
                <w:szCs w:val="16"/>
                <w:u w:val="single"/>
              </w:rPr>
              <w:t>Green Zone Development Co., Ltd.</w:t>
            </w:r>
          </w:p>
        </w:tc>
        <w:tc>
          <w:tcPr>
            <w:tcW w:w="1620" w:type="dxa"/>
            <w:tcBorders>
              <w:top w:val="nil"/>
              <w:left w:val="nil"/>
              <w:bottom w:val="nil"/>
              <w:right w:val="nil"/>
            </w:tcBorders>
          </w:tcPr>
          <w:p w14:paraId="638188A0"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7B635DC1"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2E10AA14"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6AA8853D" w14:textId="77777777" w:rsidTr="00605D69">
        <w:tc>
          <w:tcPr>
            <w:tcW w:w="2520" w:type="dxa"/>
            <w:tcBorders>
              <w:top w:val="nil"/>
              <w:left w:val="nil"/>
              <w:bottom w:val="nil"/>
              <w:right w:val="nil"/>
            </w:tcBorders>
          </w:tcPr>
          <w:p w14:paraId="15FF8ABF" w14:textId="5CFEBEF4" w:rsidR="005045BE" w:rsidRPr="00A41E93" w:rsidRDefault="005045BE" w:rsidP="005045BE">
            <w:pPr>
              <w:spacing w:line="240" w:lineRule="exact"/>
              <w:ind w:left="102" w:right="-108" w:hanging="102"/>
              <w:rPr>
                <w:rFonts w:ascii="Arial" w:hAnsi="Arial"/>
                <w:sz w:val="16"/>
                <w:szCs w:val="16"/>
              </w:rPr>
            </w:pPr>
            <w:r w:rsidRPr="00A41E93">
              <w:rPr>
                <w:rFonts w:ascii="Arial" w:hAnsi="Arial"/>
                <w:sz w:val="16"/>
                <w:szCs w:val="16"/>
              </w:rPr>
              <w:t>Pinnacle Living Co., Ltd.</w:t>
            </w:r>
          </w:p>
        </w:tc>
        <w:tc>
          <w:tcPr>
            <w:tcW w:w="2880" w:type="dxa"/>
            <w:tcBorders>
              <w:top w:val="nil"/>
              <w:left w:val="nil"/>
              <w:bottom w:val="nil"/>
              <w:right w:val="nil"/>
            </w:tcBorders>
          </w:tcPr>
          <w:p w14:paraId="077A79A9" w14:textId="053EB70B"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009A0BAF" w14:textId="5200C928"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30BEF066" w14:textId="38465459" w:rsidR="005045BE" w:rsidRPr="00A41E93" w:rsidRDefault="00B643D9" w:rsidP="005045BE">
            <w:pPr>
              <w:spacing w:line="240" w:lineRule="exact"/>
              <w:ind w:left="-18"/>
              <w:jc w:val="right"/>
              <w:rPr>
                <w:rFonts w:ascii="Arial" w:hAnsi="Arial"/>
                <w:sz w:val="16"/>
                <w:szCs w:val="16"/>
              </w:rPr>
            </w:pPr>
            <w:r w:rsidRPr="00A41E93">
              <w:rPr>
                <w:rFonts w:ascii="Arial" w:hAnsi="Arial"/>
                <w:sz w:val="16"/>
                <w:szCs w:val="16"/>
              </w:rPr>
              <w:t>99.</w:t>
            </w:r>
            <w:r>
              <w:rPr>
                <w:rFonts w:ascii="Arial" w:hAnsi="Arial"/>
                <w:sz w:val="16"/>
                <w:szCs w:val="16"/>
              </w:rPr>
              <w:t>90</w:t>
            </w:r>
          </w:p>
        </w:tc>
        <w:tc>
          <w:tcPr>
            <w:tcW w:w="1215" w:type="dxa"/>
            <w:tcBorders>
              <w:left w:val="nil"/>
              <w:right w:val="nil"/>
            </w:tcBorders>
          </w:tcPr>
          <w:p w14:paraId="281938E6" w14:textId="1E62E89D" w:rsidR="005045BE" w:rsidRPr="00A41E93" w:rsidRDefault="00B643D9" w:rsidP="005045BE">
            <w:pPr>
              <w:spacing w:line="240" w:lineRule="exact"/>
              <w:ind w:left="-18"/>
              <w:jc w:val="right"/>
              <w:rPr>
                <w:rFonts w:ascii="Arial" w:hAnsi="Arial"/>
                <w:sz w:val="16"/>
                <w:szCs w:val="16"/>
              </w:rPr>
            </w:pPr>
            <w:r w:rsidRPr="00A41E93">
              <w:rPr>
                <w:rFonts w:ascii="Arial" w:hAnsi="Arial"/>
                <w:sz w:val="16"/>
                <w:szCs w:val="16"/>
              </w:rPr>
              <w:t>99.9</w:t>
            </w:r>
            <w:r>
              <w:rPr>
                <w:rFonts w:ascii="Arial" w:hAnsi="Arial"/>
                <w:sz w:val="16"/>
                <w:szCs w:val="16"/>
              </w:rPr>
              <w:t>0</w:t>
            </w:r>
          </w:p>
        </w:tc>
      </w:tr>
      <w:tr w:rsidR="005045BE" w:rsidRPr="00A41E93" w14:paraId="1F7A0CE7" w14:textId="77777777" w:rsidTr="00605D69">
        <w:tc>
          <w:tcPr>
            <w:tcW w:w="2520" w:type="dxa"/>
            <w:tcBorders>
              <w:top w:val="nil"/>
              <w:left w:val="nil"/>
              <w:bottom w:val="nil"/>
              <w:right w:val="nil"/>
            </w:tcBorders>
          </w:tcPr>
          <w:p w14:paraId="5E0C67C3"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1CF589E5"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12B7D8CE"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32051CAC"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0929B10E"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78F3F838" w14:textId="77777777" w:rsidTr="00605D69">
        <w:tc>
          <w:tcPr>
            <w:tcW w:w="5400" w:type="dxa"/>
            <w:gridSpan w:val="2"/>
            <w:tcBorders>
              <w:top w:val="nil"/>
              <w:left w:val="nil"/>
              <w:bottom w:val="nil"/>
              <w:right w:val="nil"/>
            </w:tcBorders>
          </w:tcPr>
          <w:p w14:paraId="4D60B3DE" w14:textId="4F2663B0" w:rsidR="005045BE" w:rsidRPr="00A41E93" w:rsidRDefault="00822ADA" w:rsidP="005045BE">
            <w:pPr>
              <w:spacing w:line="240" w:lineRule="exact"/>
              <w:ind w:left="72" w:right="-108" w:hanging="72"/>
              <w:rPr>
                <w:rFonts w:ascii="Arial" w:hAnsi="Arial"/>
                <w:sz w:val="16"/>
                <w:szCs w:val="16"/>
                <w:u w:val="single"/>
              </w:rPr>
            </w:pPr>
            <w:r w:rsidRPr="00A41E93">
              <w:rPr>
                <w:rFonts w:ascii="Arial" w:hAnsi="Arial"/>
                <w:sz w:val="16"/>
                <w:szCs w:val="16"/>
                <w:u w:val="single"/>
              </w:rPr>
              <w:t>Subsidiary held through Blue Deck Co., Ltd.</w:t>
            </w:r>
          </w:p>
        </w:tc>
        <w:tc>
          <w:tcPr>
            <w:tcW w:w="1620" w:type="dxa"/>
            <w:tcBorders>
              <w:top w:val="nil"/>
              <w:left w:val="nil"/>
              <w:bottom w:val="nil"/>
              <w:right w:val="nil"/>
            </w:tcBorders>
          </w:tcPr>
          <w:p w14:paraId="11E13A9F"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0892999E"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7B1BEA2F"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3F61A60E" w14:textId="77777777" w:rsidTr="00605D69">
        <w:tc>
          <w:tcPr>
            <w:tcW w:w="2520" w:type="dxa"/>
            <w:tcBorders>
              <w:top w:val="nil"/>
              <w:left w:val="nil"/>
              <w:bottom w:val="nil"/>
              <w:right w:val="nil"/>
            </w:tcBorders>
          </w:tcPr>
          <w:p w14:paraId="01F0F13A" w14:textId="0DFA946C" w:rsidR="005045BE" w:rsidRPr="00A41E93" w:rsidRDefault="00822ADA" w:rsidP="005045BE">
            <w:pPr>
              <w:spacing w:line="240" w:lineRule="exact"/>
              <w:ind w:left="102" w:right="-108" w:hanging="102"/>
              <w:rPr>
                <w:rFonts w:ascii="Arial" w:hAnsi="Arial"/>
                <w:sz w:val="16"/>
                <w:szCs w:val="16"/>
              </w:rPr>
            </w:pPr>
            <w:r w:rsidRPr="00A41E93">
              <w:rPr>
                <w:rFonts w:ascii="Arial" w:hAnsi="Arial"/>
                <w:sz w:val="16"/>
                <w:szCs w:val="16"/>
              </w:rPr>
              <w:t>Sixpack Fitness Co., Ltd.</w:t>
            </w:r>
            <w:r w:rsidR="003D0433">
              <w:rPr>
                <w:rFonts w:ascii="Arial" w:hAnsi="Arial"/>
                <w:sz w:val="16"/>
                <w:szCs w:val="16"/>
                <w:vertAlign w:val="superscript"/>
              </w:rPr>
              <w:t xml:space="preserve">             </w:t>
            </w:r>
            <w:r w:rsidR="003D0433">
              <w:rPr>
                <w:rFonts w:ascii="Arial" w:hAnsi="Arial"/>
                <w:sz w:val="16"/>
                <w:szCs w:val="16"/>
              </w:rPr>
              <w:t>(Note 17.3.2)</w:t>
            </w:r>
          </w:p>
        </w:tc>
        <w:tc>
          <w:tcPr>
            <w:tcW w:w="2880" w:type="dxa"/>
            <w:tcBorders>
              <w:top w:val="nil"/>
              <w:left w:val="nil"/>
              <w:bottom w:val="nil"/>
              <w:right w:val="nil"/>
            </w:tcBorders>
          </w:tcPr>
          <w:p w14:paraId="1362F7C5" w14:textId="3BB5E213"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Property rental services</w:t>
            </w:r>
          </w:p>
        </w:tc>
        <w:tc>
          <w:tcPr>
            <w:tcW w:w="1620" w:type="dxa"/>
            <w:tcBorders>
              <w:top w:val="nil"/>
              <w:left w:val="nil"/>
              <w:bottom w:val="nil"/>
              <w:right w:val="nil"/>
            </w:tcBorders>
          </w:tcPr>
          <w:p w14:paraId="56C7EECC" w14:textId="0C0585CB"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4F20FBB9" w14:textId="3A86A7E2"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99.99</w:t>
            </w:r>
          </w:p>
        </w:tc>
        <w:tc>
          <w:tcPr>
            <w:tcW w:w="1215" w:type="dxa"/>
            <w:tcBorders>
              <w:left w:val="nil"/>
              <w:right w:val="nil"/>
            </w:tcBorders>
          </w:tcPr>
          <w:p w14:paraId="3F65CC76" w14:textId="5AE35574"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w:t>
            </w:r>
          </w:p>
        </w:tc>
      </w:tr>
      <w:tr w:rsidR="005045BE" w:rsidRPr="00A41E93" w14:paraId="6929AE16" w14:textId="77777777" w:rsidTr="00605D69">
        <w:tc>
          <w:tcPr>
            <w:tcW w:w="2520" w:type="dxa"/>
            <w:tcBorders>
              <w:top w:val="nil"/>
              <w:left w:val="nil"/>
              <w:bottom w:val="nil"/>
              <w:right w:val="nil"/>
            </w:tcBorders>
          </w:tcPr>
          <w:p w14:paraId="0D41A28B"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2A055430"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297B76ED"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008E3280"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6A340827"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5A15876B" w14:textId="77777777" w:rsidTr="00605D69">
        <w:tc>
          <w:tcPr>
            <w:tcW w:w="5400" w:type="dxa"/>
            <w:gridSpan w:val="2"/>
            <w:tcBorders>
              <w:top w:val="nil"/>
              <w:left w:val="nil"/>
              <w:bottom w:val="nil"/>
              <w:right w:val="nil"/>
            </w:tcBorders>
          </w:tcPr>
          <w:p w14:paraId="564710C9" w14:textId="2D45B6BF" w:rsidR="005045BE" w:rsidRPr="00A41E93" w:rsidRDefault="00B54305" w:rsidP="005045BE">
            <w:pPr>
              <w:spacing w:line="240" w:lineRule="exact"/>
              <w:ind w:left="72" w:right="-108" w:hanging="72"/>
              <w:rPr>
                <w:rFonts w:ascii="Arial" w:hAnsi="Arial"/>
                <w:sz w:val="16"/>
                <w:szCs w:val="16"/>
              </w:rPr>
            </w:pPr>
            <w:r w:rsidRPr="00A41E93">
              <w:rPr>
                <w:rFonts w:ascii="Arial" w:hAnsi="Arial"/>
                <w:sz w:val="16"/>
                <w:szCs w:val="16"/>
                <w:u w:val="single"/>
              </w:rPr>
              <w:t xml:space="preserve">Subsidiary held through </w:t>
            </w:r>
            <w:proofErr w:type="spellStart"/>
            <w:r w:rsidRPr="00A41E93">
              <w:rPr>
                <w:rFonts w:ascii="Arial" w:hAnsi="Arial"/>
                <w:sz w:val="16"/>
                <w:szCs w:val="16"/>
                <w:u w:val="single"/>
              </w:rPr>
              <w:t>Ideo</w:t>
            </w:r>
            <w:proofErr w:type="spellEnd"/>
            <w:r w:rsidRPr="00A41E93">
              <w:rPr>
                <w:rFonts w:ascii="Arial" w:hAnsi="Arial"/>
                <w:sz w:val="16"/>
                <w:szCs w:val="16"/>
                <w:u w:val="single"/>
              </w:rPr>
              <w:t xml:space="preserve"> Mobi </w:t>
            </w:r>
            <w:proofErr w:type="spellStart"/>
            <w:r w:rsidRPr="00A41E93">
              <w:rPr>
                <w:rFonts w:ascii="Arial" w:hAnsi="Arial"/>
                <w:sz w:val="16"/>
                <w:szCs w:val="16"/>
                <w:u w:val="single"/>
              </w:rPr>
              <w:t>Rangnam</w:t>
            </w:r>
            <w:proofErr w:type="spellEnd"/>
            <w:r w:rsidRPr="00A41E93">
              <w:rPr>
                <w:rFonts w:ascii="Arial" w:hAnsi="Arial"/>
                <w:sz w:val="16"/>
                <w:szCs w:val="16"/>
                <w:u w:val="single"/>
              </w:rPr>
              <w:t xml:space="preserve"> Co., Ltd.</w:t>
            </w:r>
          </w:p>
        </w:tc>
        <w:tc>
          <w:tcPr>
            <w:tcW w:w="1620" w:type="dxa"/>
            <w:tcBorders>
              <w:top w:val="nil"/>
              <w:left w:val="nil"/>
              <w:bottom w:val="nil"/>
              <w:right w:val="nil"/>
            </w:tcBorders>
          </w:tcPr>
          <w:p w14:paraId="7F5BC2C9"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7E4C9C11"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5C0C2C8A"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0410F677" w14:textId="77777777" w:rsidTr="00605D69">
        <w:tc>
          <w:tcPr>
            <w:tcW w:w="2520" w:type="dxa"/>
            <w:tcBorders>
              <w:top w:val="nil"/>
              <w:left w:val="nil"/>
              <w:bottom w:val="nil"/>
              <w:right w:val="nil"/>
            </w:tcBorders>
          </w:tcPr>
          <w:p w14:paraId="0C1AF668" w14:textId="2C4044F1" w:rsidR="005045BE" w:rsidRPr="00A41E93" w:rsidRDefault="001F65BD" w:rsidP="005045BE">
            <w:pPr>
              <w:spacing w:line="240" w:lineRule="exact"/>
              <w:ind w:left="102" w:right="-108" w:hanging="102"/>
              <w:rPr>
                <w:rFonts w:ascii="Arial" w:hAnsi="Arial"/>
                <w:sz w:val="16"/>
                <w:szCs w:val="16"/>
              </w:rPr>
            </w:pPr>
            <w:r w:rsidRPr="00A41E93">
              <w:rPr>
                <w:rFonts w:ascii="Arial" w:hAnsi="Arial"/>
                <w:sz w:val="16"/>
                <w:szCs w:val="16"/>
              </w:rPr>
              <w:t xml:space="preserve">Ananda MF Asia </w:t>
            </w:r>
            <w:proofErr w:type="spellStart"/>
            <w:r w:rsidRPr="00A41E93">
              <w:rPr>
                <w:rFonts w:ascii="Arial" w:hAnsi="Arial"/>
                <w:sz w:val="16"/>
                <w:szCs w:val="16"/>
              </w:rPr>
              <w:t>Ratchaprarop</w:t>
            </w:r>
            <w:proofErr w:type="spellEnd"/>
            <w:r w:rsidRPr="00A41E93">
              <w:rPr>
                <w:rFonts w:ascii="Arial" w:hAnsi="Arial"/>
                <w:sz w:val="16"/>
                <w:szCs w:val="16"/>
              </w:rPr>
              <w:t xml:space="preserve"> Co., Ltd.</w:t>
            </w:r>
            <w:r w:rsidRPr="00A41E93">
              <w:rPr>
                <w:rFonts w:ascii="Arial" w:hAnsi="Arial"/>
                <w:sz w:val="16"/>
                <w:szCs w:val="16"/>
                <w:vertAlign w:val="superscript"/>
              </w:rPr>
              <w:t xml:space="preserve"> (3)</w:t>
            </w:r>
          </w:p>
        </w:tc>
        <w:tc>
          <w:tcPr>
            <w:tcW w:w="2880" w:type="dxa"/>
            <w:tcBorders>
              <w:top w:val="nil"/>
              <w:left w:val="nil"/>
              <w:bottom w:val="nil"/>
              <w:right w:val="nil"/>
            </w:tcBorders>
          </w:tcPr>
          <w:p w14:paraId="016B9DAC" w14:textId="4228B15A"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188C7134" w14:textId="7B07A3BA"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5EDFA7B0" w14:textId="238E8F31"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45310170" w14:textId="078338BD"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74.00</w:t>
            </w:r>
          </w:p>
        </w:tc>
      </w:tr>
      <w:tr w:rsidR="005045BE" w:rsidRPr="00A41E93" w14:paraId="1114A088" w14:textId="77777777" w:rsidTr="00605D69">
        <w:tc>
          <w:tcPr>
            <w:tcW w:w="2520" w:type="dxa"/>
            <w:tcBorders>
              <w:top w:val="nil"/>
              <w:left w:val="nil"/>
              <w:bottom w:val="nil"/>
              <w:right w:val="nil"/>
            </w:tcBorders>
          </w:tcPr>
          <w:p w14:paraId="2C59F255" w14:textId="77777777" w:rsidR="005045BE" w:rsidRPr="00A41E93" w:rsidRDefault="005045BE" w:rsidP="005045BE">
            <w:pPr>
              <w:spacing w:line="240" w:lineRule="exact"/>
              <w:ind w:left="102" w:right="-108" w:hanging="102"/>
              <w:rPr>
                <w:rFonts w:ascii="Arial" w:hAnsi="Arial"/>
                <w:sz w:val="16"/>
                <w:szCs w:val="16"/>
              </w:rPr>
            </w:pPr>
          </w:p>
        </w:tc>
        <w:tc>
          <w:tcPr>
            <w:tcW w:w="2880" w:type="dxa"/>
            <w:tcBorders>
              <w:top w:val="nil"/>
              <w:left w:val="nil"/>
              <w:bottom w:val="nil"/>
              <w:right w:val="nil"/>
            </w:tcBorders>
          </w:tcPr>
          <w:p w14:paraId="11B2697E" w14:textId="77777777" w:rsidR="005045BE" w:rsidRPr="00A41E93" w:rsidRDefault="005045BE" w:rsidP="005045BE">
            <w:pPr>
              <w:spacing w:line="240" w:lineRule="exact"/>
              <w:ind w:left="72" w:right="-108" w:hanging="72"/>
              <w:rPr>
                <w:rFonts w:ascii="Arial" w:hAnsi="Arial"/>
                <w:sz w:val="16"/>
                <w:szCs w:val="16"/>
              </w:rPr>
            </w:pPr>
          </w:p>
        </w:tc>
        <w:tc>
          <w:tcPr>
            <w:tcW w:w="1620" w:type="dxa"/>
            <w:tcBorders>
              <w:top w:val="nil"/>
              <w:left w:val="nil"/>
              <w:bottom w:val="nil"/>
              <w:right w:val="nil"/>
            </w:tcBorders>
          </w:tcPr>
          <w:p w14:paraId="0485CC9C"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1C073B3D"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5C786056"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1237BAF9" w14:textId="26787D47" w:rsidTr="00605D69">
        <w:tc>
          <w:tcPr>
            <w:tcW w:w="5400" w:type="dxa"/>
            <w:gridSpan w:val="2"/>
            <w:tcBorders>
              <w:top w:val="nil"/>
              <w:left w:val="nil"/>
              <w:bottom w:val="nil"/>
              <w:right w:val="nil"/>
            </w:tcBorders>
          </w:tcPr>
          <w:p w14:paraId="55B2E474" w14:textId="3517498D" w:rsidR="005045BE" w:rsidRPr="00A41E93" w:rsidRDefault="005045BE" w:rsidP="005045BE">
            <w:pPr>
              <w:spacing w:line="240" w:lineRule="exact"/>
              <w:ind w:left="72" w:right="-108" w:hanging="72"/>
              <w:rPr>
                <w:rFonts w:ascii="Arial" w:hAnsi="Arial"/>
                <w:sz w:val="16"/>
                <w:szCs w:val="16"/>
              </w:rPr>
            </w:pPr>
            <w:r w:rsidRPr="00A41E93">
              <w:rPr>
                <w:rFonts w:ascii="Arial" w:eastAsia="Arial Unicode MS" w:hAnsi="Arial" w:cs="Arial"/>
                <w:sz w:val="16"/>
                <w:szCs w:val="16"/>
                <w:u w:val="single"/>
              </w:rPr>
              <w:t xml:space="preserve">Subsidiary held through </w:t>
            </w:r>
            <w:r w:rsidRPr="00A41E93">
              <w:rPr>
                <w:rFonts w:ascii="Arial" w:hAnsi="Arial"/>
                <w:sz w:val="16"/>
                <w:szCs w:val="16"/>
                <w:u w:val="single"/>
              </w:rPr>
              <w:t xml:space="preserve">Ananda APAC </w:t>
            </w:r>
            <w:r w:rsidR="00A44C39" w:rsidRPr="00A41E93">
              <w:rPr>
                <w:rFonts w:ascii="Arial" w:hAnsi="Arial"/>
                <w:sz w:val="16"/>
                <w:szCs w:val="16"/>
                <w:u w:val="single"/>
              </w:rPr>
              <w:t>P</w:t>
            </w:r>
            <w:r w:rsidR="00907D58" w:rsidRPr="00A41E93">
              <w:rPr>
                <w:rFonts w:ascii="Arial" w:hAnsi="Arial"/>
                <w:sz w:val="16"/>
                <w:szCs w:val="16"/>
                <w:u w:val="single"/>
              </w:rPr>
              <w:t>h</w:t>
            </w:r>
            <w:r w:rsidR="00A44C39" w:rsidRPr="00A41E93">
              <w:rPr>
                <w:rFonts w:ascii="Arial" w:hAnsi="Arial"/>
                <w:sz w:val="16"/>
                <w:szCs w:val="16"/>
                <w:u w:val="single"/>
              </w:rPr>
              <w:t xml:space="preserve">raram9 Two </w:t>
            </w:r>
            <w:r w:rsidRPr="00A41E93">
              <w:rPr>
                <w:rFonts w:ascii="Arial" w:hAnsi="Arial"/>
                <w:sz w:val="16"/>
                <w:szCs w:val="16"/>
                <w:u w:val="single"/>
              </w:rPr>
              <w:t>Co., Ltd.</w:t>
            </w:r>
          </w:p>
        </w:tc>
        <w:tc>
          <w:tcPr>
            <w:tcW w:w="1620" w:type="dxa"/>
            <w:tcBorders>
              <w:top w:val="nil"/>
              <w:left w:val="nil"/>
              <w:bottom w:val="nil"/>
              <w:right w:val="nil"/>
            </w:tcBorders>
          </w:tcPr>
          <w:p w14:paraId="4AF306EA" w14:textId="77777777" w:rsidR="005045BE" w:rsidRPr="00A41E93" w:rsidRDefault="005045BE" w:rsidP="005045BE">
            <w:pPr>
              <w:spacing w:line="240" w:lineRule="exact"/>
              <w:jc w:val="center"/>
              <w:rPr>
                <w:rFonts w:ascii="Arial" w:hAnsi="Arial"/>
                <w:sz w:val="16"/>
                <w:szCs w:val="16"/>
              </w:rPr>
            </w:pPr>
          </w:p>
        </w:tc>
        <w:tc>
          <w:tcPr>
            <w:tcW w:w="1215" w:type="dxa"/>
            <w:tcBorders>
              <w:left w:val="nil"/>
              <w:right w:val="nil"/>
            </w:tcBorders>
          </w:tcPr>
          <w:p w14:paraId="685D1180" w14:textId="77777777" w:rsidR="005045BE" w:rsidRPr="00A41E93" w:rsidRDefault="005045BE" w:rsidP="005045BE">
            <w:pPr>
              <w:spacing w:line="240" w:lineRule="exact"/>
              <w:ind w:left="-18"/>
              <w:jc w:val="right"/>
              <w:rPr>
                <w:rFonts w:ascii="Arial" w:hAnsi="Arial"/>
                <w:sz w:val="16"/>
                <w:szCs w:val="16"/>
              </w:rPr>
            </w:pPr>
          </w:p>
        </w:tc>
        <w:tc>
          <w:tcPr>
            <w:tcW w:w="1215" w:type="dxa"/>
            <w:tcBorders>
              <w:left w:val="nil"/>
              <w:right w:val="nil"/>
            </w:tcBorders>
          </w:tcPr>
          <w:p w14:paraId="55755B2D" w14:textId="77777777" w:rsidR="005045BE" w:rsidRPr="00A41E93" w:rsidRDefault="005045BE" w:rsidP="005045BE">
            <w:pPr>
              <w:spacing w:line="240" w:lineRule="exact"/>
              <w:ind w:left="-18"/>
              <w:jc w:val="right"/>
              <w:rPr>
                <w:rFonts w:ascii="Arial" w:hAnsi="Arial"/>
                <w:sz w:val="16"/>
                <w:szCs w:val="16"/>
              </w:rPr>
            </w:pPr>
          </w:p>
        </w:tc>
      </w:tr>
      <w:tr w:rsidR="005045BE" w:rsidRPr="00A41E93" w14:paraId="0D18C9C8" w14:textId="77777777" w:rsidTr="00605D69">
        <w:tc>
          <w:tcPr>
            <w:tcW w:w="2520" w:type="dxa"/>
            <w:tcBorders>
              <w:top w:val="nil"/>
              <w:left w:val="nil"/>
              <w:bottom w:val="nil"/>
              <w:right w:val="nil"/>
            </w:tcBorders>
          </w:tcPr>
          <w:p w14:paraId="504A8789" w14:textId="55F85F88" w:rsidR="005045BE" w:rsidRPr="00A41E93" w:rsidRDefault="006A1CE8" w:rsidP="005045BE">
            <w:pPr>
              <w:spacing w:line="240" w:lineRule="exact"/>
              <w:ind w:left="102" w:right="-108" w:hanging="102"/>
              <w:rPr>
                <w:rFonts w:ascii="Arial" w:hAnsi="Arial"/>
                <w:sz w:val="16"/>
                <w:szCs w:val="16"/>
                <w:vertAlign w:val="superscript"/>
              </w:rPr>
            </w:pPr>
            <w:r w:rsidRPr="00A41E93">
              <w:rPr>
                <w:rFonts w:ascii="Arial" w:hAnsi="Arial"/>
                <w:sz w:val="16"/>
                <w:szCs w:val="16"/>
              </w:rPr>
              <w:t xml:space="preserve">Ananda MF Asia Phraram9 </w:t>
            </w:r>
            <w:r w:rsidR="00FF7554">
              <w:rPr>
                <w:rFonts w:ascii="Arial" w:hAnsi="Arial"/>
                <w:sz w:val="16"/>
                <w:szCs w:val="16"/>
              </w:rPr>
              <w:t xml:space="preserve">Two </w:t>
            </w:r>
            <w:r w:rsidRPr="00A41E93">
              <w:rPr>
                <w:rFonts w:ascii="Arial" w:hAnsi="Arial"/>
                <w:sz w:val="16"/>
                <w:szCs w:val="16"/>
              </w:rPr>
              <w:t>Co., Ltd.</w:t>
            </w:r>
            <w:r w:rsidRPr="00A41E93">
              <w:rPr>
                <w:rFonts w:ascii="Arial" w:hAnsi="Arial"/>
                <w:sz w:val="16"/>
                <w:szCs w:val="16"/>
                <w:vertAlign w:val="superscript"/>
              </w:rPr>
              <w:t xml:space="preserve"> (3)</w:t>
            </w:r>
          </w:p>
        </w:tc>
        <w:tc>
          <w:tcPr>
            <w:tcW w:w="2880" w:type="dxa"/>
            <w:tcBorders>
              <w:top w:val="nil"/>
              <w:left w:val="nil"/>
              <w:bottom w:val="nil"/>
              <w:right w:val="nil"/>
            </w:tcBorders>
          </w:tcPr>
          <w:p w14:paraId="563E639E" w14:textId="3BF639BB" w:rsidR="005045BE" w:rsidRPr="00A41E93" w:rsidRDefault="005045BE" w:rsidP="005045BE">
            <w:pPr>
              <w:spacing w:line="240" w:lineRule="exact"/>
              <w:ind w:left="72" w:right="-108" w:hanging="72"/>
              <w:rPr>
                <w:rFonts w:ascii="Arial" w:hAnsi="Arial"/>
                <w:sz w:val="16"/>
                <w:szCs w:val="16"/>
              </w:rPr>
            </w:pPr>
            <w:r w:rsidRPr="00A41E93">
              <w:rPr>
                <w:rFonts w:ascii="Arial" w:hAnsi="Arial"/>
                <w:sz w:val="16"/>
                <w:szCs w:val="16"/>
              </w:rPr>
              <w:t>Development of real estate project</w:t>
            </w:r>
          </w:p>
        </w:tc>
        <w:tc>
          <w:tcPr>
            <w:tcW w:w="1620" w:type="dxa"/>
            <w:tcBorders>
              <w:top w:val="nil"/>
              <w:left w:val="nil"/>
              <w:bottom w:val="nil"/>
              <w:right w:val="nil"/>
            </w:tcBorders>
          </w:tcPr>
          <w:p w14:paraId="32807DDD" w14:textId="70118602" w:rsidR="005045BE" w:rsidRPr="00A41E93" w:rsidRDefault="005045BE" w:rsidP="005045BE">
            <w:pPr>
              <w:spacing w:line="240" w:lineRule="exact"/>
              <w:jc w:val="center"/>
              <w:rPr>
                <w:rFonts w:ascii="Arial" w:hAnsi="Arial"/>
                <w:sz w:val="16"/>
                <w:szCs w:val="16"/>
              </w:rPr>
            </w:pPr>
            <w:r w:rsidRPr="00A41E93">
              <w:rPr>
                <w:rFonts w:ascii="Arial" w:hAnsi="Arial"/>
                <w:sz w:val="16"/>
                <w:szCs w:val="16"/>
              </w:rPr>
              <w:t>Thailand</w:t>
            </w:r>
          </w:p>
        </w:tc>
        <w:tc>
          <w:tcPr>
            <w:tcW w:w="1215" w:type="dxa"/>
            <w:tcBorders>
              <w:left w:val="nil"/>
              <w:right w:val="nil"/>
            </w:tcBorders>
          </w:tcPr>
          <w:p w14:paraId="06695C7C" w14:textId="22CC0B91" w:rsidR="005045BE" w:rsidRPr="00A41E93" w:rsidRDefault="005045BE" w:rsidP="005045BE">
            <w:pPr>
              <w:spacing w:line="240" w:lineRule="exact"/>
              <w:ind w:left="-18"/>
              <w:jc w:val="right"/>
              <w:rPr>
                <w:rFonts w:ascii="Arial" w:hAnsi="Arial"/>
                <w:sz w:val="16"/>
                <w:szCs w:val="16"/>
              </w:rPr>
            </w:pPr>
            <w:r w:rsidRPr="00A41E93">
              <w:rPr>
                <w:rFonts w:ascii="Arial" w:hAnsi="Arial"/>
                <w:sz w:val="16"/>
                <w:szCs w:val="16"/>
              </w:rPr>
              <w:t>100.00</w:t>
            </w:r>
          </w:p>
        </w:tc>
        <w:tc>
          <w:tcPr>
            <w:tcW w:w="1215" w:type="dxa"/>
            <w:tcBorders>
              <w:left w:val="nil"/>
              <w:right w:val="nil"/>
            </w:tcBorders>
          </w:tcPr>
          <w:p w14:paraId="130DA251" w14:textId="395DD60F" w:rsidR="005045BE" w:rsidRPr="00A41E93" w:rsidRDefault="003D0433" w:rsidP="005045BE">
            <w:pPr>
              <w:spacing w:line="240" w:lineRule="exact"/>
              <w:ind w:left="-18"/>
              <w:jc w:val="right"/>
              <w:rPr>
                <w:rFonts w:ascii="Arial" w:hAnsi="Arial"/>
                <w:sz w:val="16"/>
                <w:szCs w:val="16"/>
              </w:rPr>
            </w:pPr>
            <w:r>
              <w:rPr>
                <w:rFonts w:ascii="Arial" w:hAnsi="Arial"/>
                <w:sz w:val="16"/>
                <w:szCs w:val="16"/>
              </w:rPr>
              <w:t>74.00</w:t>
            </w:r>
          </w:p>
        </w:tc>
      </w:tr>
    </w:tbl>
    <w:p w14:paraId="418A2B74" w14:textId="1D231883" w:rsidR="0065457F" w:rsidRPr="00A41E93" w:rsidRDefault="001E50A8" w:rsidP="00A927DE">
      <w:pPr>
        <w:spacing w:line="280" w:lineRule="exact"/>
        <w:ind w:left="720" w:hanging="187"/>
        <w:jc w:val="thaiDistribute"/>
        <w:rPr>
          <w:rFonts w:ascii="Arial" w:hAnsi="Arial"/>
          <w:sz w:val="14"/>
          <w:szCs w:val="14"/>
        </w:rPr>
      </w:pPr>
      <w:r w:rsidRPr="00A41E93">
        <w:rPr>
          <w:rFonts w:ascii="Arial" w:hAnsi="Arial"/>
          <w:sz w:val="14"/>
          <w:szCs w:val="14"/>
          <w:vertAlign w:val="superscript"/>
        </w:rPr>
        <w:t>(1)</w:t>
      </w:r>
      <w:r w:rsidRPr="00A41E93">
        <w:rPr>
          <w:rFonts w:ascii="Arial" w:hAnsi="Arial"/>
          <w:sz w:val="14"/>
          <w:szCs w:val="14"/>
          <w:vertAlign w:val="superscript"/>
        </w:rPr>
        <w:tab/>
      </w:r>
      <w:r w:rsidR="0065457F" w:rsidRPr="00A41E93">
        <w:rPr>
          <w:rFonts w:ascii="Arial" w:hAnsi="Arial"/>
          <w:sz w:val="14"/>
          <w:szCs w:val="14"/>
        </w:rPr>
        <w:t>Under the liquidation process</w:t>
      </w:r>
    </w:p>
    <w:p w14:paraId="7F47EC09" w14:textId="2DCF41DD" w:rsidR="000D41BE" w:rsidRPr="00A41E93" w:rsidRDefault="000D41BE" w:rsidP="00A927DE">
      <w:pPr>
        <w:spacing w:line="280" w:lineRule="exact"/>
        <w:ind w:left="720" w:hanging="187"/>
        <w:jc w:val="thaiDistribute"/>
        <w:rPr>
          <w:rFonts w:ascii="Arial" w:hAnsi="Arial"/>
          <w:sz w:val="14"/>
          <w:szCs w:val="14"/>
        </w:rPr>
      </w:pPr>
      <w:r w:rsidRPr="00A41E93">
        <w:rPr>
          <w:rFonts w:ascii="Arial" w:hAnsi="Arial"/>
          <w:sz w:val="14"/>
          <w:szCs w:val="14"/>
          <w:vertAlign w:val="superscript"/>
        </w:rPr>
        <w:t>(</w:t>
      </w:r>
      <w:r w:rsidR="005045BE" w:rsidRPr="00A41E93">
        <w:rPr>
          <w:rFonts w:ascii="Arial" w:hAnsi="Arial"/>
          <w:sz w:val="14"/>
          <w:szCs w:val="14"/>
          <w:vertAlign w:val="superscript"/>
        </w:rPr>
        <w:t>2</w:t>
      </w:r>
      <w:r w:rsidRPr="00A41E93">
        <w:rPr>
          <w:rFonts w:ascii="Arial" w:hAnsi="Arial"/>
          <w:sz w:val="14"/>
          <w:szCs w:val="14"/>
          <w:vertAlign w:val="superscript"/>
        </w:rPr>
        <w:t>)</w:t>
      </w:r>
      <w:r w:rsidRPr="00A41E93">
        <w:rPr>
          <w:rFonts w:ascii="Arial" w:hAnsi="Arial"/>
          <w:sz w:val="14"/>
          <w:szCs w:val="14"/>
          <w:vertAlign w:val="superscript"/>
        </w:rPr>
        <w:tab/>
      </w:r>
      <w:r w:rsidRPr="00A41E93">
        <w:rPr>
          <w:rFonts w:ascii="Arial" w:hAnsi="Arial"/>
          <w:sz w:val="14"/>
          <w:szCs w:val="14"/>
        </w:rPr>
        <w:t xml:space="preserve">Change the </w:t>
      </w:r>
      <w:r w:rsidR="00A03B21">
        <w:rPr>
          <w:rFonts w:ascii="Arial" w:hAnsi="Arial"/>
          <w:sz w:val="14"/>
          <w:szCs w:val="14"/>
        </w:rPr>
        <w:t>status</w:t>
      </w:r>
      <w:r w:rsidRPr="00A41E93">
        <w:rPr>
          <w:rFonts w:ascii="Arial" w:hAnsi="Arial"/>
          <w:sz w:val="14"/>
          <w:szCs w:val="14"/>
        </w:rPr>
        <w:t xml:space="preserve"> to a subsidiary in which the Company holds direct shares during 202</w:t>
      </w:r>
      <w:r w:rsidR="00730F7C" w:rsidRPr="00A41E93">
        <w:rPr>
          <w:rFonts w:ascii="Arial" w:hAnsi="Arial"/>
          <w:sz w:val="14"/>
          <w:szCs w:val="14"/>
        </w:rPr>
        <w:t>5</w:t>
      </w:r>
      <w:r w:rsidRPr="00A41E93">
        <w:rPr>
          <w:rFonts w:ascii="Arial" w:hAnsi="Arial"/>
          <w:sz w:val="14"/>
          <w:szCs w:val="14"/>
        </w:rPr>
        <w:t>.</w:t>
      </w:r>
    </w:p>
    <w:p w14:paraId="2D1D1642" w14:textId="5BE6192D" w:rsidR="000D41BE" w:rsidRDefault="000D41BE" w:rsidP="00A927DE">
      <w:pPr>
        <w:spacing w:line="280" w:lineRule="exact"/>
        <w:ind w:left="720" w:hanging="187"/>
        <w:jc w:val="thaiDistribute"/>
        <w:rPr>
          <w:rFonts w:ascii="Arial" w:hAnsi="Arial"/>
          <w:sz w:val="14"/>
          <w:szCs w:val="14"/>
        </w:rPr>
      </w:pPr>
      <w:r w:rsidRPr="00A41E93">
        <w:rPr>
          <w:rFonts w:ascii="Arial" w:hAnsi="Arial"/>
          <w:sz w:val="14"/>
          <w:szCs w:val="14"/>
          <w:vertAlign w:val="superscript"/>
        </w:rPr>
        <w:t>(</w:t>
      </w:r>
      <w:r w:rsidR="005045BE" w:rsidRPr="00A41E93">
        <w:rPr>
          <w:rFonts w:ascii="Arial" w:hAnsi="Arial"/>
          <w:sz w:val="14"/>
          <w:szCs w:val="14"/>
          <w:vertAlign w:val="superscript"/>
        </w:rPr>
        <w:t>3</w:t>
      </w:r>
      <w:r w:rsidRPr="00A41E93">
        <w:rPr>
          <w:rFonts w:ascii="Arial" w:hAnsi="Arial"/>
          <w:sz w:val="14"/>
          <w:szCs w:val="14"/>
          <w:vertAlign w:val="superscript"/>
        </w:rPr>
        <w:t>)</w:t>
      </w:r>
      <w:r w:rsidRPr="00A41E93">
        <w:rPr>
          <w:rFonts w:ascii="Arial" w:hAnsi="Arial"/>
          <w:sz w:val="14"/>
          <w:szCs w:val="14"/>
        </w:rPr>
        <w:tab/>
        <w:t xml:space="preserve">Change the </w:t>
      </w:r>
      <w:r w:rsidR="00A03B21">
        <w:rPr>
          <w:rFonts w:ascii="Arial" w:hAnsi="Arial"/>
          <w:sz w:val="14"/>
          <w:szCs w:val="14"/>
        </w:rPr>
        <w:t>status</w:t>
      </w:r>
      <w:r w:rsidR="00A03B21" w:rsidRPr="00A41E93">
        <w:rPr>
          <w:rFonts w:ascii="Arial" w:hAnsi="Arial"/>
          <w:sz w:val="14"/>
          <w:szCs w:val="14"/>
        </w:rPr>
        <w:t xml:space="preserve"> </w:t>
      </w:r>
      <w:r w:rsidRPr="00A41E93">
        <w:rPr>
          <w:rFonts w:ascii="Arial" w:hAnsi="Arial"/>
          <w:sz w:val="14"/>
          <w:szCs w:val="14"/>
        </w:rPr>
        <w:t xml:space="preserve">to a subsidiary in which the Company holds </w:t>
      </w:r>
      <w:r w:rsidR="00730F7C" w:rsidRPr="00A41E93">
        <w:rPr>
          <w:rFonts w:ascii="Arial" w:hAnsi="Arial"/>
          <w:sz w:val="14"/>
          <w:szCs w:val="14"/>
        </w:rPr>
        <w:t>in</w:t>
      </w:r>
      <w:r w:rsidRPr="00A41E93">
        <w:rPr>
          <w:rFonts w:ascii="Arial" w:hAnsi="Arial"/>
          <w:sz w:val="14"/>
          <w:szCs w:val="14"/>
        </w:rPr>
        <w:t>direct shares during 202</w:t>
      </w:r>
      <w:r w:rsidR="00730F7C" w:rsidRPr="00A41E93">
        <w:rPr>
          <w:rFonts w:ascii="Arial" w:hAnsi="Arial"/>
          <w:sz w:val="14"/>
          <w:szCs w:val="14"/>
        </w:rPr>
        <w:t>5</w:t>
      </w:r>
      <w:r w:rsidRPr="00A41E93">
        <w:rPr>
          <w:rFonts w:ascii="Arial" w:hAnsi="Arial"/>
          <w:sz w:val="14"/>
          <w:szCs w:val="14"/>
        </w:rPr>
        <w:t>.</w:t>
      </w:r>
    </w:p>
    <w:p w14:paraId="3B10C941" w14:textId="5C28D313" w:rsidR="001C3B96" w:rsidRPr="00A41E93" w:rsidRDefault="001C3B96" w:rsidP="00A927DE">
      <w:pPr>
        <w:spacing w:line="280" w:lineRule="exact"/>
        <w:ind w:left="720" w:hanging="187"/>
        <w:jc w:val="thaiDistribute"/>
        <w:rPr>
          <w:rFonts w:ascii="Arial" w:hAnsi="Arial"/>
          <w:sz w:val="14"/>
          <w:szCs w:val="14"/>
        </w:rPr>
      </w:pPr>
      <w:r w:rsidRPr="00A41E93">
        <w:rPr>
          <w:rFonts w:ascii="Arial" w:hAnsi="Arial"/>
          <w:sz w:val="14"/>
          <w:szCs w:val="14"/>
          <w:vertAlign w:val="superscript"/>
        </w:rPr>
        <w:t>(</w:t>
      </w:r>
      <w:r>
        <w:rPr>
          <w:rFonts w:ascii="Arial" w:hAnsi="Arial"/>
          <w:sz w:val="14"/>
          <w:szCs w:val="14"/>
          <w:vertAlign w:val="superscript"/>
        </w:rPr>
        <w:t>4</w:t>
      </w:r>
      <w:r w:rsidRPr="00A41E93">
        <w:rPr>
          <w:rFonts w:ascii="Arial" w:hAnsi="Arial"/>
          <w:sz w:val="14"/>
          <w:szCs w:val="14"/>
          <w:vertAlign w:val="superscript"/>
        </w:rPr>
        <w:t>)</w:t>
      </w:r>
      <w:r w:rsidRPr="00A41E93">
        <w:rPr>
          <w:rFonts w:ascii="Arial" w:hAnsi="Arial"/>
          <w:sz w:val="14"/>
          <w:szCs w:val="14"/>
        </w:rPr>
        <w:tab/>
      </w:r>
      <w:r>
        <w:rPr>
          <w:rFonts w:ascii="Arial" w:hAnsi="Arial"/>
          <w:sz w:val="14"/>
          <w:szCs w:val="14"/>
        </w:rPr>
        <w:t>In the process of register the liquidation</w:t>
      </w:r>
      <w:r w:rsidRPr="00A41E93">
        <w:rPr>
          <w:rFonts w:ascii="Arial" w:hAnsi="Arial"/>
          <w:sz w:val="14"/>
          <w:szCs w:val="14"/>
        </w:rPr>
        <w:t>.</w:t>
      </w:r>
    </w:p>
    <w:p w14:paraId="4486C7D5" w14:textId="7EBB4212" w:rsidR="0096611F" w:rsidRPr="00A41E93" w:rsidRDefault="00586E09" w:rsidP="00814E15">
      <w:pPr>
        <w:spacing w:before="240" w:after="120" w:line="380" w:lineRule="exact"/>
        <w:ind w:left="1080" w:hanging="547"/>
        <w:jc w:val="thaiDistribute"/>
        <w:rPr>
          <w:rFonts w:ascii="Arial" w:hAnsi="Arial"/>
          <w:sz w:val="22"/>
          <w:szCs w:val="22"/>
        </w:rPr>
      </w:pPr>
      <w:r w:rsidRPr="00A41E93">
        <w:rPr>
          <w:rFonts w:ascii="Arial" w:hAnsi="Arial"/>
          <w:sz w:val="22"/>
          <w:szCs w:val="22"/>
        </w:rPr>
        <w:tab/>
      </w:r>
      <w:r w:rsidR="0096611F" w:rsidRPr="00A41E93">
        <w:rPr>
          <w:rFonts w:ascii="Arial" w:hAnsi="Arial"/>
          <w:sz w:val="22"/>
          <w:szCs w:val="22"/>
        </w:rPr>
        <w:t xml:space="preserve">Details of changes in the </w:t>
      </w:r>
      <w:r w:rsidR="00655D24" w:rsidRPr="00A41E93">
        <w:rPr>
          <w:rFonts w:ascii="Arial" w:hAnsi="Arial"/>
          <w:sz w:val="22"/>
          <w:szCs w:val="22"/>
        </w:rPr>
        <w:t>structure</w:t>
      </w:r>
      <w:r w:rsidR="0096611F" w:rsidRPr="00A41E93">
        <w:rPr>
          <w:rFonts w:ascii="Arial" w:hAnsi="Arial"/>
          <w:sz w:val="22"/>
          <w:szCs w:val="22"/>
        </w:rPr>
        <w:t xml:space="preserve"> of the </w:t>
      </w:r>
      <w:r w:rsidR="00655D24" w:rsidRPr="00A41E93">
        <w:rPr>
          <w:rFonts w:ascii="Arial" w:hAnsi="Arial"/>
          <w:sz w:val="22"/>
          <w:szCs w:val="22"/>
        </w:rPr>
        <w:t>G</w:t>
      </w:r>
      <w:r w:rsidR="0096611F" w:rsidRPr="00A41E93">
        <w:rPr>
          <w:rFonts w:ascii="Arial" w:hAnsi="Arial"/>
          <w:sz w:val="22"/>
          <w:szCs w:val="22"/>
        </w:rPr>
        <w:t xml:space="preserve">roup during the current </w:t>
      </w:r>
      <w:r w:rsidR="00AE2884" w:rsidRPr="00A41E93">
        <w:rPr>
          <w:rFonts w:ascii="Arial" w:hAnsi="Arial"/>
          <w:sz w:val="22"/>
          <w:szCs w:val="22"/>
        </w:rPr>
        <w:t>year</w:t>
      </w:r>
      <w:r w:rsidR="0096611F" w:rsidRPr="00A41E93">
        <w:rPr>
          <w:rFonts w:ascii="Arial" w:hAnsi="Arial"/>
          <w:sz w:val="22"/>
          <w:szCs w:val="22"/>
        </w:rPr>
        <w:t xml:space="preserve"> are presented in Note </w:t>
      </w:r>
      <w:r w:rsidR="006C1032" w:rsidRPr="00A41E93">
        <w:rPr>
          <w:rFonts w:ascii="Arial" w:hAnsi="Arial"/>
          <w:sz w:val="22"/>
          <w:szCs w:val="22"/>
        </w:rPr>
        <w:t>1</w:t>
      </w:r>
      <w:r w:rsidR="005045BE" w:rsidRPr="00A41E93">
        <w:rPr>
          <w:rFonts w:ascii="Arial" w:hAnsi="Arial"/>
          <w:sz w:val="22"/>
          <w:szCs w:val="22"/>
        </w:rPr>
        <w:t>7</w:t>
      </w:r>
      <w:r w:rsidR="0096611F" w:rsidRPr="00A41E93">
        <w:rPr>
          <w:rFonts w:ascii="Arial" w:hAnsi="Arial"/>
          <w:sz w:val="22"/>
          <w:szCs w:val="22"/>
        </w:rPr>
        <w:t xml:space="preserve"> </w:t>
      </w:r>
      <w:r w:rsidR="001E50A8" w:rsidRPr="00A41E93">
        <w:rPr>
          <w:rFonts w:ascii="Arial" w:hAnsi="Arial"/>
          <w:sz w:val="22"/>
          <w:szCs w:val="22"/>
        </w:rPr>
        <w:t>and</w:t>
      </w:r>
      <w:r w:rsidR="0096611F" w:rsidRPr="00A41E93">
        <w:rPr>
          <w:rFonts w:ascii="Arial" w:hAnsi="Arial"/>
          <w:sz w:val="22"/>
          <w:szCs w:val="22"/>
        </w:rPr>
        <w:t xml:space="preserve"> </w:t>
      </w:r>
      <w:r w:rsidR="00655D24" w:rsidRPr="00A41E93">
        <w:rPr>
          <w:rFonts w:ascii="Arial" w:hAnsi="Arial"/>
          <w:sz w:val="22"/>
          <w:szCs w:val="22"/>
        </w:rPr>
        <w:t xml:space="preserve">Note </w:t>
      </w:r>
      <w:r w:rsidR="006C1032" w:rsidRPr="00A41E93">
        <w:rPr>
          <w:rFonts w:ascii="Arial" w:hAnsi="Arial"/>
          <w:sz w:val="22"/>
          <w:szCs w:val="22"/>
        </w:rPr>
        <w:t>1</w:t>
      </w:r>
      <w:r w:rsidR="005045BE" w:rsidRPr="00A41E93">
        <w:rPr>
          <w:rFonts w:ascii="Arial" w:hAnsi="Arial"/>
          <w:sz w:val="22"/>
          <w:szCs w:val="22"/>
        </w:rPr>
        <w:t>8</w:t>
      </w:r>
      <w:r w:rsidR="002E4CD8" w:rsidRPr="00A41E93">
        <w:rPr>
          <w:rFonts w:ascii="Arial" w:hAnsi="Arial"/>
          <w:sz w:val="22"/>
          <w:szCs w:val="22"/>
        </w:rPr>
        <w:t xml:space="preserve"> to the financial statements</w:t>
      </w:r>
      <w:r w:rsidR="0096611F" w:rsidRPr="00A41E93">
        <w:rPr>
          <w:rFonts w:ascii="Arial" w:hAnsi="Arial"/>
          <w:sz w:val="22"/>
          <w:szCs w:val="22"/>
        </w:rPr>
        <w:t>.</w:t>
      </w:r>
    </w:p>
    <w:p w14:paraId="6687EF32" w14:textId="77777777" w:rsidR="00354FA7" w:rsidRPr="00A41E93" w:rsidRDefault="0096611F" w:rsidP="0078675B">
      <w:pPr>
        <w:spacing w:before="120" w:after="120" w:line="380" w:lineRule="exact"/>
        <w:ind w:left="1080" w:hanging="547"/>
        <w:jc w:val="thaiDistribute"/>
        <w:rPr>
          <w:rFonts w:ascii="Arial" w:hAnsi="Arial"/>
          <w:sz w:val="22"/>
          <w:szCs w:val="22"/>
        </w:rPr>
      </w:pPr>
      <w:r w:rsidRPr="00A41E93">
        <w:rPr>
          <w:rFonts w:ascii="Arial" w:hAnsi="Arial"/>
          <w:sz w:val="22"/>
          <w:szCs w:val="22"/>
        </w:rPr>
        <w:t>b</w:t>
      </w:r>
      <w:r w:rsidR="00354FA7" w:rsidRPr="00A41E93">
        <w:rPr>
          <w:rFonts w:ascii="Arial" w:hAnsi="Arial"/>
          <w:sz w:val="22"/>
          <w:szCs w:val="22"/>
        </w:rPr>
        <w:t>)</w:t>
      </w:r>
      <w:r w:rsidR="00354FA7" w:rsidRPr="00A41E93">
        <w:rPr>
          <w:rFonts w:ascii="Arial" w:hAnsi="Arial"/>
          <w:sz w:val="22"/>
          <w:szCs w:val="22"/>
        </w:rPr>
        <w:tab/>
      </w:r>
      <w:r w:rsidR="00605A5F" w:rsidRPr="00A41E93">
        <w:rPr>
          <w:rFonts w:ascii="Arial" w:hAnsi="Arial"/>
          <w:sz w:val="22"/>
          <w:szCs w:val="22"/>
        </w:rPr>
        <w:t xml:space="preserve">The Company </w:t>
      </w:r>
      <w:r w:rsidR="00605A5F" w:rsidRPr="00A41E93">
        <w:rPr>
          <w:rFonts w:ascii="Arial" w:hAnsi="Arial" w:cs="Arial"/>
          <w:sz w:val="22"/>
          <w:szCs w:val="22"/>
        </w:rPr>
        <w:t>is deemed to have control over an investee or subsidiaries if it has rights, or is exposed, to variable returns from its involvement with the investee, and it has the ability to direct the activities that affect the amount of its returns.</w:t>
      </w:r>
    </w:p>
    <w:p w14:paraId="07F0429D" w14:textId="77777777" w:rsidR="00354FA7" w:rsidRPr="00A41E93" w:rsidRDefault="0096611F" w:rsidP="0078675B">
      <w:pPr>
        <w:spacing w:before="120" w:after="120" w:line="380" w:lineRule="exact"/>
        <w:ind w:left="1080" w:hanging="547"/>
        <w:jc w:val="thaiDistribute"/>
        <w:rPr>
          <w:rFonts w:ascii="Arial" w:hAnsi="Arial"/>
          <w:sz w:val="22"/>
          <w:szCs w:val="22"/>
        </w:rPr>
      </w:pPr>
      <w:r w:rsidRPr="00A41E93">
        <w:rPr>
          <w:rFonts w:ascii="Arial" w:hAnsi="Arial"/>
          <w:sz w:val="22"/>
          <w:szCs w:val="22"/>
        </w:rPr>
        <w:lastRenderedPageBreak/>
        <w:t>c</w:t>
      </w:r>
      <w:r w:rsidR="00354FA7" w:rsidRPr="00A41E93">
        <w:rPr>
          <w:rFonts w:ascii="Arial" w:hAnsi="Arial"/>
          <w:sz w:val="22"/>
          <w:szCs w:val="22"/>
        </w:rPr>
        <w:t>)</w:t>
      </w:r>
      <w:r w:rsidR="00354FA7" w:rsidRPr="00A41E93">
        <w:rPr>
          <w:rFonts w:ascii="Arial" w:hAnsi="Arial"/>
          <w:sz w:val="22"/>
          <w:szCs w:val="22"/>
        </w:rPr>
        <w:tab/>
      </w:r>
      <w:r w:rsidR="00605A5F" w:rsidRPr="00A41E93">
        <w:rPr>
          <w:rFonts w:ascii="Arial" w:hAnsi="Arial"/>
          <w:sz w:val="22"/>
          <w:szCs w:val="22"/>
        </w:rPr>
        <w:t>Subsidiaries are fully consolidated, being the date on which the Company obtains control, and continue to be consolidated until the date when such control ceases.</w:t>
      </w:r>
    </w:p>
    <w:p w14:paraId="2738254D" w14:textId="77777777" w:rsidR="00354FA7" w:rsidRPr="00A41E93" w:rsidRDefault="0096611F" w:rsidP="0078675B">
      <w:pPr>
        <w:spacing w:before="120" w:after="120" w:line="380" w:lineRule="exact"/>
        <w:ind w:left="1080" w:hanging="547"/>
        <w:jc w:val="thaiDistribute"/>
        <w:rPr>
          <w:rFonts w:ascii="Arial" w:hAnsi="Arial"/>
          <w:sz w:val="22"/>
          <w:szCs w:val="22"/>
        </w:rPr>
      </w:pPr>
      <w:r w:rsidRPr="00A41E93">
        <w:rPr>
          <w:rFonts w:ascii="Arial" w:hAnsi="Arial"/>
          <w:sz w:val="22"/>
          <w:szCs w:val="22"/>
        </w:rPr>
        <w:t>d</w:t>
      </w:r>
      <w:r w:rsidR="00354FA7" w:rsidRPr="00A41E93">
        <w:rPr>
          <w:rFonts w:ascii="Arial" w:hAnsi="Arial"/>
          <w:sz w:val="22"/>
          <w:szCs w:val="22"/>
        </w:rPr>
        <w:t>)</w:t>
      </w:r>
      <w:r w:rsidR="00354FA7" w:rsidRPr="00A41E93">
        <w:rPr>
          <w:rFonts w:ascii="Arial" w:hAnsi="Arial"/>
          <w:sz w:val="22"/>
          <w:szCs w:val="22"/>
        </w:rPr>
        <w:tab/>
      </w:r>
      <w:r w:rsidR="00605A5F" w:rsidRPr="00A41E93">
        <w:rPr>
          <w:rFonts w:ascii="Arial" w:hAnsi="Arial"/>
          <w:sz w:val="22"/>
          <w:szCs w:val="22"/>
        </w:rPr>
        <w:t>The financial statements of the subsidiaries are prepared using the same significant accounting policies as the Company.</w:t>
      </w:r>
      <w:r w:rsidR="00354FA7" w:rsidRPr="00A41E93">
        <w:rPr>
          <w:rFonts w:ascii="Arial" w:hAnsi="Arial"/>
          <w:sz w:val="22"/>
          <w:szCs w:val="22"/>
        </w:rPr>
        <w:t xml:space="preserve"> </w:t>
      </w:r>
    </w:p>
    <w:p w14:paraId="2FFBD184" w14:textId="77777777" w:rsidR="00354FA7" w:rsidRPr="00A41E93" w:rsidRDefault="0096611F" w:rsidP="0078675B">
      <w:pPr>
        <w:spacing w:before="120" w:after="120" w:line="380" w:lineRule="exact"/>
        <w:ind w:left="1080" w:hanging="547"/>
        <w:jc w:val="thaiDistribute"/>
        <w:rPr>
          <w:rFonts w:ascii="Arial" w:hAnsi="Arial"/>
          <w:sz w:val="22"/>
          <w:szCs w:val="22"/>
        </w:rPr>
      </w:pPr>
      <w:r w:rsidRPr="00A41E93">
        <w:rPr>
          <w:rFonts w:ascii="Arial" w:hAnsi="Arial"/>
          <w:sz w:val="22"/>
          <w:szCs w:val="22"/>
        </w:rPr>
        <w:t>e</w:t>
      </w:r>
      <w:r w:rsidR="00354FA7" w:rsidRPr="00A41E93">
        <w:rPr>
          <w:rFonts w:ascii="Arial" w:hAnsi="Arial"/>
          <w:sz w:val="22"/>
          <w:szCs w:val="22"/>
        </w:rPr>
        <w:t>)</w:t>
      </w:r>
      <w:r w:rsidR="00354FA7" w:rsidRPr="00A41E93">
        <w:rPr>
          <w:rFonts w:ascii="Arial" w:hAnsi="Arial"/>
          <w:sz w:val="22"/>
          <w:szCs w:val="22"/>
        </w:rPr>
        <w:tab/>
      </w:r>
      <w:r w:rsidR="00605A5F" w:rsidRPr="00A41E93">
        <w:rPr>
          <w:rFonts w:ascii="Arial" w:hAnsi="Arial"/>
          <w:sz w:val="22"/>
          <w:szCs w:val="22"/>
        </w:rPr>
        <w:t xml:space="preserve">Material balances and transactions between the </w:t>
      </w:r>
      <w:r w:rsidR="00685D94" w:rsidRPr="00A41E93">
        <w:rPr>
          <w:rFonts w:ascii="Arial" w:hAnsi="Arial"/>
          <w:sz w:val="22"/>
          <w:szCs w:val="22"/>
        </w:rPr>
        <w:t>Group</w:t>
      </w:r>
      <w:r w:rsidR="00605A5F" w:rsidRPr="00A41E93">
        <w:rPr>
          <w:rFonts w:ascii="Arial" w:hAnsi="Arial"/>
          <w:sz w:val="22"/>
          <w:szCs w:val="22"/>
        </w:rPr>
        <w:t xml:space="preserve"> have been eliminated from the consolidated financial statements.</w:t>
      </w:r>
      <w:r w:rsidR="00354FA7" w:rsidRPr="00A41E93">
        <w:rPr>
          <w:rFonts w:ascii="Arial" w:hAnsi="Arial"/>
          <w:sz w:val="22"/>
          <w:szCs w:val="22"/>
        </w:rPr>
        <w:t xml:space="preserve"> </w:t>
      </w:r>
    </w:p>
    <w:p w14:paraId="6AA186EC" w14:textId="77777777" w:rsidR="009725D0" w:rsidRPr="00A41E93" w:rsidRDefault="009725D0" w:rsidP="009725D0">
      <w:pPr>
        <w:spacing w:before="120" w:after="120" w:line="380" w:lineRule="exact"/>
        <w:ind w:left="1080" w:hanging="480"/>
        <w:jc w:val="thaiDistribute"/>
        <w:rPr>
          <w:rFonts w:ascii="Arial" w:hAnsi="Arial"/>
          <w:sz w:val="22"/>
          <w:szCs w:val="22"/>
        </w:rPr>
      </w:pPr>
      <w:r w:rsidRPr="00A41E93">
        <w:rPr>
          <w:rFonts w:ascii="Arial" w:hAnsi="Arial"/>
          <w:sz w:val="22"/>
          <w:szCs w:val="22"/>
        </w:rPr>
        <w:t>f)</w:t>
      </w:r>
      <w:r w:rsidRPr="00A41E93">
        <w:rPr>
          <w:rFonts w:ascii="Arial" w:hAnsi="Arial"/>
          <w:sz w:val="22"/>
          <w:szCs w:val="22"/>
        </w:rPr>
        <w:tab/>
        <w:t xml:space="preserve">Non-controlling interests represent the portion of profit or loss and net assets of the subsidiaries that are not held by the Company and are presented separately in the consolidated profit or loss and within equity in the consolidated statement of financial position. </w:t>
      </w:r>
    </w:p>
    <w:p w14:paraId="51C200FF" w14:textId="2DC1FE01" w:rsidR="0038659C" w:rsidRPr="00A41E93" w:rsidRDefault="00354FA7" w:rsidP="0038659C">
      <w:pPr>
        <w:spacing w:before="120" w:after="120" w:line="380" w:lineRule="exact"/>
        <w:ind w:left="547" w:hanging="547"/>
        <w:jc w:val="thaiDistribute"/>
        <w:outlineLvl w:val="0"/>
        <w:rPr>
          <w:rFonts w:ascii="Arial" w:hAnsi="Arial"/>
          <w:color w:val="000000"/>
          <w:sz w:val="22"/>
          <w:szCs w:val="22"/>
        </w:rPr>
      </w:pPr>
      <w:r w:rsidRPr="00A41E93">
        <w:rPr>
          <w:rFonts w:ascii="Arial" w:hAnsi="Arial"/>
          <w:color w:val="000000"/>
          <w:sz w:val="22"/>
          <w:szCs w:val="22"/>
        </w:rPr>
        <w:t>2.3</w:t>
      </w:r>
      <w:r w:rsidRPr="00A41E93">
        <w:rPr>
          <w:rFonts w:ascii="Arial" w:hAnsi="Arial"/>
          <w:color w:val="000000"/>
          <w:sz w:val="22"/>
          <w:szCs w:val="22"/>
        </w:rPr>
        <w:tab/>
      </w:r>
      <w:r w:rsidR="00605A5F" w:rsidRPr="00A41E93">
        <w:rPr>
          <w:rFonts w:ascii="Arial" w:hAnsi="Arial"/>
          <w:sz w:val="22"/>
          <w:szCs w:val="22"/>
        </w:rPr>
        <w:t>The separate financial statements present investments in subsidiaries</w:t>
      </w:r>
      <w:r w:rsidR="00AA302E" w:rsidRPr="00A41E93">
        <w:rPr>
          <w:rFonts w:ascii="Arial" w:hAnsi="Arial" w:hint="cs"/>
          <w:sz w:val="22"/>
          <w:szCs w:val="22"/>
          <w:cs/>
        </w:rPr>
        <w:t xml:space="preserve"> </w:t>
      </w:r>
      <w:r w:rsidR="00AA302E" w:rsidRPr="00A41E93">
        <w:rPr>
          <w:rFonts w:ascii="Arial" w:hAnsi="Arial"/>
          <w:sz w:val="22"/>
          <w:szCs w:val="22"/>
        </w:rPr>
        <w:t>and</w:t>
      </w:r>
      <w:r w:rsidR="00605A5F" w:rsidRPr="00A41E93">
        <w:rPr>
          <w:rFonts w:ascii="Arial" w:hAnsi="Arial"/>
          <w:sz w:val="22"/>
          <w:szCs w:val="22"/>
        </w:rPr>
        <w:t xml:space="preserve"> joint ventures under the cost method.</w:t>
      </w:r>
    </w:p>
    <w:p w14:paraId="091E7233" w14:textId="77777777" w:rsidR="00D81F1E" w:rsidRPr="00A41E93" w:rsidRDefault="00D81F1E" w:rsidP="00D81F1E">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z w:val="22"/>
          <w:szCs w:val="22"/>
        </w:rPr>
        <w:t>3.</w:t>
      </w:r>
      <w:r w:rsidRPr="00A41E93">
        <w:rPr>
          <w:rFonts w:ascii="Arial" w:hAnsi="Arial"/>
          <w:b/>
          <w:bCs/>
          <w:sz w:val="22"/>
          <w:szCs w:val="22"/>
        </w:rPr>
        <w:tab/>
        <w:t>New financial reporting standards</w:t>
      </w:r>
      <w:r w:rsidRPr="00A41E93">
        <w:rPr>
          <w:rFonts w:ascii="Arial" w:hAnsi="Arial" w:hint="cs"/>
          <w:b/>
          <w:bCs/>
          <w:sz w:val="22"/>
          <w:szCs w:val="22"/>
          <w:cs/>
        </w:rPr>
        <w:t xml:space="preserve"> </w:t>
      </w:r>
    </w:p>
    <w:p w14:paraId="700FCA51" w14:textId="77777777" w:rsidR="00D81F1E" w:rsidRPr="00A41E93" w:rsidRDefault="00D81F1E" w:rsidP="00D81F1E">
      <w:pPr>
        <w:pStyle w:val="Heading2"/>
        <w:tabs>
          <w:tab w:val="left" w:pos="540"/>
        </w:tabs>
        <w:spacing w:before="120" w:after="120"/>
        <w:ind w:left="547" w:hanging="547"/>
        <w:jc w:val="thaiDistribute"/>
        <w:rPr>
          <w:rFonts w:ascii="Arial" w:hAnsi="Arial" w:cs="Arial"/>
          <w:b/>
          <w:bCs/>
          <w:i/>
          <w:iCs/>
          <w:sz w:val="22"/>
          <w:szCs w:val="22"/>
        </w:rPr>
      </w:pPr>
      <w:r w:rsidRPr="00A41E93">
        <w:rPr>
          <w:rFonts w:ascii="Arial" w:hAnsi="Arial" w:cs="Arial"/>
          <w:b/>
          <w:bCs/>
          <w:sz w:val="22"/>
          <w:szCs w:val="22"/>
        </w:rPr>
        <w:t xml:space="preserve">3.1 </w:t>
      </w:r>
      <w:r w:rsidRPr="00A41E93">
        <w:rPr>
          <w:rFonts w:ascii="Arial" w:hAnsi="Arial" w:cs="Arial"/>
          <w:b/>
          <w:bCs/>
          <w:sz w:val="22"/>
          <w:szCs w:val="22"/>
        </w:rPr>
        <w:tab/>
        <w:t>Financial reporting standards that became effective in the current year</w:t>
      </w:r>
    </w:p>
    <w:p w14:paraId="28D183AF" w14:textId="005BCE38" w:rsidR="00D81F1E" w:rsidRPr="00A41E93" w:rsidRDefault="00D81F1E" w:rsidP="00D81F1E">
      <w:pPr>
        <w:spacing w:before="120" w:after="120" w:line="380" w:lineRule="exact"/>
        <w:ind w:left="547" w:hanging="547"/>
        <w:jc w:val="thaiDistribute"/>
        <w:rPr>
          <w:rFonts w:ascii="Arial" w:hAnsi="Arial"/>
          <w:sz w:val="22"/>
          <w:szCs w:val="22"/>
        </w:rPr>
      </w:pPr>
      <w:r w:rsidRPr="00A41E93">
        <w:rPr>
          <w:rFonts w:ascii="Arial" w:hAnsi="Arial" w:cs="Arial"/>
          <w:sz w:val="22"/>
          <w:szCs w:val="22"/>
        </w:rPr>
        <w:tab/>
        <w:t>During the year, the Group has adopted the revised financial reporting standards which are effective for fiscal years beginning on or after 1 January 202</w:t>
      </w:r>
      <w:r w:rsidR="00605D69" w:rsidRPr="00A41E93">
        <w:rPr>
          <w:rFonts w:ascii="Arial" w:hAnsi="Arial" w:cs="Arial"/>
          <w:sz w:val="22"/>
          <w:szCs w:val="22"/>
        </w:rPr>
        <w:t>5</w:t>
      </w:r>
      <w:r w:rsidRPr="00A41E93">
        <w:rPr>
          <w:rFonts w:ascii="Arial" w:hAnsi="Arial" w:cs="Arial"/>
          <w:sz w:val="22"/>
          <w:szCs w:val="22"/>
        </w:rPr>
        <w:t>. These financial reporting standards were aimed at alignment with the corresponding International Financial Reporting Standards with most of the changes</w:t>
      </w:r>
      <w:r w:rsidRPr="00A41E93">
        <w:rPr>
          <w:rFonts w:ascii="Arial" w:hAnsi="Arial" w:cs="Arial" w:hint="cs"/>
          <w:sz w:val="22"/>
          <w:szCs w:val="22"/>
          <w:cs/>
        </w:rPr>
        <w:t xml:space="preserve"> </w:t>
      </w:r>
      <w:r w:rsidRPr="00A41E93">
        <w:rPr>
          <w:rFonts w:ascii="Arial" w:hAnsi="Arial" w:cs="Arial"/>
          <w:sz w:val="22"/>
          <w:szCs w:val="22"/>
        </w:rPr>
        <w:t>directed towards clarifying accounting treatment and providing accounting guidance for users of the standards.</w:t>
      </w:r>
    </w:p>
    <w:p w14:paraId="08B5869A" w14:textId="3BA34385" w:rsidR="00D81F1E" w:rsidRPr="00A41E93" w:rsidRDefault="00D81F1E" w:rsidP="00D81F1E">
      <w:pPr>
        <w:spacing w:before="120" w:after="120" w:line="380" w:lineRule="exact"/>
        <w:ind w:left="547" w:hanging="547"/>
        <w:jc w:val="thaiDistribute"/>
        <w:rPr>
          <w:rFonts w:ascii="Arial" w:hAnsi="Arial"/>
          <w:sz w:val="22"/>
          <w:szCs w:val="22"/>
        </w:rPr>
      </w:pPr>
      <w:r w:rsidRPr="00A41E93">
        <w:rPr>
          <w:rFonts w:ascii="Arial" w:hAnsi="Arial" w:cs="Arial"/>
          <w:sz w:val="22"/>
          <w:szCs w:val="22"/>
        </w:rPr>
        <w:tab/>
        <w:t>The adoption of these financial reporting standards does not have any significant impact on the Group’s financial statements.</w:t>
      </w:r>
    </w:p>
    <w:p w14:paraId="36F97400" w14:textId="54FFDC3D" w:rsidR="00D81F1E" w:rsidRPr="00A41E93" w:rsidRDefault="00D81F1E" w:rsidP="00D81F1E">
      <w:pPr>
        <w:pStyle w:val="Heading2"/>
        <w:tabs>
          <w:tab w:val="left" w:pos="540"/>
        </w:tabs>
        <w:spacing w:before="120" w:after="120"/>
        <w:ind w:left="547" w:hanging="547"/>
        <w:jc w:val="thaiDistribute"/>
        <w:rPr>
          <w:rFonts w:ascii="Arial" w:hAnsi="Arial" w:cs="Arial"/>
          <w:b/>
          <w:bCs/>
          <w:i/>
          <w:iCs/>
          <w:sz w:val="22"/>
          <w:szCs w:val="22"/>
        </w:rPr>
      </w:pPr>
      <w:r w:rsidRPr="00A41E93">
        <w:rPr>
          <w:rFonts w:ascii="Arial" w:hAnsi="Arial" w:cs="Arial" w:hint="cs"/>
          <w:b/>
          <w:bCs/>
          <w:sz w:val="22"/>
          <w:szCs w:val="22"/>
          <w:cs/>
        </w:rPr>
        <w:t>3.2</w:t>
      </w:r>
      <w:r w:rsidRPr="00A41E93">
        <w:rPr>
          <w:rFonts w:ascii="Arial" w:hAnsi="Arial" w:cstheme="minorBidi"/>
          <w:b/>
          <w:bCs/>
          <w:sz w:val="22"/>
          <w:szCs w:val="22"/>
          <w:cs/>
        </w:rPr>
        <w:tab/>
      </w:r>
      <w:r w:rsidRPr="00A41E93">
        <w:rPr>
          <w:rFonts w:ascii="Arial" w:hAnsi="Arial" w:cs="Arial"/>
          <w:b/>
          <w:bCs/>
          <w:sz w:val="22"/>
          <w:szCs w:val="22"/>
        </w:rPr>
        <w:t>Financial reporting standards that will become effective for fiscal years beginning on or after 1 January 202</w:t>
      </w:r>
      <w:r w:rsidR="00605D69" w:rsidRPr="00A41E93">
        <w:rPr>
          <w:rFonts w:ascii="Arial" w:hAnsi="Arial" w:cs="Arial"/>
          <w:b/>
          <w:bCs/>
          <w:sz w:val="22"/>
          <w:szCs w:val="22"/>
        </w:rPr>
        <w:t>6</w:t>
      </w:r>
    </w:p>
    <w:p w14:paraId="1AE3E45E" w14:textId="7AC62269" w:rsidR="00D81F1E" w:rsidRPr="00A41E93" w:rsidRDefault="00D81F1E" w:rsidP="00D81F1E">
      <w:pPr>
        <w:spacing w:before="120" w:after="120" w:line="380" w:lineRule="exact"/>
        <w:ind w:left="547" w:hanging="547"/>
        <w:jc w:val="thaiDistribute"/>
        <w:rPr>
          <w:rFonts w:ascii="Arial" w:hAnsi="Arial" w:cs="Arial"/>
          <w:sz w:val="22"/>
          <w:szCs w:val="22"/>
        </w:rPr>
      </w:pPr>
      <w:r w:rsidRPr="00A41E93">
        <w:rPr>
          <w:rFonts w:ascii="Arial" w:hAnsi="Arial" w:cs="Arial"/>
          <w:color w:val="000000" w:themeColor="text1"/>
          <w:sz w:val="22"/>
          <w:szCs w:val="22"/>
        </w:rPr>
        <w:tab/>
        <w:t>The Federation of Accounting Professions issued a number of revised financial reporting standards, which are effective for fiscal years beginning on or after 1 January 202</w:t>
      </w:r>
      <w:r w:rsidR="00605D69" w:rsidRPr="00A41E93">
        <w:rPr>
          <w:rFonts w:ascii="Arial" w:hAnsi="Arial" w:cs="Arial"/>
          <w:color w:val="000000" w:themeColor="text1"/>
          <w:sz w:val="22"/>
          <w:szCs w:val="22"/>
        </w:rPr>
        <w:t>6</w:t>
      </w:r>
      <w:r w:rsidRPr="00A41E93">
        <w:rPr>
          <w:rFonts w:ascii="Arial" w:hAnsi="Arial" w:cs="Arial"/>
          <w:color w:val="000000" w:themeColor="text1"/>
          <w:sz w:val="22"/>
          <w:szCs w:val="22"/>
        </w:rPr>
        <w:t xml:space="preserve">. These financial reporting standards were aimed at alignment with the corresponding International Financial Reporting Standards with most of the changes directed towards </w:t>
      </w:r>
      <w:r w:rsidRPr="00A41E93">
        <w:rPr>
          <w:rFonts w:ascii="Arial" w:hAnsi="Arial" w:cs="Arial"/>
          <w:sz w:val="22"/>
          <w:szCs w:val="22"/>
        </w:rPr>
        <w:t>clarifying accounting treatment and providing accounting guidance for users of the standards.</w:t>
      </w:r>
    </w:p>
    <w:p w14:paraId="7B12293E" w14:textId="2A6F28EE" w:rsidR="006C1032" w:rsidRPr="00A41E93" w:rsidRDefault="00D81F1E" w:rsidP="004D0CD4">
      <w:pPr>
        <w:tabs>
          <w:tab w:val="left" w:pos="540"/>
        </w:tabs>
        <w:spacing w:before="120" w:after="120" w:line="380" w:lineRule="exact"/>
        <w:ind w:left="547" w:hanging="547"/>
        <w:jc w:val="thaiDistribute"/>
        <w:rPr>
          <w:rFonts w:ascii="Arial" w:hAnsi="Arial" w:cs="Arial"/>
          <w:color w:val="000000" w:themeColor="text1"/>
          <w:sz w:val="22"/>
          <w:szCs w:val="22"/>
        </w:rPr>
      </w:pPr>
      <w:r w:rsidRPr="00A41E93">
        <w:rPr>
          <w:rFonts w:ascii="Arial" w:hAnsi="Arial" w:cs="Arial"/>
          <w:color w:val="000000" w:themeColor="text1"/>
          <w:sz w:val="22"/>
          <w:szCs w:val="22"/>
        </w:rPr>
        <w:tab/>
        <w:t>The</w:t>
      </w:r>
      <w:r w:rsidRPr="00A41E93">
        <w:rPr>
          <w:rFonts w:ascii="Arial" w:hAnsi="Arial"/>
          <w:color w:val="000000" w:themeColor="text1"/>
          <w:sz w:val="22"/>
          <w:szCs w:val="22"/>
        </w:rPr>
        <w:t xml:space="preserve"> management of the Group believes that</w:t>
      </w:r>
      <w:r w:rsidRPr="00A41E93">
        <w:rPr>
          <w:rFonts w:ascii="Arial" w:hAnsi="Arial" w:cs="Arial"/>
          <w:color w:val="000000" w:themeColor="text1"/>
          <w:sz w:val="22"/>
          <w:szCs w:val="22"/>
        </w:rPr>
        <w:t xml:space="preserve"> adoption of these </w:t>
      </w:r>
      <w:r w:rsidRPr="00A41E93">
        <w:rPr>
          <w:rFonts w:ascii="Arial" w:hAnsi="Arial" w:cs="Browallia New"/>
          <w:color w:val="000000" w:themeColor="text1"/>
          <w:sz w:val="22"/>
          <w:szCs w:val="22"/>
        </w:rPr>
        <w:t xml:space="preserve">amendments </w:t>
      </w:r>
      <w:r w:rsidRPr="00A41E93">
        <w:rPr>
          <w:rFonts w:ascii="Arial" w:hAnsi="Arial" w:cs="Arial"/>
          <w:color w:val="000000" w:themeColor="text1"/>
          <w:sz w:val="22"/>
          <w:szCs w:val="22"/>
        </w:rPr>
        <w:t>will not have any significant impact on the Group’s financial statements.</w:t>
      </w:r>
    </w:p>
    <w:p w14:paraId="4EDA616D" w14:textId="77777777" w:rsidR="0058610F" w:rsidRPr="00A41E93" w:rsidRDefault="0058610F">
      <w:pPr>
        <w:overflowPunct/>
        <w:autoSpaceDE/>
        <w:autoSpaceDN/>
        <w:adjustRightInd/>
        <w:spacing w:after="200" w:line="276" w:lineRule="auto"/>
        <w:textAlignment w:val="auto"/>
        <w:rPr>
          <w:rFonts w:ascii="Arial" w:hAnsi="Arial"/>
          <w:b/>
          <w:bCs/>
          <w:sz w:val="22"/>
          <w:szCs w:val="22"/>
        </w:rPr>
      </w:pPr>
      <w:r w:rsidRPr="00A41E93">
        <w:rPr>
          <w:rFonts w:ascii="Arial" w:hAnsi="Arial"/>
          <w:b/>
          <w:bCs/>
          <w:sz w:val="22"/>
          <w:szCs w:val="22"/>
        </w:rPr>
        <w:br w:type="page"/>
      </w:r>
    </w:p>
    <w:p w14:paraId="0A112B42" w14:textId="4FB52D4F" w:rsidR="00B643D9" w:rsidRPr="00A41E93" w:rsidRDefault="005045BE" w:rsidP="00097469">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z w:val="22"/>
          <w:szCs w:val="22"/>
        </w:rPr>
        <w:lastRenderedPageBreak/>
        <w:t>4.</w:t>
      </w:r>
      <w:r w:rsidRPr="00A41E93">
        <w:rPr>
          <w:rFonts w:ascii="Arial" w:hAnsi="Arial"/>
          <w:b/>
          <w:bCs/>
          <w:sz w:val="22"/>
          <w:szCs w:val="22"/>
        </w:rPr>
        <w:tab/>
      </w:r>
      <w:r w:rsidR="00097469" w:rsidRPr="00A41E93">
        <w:rPr>
          <w:rFonts w:ascii="Arial" w:hAnsi="Arial"/>
          <w:b/>
          <w:bCs/>
          <w:sz w:val="22"/>
          <w:szCs w:val="22"/>
        </w:rPr>
        <w:t>Changes in accounting policy</w:t>
      </w:r>
      <w:r w:rsidR="00B643D9">
        <w:rPr>
          <w:rFonts w:ascii="Arial" w:hAnsi="Arial"/>
          <w:b/>
          <w:bCs/>
          <w:sz w:val="22"/>
          <w:szCs w:val="22"/>
        </w:rPr>
        <w:t xml:space="preserve"> and the cumulative effect of the change in accounting policy</w:t>
      </w:r>
    </w:p>
    <w:p w14:paraId="02EDDDEC" w14:textId="77777777" w:rsidR="00A61F3E" w:rsidRPr="00A41E93" w:rsidRDefault="00A61F3E" w:rsidP="00A61F3E">
      <w:pPr>
        <w:spacing w:before="120" w:after="120" w:line="380" w:lineRule="exact"/>
        <w:ind w:left="547"/>
        <w:jc w:val="thaiDistribute"/>
        <w:rPr>
          <w:rFonts w:ascii="Arial" w:hAnsi="Arial" w:cs="Arial"/>
          <w:color w:val="000000" w:themeColor="text1"/>
          <w:sz w:val="22"/>
          <w:szCs w:val="22"/>
        </w:rPr>
      </w:pPr>
      <w:r w:rsidRPr="00A41E93">
        <w:rPr>
          <w:rFonts w:ascii="Arial" w:hAnsi="Arial" w:cs="Arial"/>
          <w:color w:val="000000" w:themeColor="text1"/>
          <w:sz w:val="22"/>
          <w:szCs w:val="22"/>
        </w:rPr>
        <w:t>In the current period, the Group has changed the accounting policy of investment properties from the cost method to the fair value method, in order to reflect the fair value of the investment properties in the financial statements and to provide more relevant information to investors for decision making by restated the prior year’s financial statements to transactions that occur on or after the beginning of the earliest comparative period presented. The cumulative effect of the change in accounting policy is presented as a separate item in the statement of changes in shareholders' equity.</w:t>
      </w:r>
    </w:p>
    <w:p w14:paraId="7A676898" w14:textId="0C563448" w:rsidR="00A61F3E" w:rsidRPr="00A41E93" w:rsidRDefault="00A61F3E" w:rsidP="00A61F3E">
      <w:pPr>
        <w:spacing w:before="120" w:after="120" w:line="380" w:lineRule="exact"/>
        <w:ind w:left="547"/>
        <w:jc w:val="thaiDistribute"/>
        <w:rPr>
          <w:rFonts w:ascii="Arial" w:hAnsi="Arial" w:cs="Arial"/>
          <w:color w:val="000000" w:themeColor="text1"/>
          <w:sz w:val="22"/>
          <w:szCs w:val="22"/>
        </w:rPr>
      </w:pPr>
      <w:r w:rsidRPr="00A41E93">
        <w:rPr>
          <w:rFonts w:ascii="Arial" w:hAnsi="Arial" w:cs="Arial"/>
          <w:color w:val="000000" w:themeColor="text1"/>
          <w:sz w:val="22"/>
          <w:szCs w:val="22"/>
        </w:rPr>
        <w:t xml:space="preserve">The amounts of </w:t>
      </w:r>
      <w:r w:rsidR="004842E3" w:rsidRPr="00A41E93">
        <w:rPr>
          <w:rFonts w:ascii="Arial" w:hAnsi="Arial" w:cs="Arial"/>
          <w:color w:val="000000" w:themeColor="text1"/>
          <w:sz w:val="22"/>
          <w:szCs w:val="22"/>
        </w:rPr>
        <w:t xml:space="preserve">the </w:t>
      </w:r>
      <w:r w:rsidRPr="00A41E93">
        <w:rPr>
          <w:rFonts w:ascii="Arial" w:hAnsi="Arial" w:cs="Arial"/>
          <w:color w:val="000000" w:themeColor="text1"/>
          <w:sz w:val="22"/>
          <w:szCs w:val="22"/>
        </w:rPr>
        <w:t>adjustments affecting the statement</w:t>
      </w:r>
      <w:r w:rsidR="00A03B21">
        <w:rPr>
          <w:rFonts w:ascii="Arial" w:hAnsi="Arial" w:cs="Arial"/>
          <w:color w:val="000000" w:themeColor="text1"/>
          <w:sz w:val="22"/>
          <w:szCs w:val="22"/>
        </w:rPr>
        <w:t>s</w:t>
      </w:r>
      <w:r w:rsidRPr="00A41E93">
        <w:rPr>
          <w:rFonts w:ascii="Arial" w:hAnsi="Arial" w:cs="Arial"/>
          <w:color w:val="000000" w:themeColor="text1"/>
          <w:sz w:val="22"/>
          <w:szCs w:val="22"/>
        </w:rPr>
        <w:t xml:space="preserve"> of financial position and the statement</w:t>
      </w:r>
      <w:r w:rsidR="00A03B21">
        <w:rPr>
          <w:rFonts w:ascii="Arial" w:hAnsi="Arial" w:cs="Arial"/>
          <w:color w:val="000000" w:themeColor="text1"/>
          <w:sz w:val="22"/>
          <w:szCs w:val="22"/>
        </w:rPr>
        <w:t>s</w:t>
      </w:r>
      <w:r w:rsidRPr="00A41E93">
        <w:rPr>
          <w:rFonts w:ascii="Arial" w:hAnsi="Arial" w:cs="Arial"/>
          <w:color w:val="000000" w:themeColor="text1"/>
          <w:sz w:val="22"/>
          <w:szCs w:val="22"/>
        </w:rPr>
        <w:t xml:space="preserve"> of comprehensive income are as follows:</w:t>
      </w:r>
    </w:p>
    <w:tbl>
      <w:tblPr>
        <w:tblStyle w:val="TableGrid3"/>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62"/>
        <w:gridCol w:w="1463"/>
        <w:gridCol w:w="1462"/>
        <w:gridCol w:w="1463"/>
      </w:tblGrid>
      <w:tr w:rsidR="0022403A" w:rsidRPr="00A41E93" w14:paraId="2207DE00" w14:textId="77777777">
        <w:trPr>
          <w:tblHeader/>
        </w:trPr>
        <w:tc>
          <w:tcPr>
            <w:tcW w:w="9180" w:type="dxa"/>
            <w:gridSpan w:val="5"/>
            <w:hideMark/>
          </w:tcPr>
          <w:p w14:paraId="60B1DA12" w14:textId="77777777" w:rsidR="0022403A" w:rsidRPr="00A41E93" w:rsidRDefault="0022403A">
            <w:pPr>
              <w:spacing w:line="380" w:lineRule="exact"/>
              <w:jc w:val="right"/>
              <w:rPr>
                <w:rFonts w:ascii="Arial" w:eastAsia="Aptos" w:hAnsi="Arial" w:cs="Arial"/>
                <w:sz w:val="20"/>
                <w:lang w:bidi="ar-SA"/>
              </w:rPr>
            </w:pPr>
            <w:r w:rsidRPr="00A41E93">
              <w:rPr>
                <w:rFonts w:ascii="Arial" w:hAnsi="Arial" w:cs="Arial"/>
                <w:sz w:val="20"/>
              </w:rPr>
              <w:t>(Unit: Million Baht)</w:t>
            </w:r>
          </w:p>
        </w:tc>
      </w:tr>
      <w:tr w:rsidR="0022403A" w:rsidRPr="00A41E93" w14:paraId="72CEF10F" w14:textId="77777777">
        <w:trPr>
          <w:tblHeader/>
        </w:trPr>
        <w:tc>
          <w:tcPr>
            <w:tcW w:w="3330" w:type="dxa"/>
          </w:tcPr>
          <w:p w14:paraId="22DC6A56" w14:textId="77777777" w:rsidR="0022403A" w:rsidRPr="00A41E93" w:rsidRDefault="0022403A">
            <w:pPr>
              <w:spacing w:line="380" w:lineRule="exact"/>
              <w:rPr>
                <w:rFonts w:ascii="Arial" w:eastAsia="Aptos" w:hAnsi="Arial" w:cs="Arial"/>
                <w:sz w:val="20"/>
                <w:lang w:bidi="ar-SA"/>
              </w:rPr>
            </w:pPr>
          </w:p>
        </w:tc>
        <w:tc>
          <w:tcPr>
            <w:tcW w:w="5850" w:type="dxa"/>
            <w:gridSpan w:val="4"/>
            <w:hideMark/>
          </w:tcPr>
          <w:p w14:paraId="7CE831E4" w14:textId="77777777" w:rsidR="0022403A" w:rsidRPr="00A41E93" w:rsidRDefault="0022403A">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Increase (decrease)</w:t>
            </w:r>
          </w:p>
        </w:tc>
      </w:tr>
      <w:tr w:rsidR="0022403A" w:rsidRPr="00A41E93" w14:paraId="7288D25B" w14:textId="77777777">
        <w:trPr>
          <w:tblHeader/>
        </w:trPr>
        <w:tc>
          <w:tcPr>
            <w:tcW w:w="3330" w:type="dxa"/>
          </w:tcPr>
          <w:p w14:paraId="0802C8C2" w14:textId="77777777" w:rsidR="0022403A" w:rsidRPr="00A41E93" w:rsidRDefault="0022403A">
            <w:pPr>
              <w:spacing w:line="380" w:lineRule="exact"/>
              <w:rPr>
                <w:rFonts w:ascii="Arial" w:eastAsia="Aptos" w:hAnsi="Arial" w:cs="Arial"/>
                <w:sz w:val="20"/>
                <w:cs/>
                <w:lang w:bidi="ar-SA"/>
              </w:rPr>
            </w:pPr>
          </w:p>
        </w:tc>
        <w:tc>
          <w:tcPr>
            <w:tcW w:w="2925" w:type="dxa"/>
            <w:gridSpan w:val="2"/>
            <w:hideMark/>
          </w:tcPr>
          <w:p w14:paraId="6DDC7B23" w14:textId="77777777" w:rsidR="0022403A" w:rsidRPr="00A41E93" w:rsidRDefault="0022403A">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 xml:space="preserve">Consolidated                       </w:t>
            </w:r>
            <w:r w:rsidRPr="00A41E93">
              <w:rPr>
                <w:rFonts w:ascii="Arial" w:hAnsi="Arial" w:cs="Arial"/>
                <w:sz w:val="20"/>
                <w:cs/>
              </w:rPr>
              <w:t xml:space="preserve"> </w:t>
            </w:r>
            <w:r w:rsidRPr="00A41E93">
              <w:rPr>
                <w:rFonts w:ascii="Arial" w:hAnsi="Arial" w:cs="Arial"/>
                <w:sz w:val="20"/>
              </w:rPr>
              <w:t>financial statements</w:t>
            </w:r>
          </w:p>
        </w:tc>
        <w:tc>
          <w:tcPr>
            <w:tcW w:w="2925" w:type="dxa"/>
            <w:gridSpan w:val="2"/>
            <w:hideMark/>
          </w:tcPr>
          <w:p w14:paraId="3E6CE48D" w14:textId="77777777" w:rsidR="0022403A" w:rsidRPr="00A41E93" w:rsidRDefault="0022403A">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 xml:space="preserve">Separate                             </w:t>
            </w:r>
            <w:r w:rsidRPr="00A41E93">
              <w:rPr>
                <w:rFonts w:ascii="Arial" w:hAnsi="Arial" w:cs="Arial"/>
                <w:sz w:val="20"/>
                <w:cs/>
              </w:rPr>
              <w:t xml:space="preserve"> </w:t>
            </w:r>
            <w:r w:rsidRPr="00A41E93">
              <w:rPr>
                <w:rFonts w:ascii="Arial" w:hAnsi="Arial" w:cs="Arial"/>
                <w:sz w:val="20"/>
              </w:rPr>
              <w:t>financial statements</w:t>
            </w:r>
          </w:p>
        </w:tc>
      </w:tr>
      <w:tr w:rsidR="00FF7554" w:rsidRPr="00A41E93" w14:paraId="0B91D637" w14:textId="77777777">
        <w:trPr>
          <w:tblHeader/>
        </w:trPr>
        <w:tc>
          <w:tcPr>
            <w:tcW w:w="3330" w:type="dxa"/>
          </w:tcPr>
          <w:p w14:paraId="05FAE4CC" w14:textId="77777777" w:rsidR="00FF7554" w:rsidRPr="00A41E93" w:rsidRDefault="00FF7554" w:rsidP="00FF7554">
            <w:pPr>
              <w:spacing w:line="380" w:lineRule="exact"/>
              <w:rPr>
                <w:rFonts w:ascii="Arial" w:eastAsia="Aptos" w:hAnsi="Arial" w:cs="Arial"/>
                <w:sz w:val="20"/>
                <w:cs/>
                <w:lang w:bidi="ar-SA"/>
              </w:rPr>
            </w:pPr>
          </w:p>
        </w:tc>
        <w:tc>
          <w:tcPr>
            <w:tcW w:w="1462" w:type="dxa"/>
            <w:vAlign w:val="bottom"/>
            <w:hideMark/>
          </w:tcPr>
          <w:p w14:paraId="052823C7" w14:textId="77777777" w:rsidR="00FF7554" w:rsidRPr="00A41E93" w:rsidRDefault="00FF7554" w:rsidP="00FF7554">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31 December 2024</w:t>
            </w:r>
          </w:p>
        </w:tc>
        <w:tc>
          <w:tcPr>
            <w:tcW w:w="1463" w:type="dxa"/>
            <w:vAlign w:val="bottom"/>
            <w:hideMark/>
          </w:tcPr>
          <w:p w14:paraId="6FF14F93" w14:textId="2C1376B0" w:rsidR="00FF7554" w:rsidRPr="00A41E93" w:rsidRDefault="00FF7554" w:rsidP="00FF7554">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 xml:space="preserve">1 </w:t>
            </w:r>
            <w:r>
              <w:rPr>
                <w:rFonts w:ascii="Arial" w:hAnsi="Arial" w:cs="Arial"/>
                <w:sz w:val="20"/>
              </w:rPr>
              <w:t>January</w:t>
            </w:r>
            <w:r w:rsidRPr="00A41E93">
              <w:rPr>
                <w:rFonts w:ascii="Arial" w:hAnsi="Arial" w:cs="Arial"/>
                <w:sz w:val="20"/>
              </w:rPr>
              <w:t xml:space="preserve"> 202</w:t>
            </w:r>
            <w:r>
              <w:rPr>
                <w:rFonts w:ascii="Arial" w:hAnsi="Arial" w:cs="Arial"/>
                <w:sz w:val="20"/>
              </w:rPr>
              <w:t>4</w:t>
            </w:r>
          </w:p>
        </w:tc>
        <w:tc>
          <w:tcPr>
            <w:tcW w:w="1462" w:type="dxa"/>
            <w:vAlign w:val="bottom"/>
            <w:hideMark/>
          </w:tcPr>
          <w:p w14:paraId="1786A2C8" w14:textId="77777777" w:rsidR="00FF7554" w:rsidRPr="00A41E93" w:rsidRDefault="00FF7554" w:rsidP="00FF7554">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31 December 2024</w:t>
            </w:r>
          </w:p>
        </w:tc>
        <w:tc>
          <w:tcPr>
            <w:tcW w:w="1463" w:type="dxa"/>
            <w:vAlign w:val="bottom"/>
            <w:hideMark/>
          </w:tcPr>
          <w:p w14:paraId="231F872F" w14:textId="295BD400" w:rsidR="00FF7554" w:rsidRPr="00A41E93" w:rsidRDefault="00FF7554" w:rsidP="00FF7554">
            <w:pPr>
              <w:pBdr>
                <w:bottom w:val="single" w:sz="4" w:space="1" w:color="auto"/>
              </w:pBdr>
              <w:spacing w:line="380" w:lineRule="exact"/>
              <w:jc w:val="center"/>
              <w:rPr>
                <w:rFonts w:ascii="Arial" w:eastAsia="Aptos" w:hAnsi="Arial" w:cs="Arial"/>
                <w:sz w:val="20"/>
                <w:lang w:bidi="ar-SA"/>
              </w:rPr>
            </w:pPr>
            <w:r w:rsidRPr="00A41E93">
              <w:rPr>
                <w:rFonts w:ascii="Arial" w:hAnsi="Arial" w:cs="Arial"/>
                <w:sz w:val="20"/>
              </w:rPr>
              <w:t xml:space="preserve">1 </w:t>
            </w:r>
            <w:r>
              <w:rPr>
                <w:rFonts w:ascii="Arial" w:hAnsi="Arial" w:cs="Arial"/>
                <w:sz w:val="20"/>
              </w:rPr>
              <w:t>January</w:t>
            </w:r>
            <w:r w:rsidRPr="00A41E93">
              <w:rPr>
                <w:rFonts w:ascii="Arial" w:hAnsi="Arial" w:cs="Arial"/>
                <w:sz w:val="20"/>
              </w:rPr>
              <w:t xml:space="preserve"> 202</w:t>
            </w:r>
            <w:r>
              <w:rPr>
                <w:rFonts w:ascii="Arial" w:hAnsi="Arial" w:cs="Arial"/>
                <w:sz w:val="20"/>
              </w:rPr>
              <w:t>4</w:t>
            </w:r>
          </w:p>
        </w:tc>
      </w:tr>
      <w:tr w:rsidR="00FF7554" w:rsidRPr="00A41E93" w14:paraId="08A52B6B" w14:textId="77777777">
        <w:tc>
          <w:tcPr>
            <w:tcW w:w="3330" w:type="dxa"/>
            <w:hideMark/>
          </w:tcPr>
          <w:p w14:paraId="74D3C209"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Statement of financial position</w:t>
            </w:r>
          </w:p>
        </w:tc>
        <w:tc>
          <w:tcPr>
            <w:tcW w:w="1462" w:type="dxa"/>
          </w:tcPr>
          <w:p w14:paraId="7AC7CD1A" w14:textId="77777777" w:rsidR="00FF7554" w:rsidRPr="00A41E93" w:rsidRDefault="00FF7554" w:rsidP="00FF7554">
            <w:pPr>
              <w:spacing w:line="380" w:lineRule="exact"/>
              <w:jc w:val="center"/>
              <w:rPr>
                <w:rFonts w:ascii="Arial" w:eastAsia="Aptos" w:hAnsi="Arial" w:cs="Arial"/>
                <w:sz w:val="20"/>
                <w:lang w:bidi="ar-SA"/>
              </w:rPr>
            </w:pPr>
          </w:p>
        </w:tc>
        <w:tc>
          <w:tcPr>
            <w:tcW w:w="1463" w:type="dxa"/>
          </w:tcPr>
          <w:p w14:paraId="5E1445C5" w14:textId="77777777" w:rsidR="00FF7554" w:rsidRPr="00A41E93" w:rsidRDefault="00FF7554" w:rsidP="00FF7554">
            <w:pPr>
              <w:spacing w:line="380" w:lineRule="exact"/>
              <w:jc w:val="center"/>
              <w:rPr>
                <w:rFonts w:ascii="Arial" w:eastAsia="Aptos" w:hAnsi="Arial" w:cs="Arial"/>
                <w:sz w:val="20"/>
                <w:lang w:bidi="ar-SA"/>
              </w:rPr>
            </w:pPr>
          </w:p>
        </w:tc>
        <w:tc>
          <w:tcPr>
            <w:tcW w:w="1462" w:type="dxa"/>
          </w:tcPr>
          <w:p w14:paraId="4AC582FD" w14:textId="77777777" w:rsidR="00FF7554" w:rsidRPr="00A41E93" w:rsidRDefault="00FF7554" w:rsidP="00FF7554">
            <w:pPr>
              <w:spacing w:line="380" w:lineRule="exact"/>
              <w:jc w:val="center"/>
              <w:rPr>
                <w:rFonts w:ascii="Arial" w:eastAsia="Aptos" w:hAnsi="Arial" w:cs="Arial"/>
                <w:sz w:val="20"/>
                <w:lang w:bidi="ar-SA"/>
              </w:rPr>
            </w:pPr>
          </w:p>
        </w:tc>
        <w:tc>
          <w:tcPr>
            <w:tcW w:w="1463" w:type="dxa"/>
          </w:tcPr>
          <w:p w14:paraId="163EF762" w14:textId="77777777" w:rsidR="00FF7554" w:rsidRPr="00A41E93" w:rsidRDefault="00FF7554" w:rsidP="00FF7554">
            <w:pPr>
              <w:spacing w:line="380" w:lineRule="exact"/>
              <w:jc w:val="center"/>
              <w:rPr>
                <w:rFonts w:ascii="Arial" w:eastAsia="Aptos" w:hAnsi="Arial" w:cs="Arial"/>
                <w:sz w:val="20"/>
                <w:lang w:bidi="ar-SA"/>
              </w:rPr>
            </w:pPr>
          </w:p>
        </w:tc>
      </w:tr>
      <w:tr w:rsidR="00FF7554" w:rsidRPr="00A41E93" w14:paraId="5134D3B1" w14:textId="77777777">
        <w:tc>
          <w:tcPr>
            <w:tcW w:w="3330" w:type="dxa"/>
            <w:hideMark/>
          </w:tcPr>
          <w:p w14:paraId="437F5FEB"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Assets</w:t>
            </w:r>
          </w:p>
        </w:tc>
        <w:tc>
          <w:tcPr>
            <w:tcW w:w="1462" w:type="dxa"/>
          </w:tcPr>
          <w:p w14:paraId="088F8F1E" w14:textId="77777777" w:rsidR="00FF7554" w:rsidRPr="00A41E93" w:rsidRDefault="00FF7554" w:rsidP="00FF7554">
            <w:pPr>
              <w:spacing w:line="380" w:lineRule="exact"/>
              <w:jc w:val="center"/>
              <w:rPr>
                <w:rFonts w:ascii="Arial" w:eastAsia="Aptos" w:hAnsi="Arial" w:cs="Arial"/>
                <w:sz w:val="20"/>
                <w:lang w:bidi="ar-SA"/>
              </w:rPr>
            </w:pPr>
          </w:p>
        </w:tc>
        <w:tc>
          <w:tcPr>
            <w:tcW w:w="1463" w:type="dxa"/>
          </w:tcPr>
          <w:p w14:paraId="06723616" w14:textId="77777777" w:rsidR="00FF7554" w:rsidRPr="00A41E93" w:rsidRDefault="00FF7554" w:rsidP="00FF7554">
            <w:pPr>
              <w:spacing w:line="380" w:lineRule="exact"/>
              <w:jc w:val="center"/>
              <w:rPr>
                <w:rFonts w:ascii="Arial" w:eastAsia="Aptos" w:hAnsi="Arial" w:cs="Arial"/>
                <w:sz w:val="20"/>
                <w:lang w:bidi="ar-SA"/>
              </w:rPr>
            </w:pPr>
          </w:p>
        </w:tc>
        <w:tc>
          <w:tcPr>
            <w:tcW w:w="1462" w:type="dxa"/>
          </w:tcPr>
          <w:p w14:paraId="6691A8B5" w14:textId="77777777" w:rsidR="00FF7554" w:rsidRPr="00A41E93" w:rsidRDefault="00FF7554" w:rsidP="00FF7554">
            <w:pPr>
              <w:spacing w:line="380" w:lineRule="exact"/>
              <w:jc w:val="center"/>
              <w:rPr>
                <w:rFonts w:ascii="Arial" w:eastAsia="Aptos" w:hAnsi="Arial" w:cs="Arial"/>
                <w:sz w:val="20"/>
                <w:lang w:bidi="ar-SA"/>
              </w:rPr>
            </w:pPr>
          </w:p>
        </w:tc>
        <w:tc>
          <w:tcPr>
            <w:tcW w:w="1463" w:type="dxa"/>
          </w:tcPr>
          <w:p w14:paraId="7D0202DD" w14:textId="77777777" w:rsidR="00FF7554" w:rsidRPr="00A41E93" w:rsidRDefault="00FF7554" w:rsidP="00FF7554">
            <w:pPr>
              <w:spacing w:line="380" w:lineRule="exact"/>
              <w:jc w:val="center"/>
              <w:rPr>
                <w:rFonts w:ascii="Arial" w:eastAsia="Aptos" w:hAnsi="Arial" w:cs="Arial"/>
                <w:sz w:val="20"/>
                <w:lang w:bidi="ar-SA"/>
              </w:rPr>
            </w:pPr>
          </w:p>
        </w:tc>
      </w:tr>
      <w:tr w:rsidR="00FF7554" w:rsidRPr="00A41E93" w14:paraId="2A5AD208" w14:textId="77777777">
        <w:tc>
          <w:tcPr>
            <w:tcW w:w="3330" w:type="dxa"/>
            <w:hideMark/>
          </w:tcPr>
          <w:p w14:paraId="72AA0D6E" w14:textId="77777777" w:rsidR="00FF7554" w:rsidRPr="00A41E93" w:rsidRDefault="00FF7554" w:rsidP="00FF7554">
            <w:pPr>
              <w:spacing w:line="380" w:lineRule="exact"/>
              <w:ind w:left="162" w:right="-180" w:hanging="162"/>
              <w:rPr>
                <w:rFonts w:ascii="Arial" w:eastAsia="Aptos" w:hAnsi="Arial" w:cs="Arial"/>
                <w:sz w:val="20"/>
              </w:rPr>
            </w:pPr>
            <w:r w:rsidRPr="00A41E93">
              <w:rPr>
                <w:rFonts w:ascii="Arial" w:hAnsi="Arial" w:cs="Arial"/>
                <w:sz w:val="20"/>
              </w:rPr>
              <w:t>Investments in joint ventures</w:t>
            </w:r>
          </w:p>
        </w:tc>
        <w:tc>
          <w:tcPr>
            <w:tcW w:w="1462" w:type="dxa"/>
          </w:tcPr>
          <w:p w14:paraId="00D236E4"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33</w:t>
            </w:r>
          </w:p>
        </w:tc>
        <w:tc>
          <w:tcPr>
            <w:tcW w:w="1463" w:type="dxa"/>
          </w:tcPr>
          <w:p w14:paraId="1B907B1C"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35</w:t>
            </w:r>
          </w:p>
        </w:tc>
        <w:tc>
          <w:tcPr>
            <w:tcW w:w="1462" w:type="dxa"/>
          </w:tcPr>
          <w:p w14:paraId="10CF9015"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w:t>
            </w:r>
          </w:p>
        </w:tc>
        <w:tc>
          <w:tcPr>
            <w:tcW w:w="1463" w:type="dxa"/>
          </w:tcPr>
          <w:p w14:paraId="05D7295F"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w:t>
            </w:r>
          </w:p>
        </w:tc>
      </w:tr>
      <w:tr w:rsidR="00FF7554" w:rsidRPr="00A41E93" w14:paraId="116950D9" w14:textId="77777777">
        <w:tc>
          <w:tcPr>
            <w:tcW w:w="3330" w:type="dxa"/>
          </w:tcPr>
          <w:p w14:paraId="793834B0" w14:textId="77777777" w:rsidR="00FF7554" w:rsidRPr="00A41E93" w:rsidRDefault="00FF7554" w:rsidP="00FF7554">
            <w:pPr>
              <w:spacing w:line="380" w:lineRule="exact"/>
              <w:ind w:left="162" w:right="-180" w:hanging="162"/>
              <w:rPr>
                <w:rFonts w:ascii="Arial" w:eastAsia="Aptos" w:hAnsi="Arial" w:cs="Arial"/>
                <w:sz w:val="20"/>
                <w:cs/>
              </w:rPr>
            </w:pPr>
            <w:r w:rsidRPr="00A41E93">
              <w:rPr>
                <w:rFonts w:ascii="Arial" w:hAnsi="Arial" w:cs="Arial"/>
                <w:sz w:val="20"/>
              </w:rPr>
              <w:t>Investment properties</w:t>
            </w:r>
          </w:p>
        </w:tc>
        <w:tc>
          <w:tcPr>
            <w:tcW w:w="1462" w:type="dxa"/>
          </w:tcPr>
          <w:p w14:paraId="7C4A39D5"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319</w:t>
            </w:r>
          </w:p>
        </w:tc>
        <w:tc>
          <w:tcPr>
            <w:tcW w:w="1463" w:type="dxa"/>
          </w:tcPr>
          <w:p w14:paraId="4699AC92"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283</w:t>
            </w:r>
          </w:p>
        </w:tc>
        <w:tc>
          <w:tcPr>
            <w:tcW w:w="1462" w:type="dxa"/>
          </w:tcPr>
          <w:p w14:paraId="107E3130"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148</w:t>
            </w:r>
          </w:p>
        </w:tc>
        <w:tc>
          <w:tcPr>
            <w:tcW w:w="1463" w:type="dxa"/>
          </w:tcPr>
          <w:p w14:paraId="5431B13D" w14:textId="77777777" w:rsidR="00FF7554" w:rsidRPr="00A41E93" w:rsidRDefault="00FF7554" w:rsidP="00FF7554">
            <w:pP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36</w:t>
            </w:r>
          </w:p>
        </w:tc>
      </w:tr>
      <w:tr w:rsidR="00FF7554" w:rsidRPr="00A41E93" w14:paraId="635DE74B" w14:textId="77777777">
        <w:tc>
          <w:tcPr>
            <w:tcW w:w="3330" w:type="dxa"/>
            <w:vAlign w:val="bottom"/>
            <w:hideMark/>
          </w:tcPr>
          <w:p w14:paraId="104F4696" w14:textId="77777777" w:rsidR="00FF7554" w:rsidRPr="00A41E93" w:rsidRDefault="00FF7554" w:rsidP="00FF7554">
            <w:pPr>
              <w:spacing w:line="380" w:lineRule="exact"/>
              <w:ind w:left="162" w:hanging="162"/>
              <w:rPr>
                <w:rFonts w:ascii="Arial" w:eastAsia="Aptos" w:hAnsi="Arial" w:cs="Arial"/>
                <w:sz w:val="20"/>
                <w:lang w:bidi="ar-SA"/>
              </w:rPr>
            </w:pPr>
            <w:r w:rsidRPr="00A41E93">
              <w:rPr>
                <w:rFonts w:ascii="Arial" w:hAnsi="Arial" w:cs="Arial"/>
                <w:sz w:val="20"/>
              </w:rPr>
              <w:t>Deferred tax assets</w:t>
            </w:r>
          </w:p>
        </w:tc>
        <w:tc>
          <w:tcPr>
            <w:tcW w:w="1462" w:type="dxa"/>
          </w:tcPr>
          <w:p w14:paraId="4C53B358"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(5</w:t>
            </w:r>
            <w:r w:rsidRPr="00A41E93">
              <w:rPr>
                <w:rFonts w:ascii="Arial" w:eastAsia="Aptos" w:hAnsi="Arial" w:cs="Arial"/>
                <w:sz w:val="20"/>
              </w:rPr>
              <w:t>1</w:t>
            </w:r>
            <w:r w:rsidRPr="00A41E93">
              <w:rPr>
                <w:rFonts w:ascii="Arial" w:eastAsia="Aptos" w:hAnsi="Arial" w:cs="Arial"/>
                <w:sz w:val="20"/>
                <w:lang w:bidi="ar-SA"/>
              </w:rPr>
              <w:t>)</w:t>
            </w:r>
          </w:p>
        </w:tc>
        <w:tc>
          <w:tcPr>
            <w:tcW w:w="1463" w:type="dxa"/>
          </w:tcPr>
          <w:p w14:paraId="4214226B"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(30)</w:t>
            </w:r>
          </w:p>
        </w:tc>
        <w:tc>
          <w:tcPr>
            <w:tcW w:w="1462" w:type="dxa"/>
          </w:tcPr>
          <w:p w14:paraId="1979287B"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w:t>
            </w:r>
          </w:p>
        </w:tc>
        <w:tc>
          <w:tcPr>
            <w:tcW w:w="1463" w:type="dxa"/>
          </w:tcPr>
          <w:p w14:paraId="5812C6B5"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(7)</w:t>
            </w:r>
          </w:p>
        </w:tc>
      </w:tr>
      <w:tr w:rsidR="00FF7554" w:rsidRPr="00A41E93" w14:paraId="31CF259F" w14:textId="77777777">
        <w:tc>
          <w:tcPr>
            <w:tcW w:w="3330" w:type="dxa"/>
            <w:vAlign w:val="bottom"/>
            <w:hideMark/>
          </w:tcPr>
          <w:p w14:paraId="247F0469"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Total assets</w:t>
            </w:r>
          </w:p>
        </w:tc>
        <w:tc>
          <w:tcPr>
            <w:tcW w:w="1462" w:type="dxa"/>
          </w:tcPr>
          <w:p w14:paraId="37D8F3A8"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301</w:t>
            </w:r>
          </w:p>
        </w:tc>
        <w:tc>
          <w:tcPr>
            <w:tcW w:w="1463" w:type="dxa"/>
          </w:tcPr>
          <w:p w14:paraId="190840C3"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288</w:t>
            </w:r>
          </w:p>
        </w:tc>
        <w:tc>
          <w:tcPr>
            <w:tcW w:w="1462" w:type="dxa"/>
          </w:tcPr>
          <w:p w14:paraId="6CA92C50"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119</w:t>
            </w:r>
          </w:p>
        </w:tc>
        <w:tc>
          <w:tcPr>
            <w:tcW w:w="1463" w:type="dxa"/>
          </w:tcPr>
          <w:p w14:paraId="3115F119"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w:t>
            </w:r>
          </w:p>
        </w:tc>
      </w:tr>
      <w:tr w:rsidR="00FF7554" w:rsidRPr="00A41E93" w14:paraId="3272CBE1" w14:textId="77777777">
        <w:tc>
          <w:tcPr>
            <w:tcW w:w="3330" w:type="dxa"/>
            <w:hideMark/>
          </w:tcPr>
          <w:p w14:paraId="72E320EC"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Liabilities</w:t>
            </w:r>
          </w:p>
        </w:tc>
        <w:tc>
          <w:tcPr>
            <w:tcW w:w="1462" w:type="dxa"/>
          </w:tcPr>
          <w:p w14:paraId="0E72E79D" w14:textId="77777777" w:rsidR="00FF7554" w:rsidRPr="00A41E93" w:rsidRDefault="00FF7554" w:rsidP="00FF7554">
            <w:pPr>
              <w:spacing w:line="380" w:lineRule="exact"/>
              <w:jc w:val="center"/>
              <w:rPr>
                <w:rFonts w:ascii="Arial" w:eastAsia="Aptos" w:hAnsi="Arial" w:cs="Arial"/>
                <w:sz w:val="20"/>
                <w:lang w:bidi="ar-SA"/>
              </w:rPr>
            </w:pPr>
          </w:p>
        </w:tc>
        <w:tc>
          <w:tcPr>
            <w:tcW w:w="1463" w:type="dxa"/>
          </w:tcPr>
          <w:p w14:paraId="692C1879" w14:textId="77777777" w:rsidR="00FF7554" w:rsidRPr="00A41E93" w:rsidRDefault="00FF7554" w:rsidP="00FF7554">
            <w:pPr>
              <w:spacing w:line="380" w:lineRule="exact"/>
              <w:jc w:val="center"/>
              <w:rPr>
                <w:rFonts w:ascii="Arial" w:eastAsia="Aptos" w:hAnsi="Arial" w:cs="Arial"/>
                <w:sz w:val="20"/>
                <w:lang w:bidi="ar-SA"/>
              </w:rPr>
            </w:pPr>
          </w:p>
        </w:tc>
        <w:tc>
          <w:tcPr>
            <w:tcW w:w="1462" w:type="dxa"/>
          </w:tcPr>
          <w:p w14:paraId="5BB3BAC3" w14:textId="77777777" w:rsidR="00FF7554" w:rsidRPr="00A41E93" w:rsidRDefault="00FF7554" w:rsidP="00FF7554">
            <w:pPr>
              <w:spacing w:line="380" w:lineRule="exact"/>
              <w:jc w:val="center"/>
              <w:rPr>
                <w:rFonts w:ascii="Arial" w:eastAsia="Aptos" w:hAnsi="Arial" w:cs="Arial"/>
                <w:sz w:val="20"/>
                <w:lang w:bidi="ar-SA"/>
              </w:rPr>
            </w:pPr>
          </w:p>
        </w:tc>
        <w:tc>
          <w:tcPr>
            <w:tcW w:w="1463" w:type="dxa"/>
          </w:tcPr>
          <w:p w14:paraId="1910BEC2" w14:textId="77777777" w:rsidR="00FF7554" w:rsidRPr="00A41E93" w:rsidRDefault="00FF7554" w:rsidP="00FF7554">
            <w:pPr>
              <w:spacing w:line="380" w:lineRule="exact"/>
              <w:jc w:val="center"/>
              <w:rPr>
                <w:rFonts w:ascii="Arial" w:eastAsia="Aptos" w:hAnsi="Arial" w:cs="Arial"/>
                <w:sz w:val="20"/>
                <w:lang w:bidi="ar-SA"/>
              </w:rPr>
            </w:pPr>
          </w:p>
        </w:tc>
      </w:tr>
      <w:tr w:rsidR="00FF7554" w:rsidRPr="00A41E93" w14:paraId="496E72EB" w14:textId="77777777">
        <w:tc>
          <w:tcPr>
            <w:tcW w:w="3330" w:type="dxa"/>
            <w:hideMark/>
          </w:tcPr>
          <w:p w14:paraId="79044170" w14:textId="77777777" w:rsidR="00FF7554" w:rsidRPr="00A41E93" w:rsidRDefault="00FF7554" w:rsidP="00FF7554">
            <w:pPr>
              <w:spacing w:line="380" w:lineRule="exact"/>
              <w:ind w:left="162" w:hanging="162"/>
              <w:rPr>
                <w:rFonts w:ascii="Arial" w:eastAsia="Aptos" w:hAnsi="Arial" w:cs="Arial"/>
                <w:sz w:val="20"/>
                <w:lang w:bidi="ar-SA"/>
              </w:rPr>
            </w:pPr>
            <w:r w:rsidRPr="00A41E93">
              <w:rPr>
                <w:rFonts w:ascii="Arial" w:hAnsi="Arial" w:cs="Arial"/>
                <w:sz w:val="20"/>
              </w:rPr>
              <w:t>Deferred tax liabilities</w:t>
            </w:r>
          </w:p>
        </w:tc>
        <w:tc>
          <w:tcPr>
            <w:tcW w:w="1462" w:type="dxa"/>
          </w:tcPr>
          <w:p w14:paraId="334F6990"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7</w:t>
            </w:r>
          </w:p>
        </w:tc>
        <w:tc>
          <w:tcPr>
            <w:tcW w:w="1463" w:type="dxa"/>
          </w:tcPr>
          <w:p w14:paraId="0891872B"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23</w:t>
            </w:r>
          </w:p>
        </w:tc>
        <w:tc>
          <w:tcPr>
            <w:tcW w:w="1462" w:type="dxa"/>
          </w:tcPr>
          <w:p w14:paraId="51FB2588"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w:t>
            </w:r>
          </w:p>
        </w:tc>
        <w:tc>
          <w:tcPr>
            <w:tcW w:w="1463" w:type="dxa"/>
          </w:tcPr>
          <w:p w14:paraId="2ADBB2FE"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w:t>
            </w:r>
          </w:p>
        </w:tc>
      </w:tr>
      <w:tr w:rsidR="00FF7554" w:rsidRPr="00A41E93" w14:paraId="421F8AA7" w14:textId="77777777">
        <w:tc>
          <w:tcPr>
            <w:tcW w:w="3330" w:type="dxa"/>
            <w:hideMark/>
          </w:tcPr>
          <w:p w14:paraId="2D3B8780"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Total liabilities</w:t>
            </w:r>
          </w:p>
        </w:tc>
        <w:tc>
          <w:tcPr>
            <w:tcW w:w="1462" w:type="dxa"/>
          </w:tcPr>
          <w:p w14:paraId="5FCA0314"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7</w:t>
            </w:r>
          </w:p>
        </w:tc>
        <w:tc>
          <w:tcPr>
            <w:tcW w:w="1463" w:type="dxa"/>
          </w:tcPr>
          <w:p w14:paraId="63E4FE57"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23</w:t>
            </w:r>
          </w:p>
        </w:tc>
        <w:tc>
          <w:tcPr>
            <w:tcW w:w="1462" w:type="dxa"/>
          </w:tcPr>
          <w:p w14:paraId="62FE34E8"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w:t>
            </w:r>
          </w:p>
        </w:tc>
        <w:tc>
          <w:tcPr>
            <w:tcW w:w="1463" w:type="dxa"/>
          </w:tcPr>
          <w:p w14:paraId="4D40984C"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w:t>
            </w:r>
          </w:p>
        </w:tc>
      </w:tr>
      <w:tr w:rsidR="00FF7554" w:rsidRPr="00A41E93" w14:paraId="69025C2F" w14:textId="77777777">
        <w:tc>
          <w:tcPr>
            <w:tcW w:w="3330" w:type="dxa"/>
            <w:hideMark/>
          </w:tcPr>
          <w:p w14:paraId="4F1709D9"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Shareholders' equity</w:t>
            </w:r>
          </w:p>
        </w:tc>
        <w:tc>
          <w:tcPr>
            <w:tcW w:w="1462" w:type="dxa"/>
          </w:tcPr>
          <w:p w14:paraId="41E1BA3A" w14:textId="77777777" w:rsidR="00FF7554" w:rsidRPr="00A41E93" w:rsidRDefault="00FF7554" w:rsidP="00FF7554">
            <w:pPr>
              <w:tabs>
                <w:tab w:val="decimal" w:pos="1065"/>
              </w:tabs>
              <w:spacing w:line="380" w:lineRule="exact"/>
              <w:rPr>
                <w:rFonts w:ascii="Arial" w:eastAsia="Aptos" w:hAnsi="Arial" w:cs="Arial"/>
                <w:sz w:val="20"/>
                <w:lang w:bidi="ar-SA"/>
              </w:rPr>
            </w:pPr>
          </w:p>
        </w:tc>
        <w:tc>
          <w:tcPr>
            <w:tcW w:w="1463" w:type="dxa"/>
          </w:tcPr>
          <w:p w14:paraId="0BB2083C" w14:textId="77777777" w:rsidR="00FF7554" w:rsidRPr="00A41E93" w:rsidRDefault="00FF7554" w:rsidP="00FF7554">
            <w:pPr>
              <w:tabs>
                <w:tab w:val="decimal" w:pos="1065"/>
              </w:tabs>
              <w:spacing w:line="380" w:lineRule="exact"/>
              <w:rPr>
                <w:rFonts w:ascii="Arial" w:eastAsia="Aptos" w:hAnsi="Arial" w:cs="Arial"/>
                <w:sz w:val="20"/>
                <w:lang w:bidi="ar-SA"/>
              </w:rPr>
            </w:pPr>
          </w:p>
        </w:tc>
        <w:tc>
          <w:tcPr>
            <w:tcW w:w="1462" w:type="dxa"/>
          </w:tcPr>
          <w:p w14:paraId="47F28C03" w14:textId="77777777" w:rsidR="00FF7554" w:rsidRPr="00A41E93" w:rsidRDefault="00FF7554" w:rsidP="00FF7554">
            <w:pPr>
              <w:tabs>
                <w:tab w:val="decimal" w:pos="1065"/>
              </w:tabs>
              <w:spacing w:line="380" w:lineRule="exact"/>
              <w:rPr>
                <w:rFonts w:ascii="Arial" w:eastAsia="Aptos" w:hAnsi="Arial" w:cs="Arial"/>
                <w:sz w:val="20"/>
                <w:lang w:bidi="ar-SA"/>
              </w:rPr>
            </w:pPr>
          </w:p>
        </w:tc>
        <w:tc>
          <w:tcPr>
            <w:tcW w:w="1463" w:type="dxa"/>
          </w:tcPr>
          <w:p w14:paraId="3EF21AFE" w14:textId="77777777" w:rsidR="00FF7554" w:rsidRPr="00A41E93" w:rsidRDefault="00FF7554" w:rsidP="00FF7554">
            <w:pPr>
              <w:tabs>
                <w:tab w:val="decimal" w:pos="1065"/>
              </w:tabs>
              <w:spacing w:line="380" w:lineRule="exact"/>
              <w:rPr>
                <w:rFonts w:ascii="Arial" w:eastAsia="Aptos" w:hAnsi="Arial" w:cs="Arial"/>
                <w:sz w:val="20"/>
                <w:lang w:bidi="ar-SA"/>
              </w:rPr>
            </w:pPr>
          </w:p>
        </w:tc>
      </w:tr>
      <w:tr w:rsidR="00FF7554" w:rsidRPr="00A41E93" w14:paraId="4A0B573B" w14:textId="77777777">
        <w:tc>
          <w:tcPr>
            <w:tcW w:w="3330" w:type="dxa"/>
            <w:hideMark/>
          </w:tcPr>
          <w:p w14:paraId="1A977615" w14:textId="77777777" w:rsidR="00FF7554" w:rsidRPr="00A41E93" w:rsidRDefault="00FF7554" w:rsidP="00FF7554">
            <w:pPr>
              <w:spacing w:line="380" w:lineRule="exact"/>
              <w:ind w:left="162" w:hanging="162"/>
              <w:rPr>
                <w:rFonts w:ascii="Arial" w:eastAsia="Aptos" w:hAnsi="Arial" w:cs="Arial"/>
                <w:sz w:val="20"/>
                <w:lang w:bidi="ar-SA"/>
              </w:rPr>
            </w:pPr>
            <w:r w:rsidRPr="00A41E93">
              <w:rPr>
                <w:rFonts w:ascii="Arial" w:hAnsi="Arial" w:cs="Arial"/>
                <w:sz w:val="20"/>
              </w:rPr>
              <w:t>Retained earnings</w:t>
            </w:r>
          </w:p>
        </w:tc>
        <w:tc>
          <w:tcPr>
            <w:tcW w:w="1462" w:type="dxa"/>
            <w:vAlign w:val="bottom"/>
          </w:tcPr>
          <w:p w14:paraId="3F99B289"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294</w:t>
            </w:r>
          </w:p>
        </w:tc>
        <w:tc>
          <w:tcPr>
            <w:tcW w:w="1463" w:type="dxa"/>
            <w:vAlign w:val="bottom"/>
          </w:tcPr>
          <w:p w14:paraId="06630060"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265</w:t>
            </w:r>
          </w:p>
        </w:tc>
        <w:tc>
          <w:tcPr>
            <w:tcW w:w="1462" w:type="dxa"/>
            <w:vAlign w:val="bottom"/>
          </w:tcPr>
          <w:p w14:paraId="1F1204BF"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119</w:t>
            </w:r>
          </w:p>
        </w:tc>
        <w:tc>
          <w:tcPr>
            <w:tcW w:w="1463" w:type="dxa"/>
            <w:vAlign w:val="bottom"/>
          </w:tcPr>
          <w:p w14:paraId="114CCAC3"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w:t>
            </w:r>
          </w:p>
        </w:tc>
      </w:tr>
      <w:tr w:rsidR="00FF7554" w:rsidRPr="00A41E93" w14:paraId="094F9048" w14:textId="77777777">
        <w:tc>
          <w:tcPr>
            <w:tcW w:w="3330" w:type="dxa"/>
            <w:hideMark/>
          </w:tcPr>
          <w:p w14:paraId="301E5BB6" w14:textId="77777777" w:rsidR="00FF7554" w:rsidRPr="00A41E93" w:rsidRDefault="00FF7554" w:rsidP="00FF7554">
            <w:pPr>
              <w:spacing w:line="380" w:lineRule="exact"/>
              <w:ind w:left="162" w:hanging="162"/>
              <w:rPr>
                <w:rFonts w:ascii="Arial" w:eastAsia="Aptos" w:hAnsi="Arial" w:cs="Arial"/>
                <w:sz w:val="20"/>
                <w:lang w:bidi="ar-SA"/>
              </w:rPr>
            </w:pPr>
            <w:r w:rsidRPr="00A41E93">
              <w:rPr>
                <w:rFonts w:ascii="Arial" w:hAnsi="Arial" w:cs="Arial"/>
                <w:b/>
                <w:bCs/>
                <w:sz w:val="20"/>
              </w:rPr>
              <w:t>Total shareholders’ equity</w:t>
            </w:r>
          </w:p>
        </w:tc>
        <w:tc>
          <w:tcPr>
            <w:tcW w:w="1462" w:type="dxa"/>
            <w:vAlign w:val="bottom"/>
          </w:tcPr>
          <w:p w14:paraId="17B11077"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294</w:t>
            </w:r>
          </w:p>
        </w:tc>
        <w:tc>
          <w:tcPr>
            <w:tcW w:w="1463" w:type="dxa"/>
            <w:vAlign w:val="bottom"/>
          </w:tcPr>
          <w:p w14:paraId="7ED1534F"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265</w:t>
            </w:r>
          </w:p>
        </w:tc>
        <w:tc>
          <w:tcPr>
            <w:tcW w:w="1462" w:type="dxa"/>
            <w:vAlign w:val="bottom"/>
          </w:tcPr>
          <w:p w14:paraId="3F75F2BD"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119</w:t>
            </w:r>
          </w:p>
        </w:tc>
        <w:tc>
          <w:tcPr>
            <w:tcW w:w="1463" w:type="dxa"/>
            <w:vAlign w:val="bottom"/>
          </w:tcPr>
          <w:p w14:paraId="2AEE0C03" w14:textId="77777777" w:rsidR="00FF7554" w:rsidRPr="00A41E93" w:rsidRDefault="00FF7554" w:rsidP="00FF7554">
            <w:pPr>
              <w:pBdr>
                <w:bottom w:val="sing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w:t>
            </w:r>
          </w:p>
        </w:tc>
      </w:tr>
      <w:tr w:rsidR="00FF7554" w:rsidRPr="00A41E93" w14:paraId="7A1D5E8F" w14:textId="77777777">
        <w:tc>
          <w:tcPr>
            <w:tcW w:w="3330" w:type="dxa"/>
            <w:vAlign w:val="bottom"/>
            <w:hideMark/>
          </w:tcPr>
          <w:p w14:paraId="4C5ECEAE" w14:textId="77777777" w:rsidR="00FF7554" w:rsidRPr="00A41E93" w:rsidRDefault="00FF7554" w:rsidP="00FF7554">
            <w:pPr>
              <w:spacing w:line="380" w:lineRule="exact"/>
              <w:ind w:left="162" w:hanging="162"/>
              <w:rPr>
                <w:rFonts w:ascii="Arial" w:eastAsia="Aptos" w:hAnsi="Arial" w:cs="Arial"/>
                <w:b/>
                <w:bCs/>
                <w:sz w:val="20"/>
                <w:lang w:bidi="ar-SA"/>
              </w:rPr>
            </w:pPr>
            <w:r w:rsidRPr="00A41E93">
              <w:rPr>
                <w:rFonts w:ascii="Arial" w:hAnsi="Arial" w:cs="Arial"/>
                <w:b/>
                <w:bCs/>
                <w:sz w:val="20"/>
              </w:rPr>
              <w:t>Total liabilities and shareholders’ equity</w:t>
            </w:r>
          </w:p>
        </w:tc>
        <w:tc>
          <w:tcPr>
            <w:tcW w:w="1462" w:type="dxa"/>
            <w:vAlign w:val="bottom"/>
          </w:tcPr>
          <w:p w14:paraId="6C2BCFB6"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301</w:t>
            </w:r>
          </w:p>
        </w:tc>
        <w:tc>
          <w:tcPr>
            <w:tcW w:w="1463" w:type="dxa"/>
            <w:vAlign w:val="bottom"/>
          </w:tcPr>
          <w:p w14:paraId="67CC6589"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288</w:t>
            </w:r>
          </w:p>
        </w:tc>
        <w:tc>
          <w:tcPr>
            <w:tcW w:w="1462" w:type="dxa"/>
            <w:vAlign w:val="bottom"/>
          </w:tcPr>
          <w:p w14:paraId="276032AE"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119</w:t>
            </w:r>
          </w:p>
        </w:tc>
        <w:tc>
          <w:tcPr>
            <w:tcW w:w="1463" w:type="dxa"/>
            <w:vAlign w:val="bottom"/>
          </w:tcPr>
          <w:p w14:paraId="308504FE" w14:textId="77777777" w:rsidR="00FF7554" w:rsidRPr="00A41E93" w:rsidRDefault="00FF7554" w:rsidP="00FF7554">
            <w:pPr>
              <w:pBdr>
                <w:bottom w:val="double" w:sz="4" w:space="1" w:color="auto"/>
              </w:pBdr>
              <w:tabs>
                <w:tab w:val="decimal" w:pos="1065"/>
              </w:tabs>
              <w:spacing w:line="380" w:lineRule="exact"/>
              <w:rPr>
                <w:rFonts w:ascii="Arial" w:eastAsia="Aptos" w:hAnsi="Arial" w:cs="Arial"/>
                <w:sz w:val="20"/>
                <w:lang w:bidi="ar-SA"/>
              </w:rPr>
            </w:pPr>
            <w:r w:rsidRPr="00A41E93">
              <w:rPr>
                <w:rFonts w:ascii="Arial" w:eastAsia="Aptos" w:hAnsi="Arial" w:cs="Arial"/>
                <w:sz w:val="20"/>
                <w:lang w:bidi="ar-SA"/>
              </w:rPr>
              <w:t>29</w:t>
            </w:r>
          </w:p>
        </w:tc>
      </w:tr>
    </w:tbl>
    <w:p w14:paraId="5CF5E728" w14:textId="77777777" w:rsidR="0022403A" w:rsidRPr="00A41E93" w:rsidRDefault="0022403A" w:rsidP="00A61F3E">
      <w:pPr>
        <w:spacing w:before="120" w:after="120" w:line="380" w:lineRule="exact"/>
        <w:ind w:left="547"/>
        <w:jc w:val="thaiDistribute"/>
        <w:rPr>
          <w:rFonts w:ascii="Arial" w:hAnsi="Arial" w:cs="Arial"/>
          <w:color w:val="000000" w:themeColor="text1"/>
          <w:sz w:val="22"/>
          <w:szCs w:val="22"/>
        </w:rPr>
      </w:pPr>
    </w:p>
    <w:p w14:paraId="6054FFB7" w14:textId="77777777" w:rsidR="00C30CD6" w:rsidRPr="00A41E93" w:rsidRDefault="00C30CD6" w:rsidP="00A61F3E">
      <w:pPr>
        <w:spacing w:before="120" w:after="120" w:line="380" w:lineRule="exact"/>
        <w:ind w:left="547"/>
        <w:jc w:val="thaiDistribute"/>
        <w:rPr>
          <w:rFonts w:ascii="Arial" w:hAnsi="Arial" w:cs="Arial"/>
          <w:color w:val="000000" w:themeColor="text1"/>
          <w:sz w:val="22"/>
          <w:szCs w:val="22"/>
        </w:rPr>
      </w:pPr>
    </w:p>
    <w:p w14:paraId="1C50A496" w14:textId="77777777" w:rsidR="00C30CD6" w:rsidRPr="00A41E93" w:rsidRDefault="00C30CD6" w:rsidP="00A61F3E">
      <w:pPr>
        <w:spacing w:before="120" w:after="120" w:line="380" w:lineRule="exact"/>
        <w:ind w:left="547"/>
        <w:jc w:val="thaiDistribute"/>
        <w:rPr>
          <w:rFonts w:ascii="Arial" w:hAnsi="Arial" w:cs="Arial"/>
          <w:color w:val="000000" w:themeColor="text1"/>
          <w:sz w:val="22"/>
          <w:szCs w:val="22"/>
        </w:rPr>
      </w:pPr>
    </w:p>
    <w:p w14:paraId="517EE815" w14:textId="77777777" w:rsidR="00C30CD6" w:rsidRPr="00A41E93" w:rsidRDefault="00C30CD6" w:rsidP="00A61F3E">
      <w:pPr>
        <w:spacing w:before="120" w:after="120" w:line="380" w:lineRule="exact"/>
        <w:ind w:left="547"/>
        <w:jc w:val="thaiDistribute"/>
        <w:rPr>
          <w:rFonts w:ascii="Arial" w:hAnsi="Arial" w:cs="Arial"/>
          <w:color w:val="000000" w:themeColor="text1"/>
          <w:sz w:val="22"/>
          <w:szCs w:val="22"/>
        </w:rPr>
      </w:pPr>
    </w:p>
    <w:tbl>
      <w:tblPr>
        <w:tblStyle w:val="TableGrid7"/>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2205"/>
        <w:gridCol w:w="2205"/>
      </w:tblGrid>
      <w:tr w:rsidR="00C30CD6" w:rsidRPr="00A41E93" w14:paraId="0BD9DA1E" w14:textId="77777777" w:rsidTr="00FF7554">
        <w:trPr>
          <w:tblHeader/>
        </w:trPr>
        <w:tc>
          <w:tcPr>
            <w:tcW w:w="9180" w:type="dxa"/>
            <w:gridSpan w:val="3"/>
            <w:hideMark/>
          </w:tcPr>
          <w:p w14:paraId="10BF0970" w14:textId="77777777" w:rsidR="00C30CD6" w:rsidRPr="00A41E93" w:rsidRDefault="00C30CD6">
            <w:pPr>
              <w:spacing w:line="380" w:lineRule="exact"/>
              <w:ind w:left="158" w:hanging="158"/>
              <w:jc w:val="right"/>
              <w:rPr>
                <w:rFonts w:ascii="Arial" w:eastAsia="Aptos" w:hAnsi="Arial" w:cs="Arial"/>
                <w:sz w:val="20"/>
                <w:lang w:bidi="ar-SA"/>
              </w:rPr>
            </w:pPr>
            <w:r w:rsidRPr="00A41E93">
              <w:rPr>
                <w:rFonts w:ascii="Arial" w:hAnsi="Arial" w:cs="Arial"/>
                <w:sz w:val="20"/>
              </w:rPr>
              <w:lastRenderedPageBreak/>
              <w:t>(Unit: Million Baht)</w:t>
            </w:r>
          </w:p>
        </w:tc>
      </w:tr>
      <w:tr w:rsidR="00C30CD6" w:rsidRPr="00A41E93" w14:paraId="334B0DDD" w14:textId="77777777" w:rsidTr="00FF7554">
        <w:trPr>
          <w:trHeight w:val="80"/>
          <w:tblHeader/>
        </w:trPr>
        <w:tc>
          <w:tcPr>
            <w:tcW w:w="4770" w:type="dxa"/>
          </w:tcPr>
          <w:p w14:paraId="3F916EDD" w14:textId="77777777" w:rsidR="00C30CD6" w:rsidRPr="00A41E93" w:rsidRDefault="00C30CD6">
            <w:pPr>
              <w:spacing w:line="380" w:lineRule="exact"/>
              <w:ind w:left="158" w:hanging="158"/>
              <w:rPr>
                <w:rFonts w:ascii="Arial" w:eastAsia="Aptos" w:hAnsi="Arial" w:cs="Arial"/>
                <w:sz w:val="20"/>
                <w:cs/>
                <w:lang w:bidi="ar-SA"/>
              </w:rPr>
            </w:pPr>
          </w:p>
        </w:tc>
        <w:tc>
          <w:tcPr>
            <w:tcW w:w="4410" w:type="dxa"/>
            <w:gridSpan w:val="2"/>
            <w:hideMark/>
          </w:tcPr>
          <w:p w14:paraId="283924F2" w14:textId="001EB284" w:rsidR="00C30CD6" w:rsidRPr="00A41E93" w:rsidRDefault="00C30CD6" w:rsidP="00C30CD6">
            <w:pPr>
              <w:pBdr>
                <w:bottom w:val="single" w:sz="4" w:space="1" w:color="auto"/>
              </w:pBdr>
              <w:spacing w:line="380" w:lineRule="exact"/>
              <w:jc w:val="center"/>
              <w:rPr>
                <w:rFonts w:ascii="Arial" w:eastAsia="Aptos" w:hAnsi="Arial" w:cs="Arial"/>
                <w:sz w:val="20"/>
                <w:cs/>
                <w:lang w:bidi="ar-SA"/>
              </w:rPr>
            </w:pPr>
            <w:r w:rsidRPr="00A41E93">
              <w:rPr>
                <w:rFonts w:ascii="Arial" w:hAnsi="Arial" w:cs="Arial"/>
                <w:sz w:val="20"/>
              </w:rPr>
              <w:t xml:space="preserve">Increase (decrease)                         </w:t>
            </w:r>
          </w:p>
        </w:tc>
      </w:tr>
      <w:tr w:rsidR="00671976" w:rsidRPr="00A41E93" w14:paraId="20092A1C" w14:textId="77777777" w:rsidTr="00FF7554">
        <w:trPr>
          <w:trHeight w:val="747"/>
          <w:tblHeader/>
        </w:trPr>
        <w:tc>
          <w:tcPr>
            <w:tcW w:w="4770" w:type="dxa"/>
          </w:tcPr>
          <w:p w14:paraId="615FA8BB" w14:textId="77777777" w:rsidR="00671976" w:rsidRPr="00A41E93" w:rsidRDefault="00671976">
            <w:pPr>
              <w:spacing w:line="380" w:lineRule="exact"/>
              <w:ind w:left="158" w:hanging="158"/>
              <w:rPr>
                <w:rFonts w:ascii="Arial" w:eastAsia="Aptos" w:hAnsi="Arial" w:cs="Arial"/>
                <w:sz w:val="20"/>
                <w:cs/>
                <w:lang w:bidi="ar-SA"/>
              </w:rPr>
            </w:pPr>
          </w:p>
        </w:tc>
        <w:tc>
          <w:tcPr>
            <w:tcW w:w="2205" w:type="dxa"/>
            <w:hideMark/>
          </w:tcPr>
          <w:p w14:paraId="77CCEB3E" w14:textId="6DBDBF07" w:rsidR="00671976" w:rsidRPr="00A41E93" w:rsidRDefault="00671976">
            <w:pPr>
              <w:pBdr>
                <w:bottom w:val="single" w:sz="4" w:space="1" w:color="auto"/>
              </w:pBdr>
              <w:spacing w:line="380" w:lineRule="exact"/>
              <w:jc w:val="center"/>
              <w:rPr>
                <w:rFonts w:ascii="Arial" w:eastAsia="Aptos" w:hAnsi="Arial" w:cstheme="minorBidi"/>
                <w:sz w:val="20"/>
                <w:cs/>
                <w:lang w:bidi="ar-SA"/>
              </w:rPr>
            </w:pPr>
            <w:r w:rsidRPr="00A41E93">
              <w:rPr>
                <w:rFonts w:ascii="Arial" w:hAnsi="Arial" w:cs="Arial"/>
                <w:sz w:val="20"/>
              </w:rPr>
              <w:t xml:space="preserve">Consolidated                       </w:t>
            </w:r>
            <w:r w:rsidRPr="00A41E93">
              <w:rPr>
                <w:rFonts w:ascii="Arial" w:hAnsi="Arial" w:cs="Arial"/>
                <w:sz w:val="20"/>
                <w:cs/>
              </w:rPr>
              <w:t xml:space="preserve"> </w:t>
            </w:r>
            <w:r w:rsidRPr="00A41E93">
              <w:rPr>
                <w:rFonts w:ascii="Arial" w:hAnsi="Arial" w:cs="Arial"/>
                <w:sz w:val="20"/>
              </w:rPr>
              <w:t>financial statement</w:t>
            </w:r>
          </w:p>
        </w:tc>
        <w:tc>
          <w:tcPr>
            <w:tcW w:w="2205" w:type="dxa"/>
          </w:tcPr>
          <w:p w14:paraId="6D59907E" w14:textId="77777777" w:rsidR="00671976" w:rsidRPr="00A41E93" w:rsidRDefault="00671976">
            <w:pPr>
              <w:pBdr>
                <w:bottom w:val="single" w:sz="4" w:space="1" w:color="auto"/>
              </w:pBdr>
              <w:spacing w:line="380" w:lineRule="exact"/>
              <w:jc w:val="center"/>
              <w:rPr>
                <w:rFonts w:ascii="Arial" w:eastAsia="Aptos" w:hAnsi="Arial" w:cstheme="minorBidi"/>
                <w:sz w:val="20"/>
                <w:cs/>
              </w:rPr>
            </w:pPr>
            <w:r w:rsidRPr="00A41E93">
              <w:rPr>
                <w:rFonts w:ascii="Arial" w:hAnsi="Arial" w:cs="Arial"/>
                <w:sz w:val="20"/>
              </w:rPr>
              <w:t xml:space="preserve">Separate                             </w:t>
            </w:r>
            <w:r w:rsidRPr="00A41E93">
              <w:rPr>
                <w:rFonts w:ascii="Arial" w:hAnsi="Arial" w:cs="Arial"/>
                <w:sz w:val="20"/>
                <w:cs/>
              </w:rPr>
              <w:t xml:space="preserve"> </w:t>
            </w:r>
            <w:r w:rsidRPr="00A41E93">
              <w:rPr>
                <w:rFonts w:ascii="Arial" w:hAnsi="Arial" w:cs="Arial"/>
                <w:sz w:val="20"/>
              </w:rPr>
              <w:t>financial statement</w:t>
            </w:r>
          </w:p>
        </w:tc>
      </w:tr>
      <w:tr w:rsidR="003A6B0E" w:rsidRPr="00A41E93" w14:paraId="717205B8" w14:textId="77777777" w:rsidTr="00FF7554">
        <w:trPr>
          <w:trHeight w:val="351"/>
          <w:tblHeader/>
        </w:trPr>
        <w:tc>
          <w:tcPr>
            <w:tcW w:w="4770" w:type="dxa"/>
          </w:tcPr>
          <w:p w14:paraId="57FC8D42" w14:textId="77777777" w:rsidR="003A6B0E" w:rsidRPr="00A41E93" w:rsidRDefault="003A6B0E">
            <w:pPr>
              <w:spacing w:line="380" w:lineRule="exact"/>
              <w:ind w:left="158" w:hanging="158"/>
              <w:rPr>
                <w:rFonts w:ascii="Arial" w:eastAsia="Aptos" w:hAnsi="Arial" w:cs="Arial"/>
                <w:sz w:val="20"/>
                <w:cs/>
                <w:lang w:bidi="ar-SA"/>
              </w:rPr>
            </w:pPr>
          </w:p>
        </w:tc>
        <w:tc>
          <w:tcPr>
            <w:tcW w:w="2205" w:type="dxa"/>
          </w:tcPr>
          <w:p w14:paraId="0EC3F59F" w14:textId="32420573" w:rsidR="003A6B0E" w:rsidRPr="00A41E93" w:rsidRDefault="003A6B0E">
            <w:pPr>
              <w:pBdr>
                <w:bottom w:val="single" w:sz="4" w:space="1" w:color="auto"/>
              </w:pBdr>
              <w:spacing w:line="380" w:lineRule="exact"/>
              <w:jc w:val="center"/>
              <w:rPr>
                <w:rFonts w:ascii="Arial" w:hAnsi="Arial" w:cstheme="minorBidi"/>
                <w:sz w:val="20"/>
              </w:rPr>
            </w:pPr>
            <w:r w:rsidRPr="00A41E93">
              <w:rPr>
                <w:rFonts w:ascii="Arial" w:hAnsi="Arial" w:cs="Arial"/>
                <w:sz w:val="20"/>
              </w:rPr>
              <w:t>31 December 2024</w:t>
            </w:r>
          </w:p>
        </w:tc>
        <w:tc>
          <w:tcPr>
            <w:tcW w:w="2205" w:type="dxa"/>
          </w:tcPr>
          <w:p w14:paraId="0EB283AC" w14:textId="193F90E4" w:rsidR="003A6B0E" w:rsidRPr="00A41E93" w:rsidRDefault="003A6B0E">
            <w:pPr>
              <w:pBdr>
                <w:bottom w:val="single" w:sz="4" w:space="1" w:color="auto"/>
              </w:pBdr>
              <w:spacing w:line="380" w:lineRule="exact"/>
              <w:jc w:val="center"/>
              <w:rPr>
                <w:rFonts w:ascii="Arial" w:hAnsi="Arial" w:cs="Arial"/>
                <w:sz w:val="20"/>
              </w:rPr>
            </w:pPr>
            <w:r w:rsidRPr="00A41E93">
              <w:rPr>
                <w:rFonts w:ascii="Arial" w:hAnsi="Arial" w:cs="Arial"/>
                <w:sz w:val="20"/>
              </w:rPr>
              <w:t>31 December 2024</w:t>
            </w:r>
          </w:p>
        </w:tc>
      </w:tr>
      <w:tr w:rsidR="00FF7554" w:rsidRPr="00A41E93" w14:paraId="097FBF55" w14:textId="77777777" w:rsidTr="00FF7554">
        <w:tc>
          <w:tcPr>
            <w:tcW w:w="4770" w:type="dxa"/>
            <w:hideMark/>
          </w:tcPr>
          <w:p w14:paraId="1AA14339" w14:textId="77777777" w:rsidR="00FF7554" w:rsidRPr="00A41E93" w:rsidRDefault="00FF7554">
            <w:pPr>
              <w:spacing w:line="380" w:lineRule="exact"/>
              <w:ind w:left="158" w:hanging="158"/>
              <w:rPr>
                <w:rFonts w:ascii="Arial" w:eastAsia="Aptos" w:hAnsi="Arial" w:cs="Arial"/>
                <w:b/>
                <w:bCs/>
                <w:sz w:val="20"/>
                <w:cs/>
                <w:lang w:bidi="ar-SA"/>
              </w:rPr>
            </w:pPr>
            <w:r w:rsidRPr="00A41E93">
              <w:rPr>
                <w:rFonts w:ascii="Arial" w:hAnsi="Arial" w:cs="Arial"/>
                <w:b/>
                <w:bCs/>
                <w:sz w:val="20"/>
              </w:rPr>
              <w:t>Statement of comprehensive income</w:t>
            </w:r>
          </w:p>
        </w:tc>
        <w:tc>
          <w:tcPr>
            <w:tcW w:w="2205" w:type="dxa"/>
            <w:vAlign w:val="bottom"/>
          </w:tcPr>
          <w:p w14:paraId="379CAD63" w14:textId="77777777" w:rsidR="00FF7554" w:rsidRPr="00A41E93" w:rsidRDefault="00FF7554">
            <w:pPr>
              <w:spacing w:line="380" w:lineRule="exact"/>
              <w:ind w:left="158" w:hanging="158"/>
              <w:rPr>
                <w:rFonts w:ascii="Arial" w:eastAsia="Aptos" w:hAnsi="Arial" w:cs="Arial"/>
                <w:sz w:val="20"/>
                <w:lang w:bidi="ar-SA"/>
              </w:rPr>
            </w:pPr>
          </w:p>
        </w:tc>
        <w:tc>
          <w:tcPr>
            <w:tcW w:w="2205" w:type="dxa"/>
          </w:tcPr>
          <w:p w14:paraId="75D1FC75" w14:textId="77777777" w:rsidR="00FF7554" w:rsidRPr="00A41E93" w:rsidRDefault="00FF7554">
            <w:pPr>
              <w:spacing w:line="380" w:lineRule="exact"/>
              <w:ind w:left="158" w:hanging="158"/>
              <w:rPr>
                <w:rFonts w:ascii="Arial" w:eastAsia="Aptos" w:hAnsi="Arial" w:cs="Arial"/>
                <w:sz w:val="20"/>
                <w:lang w:bidi="ar-SA"/>
              </w:rPr>
            </w:pPr>
          </w:p>
        </w:tc>
      </w:tr>
      <w:tr w:rsidR="00FF7554" w:rsidRPr="00A41E93" w14:paraId="6EB09D8C" w14:textId="77777777" w:rsidTr="00FF7554">
        <w:tc>
          <w:tcPr>
            <w:tcW w:w="4770" w:type="dxa"/>
            <w:hideMark/>
          </w:tcPr>
          <w:p w14:paraId="04DBE02C" w14:textId="77777777" w:rsidR="00FF7554" w:rsidRPr="00A41E93" w:rsidRDefault="00FF7554">
            <w:pPr>
              <w:spacing w:line="380" w:lineRule="exact"/>
              <w:ind w:left="158" w:hanging="158"/>
              <w:rPr>
                <w:rFonts w:ascii="Arial" w:eastAsia="Aptos" w:hAnsi="Arial" w:cs="Arial"/>
                <w:b/>
                <w:bCs/>
                <w:sz w:val="20"/>
                <w:lang w:bidi="ar-SA"/>
              </w:rPr>
            </w:pPr>
            <w:r w:rsidRPr="00A41E93">
              <w:rPr>
                <w:rFonts w:ascii="Arial" w:hAnsi="Arial" w:cs="Arial"/>
                <w:b/>
                <w:bCs/>
                <w:sz w:val="20"/>
              </w:rPr>
              <w:t>Profit or loss:</w:t>
            </w:r>
          </w:p>
        </w:tc>
        <w:tc>
          <w:tcPr>
            <w:tcW w:w="2205" w:type="dxa"/>
            <w:vAlign w:val="bottom"/>
          </w:tcPr>
          <w:p w14:paraId="0233A59F" w14:textId="77777777" w:rsidR="00FF7554" w:rsidRPr="00A41E93" w:rsidRDefault="00FF7554">
            <w:pPr>
              <w:spacing w:line="380" w:lineRule="exact"/>
              <w:ind w:left="158" w:hanging="158"/>
              <w:rPr>
                <w:rFonts w:ascii="Arial" w:eastAsia="Aptos" w:hAnsi="Arial" w:cs="Arial"/>
                <w:sz w:val="20"/>
                <w:lang w:bidi="ar-SA"/>
              </w:rPr>
            </w:pPr>
          </w:p>
        </w:tc>
        <w:tc>
          <w:tcPr>
            <w:tcW w:w="2205" w:type="dxa"/>
          </w:tcPr>
          <w:p w14:paraId="5792070D" w14:textId="77777777" w:rsidR="00FF7554" w:rsidRPr="00A41E93" w:rsidRDefault="00FF7554">
            <w:pPr>
              <w:spacing w:line="380" w:lineRule="exact"/>
              <w:ind w:left="158" w:hanging="158"/>
              <w:rPr>
                <w:rFonts w:ascii="Arial" w:eastAsia="Aptos" w:hAnsi="Arial" w:cs="Arial"/>
                <w:sz w:val="20"/>
                <w:lang w:bidi="ar-SA"/>
              </w:rPr>
            </w:pPr>
          </w:p>
        </w:tc>
      </w:tr>
      <w:tr w:rsidR="00FF7554" w:rsidRPr="00A41E93" w14:paraId="6CFA8C4C" w14:textId="77777777" w:rsidTr="00FF7554">
        <w:tc>
          <w:tcPr>
            <w:tcW w:w="4770" w:type="dxa"/>
          </w:tcPr>
          <w:p w14:paraId="0898F2FB" w14:textId="77777777" w:rsidR="00FF7554" w:rsidRPr="00A41E93" w:rsidRDefault="00FF7554">
            <w:pPr>
              <w:spacing w:line="380" w:lineRule="exact"/>
              <w:ind w:left="158" w:hanging="158"/>
              <w:rPr>
                <w:rFonts w:ascii="Arial" w:eastAsia="Aptos" w:hAnsi="Arial" w:cs="Arial"/>
                <w:b/>
                <w:bCs/>
                <w:sz w:val="20"/>
                <w:cs/>
              </w:rPr>
            </w:pPr>
            <w:r w:rsidRPr="00A41E93">
              <w:rPr>
                <w:rFonts w:ascii="Arial" w:hAnsi="Arial" w:cs="Arial"/>
                <w:b/>
                <w:bCs/>
                <w:sz w:val="20"/>
              </w:rPr>
              <w:t>Revenue</w:t>
            </w:r>
          </w:p>
        </w:tc>
        <w:tc>
          <w:tcPr>
            <w:tcW w:w="2205" w:type="dxa"/>
            <w:vAlign w:val="bottom"/>
          </w:tcPr>
          <w:p w14:paraId="6EAE490B" w14:textId="77777777" w:rsidR="00FF7554" w:rsidRPr="00A41E93" w:rsidRDefault="00FF7554">
            <w:pPr>
              <w:spacing w:line="380" w:lineRule="exact"/>
              <w:ind w:left="158" w:hanging="158"/>
              <w:rPr>
                <w:rFonts w:ascii="Arial" w:eastAsia="Aptos" w:hAnsi="Arial" w:cs="Arial"/>
                <w:sz w:val="20"/>
                <w:lang w:bidi="ar-SA"/>
              </w:rPr>
            </w:pPr>
          </w:p>
        </w:tc>
        <w:tc>
          <w:tcPr>
            <w:tcW w:w="2205" w:type="dxa"/>
          </w:tcPr>
          <w:p w14:paraId="23D5CBB9" w14:textId="77777777" w:rsidR="00FF7554" w:rsidRPr="00A41E93" w:rsidRDefault="00FF7554">
            <w:pPr>
              <w:spacing w:line="380" w:lineRule="exact"/>
              <w:ind w:left="158" w:hanging="158"/>
              <w:rPr>
                <w:rFonts w:ascii="Arial" w:eastAsia="Aptos" w:hAnsi="Arial" w:cs="Arial"/>
                <w:sz w:val="20"/>
                <w:lang w:bidi="ar-SA"/>
              </w:rPr>
            </w:pPr>
          </w:p>
        </w:tc>
      </w:tr>
      <w:tr w:rsidR="00FF7554" w:rsidRPr="00A41E93" w14:paraId="5E5F31CC" w14:textId="77777777" w:rsidTr="00FF7554">
        <w:tc>
          <w:tcPr>
            <w:tcW w:w="4770" w:type="dxa"/>
            <w:hideMark/>
          </w:tcPr>
          <w:p w14:paraId="62E52DE7" w14:textId="78134756" w:rsidR="00FF7554" w:rsidRPr="00A41E93" w:rsidRDefault="00FF7554">
            <w:pPr>
              <w:spacing w:line="380" w:lineRule="exact"/>
              <w:ind w:left="158" w:hanging="158"/>
              <w:rPr>
                <w:rFonts w:ascii="Arial" w:eastAsia="Aptos" w:hAnsi="Arial" w:cs="Arial"/>
                <w:sz w:val="20"/>
                <w:lang w:bidi="ar-SA"/>
              </w:rPr>
            </w:pPr>
            <w:r w:rsidRPr="00A41E93">
              <w:rPr>
                <w:rFonts w:ascii="Arial" w:hAnsi="Arial" w:cs="Arial"/>
                <w:sz w:val="20"/>
              </w:rPr>
              <w:t>Gain</w:t>
            </w:r>
            <w:r w:rsidR="003D0433">
              <w:rPr>
                <w:rFonts w:ascii="Arial" w:hAnsi="Arial" w:cs="Arial"/>
                <w:sz w:val="20"/>
              </w:rPr>
              <w:t xml:space="preserve"> </w:t>
            </w:r>
            <w:r w:rsidRPr="00A41E93">
              <w:rPr>
                <w:rFonts w:ascii="Arial" w:hAnsi="Arial" w:cs="Arial"/>
                <w:sz w:val="20"/>
              </w:rPr>
              <w:t>from fair value of investment properties</w:t>
            </w:r>
          </w:p>
        </w:tc>
        <w:tc>
          <w:tcPr>
            <w:tcW w:w="2205" w:type="dxa"/>
            <w:vAlign w:val="bottom"/>
          </w:tcPr>
          <w:p w14:paraId="0D1EDF26" w14:textId="3AF6EF00"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(24)</w:t>
            </w:r>
          </w:p>
        </w:tc>
        <w:tc>
          <w:tcPr>
            <w:tcW w:w="2205" w:type="dxa"/>
            <w:vAlign w:val="bottom"/>
          </w:tcPr>
          <w:p w14:paraId="22B31A34" w14:textId="62548E1B"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65</w:t>
            </w:r>
          </w:p>
        </w:tc>
      </w:tr>
      <w:tr w:rsidR="00FF7554" w:rsidRPr="00A41E93" w14:paraId="51317E82" w14:textId="77777777" w:rsidTr="00FF7554">
        <w:tc>
          <w:tcPr>
            <w:tcW w:w="4770" w:type="dxa"/>
          </w:tcPr>
          <w:p w14:paraId="0506488A" w14:textId="77777777" w:rsidR="00FF7554" w:rsidRPr="00A41E93" w:rsidRDefault="00FF7554">
            <w:pPr>
              <w:spacing w:line="380" w:lineRule="exact"/>
              <w:ind w:left="158" w:hanging="158"/>
              <w:rPr>
                <w:rFonts w:ascii="Arial" w:eastAsia="Aptos" w:hAnsi="Arial" w:cs="Arial"/>
                <w:b/>
                <w:bCs/>
                <w:sz w:val="20"/>
                <w:cs/>
              </w:rPr>
            </w:pPr>
            <w:r w:rsidRPr="00A41E93">
              <w:rPr>
                <w:rFonts w:ascii="Arial" w:hAnsi="Arial" w:cs="Arial"/>
                <w:b/>
                <w:bCs/>
                <w:sz w:val="20"/>
              </w:rPr>
              <w:t>Total revenues</w:t>
            </w:r>
          </w:p>
        </w:tc>
        <w:tc>
          <w:tcPr>
            <w:tcW w:w="2205" w:type="dxa"/>
            <w:vAlign w:val="bottom"/>
          </w:tcPr>
          <w:p w14:paraId="5D19790C" w14:textId="391B3C54"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(24)</w:t>
            </w:r>
          </w:p>
        </w:tc>
        <w:tc>
          <w:tcPr>
            <w:tcW w:w="2205" w:type="dxa"/>
            <w:vAlign w:val="bottom"/>
          </w:tcPr>
          <w:p w14:paraId="4E145A85" w14:textId="488AEAC8"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65</w:t>
            </w:r>
          </w:p>
        </w:tc>
      </w:tr>
      <w:tr w:rsidR="00FF7554" w:rsidRPr="00A41E93" w14:paraId="426D1FAF" w14:textId="77777777" w:rsidTr="00FF7554">
        <w:tc>
          <w:tcPr>
            <w:tcW w:w="4770" w:type="dxa"/>
          </w:tcPr>
          <w:p w14:paraId="72CF2840" w14:textId="77777777" w:rsidR="00FF7554" w:rsidRPr="00A41E93" w:rsidRDefault="00FF7554">
            <w:pPr>
              <w:spacing w:line="380" w:lineRule="exact"/>
              <w:ind w:left="158" w:hanging="158"/>
              <w:rPr>
                <w:rFonts w:ascii="Arial" w:eastAsia="Aptos" w:hAnsi="Arial" w:cs="Arial"/>
                <w:b/>
                <w:bCs/>
                <w:sz w:val="20"/>
                <w:cs/>
              </w:rPr>
            </w:pPr>
            <w:r w:rsidRPr="00A41E93">
              <w:rPr>
                <w:rFonts w:ascii="Arial" w:hAnsi="Arial" w:cs="Arial"/>
                <w:b/>
                <w:bCs/>
                <w:sz w:val="20"/>
              </w:rPr>
              <w:t>Expenses</w:t>
            </w:r>
          </w:p>
        </w:tc>
        <w:tc>
          <w:tcPr>
            <w:tcW w:w="2205" w:type="dxa"/>
            <w:vAlign w:val="bottom"/>
          </w:tcPr>
          <w:p w14:paraId="10481617" w14:textId="77777777" w:rsidR="00FF7554" w:rsidRPr="00A41E93" w:rsidRDefault="00FF7554" w:rsidP="00FF7554">
            <w:pPr>
              <w:tabs>
                <w:tab w:val="decimal" w:pos="1517"/>
              </w:tabs>
              <w:spacing w:line="380" w:lineRule="exact"/>
              <w:ind w:left="-15" w:firstLine="15"/>
              <w:rPr>
                <w:rFonts w:ascii="Arial" w:eastAsia="Aptos" w:hAnsi="Arial" w:cs="Arial"/>
                <w:sz w:val="20"/>
                <w:lang w:bidi="ar-SA"/>
              </w:rPr>
            </w:pPr>
          </w:p>
        </w:tc>
        <w:tc>
          <w:tcPr>
            <w:tcW w:w="2205" w:type="dxa"/>
          </w:tcPr>
          <w:p w14:paraId="40DDEE5C" w14:textId="77777777" w:rsidR="00FF7554" w:rsidRPr="00A41E93" w:rsidRDefault="00FF7554" w:rsidP="00FF7554">
            <w:pPr>
              <w:tabs>
                <w:tab w:val="decimal" w:pos="1517"/>
              </w:tabs>
              <w:spacing w:line="380" w:lineRule="exact"/>
              <w:ind w:left="-15" w:firstLine="15"/>
              <w:rPr>
                <w:rFonts w:ascii="Arial" w:eastAsia="Aptos" w:hAnsi="Arial" w:cs="Arial"/>
                <w:sz w:val="20"/>
                <w:lang w:bidi="ar-SA"/>
              </w:rPr>
            </w:pPr>
          </w:p>
        </w:tc>
      </w:tr>
      <w:tr w:rsidR="00FF7554" w:rsidRPr="00A41E93" w14:paraId="43311101" w14:textId="77777777" w:rsidTr="00FF7554">
        <w:tc>
          <w:tcPr>
            <w:tcW w:w="4770" w:type="dxa"/>
          </w:tcPr>
          <w:p w14:paraId="6F6546D3" w14:textId="77777777" w:rsidR="00FF7554" w:rsidRPr="00A41E93" w:rsidRDefault="00FF7554">
            <w:pPr>
              <w:spacing w:line="380" w:lineRule="exact"/>
              <w:ind w:left="158" w:hanging="158"/>
              <w:rPr>
                <w:rFonts w:ascii="Arial" w:eastAsia="Aptos" w:hAnsi="Arial" w:cs="Arial"/>
                <w:sz w:val="20"/>
                <w:cs/>
              </w:rPr>
            </w:pPr>
            <w:r w:rsidRPr="00A41E93">
              <w:rPr>
                <w:rFonts w:ascii="Arial" w:hAnsi="Arial" w:cs="Arial"/>
                <w:sz w:val="20"/>
              </w:rPr>
              <w:t>Cost of rental</w:t>
            </w:r>
          </w:p>
        </w:tc>
        <w:tc>
          <w:tcPr>
            <w:tcW w:w="2205" w:type="dxa"/>
            <w:vAlign w:val="bottom"/>
          </w:tcPr>
          <w:p w14:paraId="1B5B0D15" w14:textId="649F3E10" w:rsidR="00FF7554" w:rsidRPr="00A41E93" w:rsidRDefault="00FF7554" w:rsidP="00FF7554">
            <w:pP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(32)</w:t>
            </w:r>
          </w:p>
        </w:tc>
        <w:tc>
          <w:tcPr>
            <w:tcW w:w="2205" w:type="dxa"/>
          </w:tcPr>
          <w:p w14:paraId="320D513D" w14:textId="0245AF5F" w:rsidR="00FF7554" w:rsidRPr="00A41E93" w:rsidRDefault="00FF7554" w:rsidP="00FF7554">
            <w:pP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(35)</w:t>
            </w:r>
          </w:p>
        </w:tc>
      </w:tr>
      <w:tr w:rsidR="00FF7554" w:rsidRPr="00A41E93" w14:paraId="6E8915A1" w14:textId="77777777" w:rsidTr="00FF7554">
        <w:tc>
          <w:tcPr>
            <w:tcW w:w="4770" w:type="dxa"/>
          </w:tcPr>
          <w:p w14:paraId="4C662735" w14:textId="77777777" w:rsidR="00FF7554" w:rsidRPr="00A41E93" w:rsidRDefault="00FF7554">
            <w:pPr>
              <w:spacing w:line="380" w:lineRule="exact"/>
              <w:ind w:left="158" w:hanging="158"/>
              <w:rPr>
                <w:rFonts w:ascii="Arial" w:hAnsi="Arial" w:cs="Arial"/>
                <w:sz w:val="20"/>
              </w:rPr>
            </w:pPr>
            <w:r w:rsidRPr="00A41E93">
              <w:rPr>
                <w:rFonts w:ascii="Arial" w:hAnsi="Arial" w:cs="Arial"/>
                <w:sz w:val="20"/>
              </w:rPr>
              <w:t>Administrative expense</w:t>
            </w:r>
          </w:p>
        </w:tc>
        <w:tc>
          <w:tcPr>
            <w:tcW w:w="2205" w:type="dxa"/>
            <w:vAlign w:val="bottom"/>
          </w:tcPr>
          <w:p w14:paraId="05FAFFEA" w14:textId="6AFB662D"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(12)</w:t>
            </w:r>
          </w:p>
        </w:tc>
        <w:tc>
          <w:tcPr>
            <w:tcW w:w="2205" w:type="dxa"/>
          </w:tcPr>
          <w:p w14:paraId="517FAD65" w14:textId="6BE8CC76"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(12)</w:t>
            </w:r>
          </w:p>
        </w:tc>
      </w:tr>
      <w:tr w:rsidR="00FF7554" w:rsidRPr="00A41E93" w14:paraId="645265DA" w14:textId="77777777" w:rsidTr="00FF7554">
        <w:tc>
          <w:tcPr>
            <w:tcW w:w="4770" w:type="dxa"/>
          </w:tcPr>
          <w:p w14:paraId="1C0FA5F8" w14:textId="77777777" w:rsidR="00FF7554" w:rsidRPr="00A41E93" w:rsidRDefault="00FF7554">
            <w:pPr>
              <w:spacing w:line="380" w:lineRule="exact"/>
              <w:ind w:left="158" w:hanging="158"/>
              <w:rPr>
                <w:rFonts w:ascii="Arial" w:eastAsia="Aptos" w:hAnsi="Arial" w:cs="Arial"/>
                <w:sz w:val="20"/>
                <w:cs/>
              </w:rPr>
            </w:pPr>
            <w:r w:rsidRPr="00A41E93">
              <w:rPr>
                <w:rFonts w:ascii="Arial" w:hAnsi="Arial" w:cs="Arial"/>
                <w:b/>
                <w:bCs/>
                <w:sz w:val="20"/>
              </w:rPr>
              <w:t>Total expenses</w:t>
            </w:r>
          </w:p>
        </w:tc>
        <w:tc>
          <w:tcPr>
            <w:tcW w:w="2205" w:type="dxa"/>
            <w:vAlign w:val="bottom"/>
          </w:tcPr>
          <w:p w14:paraId="1F5EE4E7" w14:textId="7FE88240"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(44)</w:t>
            </w:r>
          </w:p>
        </w:tc>
        <w:tc>
          <w:tcPr>
            <w:tcW w:w="2205" w:type="dxa"/>
          </w:tcPr>
          <w:p w14:paraId="4CABCAEC" w14:textId="11692B39"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(47)</w:t>
            </w:r>
          </w:p>
        </w:tc>
      </w:tr>
      <w:tr w:rsidR="00FF7554" w:rsidRPr="00A41E93" w14:paraId="27767975" w14:textId="77777777" w:rsidTr="00FF7554">
        <w:tc>
          <w:tcPr>
            <w:tcW w:w="4770" w:type="dxa"/>
            <w:vAlign w:val="bottom"/>
          </w:tcPr>
          <w:p w14:paraId="481A4C5D" w14:textId="77777777" w:rsidR="00FF7554" w:rsidRPr="00A41E93" w:rsidRDefault="00FF7554">
            <w:pPr>
              <w:spacing w:line="380" w:lineRule="exact"/>
              <w:ind w:left="158" w:hanging="158"/>
              <w:rPr>
                <w:rFonts w:ascii="Arial" w:eastAsia="Aptos" w:hAnsi="Arial" w:cs="Arial"/>
                <w:b/>
                <w:bCs/>
                <w:sz w:val="20"/>
                <w:cs/>
              </w:rPr>
            </w:pPr>
            <w:r w:rsidRPr="00A41E93">
              <w:rPr>
                <w:rFonts w:ascii="Arial" w:hAnsi="Arial" w:cs="Arial"/>
                <w:b/>
                <w:bCs/>
                <w:sz w:val="20"/>
              </w:rPr>
              <w:t xml:space="preserve">Profit from operating </w:t>
            </w:r>
          </w:p>
        </w:tc>
        <w:tc>
          <w:tcPr>
            <w:tcW w:w="2205" w:type="dxa"/>
            <w:vAlign w:val="bottom"/>
          </w:tcPr>
          <w:p w14:paraId="33F06267" w14:textId="3B33E8DC" w:rsidR="00FF7554" w:rsidRPr="00A41E93" w:rsidRDefault="00FF7554" w:rsidP="00FF7554">
            <w:pP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20</w:t>
            </w:r>
          </w:p>
        </w:tc>
        <w:tc>
          <w:tcPr>
            <w:tcW w:w="2205" w:type="dxa"/>
          </w:tcPr>
          <w:p w14:paraId="0527AE34" w14:textId="4E63E33C" w:rsidR="00FF7554" w:rsidRPr="00A41E93" w:rsidRDefault="00FF7554" w:rsidP="00FF7554">
            <w:pPr>
              <w:tabs>
                <w:tab w:val="decimal" w:pos="1517"/>
              </w:tabs>
              <w:spacing w:line="380" w:lineRule="exact"/>
              <w:ind w:left="-15" w:firstLine="15"/>
              <w:rPr>
                <w:rFonts w:ascii="Arial" w:eastAsia="Aptos" w:hAnsi="Arial" w:cstheme="minorBidi"/>
                <w:sz w:val="20"/>
                <w:szCs w:val="25"/>
                <w:cs/>
              </w:rPr>
            </w:pPr>
            <w:r w:rsidRPr="00A41E93">
              <w:rPr>
                <w:rFonts w:ascii="Arial" w:eastAsia="Aptos" w:hAnsi="Arial" w:cs="Arial"/>
                <w:sz w:val="20"/>
                <w:lang w:bidi="ar-SA"/>
              </w:rPr>
              <w:t>112</w:t>
            </w:r>
          </w:p>
        </w:tc>
      </w:tr>
      <w:tr w:rsidR="00FF7554" w:rsidRPr="00A41E93" w14:paraId="7C13E632" w14:textId="77777777" w:rsidTr="00FF7554">
        <w:tc>
          <w:tcPr>
            <w:tcW w:w="4770" w:type="dxa"/>
          </w:tcPr>
          <w:p w14:paraId="071E4D28" w14:textId="4CBF373F" w:rsidR="00FF7554" w:rsidRPr="00A41E93" w:rsidRDefault="00FF7554">
            <w:pPr>
              <w:spacing w:line="380" w:lineRule="exact"/>
              <w:ind w:left="158" w:hanging="158"/>
              <w:rPr>
                <w:rFonts w:ascii="Arial" w:eastAsia="Aptos" w:hAnsi="Arial" w:cs="Arial"/>
                <w:sz w:val="20"/>
                <w:cs/>
              </w:rPr>
            </w:pPr>
            <w:r w:rsidRPr="00A41E93">
              <w:rPr>
                <w:rFonts w:ascii="Arial" w:hAnsi="Arial" w:cs="Arial"/>
                <w:sz w:val="20"/>
              </w:rPr>
              <w:t>Share of profit from investments in joint ventures</w:t>
            </w:r>
          </w:p>
        </w:tc>
        <w:tc>
          <w:tcPr>
            <w:tcW w:w="2205" w:type="dxa"/>
            <w:vAlign w:val="bottom"/>
          </w:tcPr>
          <w:p w14:paraId="3082AE3B" w14:textId="5E07855D"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9</w:t>
            </w:r>
          </w:p>
        </w:tc>
        <w:tc>
          <w:tcPr>
            <w:tcW w:w="2205" w:type="dxa"/>
            <w:vAlign w:val="bottom"/>
          </w:tcPr>
          <w:p w14:paraId="0AFF14BF" w14:textId="03DA0FB0"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theme="minorBidi"/>
                <w:sz w:val="20"/>
                <w:szCs w:val="25"/>
              </w:rPr>
            </w:pPr>
            <w:r w:rsidRPr="00A41E93">
              <w:rPr>
                <w:rFonts w:ascii="Arial" w:eastAsia="Aptos" w:hAnsi="Arial" w:cstheme="minorBidi"/>
                <w:sz w:val="20"/>
              </w:rPr>
              <w:t>-</w:t>
            </w:r>
          </w:p>
        </w:tc>
      </w:tr>
      <w:tr w:rsidR="00FF7554" w:rsidRPr="00A41E93" w14:paraId="6ECE850C" w14:textId="77777777" w:rsidTr="00FF7554">
        <w:tc>
          <w:tcPr>
            <w:tcW w:w="4770" w:type="dxa"/>
          </w:tcPr>
          <w:p w14:paraId="2272FAFC" w14:textId="77777777" w:rsidR="00FF7554" w:rsidRPr="00A41E93" w:rsidRDefault="00FF7554">
            <w:pPr>
              <w:spacing w:line="380" w:lineRule="exact"/>
              <w:ind w:left="158" w:hanging="158"/>
              <w:rPr>
                <w:rFonts w:ascii="Arial" w:eastAsia="Aptos" w:hAnsi="Arial" w:cs="Arial"/>
                <w:b/>
                <w:bCs/>
                <w:sz w:val="20"/>
                <w:cs/>
              </w:rPr>
            </w:pPr>
            <w:r w:rsidRPr="00A41E93">
              <w:rPr>
                <w:rFonts w:ascii="Arial" w:hAnsi="Arial" w:cs="Arial"/>
                <w:b/>
                <w:bCs/>
                <w:sz w:val="20"/>
              </w:rPr>
              <w:t>Profit before income tax</w:t>
            </w:r>
          </w:p>
        </w:tc>
        <w:tc>
          <w:tcPr>
            <w:tcW w:w="2205" w:type="dxa"/>
            <w:vAlign w:val="bottom"/>
          </w:tcPr>
          <w:p w14:paraId="301361E6" w14:textId="2FF1CC9C" w:rsidR="00FF7554" w:rsidRPr="00A41E93" w:rsidRDefault="00FF7554" w:rsidP="00FF7554">
            <w:pPr>
              <w:tabs>
                <w:tab w:val="decimal" w:pos="1517"/>
              </w:tabs>
              <w:spacing w:line="380" w:lineRule="exact"/>
              <w:ind w:left="-15" w:firstLine="15"/>
              <w:rPr>
                <w:rFonts w:ascii="Arial" w:eastAsia="Aptos" w:hAnsi="Arial" w:cstheme="minorBidi"/>
                <w:sz w:val="20"/>
                <w:szCs w:val="25"/>
              </w:rPr>
            </w:pPr>
            <w:r w:rsidRPr="00A41E93">
              <w:rPr>
                <w:rFonts w:ascii="Arial" w:eastAsia="Aptos" w:hAnsi="Arial" w:cstheme="minorBidi"/>
                <w:sz w:val="20"/>
              </w:rPr>
              <w:t>29</w:t>
            </w:r>
          </w:p>
        </w:tc>
        <w:tc>
          <w:tcPr>
            <w:tcW w:w="2205" w:type="dxa"/>
          </w:tcPr>
          <w:p w14:paraId="6EADA448" w14:textId="2947F26F" w:rsidR="00FF7554" w:rsidRPr="00A41E93" w:rsidRDefault="00FF7554" w:rsidP="00FF7554">
            <w:pP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112</w:t>
            </w:r>
          </w:p>
        </w:tc>
      </w:tr>
      <w:tr w:rsidR="00FF7554" w:rsidRPr="00A41E93" w14:paraId="2528CB6B" w14:textId="77777777" w:rsidTr="00FF7554">
        <w:tc>
          <w:tcPr>
            <w:tcW w:w="4770" w:type="dxa"/>
            <w:vAlign w:val="bottom"/>
            <w:hideMark/>
          </w:tcPr>
          <w:p w14:paraId="03D30643" w14:textId="77777777" w:rsidR="00FF7554" w:rsidRPr="00A41E93" w:rsidRDefault="00FF7554">
            <w:pPr>
              <w:spacing w:line="380" w:lineRule="exact"/>
              <w:ind w:left="158" w:hanging="158"/>
              <w:rPr>
                <w:rFonts w:ascii="Arial" w:eastAsia="Aptos" w:hAnsi="Arial" w:cs="Arial"/>
                <w:sz w:val="20"/>
              </w:rPr>
            </w:pPr>
            <w:r w:rsidRPr="00A41E93">
              <w:rPr>
                <w:rFonts w:ascii="Arial" w:hAnsi="Arial" w:cs="Arial"/>
                <w:sz w:val="20"/>
              </w:rPr>
              <w:t>Income tax expenses</w:t>
            </w:r>
          </w:p>
        </w:tc>
        <w:tc>
          <w:tcPr>
            <w:tcW w:w="2205" w:type="dxa"/>
            <w:vAlign w:val="bottom"/>
          </w:tcPr>
          <w:p w14:paraId="51A3F734" w14:textId="007D3587"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w:t>
            </w:r>
          </w:p>
        </w:tc>
        <w:tc>
          <w:tcPr>
            <w:tcW w:w="2205" w:type="dxa"/>
          </w:tcPr>
          <w:p w14:paraId="745FE059" w14:textId="798884C5"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(22)</w:t>
            </w:r>
          </w:p>
        </w:tc>
      </w:tr>
      <w:tr w:rsidR="00FF7554" w:rsidRPr="00A41E93" w14:paraId="234B3F7F" w14:textId="77777777" w:rsidTr="00FF7554">
        <w:trPr>
          <w:trHeight w:val="279"/>
        </w:trPr>
        <w:tc>
          <w:tcPr>
            <w:tcW w:w="4770" w:type="dxa"/>
            <w:vAlign w:val="bottom"/>
            <w:hideMark/>
          </w:tcPr>
          <w:p w14:paraId="29107B46" w14:textId="77777777" w:rsidR="00FF7554" w:rsidRPr="00A41E93" w:rsidRDefault="00FF7554">
            <w:pPr>
              <w:spacing w:line="380" w:lineRule="exact"/>
              <w:ind w:left="158" w:hanging="158"/>
              <w:rPr>
                <w:rFonts w:ascii="Arial" w:eastAsia="Aptos" w:hAnsi="Arial" w:cs="Arial"/>
                <w:b/>
                <w:bCs/>
                <w:sz w:val="20"/>
                <w:lang w:bidi="ar-SA"/>
              </w:rPr>
            </w:pPr>
            <w:r w:rsidRPr="00A41E93">
              <w:rPr>
                <w:rFonts w:ascii="Arial" w:hAnsi="Arial" w:cs="Arial"/>
                <w:b/>
                <w:bCs/>
                <w:sz w:val="20"/>
              </w:rPr>
              <w:t>Profit for the period</w:t>
            </w:r>
          </w:p>
        </w:tc>
        <w:tc>
          <w:tcPr>
            <w:tcW w:w="2205" w:type="dxa"/>
            <w:vAlign w:val="bottom"/>
          </w:tcPr>
          <w:p w14:paraId="7855F721" w14:textId="078D8658"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29</w:t>
            </w:r>
          </w:p>
        </w:tc>
        <w:tc>
          <w:tcPr>
            <w:tcW w:w="2205" w:type="dxa"/>
          </w:tcPr>
          <w:p w14:paraId="56EBDC22" w14:textId="2E21EB83" w:rsidR="00FF7554" w:rsidRPr="00A41E93" w:rsidRDefault="00FF7554" w:rsidP="00FF7554">
            <w:pPr>
              <w:pBdr>
                <w:bottom w:val="sing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90</w:t>
            </w:r>
          </w:p>
        </w:tc>
      </w:tr>
      <w:tr w:rsidR="00FF7554" w:rsidRPr="00A41E93" w14:paraId="329F29D4" w14:textId="77777777" w:rsidTr="00FF7554">
        <w:trPr>
          <w:trHeight w:val="279"/>
        </w:trPr>
        <w:tc>
          <w:tcPr>
            <w:tcW w:w="4770" w:type="dxa"/>
            <w:hideMark/>
          </w:tcPr>
          <w:p w14:paraId="18CFA3C9" w14:textId="5EB737DD" w:rsidR="00FF7554" w:rsidRPr="00A41E93" w:rsidRDefault="00FF7554">
            <w:pPr>
              <w:spacing w:line="380" w:lineRule="exact"/>
              <w:ind w:left="158" w:right="-195" w:hanging="158"/>
              <w:rPr>
                <w:rFonts w:ascii="Arial" w:eastAsia="Aptos" w:hAnsi="Arial" w:cs="Arial"/>
                <w:b/>
                <w:bCs/>
                <w:sz w:val="20"/>
                <w:lang w:bidi="ar-SA"/>
              </w:rPr>
            </w:pPr>
            <w:r w:rsidRPr="00A41E93">
              <w:rPr>
                <w:rFonts w:ascii="Arial" w:hAnsi="Arial" w:cs="Arial"/>
                <w:b/>
                <w:bCs/>
                <w:sz w:val="20"/>
              </w:rPr>
              <w:t>Total comprehensive income for the year</w:t>
            </w:r>
          </w:p>
        </w:tc>
        <w:tc>
          <w:tcPr>
            <w:tcW w:w="2205" w:type="dxa"/>
            <w:vAlign w:val="bottom"/>
          </w:tcPr>
          <w:p w14:paraId="70CB15C8" w14:textId="2B02A00F" w:rsidR="00FF7554" w:rsidRPr="00A41E93" w:rsidRDefault="00FF7554" w:rsidP="00FF7554">
            <w:pPr>
              <w:pBdr>
                <w:bottom w:val="double" w:sz="4" w:space="1" w:color="auto"/>
              </w:pBdr>
              <w:tabs>
                <w:tab w:val="decimal" w:pos="1517"/>
              </w:tabs>
              <w:spacing w:line="380" w:lineRule="exact"/>
              <w:ind w:left="-15" w:firstLine="15"/>
              <w:rPr>
                <w:rFonts w:ascii="Arial" w:eastAsia="Aptos" w:hAnsi="Arial" w:cs="Arial"/>
                <w:sz w:val="20"/>
                <w:cs/>
                <w:lang w:bidi="ar-SA"/>
              </w:rPr>
            </w:pPr>
            <w:r w:rsidRPr="00A41E93">
              <w:rPr>
                <w:rFonts w:ascii="Arial" w:eastAsia="Aptos" w:hAnsi="Arial" w:cs="Arial"/>
                <w:sz w:val="20"/>
                <w:lang w:bidi="ar-SA"/>
              </w:rPr>
              <w:t>29</w:t>
            </w:r>
          </w:p>
        </w:tc>
        <w:tc>
          <w:tcPr>
            <w:tcW w:w="2205" w:type="dxa"/>
          </w:tcPr>
          <w:p w14:paraId="0E25C414" w14:textId="549CF89D" w:rsidR="00FF7554" w:rsidRPr="00A41E93" w:rsidRDefault="00FF7554" w:rsidP="00FF7554">
            <w:pPr>
              <w:pBdr>
                <w:bottom w:val="double" w:sz="4" w:space="1" w:color="auto"/>
              </w:pBd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90</w:t>
            </w:r>
          </w:p>
        </w:tc>
      </w:tr>
      <w:tr w:rsidR="00FF7554" w:rsidRPr="00A41E93" w14:paraId="4F86E7A3" w14:textId="77777777" w:rsidTr="00FF7554">
        <w:tc>
          <w:tcPr>
            <w:tcW w:w="4770" w:type="dxa"/>
            <w:hideMark/>
          </w:tcPr>
          <w:p w14:paraId="1F148176" w14:textId="77777777" w:rsidR="00FF7554" w:rsidRPr="00A41E93" w:rsidRDefault="00FF7554">
            <w:pPr>
              <w:spacing w:line="380" w:lineRule="exact"/>
              <w:ind w:left="158" w:hanging="158"/>
              <w:rPr>
                <w:rFonts w:ascii="Arial" w:eastAsia="Aptos" w:hAnsi="Arial" w:cs="Arial"/>
                <w:b/>
                <w:bCs/>
                <w:sz w:val="20"/>
                <w:lang w:bidi="ar-SA"/>
              </w:rPr>
            </w:pPr>
            <w:r w:rsidRPr="00A41E93">
              <w:rPr>
                <w:rFonts w:ascii="Arial" w:hAnsi="Arial" w:cs="Arial"/>
                <w:b/>
                <w:bCs/>
                <w:sz w:val="20"/>
              </w:rPr>
              <w:t>Profit attributable to:</w:t>
            </w:r>
          </w:p>
        </w:tc>
        <w:tc>
          <w:tcPr>
            <w:tcW w:w="2205" w:type="dxa"/>
            <w:vAlign w:val="bottom"/>
          </w:tcPr>
          <w:p w14:paraId="70B73E5E" w14:textId="77777777" w:rsidR="00FF7554" w:rsidRPr="00A41E93" w:rsidRDefault="00FF7554" w:rsidP="00FF7554">
            <w:pPr>
              <w:tabs>
                <w:tab w:val="decimal" w:pos="1517"/>
              </w:tabs>
              <w:spacing w:line="380" w:lineRule="exact"/>
              <w:ind w:left="158" w:hanging="158"/>
              <w:rPr>
                <w:rFonts w:ascii="Arial" w:eastAsia="Aptos" w:hAnsi="Arial" w:cs="Arial"/>
                <w:sz w:val="20"/>
                <w:lang w:bidi="ar-SA"/>
              </w:rPr>
            </w:pPr>
          </w:p>
        </w:tc>
        <w:tc>
          <w:tcPr>
            <w:tcW w:w="2205" w:type="dxa"/>
          </w:tcPr>
          <w:p w14:paraId="008DE078" w14:textId="77777777" w:rsidR="00FF7554" w:rsidRPr="00A41E93" w:rsidRDefault="00FF7554" w:rsidP="00FF7554">
            <w:pPr>
              <w:tabs>
                <w:tab w:val="decimal" w:pos="1517"/>
              </w:tabs>
              <w:spacing w:line="380" w:lineRule="exact"/>
              <w:ind w:left="158" w:hanging="158"/>
              <w:rPr>
                <w:rFonts w:ascii="Arial" w:eastAsia="Aptos" w:hAnsi="Arial" w:cs="Arial"/>
                <w:sz w:val="20"/>
                <w:lang w:bidi="ar-SA"/>
              </w:rPr>
            </w:pPr>
          </w:p>
        </w:tc>
      </w:tr>
      <w:tr w:rsidR="00FF7554" w:rsidRPr="00A41E93" w14:paraId="6D0C2B55" w14:textId="77777777" w:rsidTr="00FF7554">
        <w:tc>
          <w:tcPr>
            <w:tcW w:w="4770" w:type="dxa"/>
            <w:hideMark/>
          </w:tcPr>
          <w:p w14:paraId="05712F5C" w14:textId="77777777" w:rsidR="00FF7554" w:rsidRPr="00A41E93" w:rsidRDefault="00FF7554">
            <w:pPr>
              <w:spacing w:line="380" w:lineRule="exact"/>
              <w:ind w:left="158" w:right="-105" w:hanging="158"/>
              <w:rPr>
                <w:rFonts w:ascii="Arial" w:eastAsia="Aptos" w:hAnsi="Arial" w:cs="Arial"/>
                <w:sz w:val="20"/>
                <w:lang w:bidi="ar-SA"/>
              </w:rPr>
            </w:pPr>
            <w:r w:rsidRPr="00A41E93">
              <w:rPr>
                <w:rFonts w:ascii="Arial" w:hAnsi="Arial" w:cs="Arial"/>
                <w:sz w:val="20"/>
              </w:rPr>
              <w:t>Equity holders of the Company</w:t>
            </w:r>
          </w:p>
        </w:tc>
        <w:tc>
          <w:tcPr>
            <w:tcW w:w="2205" w:type="dxa"/>
            <w:vAlign w:val="bottom"/>
          </w:tcPr>
          <w:p w14:paraId="62329969" w14:textId="4B4CD646" w:rsidR="00FF7554" w:rsidRPr="00A41E93" w:rsidRDefault="00FF7554" w:rsidP="00FF7554">
            <w:pP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29</w:t>
            </w:r>
          </w:p>
        </w:tc>
        <w:tc>
          <w:tcPr>
            <w:tcW w:w="2205" w:type="dxa"/>
          </w:tcPr>
          <w:p w14:paraId="534CDE93" w14:textId="2C7CAC46" w:rsidR="00FF7554" w:rsidRPr="00A41E93" w:rsidRDefault="00FF7554" w:rsidP="00FF7554">
            <w:pPr>
              <w:tabs>
                <w:tab w:val="decimal" w:pos="151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90</w:t>
            </w:r>
          </w:p>
        </w:tc>
      </w:tr>
      <w:tr w:rsidR="00FF7554" w:rsidRPr="00A41E93" w14:paraId="75A1A152" w14:textId="77777777" w:rsidTr="00FF7554">
        <w:tc>
          <w:tcPr>
            <w:tcW w:w="4770" w:type="dxa"/>
            <w:vAlign w:val="bottom"/>
            <w:hideMark/>
          </w:tcPr>
          <w:p w14:paraId="06E7460E" w14:textId="77777777" w:rsidR="00FF7554" w:rsidRPr="00A41E93" w:rsidRDefault="00FF7554">
            <w:pPr>
              <w:spacing w:line="380" w:lineRule="exact"/>
              <w:ind w:left="158" w:hanging="158"/>
              <w:rPr>
                <w:rFonts w:ascii="Arial" w:eastAsia="Aptos" w:hAnsi="Arial" w:cs="Arial"/>
                <w:b/>
                <w:bCs/>
                <w:sz w:val="20"/>
                <w:lang w:bidi="ar-SA"/>
              </w:rPr>
            </w:pPr>
            <w:r w:rsidRPr="00A41E93">
              <w:rPr>
                <w:rFonts w:ascii="Arial" w:hAnsi="Arial" w:cs="Arial"/>
                <w:b/>
                <w:bCs/>
                <w:sz w:val="20"/>
              </w:rPr>
              <w:t>Earnings per share (Baht):</w:t>
            </w:r>
          </w:p>
        </w:tc>
        <w:tc>
          <w:tcPr>
            <w:tcW w:w="2205" w:type="dxa"/>
            <w:vAlign w:val="bottom"/>
          </w:tcPr>
          <w:p w14:paraId="71774965" w14:textId="77777777" w:rsidR="00FF7554" w:rsidRPr="00A41E93" w:rsidRDefault="00FF7554" w:rsidP="00FF7554">
            <w:pPr>
              <w:tabs>
                <w:tab w:val="decimal" w:pos="1517"/>
              </w:tabs>
              <w:spacing w:line="380" w:lineRule="exact"/>
              <w:ind w:left="-15" w:firstLine="15"/>
              <w:rPr>
                <w:rFonts w:ascii="Arial" w:eastAsia="Aptos" w:hAnsi="Arial" w:cs="Arial"/>
                <w:sz w:val="20"/>
                <w:lang w:bidi="ar-SA"/>
              </w:rPr>
            </w:pPr>
          </w:p>
        </w:tc>
        <w:tc>
          <w:tcPr>
            <w:tcW w:w="2205" w:type="dxa"/>
          </w:tcPr>
          <w:p w14:paraId="3E93BE4A" w14:textId="77777777" w:rsidR="00FF7554" w:rsidRPr="00A41E93" w:rsidRDefault="00FF7554" w:rsidP="00FF7554">
            <w:pPr>
              <w:tabs>
                <w:tab w:val="decimal" w:pos="1517"/>
              </w:tabs>
              <w:spacing w:line="380" w:lineRule="exact"/>
              <w:ind w:left="-15" w:firstLine="15"/>
              <w:rPr>
                <w:rFonts w:ascii="Arial" w:eastAsia="Aptos" w:hAnsi="Arial" w:cs="Arial"/>
                <w:sz w:val="20"/>
                <w:lang w:bidi="ar-SA"/>
              </w:rPr>
            </w:pPr>
          </w:p>
        </w:tc>
      </w:tr>
      <w:tr w:rsidR="00FF7554" w:rsidRPr="00A41E93" w14:paraId="76E4AAE5" w14:textId="77777777" w:rsidTr="00FF7554">
        <w:tc>
          <w:tcPr>
            <w:tcW w:w="4770" w:type="dxa"/>
            <w:hideMark/>
          </w:tcPr>
          <w:p w14:paraId="54B6ABCB" w14:textId="77777777" w:rsidR="00FF7554" w:rsidRPr="00A41E93" w:rsidRDefault="00FF7554">
            <w:pPr>
              <w:spacing w:line="380" w:lineRule="exact"/>
              <w:ind w:left="158" w:hanging="158"/>
              <w:rPr>
                <w:rFonts w:ascii="Arial" w:eastAsia="Aptos" w:hAnsi="Arial" w:cs="Arial"/>
                <w:sz w:val="20"/>
                <w:lang w:bidi="ar-SA"/>
              </w:rPr>
            </w:pPr>
            <w:r w:rsidRPr="00A41E93">
              <w:rPr>
                <w:rFonts w:ascii="Arial" w:hAnsi="Arial" w:cs="Arial"/>
                <w:sz w:val="20"/>
              </w:rPr>
              <w:t>Basic earnings per share</w:t>
            </w:r>
          </w:p>
        </w:tc>
        <w:tc>
          <w:tcPr>
            <w:tcW w:w="2205" w:type="dxa"/>
            <w:vAlign w:val="bottom"/>
          </w:tcPr>
          <w:p w14:paraId="7EE95EE3" w14:textId="6F6B8B9A" w:rsidR="00FF7554" w:rsidRPr="00A41E93" w:rsidRDefault="00FF7554" w:rsidP="00FF7554">
            <w:pPr>
              <w:tabs>
                <w:tab w:val="decimal" w:pos="1157"/>
              </w:tabs>
              <w:spacing w:line="380" w:lineRule="exact"/>
              <w:ind w:left="-15" w:firstLine="15"/>
              <w:rPr>
                <w:rFonts w:ascii="Arial" w:eastAsia="Aptos" w:hAnsi="Arial" w:cs="Arial"/>
                <w:sz w:val="20"/>
                <w:cs/>
                <w:lang w:bidi="ar-SA"/>
              </w:rPr>
            </w:pPr>
            <w:r w:rsidRPr="00A41E93">
              <w:rPr>
                <w:rFonts w:ascii="Arial" w:eastAsia="Aptos" w:hAnsi="Arial" w:cs="Arial"/>
                <w:sz w:val="20"/>
                <w:lang w:bidi="ar-SA"/>
              </w:rPr>
              <w:t>0.007</w:t>
            </w:r>
          </w:p>
        </w:tc>
        <w:tc>
          <w:tcPr>
            <w:tcW w:w="2205" w:type="dxa"/>
          </w:tcPr>
          <w:p w14:paraId="0759D51C" w14:textId="7D0B7137" w:rsidR="00FF7554" w:rsidRPr="00A41E93" w:rsidRDefault="00FF7554" w:rsidP="00FF7554">
            <w:pPr>
              <w:tabs>
                <w:tab w:val="decimal" w:pos="1157"/>
              </w:tabs>
              <w:spacing w:line="380" w:lineRule="exact"/>
              <w:ind w:left="-15" w:firstLine="15"/>
              <w:rPr>
                <w:rFonts w:ascii="Arial" w:eastAsia="Aptos" w:hAnsi="Arial" w:cs="Arial"/>
                <w:sz w:val="20"/>
                <w:lang w:bidi="ar-SA"/>
              </w:rPr>
            </w:pPr>
            <w:r w:rsidRPr="00A41E93">
              <w:rPr>
                <w:rFonts w:ascii="Arial" w:eastAsia="Aptos" w:hAnsi="Arial" w:cs="Arial"/>
                <w:sz w:val="20"/>
                <w:lang w:bidi="ar-SA"/>
              </w:rPr>
              <w:t>0.022</w:t>
            </w:r>
          </w:p>
        </w:tc>
      </w:tr>
    </w:tbl>
    <w:p w14:paraId="048D3FC9" w14:textId="77777777" w:rsidR="00D97071" w:rsidRPr="00A41E93" w:rsidRDefault="00D97071" w:rsidP="00A61F3E">
      <w:pPr>
        <w:spacing w:before="120" w:after="120" w:line="380" w:lineRule="exact"/>
        <w:ind w:left="547"/>
        <w:jc w:val="thaiDistribute"/>
        <w:rPr>
          <w:rFonts w:ascii="Arial" w:hAnsi="Arial" w:cs="Arial"/>
          <w:color w:val="000000" w:themeColor="text1"/>
          <w:sz w:val="22"/>
          <w:szCs w:val="22"/>
        </w:rPr>
      </w:pPr>
    </w:p>
    <w:p w14:paraId="5ED3DA60" w14:textId="15B08D56" w:rsidR="005045BE" w:rsidRPr="00A41E93" w:rsidRDefault="005045BE" w:rsidP="005045BE"/>
    <w:p w14:paraId="55805435" w14:textId="77777777" w:rsidR="005045BE" w:rsidRPr="00A41E93" w:rsidRDefault="005045BE" w:rsidP="004D0CD4">
      <w:pPr>
        <w:overflowPunct/>
        <w:autoSpaceDE/>
        <w:autoSpaceDN/>
        <w:adjustRightInd/>
        <w:spacing w:before="120" w:after="120" w:line="380" w:lineRule="exact"/>
        <w:textAlignment w:val="auto"/>
        <w:rPr>
          <w:rFonts w:ascii="Arial" w:eastAsia="Arial Unicode MS" w:hAnsi="Arial" w:cs="Arial Unicode MS"/>
          <w:b/>
          <w:sz w:val="22"/>
          <w:szCs w:val="22"/>
        </w:rPr>
      </w:pPr>
    </w:p>
    <w:p w14:paraId="1754918D" w14:textId="77777777" w:rsidR="005045BE" w:rsidRPr="00A41E93" w:rsidRDefault="005045BE">
      <w:pPr>
        <w:overflowPunct/>
        <w:autoSpaceDE/>
        <w:autoSpaceDN/>
        <w:adjustRightInd/>
        <w:spacing w:after="200" w:line="276" w:lineRule="auto"/>
        <w:textAlignment w:val="auto"/>
        <w:rPr>
          <w:rFonts w:ascii="Arial" w:eastAsia="Arial Unicode MS" w:hAnsi="Arial" w:cs="Arial Unicode MS"/>
          <w:b/>
          <w:sz w:val="22"/>
          <w:szCs w:val="22"/>
        </w:rPr>
      </w:pPr>
      <w:r w:rsidRPr="00A41E93">
        <w:rPr>
          <w:rFonts w:ascii="Arial" w:eastAsia="Arial Unicode MS" w:hAnsi="Arial" w:cs="Arial Unicode MS"/>
          <w:b/>
          <w:sz w:val="22"/>
          <w:szCs w:val="22"/>
        </w:rPr>
        <w:br w:type="page"/>
      </w:r>
    </w:p>
    <w:p w14:paraId="4858BA2D" w14:textId="13EEFC16" w:rsidR="00354FA7" w:rsidRPr="00A41E93" w:rsidRDefault="005045BE" w:rsidP="005045BE">
      <w:pPr>
        <w:overflowPunct/>
        <w:autoSpaceDE/>
        <w:autoSpaceDN/>
        <w:adjustRightInd/>
        <w:spacing w:before="120" w:after="120" w:line="380" w:lineRule="exact"/>
        <w:ind w:left="540" w:hanging="540"/>
        <w:textAlignment w:val="auto"/>
        <w:rPr>
          <w:rFonts w:ascii="Arial" w:eastAsia="Arial Unicode MS" w:hAnsi="Arial" w:cs="Arial Unicode MS"/>
          <w:b/>
          <w:sz w:val="22"/>
          <w:szCs w:val="22"/>
        </w:rPr>
      </w:pPr>
      <w:r w:rsidRPr="00A41E93">
        <w:rPr>
          <w:rFonts w:ascii="Arial" w:eastAsia="Arial Unicode MS" w:hAnsi="Arial" w:cs="Arial Unicode MS"/>
          <w:b/>
          <w:sz w:val="22"/>
          <w:szCs w:val="22"/>
        </w:rPr>
        <w:lastRenderedPageBreak/>
        <w:t>5</w:t>
      </w:r>
      <w:r w:rsidR="0096611F" w:rsidRPr="00A41E93">
        <w:rPr>
          <w:rFonts w:ascii="Arial" w:eastAsia="Arial Unicode MS" w:hAnsi="Arial" w:cs="Arial Unicode MS"/>
          <w:b/>
          <w:sz w:val="22"/>
          <w:szCs w:val="22"/>
        </w:rPr>
        <w:t>.</w:t>
      </w:r>
      <w:r w:rsidRPr="00A41E93">
        <w:rPr>
          <w:rFonts w:ascii="Arial" w:eastAsia="Arial Unicode MS" w:hAnsi="Arial" w:cs="Arial Unicode MS"/>
          <w:b/>
          <w:sz w:val="22"/>
          <w:szCs w:val="22"/>
        </w:rPr>
        <w:tab/>
      </w:r>
      <w:r w:rsidR="00354FA7" w:rsidRPr="00A41E93">
        <w:rPr>
          <w:rFonts w:ascii="Arial" w:eastAsia="Arial Unicode MS" w:hAnsi="Arial" w:cs="Arial Unicode MS"/>
          <w:b/>
          <w:sz w:val="22"/>
          <w:szCs w:val="22"/>
        </w:rPr>
        <w:t>Significant accounting policies</w:t>
      </w:r>
    </w:p>
    <w:p w14:paraId="0EEB34AE" w14:textId="784467A7" w:rsidR="00354FA7" w:rsidRPr="00A41E93" w:rsidRDefault="005045BE" w:rsidP="004D0CD4">
      <w:pPr>
        <w:tabs>
          <w:tab w:val="left" w:pos="540"/>
          <w:tab w:val="left" w:pos="7200"/>
        </w:tabs>
        <w:spacing w:before="120" w:after="120" w:line="380" w:lineRule="exact"/>
        <w:ind w:right="-43"/>
        <w:jc w:val="both"/>
        <w:rPr>
          <w:rFonts w:ascii="Arial" w:eastAsia="Arial Unicode MS" w:hAnsi="Arial" w:cs="Arial Unicode MS"/>
          <w:b/>
          <w:sz w:val="22"/>
          <w:szCs w:val="22"/>
        </w:rPr>
      </w:pPr>
      <w:r w:rsidRPr="00A41E93">
        <w:rPr>
          <w:rFonts w:ascii="Arial" w:eastAsia="Arial Unicode MS" w:hAnsi="Arial" w:cs="Arial Unicode MS"/>
          <w:b/>
          <w:sz w:val="22"/>
          <w:szCs w:val="22"/>
        </w:rPr>
        <w:t>5</w:t>
      </w:r>
      <w:r w:rsidR="0096611F" w:rsidRPr="00A41E93">
        <w:rPr>
          <w:rFonts w:ascii="Arial" w:eastAsia="Arial Unicode MS" w:hAnsi="Arial" w:cs="Arial Unicode MS"/>
          <w:b/>
          <w:sz w:val="22"/>
          <w:szCs w:val="22"/>
        </w:rPr>
        <w:t>.</w:t>
      </w:r>
      <w:r w:rsidR="00354FA7" w:rsidRPr="00A41E93">
        <w:rPr>
          <w:rFonts w:ascii="Arial" w:eastAsia="Arial Unicode MS" w:hAnsi="Arial" w:cs="Arial Unicode MS"/>
          <w:b/>
          <w:sz w:val="22"/>
          <w:szCs w:val="22"/>
        </w:rPr>
        <w:t>1</w:t>
      </w:r>
      <w:r w:rsidR="00354FA7" w:rsidRPr="00A41E93">
        <w:rPr>
          <w:rFonts w:ascii="Arial" w:eastAsia="Arial Unicode MS" w:hAnsi="Arial" w:cs="Arial Unicode MS"/>
          <w:b/>
          <w:sz w:val="22"/>
          <w:szCs w:val="22"/>
        </w:rPr>
        <w:tab/>
        <w:t>Revenue recognition</w:t>
      </w:r>
    </w:p>
    <w:p w14:paraId="7050B300" w14:textId="77777777" w:rsidR="0062760A" w:rsidRPr="00A41E93" w:rsidRDefault="0062760A" w:rsidP="004D0CD4">
      <w:pPr>
        <w:pStyle w:val="ListParagraph"/>
        <w:numPr>
          <w:ilvl w:val="0"/>
          <w:numId w:val="31"/>
        </w:numPr>
        <w:spacing w:before="120" w:after="120" w:line="380" w:lineRule="exact"/>
        <w:ind w:left="900"/>
        <w:contextualSpacing w:val="0"/>
        <w:jc w:val="thaiDistribute"/>
        <w:rPr>
          <w:rFonts w:ascii="Arial" w:hAnsi="Arial" w:cs="Arial"/>
          <w:b/>
          <w:bCs/>
          <w:szCs w:val="22"/>
        </w:rPr>
      </w:pPr>
      <w:r w:rsidRPr="00A41E93">
        <w:rPr>
          <w:rFonts w:ascii="Arial" w:hAnsi="Arial" w:cs="Arial"/>
          <w:b/>
          <w:bCs/>
          <w:szCs w:val="22"/>
        </w:rPr>
        <w:t>Revenues from contracts with customers</w:t>
      </w:r>
    </w:p>
    <w:p w14:paraId="62F00541" w14:textId="77777777" w:rsidR="0062760A" w:rsidRPr="00A41E93" w:rsidRDefault="0062760A" w:rsidP="004D0CD4">
      <w:pPr>
        <w:spacing w:before="120" w:after="120" w:line="380" w:lineRule="exact"/>
        <w:ind w:left="900" w:hanging="360"/>
        <w:jc w:val="thaiDistribute"/>
        <w:rPr>
          <w:rFonts w:ascii="Arial" w:hAnsi="Arial"/>
          <w:sz w:val="22"/>
          <w:szCs w:val="22"/>
        </w:rPr>
      </w:pPr>
      <w:r w:rsidRPr="00A41E93">
        <w:rPr>
          <w:rFonts w:ascii="Arial" w:hAnsi="Arial"/>
          <w:sz w:val="22"/>
          <w:szCs w:val="22"/>
        </w:rPr>
        <w:tab/>
        <w:t>The Group accounts for a contract with a customer when it has entered into an agreement between counter parties that creates enforceable rights and obligations. The Group has to identify its performance obligations and allocate a transaction price to each obligation on an appropriate basis.</w:t>
      </w:r>
    </w:p>
    <w:p w14:paraId="2D066B00" w14:textId="77777777" w:rsidR="0062760A" w:rsidRPr="00A41E93" w:rsidRDefault="0062760A" w:rsidP="0062760A">
      <w:pPr>
        <w:spacing w:before="120" w:after="120" w:line="380" w:lineRule="exact"/>
        <w:ind w:left="900" w:hanging="360"/>
        <w:jc w:val="thaiDistribute"/>
        <w:rPr>
          <w:rFonts w:ascii="Arial" w:hAnsi="Arial" w:cs="Arial"/>
          <w:sz w:val="22"/>
          <w:szCs w:val="22"/>
        </w:rPr>
      </w:pPr>
      <w:r w:rsidRPr="00A41E93">
        <w:rPr>
          <w:rFonts w:ascii="Arial" w:hAnsi="Arial" w:cs="Arial"/>
          <w:sz w:val="22"/>
          <w:szCs w:val="22"/>
        </w:rPr>
        <w:tab/>
        <w:t xml:space="preserve">Revenue from contracts with customers is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when control of the goods or services is transferred to the customer at an amount that reflects the consideration to which the Group expects to be entitled in exchange for those goods or services, net of value added tax (“VAT”). Depending on the terms of the contract and the laws that apply to the contract, control of the asset may be transferred over time or at a point in time.</w:t>
      </w:r>
    </w:p>
    <w:p w14:paraId="6A43B76A" w14:textId="77777777" w:rsidR="0062760A" w:rsidRPr="00A41E93" w:rsidRDefault="0062760A" w:rsidP="0062760A">
      <w:pPr>
        <w:spacing w:before="120" w:after="120" w:line="380" w:lineRule="exact"/>
        <w:ind w:left="900" w:hanging="360"/>
        <w:jc w:val="thaiDistribute"/>
        <w:rPr>
          <w:rFonts w:ascii="Arial" w:hAnsi="Arial" w:cs="Arial"/>
          <w:sz w:val="22"/>
          <w:szCs w:val="22"/>
        </w:rPr>
      </w:pPr>
      <w:r w:rsidRPr="00A41E93">
        <w:rPr>
          <w:rFonts w:ascii="Arial" w:hAnsi="Arial" w:cs="Arial"/>
          <w:sz w:val="22"/>
          <w:szCs w:val="22"/>
        </w:rPr>
        <w:tab/>
        <w:t>Detail of revenue recognition of the Group are as follows:</w:t>
      </w:r>
    </w:p>
    <w:p w14:paraId="30A68CC3" w14:textId="787A73F8" w:rsidR="0062760A" w:rsidRPr="00A41E93" w:rsidRDefault="0062760A" w:rsidP="0062760A">
      <w:pPr>
        <w:spacing w:before="120" w:after="120" w:line="380" w:lineRule="exact"/>
        <w:ind w:left="900"/>
        <w:jc w:val="thaiDistribute"/>
        <w:rPr>
          <w:rFonts w:ascii="Arial" w:hAnsi="Arial"/>
          <w:b/>
          <w:bCs/>
          <w:sz w:val="22"/>
          <w:szCs w:val="22"/>
          <w:u w:val="single"/>
        </w:rPr>
      </w:pPr>
      <w:r w:rsidRPr="00A41E93">
        <w:rPr>
          <w:rFonts w:ascii="Arial" w:hAnsi="Arial"/>
          <w:b/>
          <w:bCs/>
          <w:sz w:val="22"/>
          <w:szCs w:val="22"/>
          <w:u w:val="single"/>
        </w:rPr>
        <w:t>Revenue from sale</w:t>
      </w:r>
      <w:r w:rsidR="00CB4B48" w:rsidRPr="00A41E93">
        <w:rPr>
          <w:rFonts w:ascii="Arial" w:hAnsi="Arial"/>
          <w:b/>
          <w:bCs/>
          <w:sz w:val="22"/>
          <w:szCs w:val="22"/>
          <w:u w:val="single"/>
        </w:rPr>
        <w:t>s</w:t>
      </w:r>
      <w:r w:rsidRPr="00A41E93">
        <w:rPr>
          <w:rFonts w:ascii="Arial" w:hAnsi="Arial"/>
          <w:b/>
          <w:bCs/>
          <w:sz w:val="22"/>
          <w:szCs w:val="22"/>
          <w:u w:val="single"/>
        </w:rPr>
        <w:t xml:space="preserve"> of real estate</w:t>
      </w:r>
    </w:p>
    <w:p w14:paraId="0072DBF3" w14:textId="77777777" w:rsidR="0062760A" w:rsidRPr="00A41E93" w:rsidRDefault="0062760A" w:rsidP="0062760A">
      <w:pPr>
        <w:tabs>
          <w:tab w:val="left" w:pos="7200"/>
        </w:tabs>
        <w:spacing w:before="120" w:after="120" w:line="380" w:lineRule="exact"/>
        <w:ind w:left="900"/>
        <w:jc w:val="thaiDistribute"/>
        <w:rPr>
          <w:rFonts w:ascii="Arial" w:hAnsi="Arial"/>
          <w:sz w:val="22"/>
          <w:szCs w:val="22"/>
        </w:rPr>
      </w:pPr>
      <w:r w:rsidRPr="00A41E93">
        <w:rPr>
          <w:rFonts w:ascii="Arial" w:hAnsi="Arial"/>
          <w:sz w:val="22"/>
          <w:szCs w:val="22"/>
        </w:rPr>
        <w:t xml:space="preserve">Revenue from sales of land and houses and residential condominium units is </w:t>
      </w:r>
      <w:proofErr w:type="spellStart"/>
      <w:r w:rsidRPr="00A41E93">
        <w:rPr>
          <w:rFonts w:ascii="Arial" w:hAnsi="Arial"/>
          <w:sz w:val="22"/>
          <w:szCs w:val="22"/>
        </w:rPr>
        <w:t>recognised</w:t>
      </w:r>
      <w:proofErr w:type="spellEnd"/>
      <w:r w:rsidRPr="00A41E93">
        <w:rPr>
          <w:rFonts w:ascii="Arial" w:hAnsi="Arial"/>
          <w:sz w:val="22"/>
          <w:szCs w:val="22"/>
        </w:rPr>
        <w:t xml:space="preserve"> at the point in time when control of the real estate is transferred to the customer, generally upon transfer of the legal ownership and transfer of material risk and rewards of ownership. Revenue from sales of real estate is measured at the amount of the consideration received after deducting discounts and considerations payable to the customer. The terms of payment are in accordance with the payment schedule specified in the customer contract. </w:t>
      </w:r>
    </w:p>
    <w:p w14:paraId="4BC78DC5" w14:textId="77777777" w:rsidR="0062760A" w:rsidRPr="00A41E93" w:rsidRDefault="0062760A" w:rsidP="0062760A">
      <w:pPr>
        <w:tabs>
          <w:tab w:val="left" w:pos="1260"/>
        </w:tabs>
        <w:spacing w:before="120" w:after="120" w:line="380" w:lineRule="exact"/>
        <w:ind w:left="900"/>
        <w:jc w:val="thaiDistribute"/>
        <w:rPr>
          <w:rFonts w:ascii="Arial" w:hAnsi="Arial"/>
          <w:b/>
          <w:bCs/>
          <w:sz w:val="22"/>
          <w:szCs w:val="22"/>
          <w:u w:val="single"/>
        </w:rPr>
      </w:pPr>
      <w:r w:rsidRPr="00A41E93">
        <w:rPr>
          <w:rFonts w:ascii="Arial" w:hAnsi="Arial"/>
          <w:b/>
          <w:bCs/>
          <w:sz w:val="22"/>
          <w:szCs w:val="22"/>
          <w:u w:val="single"/>
        </w:rPr>
        <w:t>Commission income</w:t>
      </w:r>
    </w:p>
    <w:p w14:paraId="244A98E2" w14:textId="20E455F7" w:rsidR="006C1032" w:rsidRPr="00A41E93" w:rsidRDefault="0062760A" w:rsidP="00E95C37">
      <w:pPr>
        <w:tabs>
          <w:tab w:val="left" w:pos="1260"/>
        </w:tabs>
        <w:spacing w:before="120" w:after="120" w:line="380" w:lineRule="exact"/>
        <w:ind w:left="900"/>
        <w:jc w:val="thaiDistribute"/>
        <w:rPr>
          <w:rFonts w:ascii="Arial" w:hAnsi="Arial"/>
          <w:b/>
          <w:bCs/>
          <w:sz w:val="22"/>
          <w:szCs w:val="22"/>
          <w:u w:val="single"/>
        </w:rPr>
      </w:pPr>
      <w:r w:rsidRPr="00A41E93">
        <w:rPr>
          <w:rFonts w:ascii="Arial" w:hAnsi="Arial" w:cs="Arial"/>
          <w:sz w:val="22"/>
          <w:szCs w:val="22"/>
        </w:rPr>
        <w:t xml:space="preserve">Commission income is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when service is </w:t>
      </w:r>
      <w:r w:rsidR="00A927DE" w:rsidRPr="00A41E93">
        <w:rPr>
          <w:rFonts w:ascii="Arial" w:hAnsi="Arial" w:cs="Arial"/>
          <w:sz w:val="22"/>
          <w:szCs w:val="22"/>
        </w:rPr>
        <w:t>rendered</w:t>
      </w:r>
      <w:r w:rsidRPr="00A41E93">
        <w:rPr>
          <w:rFonts w:ascii="Arial" w:hAnsi="Arial" w:cs="Arial"/>
          <w:sz w:val="22"/>
          <w:szCs w:val="22"/>
        </w:rPr>
        <w:t>.</w:t>
      </w:r>
    </w:p>
    <w:p w14:paraId="38D74C5C" w14:textId="77777777" w:rsidR="00B4320F" w:rsidRPr="00A41E93" w:rsidRDefault="00B4320F" w:rsidP="00B4320F">
      <w:pPr>
        <w:spacing w:before="120" w:after="120" w:line="380" w:lineRule="exact"/>
        <w:ind w:left="900"/>
        <w:jc w:val="thaiDistribute"/>
        <w:rPr>
          <w:rFonts w:ascii="Arial" w:hAnsi="Arial"/>
          <w:b/>
          <w:bCs/>
          <w:sz w:val="22"/>
          <w:szCs w:val="22"/>
          <w:u w:val="single"/>
        </w:rPr>
      </w:pPr>
      <w:r w:rsidRPr="00A41E93">
        <w:rPr>
          <w:rFonts w:ascii="Arial" w:hAnsi="Arial"/>
          <w:b/>
          <w:bCs/>
          <w:sz w:val="22"/>
          <w:szCs w:val="22"/>
          <w:u w:val="single"/>
        </w:rPr>
        <w:t xml:space="preserve">Revenue from services transferred to customers at a point in time </w:t>
      </w:r>
    </w:p>
    <w:p w14:paraId="36994315" w14:textId="77777777" w:rsidR="00B4320F" w:rsidRPr="00A41E93" w:rsidRDefault="00B4320F" w:rsidP="00B4320F">
      <w:pPr>
        <w:tabs>
          <w:tab w:val="left" w:pos="1440"/>
        </w:tabs>
        <w:spacing w:before="120" w:after="120" w:line="380" w:lineRule="exact"/>
        <w:ind w:left="900"/>
        <w:jc w:val="thaiDistribute"/>
        <w:rPr>
          <w:rFonts w:ascii="Arial" w:hAnsi="Arial" w:cs="Arial"/>
          <w:sz w:val="22"/>
          <w:szCs w:val="22"/>
        </w:rPr>
      </w:pPr>
      <w:r w:rsidRPr="00A41E93">
        <w:rPr>
          <w:rFonts w:ascii="Arial" w:hAnsi="Arial" w:cs="Arial"/>
          <w:sz w:val="22"/>
          <w:szCs w:val="22"/>
        </w:rPr>
        <w:t xml:space="preserve">The Group </w:t>
      </w:r>
      <w:proofErr w:type="spellStart"/>
      <w:r w:rsidRPr="00A41E93">
        <w:rPr>
          <w:rFonts w:ascii="Arial" w:hAnsi="Arial" w:cs="Arial"/>
          <w:sz w:val="22"/>
          <w:szCs w:val="22"/>
        </w:rPr>
        <w:t>recognises</w:t>
      </w:r>
      <w:proofErr w:type="spellEnd"/>
      <w:r w:rsidRPr="00A41E93">
        <w:rPr>
          <w:rFonts w:ascii="Arial" w:hAnsi="Arial" w:cs="Arial"/>
          <w:sz w:val="22"/>
          <w:szCs w:val="22"/>
        </w:rPr>
        <w:t xml:space="preserve"> revenue from services transferred to customers at a point in time upon completion of the services. </w:t>
      </w:r>
    </w:p>
    <w:p w14:paraId="30AF586B" w14:textId="05706CDE" w:rsidR="00B4320F" w:rsidRPr="00A41E93" w:rsidRDefault="00B4320F" w:rsidP="003654FC">
      <w:pPr>
        <w:overflowPunct/>
        <w:autoSpaceDE/>
        <w:autoSpaceDN/>
        <w:adjustRightInd/>
        <w:spacing w:after="200" w:line="276" w:lineRule="auto"/>
        <w:ind w:left="180" w:firstLine="720"/>
        <w:textAlignment w:val="auto"/>
        <w:rPr>
          <w:rFonts w:ascii="Arial" w:hAnsi="Arial"/>
          <w:b/>
          <w:bCs/>
          <w:sz w:val="22"/>
          <w:szCs w:val="22"/>
          <w:u w:val="single"/>
        </w:rPr>
      </w:pPr>
      <w:r w:rsidRPr="00A41E93">
        <w:rPr>
          <w:rFonts w:ascii="Arial" w:hAnsi="Arial"/>
          <w:b/>
          <w:bCs/>
          <w:sz w:val="22"/>
          <w:szCs w:val="22"/>
          <w:u w:val="single"/>
        </w:rPr>
        <w:t xml:space="preserve">Revenue from services transferred to customers over time </w:t>
      </w:r>
    </w:p>
    <w:p w14:paraId="51DFC7E7" w14:textId="77777777" w:rsidR="00B4320F" w:rsidRPr="00A41E93" w:rsidRDefault="00B4320F" w:rsidP="00B4320F">
      <w:pPr>
        <w:tabs>
          <w:tab w:val="left" w:pos="1440"/>
        </w:tabs>
        <w:spacing w:before="120" w:after="120" w:line="380" w:lineRule="exact"/>
        <w:ind w:left="900"/>
        <w:jc w:val="thaiDistribute"/>
        <w:rPr>
          <w:rFonts w:ascii="Arial" w:hAnsi="Arial" w:cs="Arial"/>
          <w:sz w:val="22"/>
          <w:szCs w:val="22"/>
        </w:rPr>
      </w:pPr>
      <w:r w:rsidRPr="00A41E93">
        <w:rPr>
          <w:rFonts w:ascii="Arial" w:hAnsi="Arial" w:cs="Arial"/>
          <w:sz w:val="22"/>
          <w:szCs w:val="22"/>
        </w:rPr>
        <w:t xml:space="preserve">The Group </w:t>
      </w:r>
      <w:proofErr w:type="spellStart"/>
      <w:r w:rsidRPr="00A41E93">
        <w:rPr>
          <w:rFonts w:ascii="Arial" w:hAnsi="Arial" w:cs="Arial"/>
          <w:sz w:val="22"/>
          <w:szCs w:val="22"/>
        </w:rPr>
        <w:t>recognises</w:t>
      </w:r>
      <w:proofErr w:type="spellEnd"/>
      <w:r w:rsidRPr="00A41E93">
        <w:rPr>
          <w:rFonts w:ascii="Arial" w:hAnsi="Arial" w:cs="Arial"/>
          <w:sz w:val="22"/>
          <w:szCs w:val="22"/>
        </w:rPr>
        <w:t xml:space="preserve"> service</w:t>
      </w:r>
      <w:r w:rsidR="002E4CD8" w:rsidRPr="00A41E93">
        <w:rPr>
          <w:rFonts w:ascii="Arial" w:hAnsi="Arial" w:cs="Arial"/>
          <w:sz w:val="22"/>
          <w:szCs w:val="22"/>
        </w:rPr>
        <w:t xml:space="preserve"> transferred to</w:t>
      </w:r>
      <w:r w:rsidRPr="00A41E93">
        <w:rPr>
          <w:rFonts w:ascii="Arial" w:hAnsi="Arial" w:cs="Arial"/>
          <w:sz w:val="22"/>
          <w:szCs w:val="22"/>
        </w:rPr>
        <w:t xml:space="preserve"> revenue over time when services have been rendered taking into account the stage of completion, measuring based on comparison of actual construction costs incurred up to the end of the period and total anticipated construction costs to be incurred to completion. </w:t>
      </w:r>
    </w:p>
    <w:p w14:paraId="5ECFE52D" w14:textId="77777777" w:rsidR="005045BE" w:rsidRPr="00A41E93" w:rsidRDefault="005045BE" w:rsidP="0040127C">
      <w:pPr>
        <w:spacing w:before="120" w:after="120" w:line="380" w:lineRule="exact"/>
        <w:ind w:left="900"/>
        <w:jc w:val="thaiDistribute"/>
        <w:rPr>
          <w:rFonts w:ascii="Arial" w:hAnsi="Arial" w:cs="Arial"/>
          <w:sz w:val="22"/>
          <w:szCs w:val="22"/>
        </w:rPr>
      </w:pPr>
    </w:p>
    <w:p w14:paraId="1104CA41" w14:textId="037C9E41" w:rsidR="0049552C" w:rsidRPr="00A41E93" w:rsidRDefault="0049552C" w:rsidP="0040127C">
      <w:pPr>
        <w:spacing w:before="120" w:after="120" w:line="380" w:lineRule="exact"/>
        <w:ind w:left="900"/>
        <w:jc w:val="thaiDistribute"/>
        <w:rPr>
          <w:rFonts w:ascii="Arial" w:hAnsi="Arial" w:cs="Arial"/>
          <w:sz w:val="22"/>
          <w:szCs w:val="22"/>
        </w:rPr>
      </w:pPr>
      <w:r w:rsidRPr="00A41E93">
        <w:rPr>
          <w:rFonts w:ascii="Arial" w:hAnsi="Arial" w:cs="Arial"/>
          <w:sz w:val="22"/>
          <w:szCs w:val="22"/>
        </w:rPr>
        <w:lastRenderedPageBreak/>
        <w:t xml:space="preserve">The likelihood of revenues from construction services, and other services, that arise from variations in project value, increase/decrease in work volume, project duration, is taken into account in determining the revenue to be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such that revenue is only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to the extent that it is highly probable that a significant reversal in the amount of cumulative revenue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will not occur.</w:t>
      </w:r>
    </w:p>
    <w:p w14:paraId="629A0E42" w14:textId="77777777" w:rsidR="0062760A" w:rsidRPr="00A41E93" w:rsidRDefault="0062760A" w:rsidP="0040127C">
      <w:pPr>
        <w:pStyle w:val="ListParagraph"/>
        <w:numPr>
          <w:ilvl w:val="0"/>
          <w:numId w:val="31"/>
        </w:numPr>
        <w:tabs>
          <w:tab w:val="left" w:pos="7200"/>
        </w:tabs>
        <w:spacing w:before="120" w:after="120" w:line="380" w:lineRule="exact"/>
        <w:ind w:left="900"/>
        <w:contextualSpacing w:val="0"/>
        <w:jc w:val="thaiDistribute"/>
        <w:rPr>
          <w:rFonts w:ascii="Arial" w:hAnsi="Arial"/>
          <w:b/>
          <w:bCs/>
          <w:szCs w:val="22"/>
          <w:cs/>
        </w:rPr>
      </w:pPr>
      <w:r w:rsidRPr="00A41E93">
        <w:rPr>
          <w:rFonts w:ascii="Arial" w:hAnsi="Arial"/>
          <w:b/>
          <w:bCs/>
          <w:szCs w:val="22"/>
        </w:rPr>
        <w:t>Rental income</w:t>
      </w:r>
    </w:p>
    <w:p w14:paraId="4B21EDBE" w14:textId="2E41E702" w:rsidR="0062760A" w:rsidRPr="00A41E93" w:rsidRDefault="0062760A" w:rsidP="0040127C">
      <w:pPr>
        <w:pStyle w:val="ListParagraph"/>
        <w:spacing w:before="120" w:after="120" w:line="380" w:lineRule="exact"/>
        <w:ind w:left="900" w:hanging="360"/>
        <w:contextualSpacing w:val="0"/>
        <w:jc w:val="thaiDistribute"/>
        <w:rPr>
          <w:rFonts w:ascii="Arial" w:hAnsi="Arial"/>
          <w:szCs w:val="22"/>
        </w:rPr>
      </w:pPr>
      <w:r w:rsidRPr="00A41E93">
        <w:rPr>
          <w:rFonts w:ascii="Arial" w:hAnsi="Arial"/>
          <w:szCs w:val="22"/>
        </w:rPr>
        <w:tab/>
      </w:r>
      <w:r w:rsidR="00CB4B48" w:rsidRPr="00A41E93">
        <w:rPr>
          <w:rFonts w:ascii="Arial" w:hAnsi="Arial"/>
          <w:szCs w:val="22"/>
        </w:rPr>
        <w:t xml:space="preserve">The Group </w:t>
      </w:r>
      <w:proofErr w:type="spellStart"/>
      <w:r w:rsidR="00CB4B48" w:rsidRPr="00A41E93">
        <w:rPr>
          <w:rFonts w:ascii="Arial" w:hAnsi="Arial"/>
          <w:szCs w:val="22"/>
        </w:rPr>
        <w:t>recognises</w:t>
      </w:r>
      <w:proofErr w:type="spellEnd"/>
      <w:r w:rsidR="00CB4B48" w:rsidRPr="00A41E93">
        <w:rPr>
          <w:rFonts w:ascii="Arial" w:hAnsi="Arial"/>
          <w:szCs w:val="22"/>
        </w:rPr>
        <w:t xml:space="preserve"> r</w:t>
      </w:r>
      <w:r w:rsidRPr="00A41E93">
        <w:rPr>
          <w:rFonts w:ascii="Arial" w:hAnsi="Arial"/>
          <w:szCs w:val="22"/>
        </w:rPr>
        <w:t xml:space="preserve">ental </w:t>
      </w:r>
      <w:r w:rsidR="00CB4B48" w:rsidRPr="00A41E93">
        <w:rPr>
          <w:rFonts w:ascii="Arial" w:hAnsi="Arial"/>
          <w:szCs w:val="22"/>
        </w:rPr>
        <w:t>income arising from operating leases is accounted for</w:t>
      </w:r>
      <w:r w:rsidRPr="00A41E93">
        <w:rPr>
          <w:rFonts w:ascii="Arial" w:hAnsi="Arial"/>
          <w:szCs w:val="22"/>
        </w:rPr>
        <w:t xml:space="preserve"> on the straight-line basis over the period of </w:t>
      </w:r>
      <w:r w:rsidR="00CB4B48" w:rsidRPr="00A41E93">
        <w:rPr>
          <w:rFonts w:ascii="Arial" w:hAnsi="Arial"/>
          <w:szCs w:val="22"/>
        </w:rPr>
        <w:t>lease term</w:t>
      </w:r>
      <w:r w:rsidRPr="00A41E93">
        <w:rPr>
          <w:rFonts w:ascii="Arial" w:hAnsi="Arial"/>
          <w:szCs w:val="22"/>
        </w:rPr>
        <w:t>.</w:t>
      </w:r>
    </w:p>
    <w:p w14:paraId="6FAA5DD9" w14:textId="77777777" w:rsidR="0062760A" w:rsidRPr="00A41E93" w:rsidRDefault="0062760A" w:rsidP="0040127C">
      <w:pPr>
        <w:pStyle w:val="ListParagraph"/>
        <w:numPr>
          <w:ilvl w:val="0"/>
          <w:numId w:val="31"/>
        </w:numPr>
        <w:tabs>
          <w:tab w:val="left" w:pos="360"/>
        </w:tabs>
        <w:spacing w:before="120" w:after="120" w:line="380" w:lineRule="exact"/>
        <w:ind w:left="900" w:right="-43"/>
        <w:contextualSpacing w:val="0"/>
        <w:jc w:val="thaiDistribute"/>
        <w:rPr>
          <w:rFonts w:ascii="Arial" w:eastAsia="Arial Unicode MS" w:hAnsi="Arial" w:cs="Arial Unicode MS"/>
          <w:b/>
          <w:bCs/>
          <w:szCs w:val="22"/>
        </w:rPr>
      </w:pPr>
      <w:r w:rsidRPr="00A41E93">
        <w:rPr>
          <w:rFonts w:ascii="Arial" w:eastAsia="Arial Unicode MS" w:hAnsi="Arial" w:cs="Arial Unicode MS"/>
          <w:b/>
          <w:bCs/>
          <w:szCs w:val="22"/>
        </w:rPr>
        <w:t xml:space="preserve">Interest income </w:t>
      </w:r>
    </w:p>
    <w:p w14:paraId="75DF4723" w14:textId="77777777" w:rsidR="00814E15" w:rsidRPr="00A41E93" w:rsidRDefault="00814E15" w:rsidP="0040127C">
      <w:pPr>
        <w:pStyle w:val="ListParagraph"/>
        <w:spacing w:before="120" w:after="120" w:line="380" w:lineRule="exact"/>
        <w:ind w:left="900" w:hanging="360"/>
        <w:contextualSpacing w:val="0"/>
        <w:jc w:val="thaiDistribute"/>
        <w:rPr>
          <w:rFonts w:ascii="Arial" w:hAnsi="Arial"/>
          <w:szCs w:val="22"/>
        </w:rPr>
      </w:pPr>
      <w:r w:rsidRPr="00A41E93">
        <w:rPr>
          <w:rFonts w:ascii="Arial" w:hAnsi="Arial"/>
          <w:szCs w:val="22"/>
        </w:rPr>
        <w:tab/>
        <w:t>Interest income is</w:t>
      </w:r>
      <w:r w:rsidRPr="00A41E93">
        <w:rPr>
          <w:rFonts w:ascii="Arial" w:hAnsi="Arial" w:hint="cs"/>
          <w:szCs w:val="22"/>
          <w:cs/>
        </w:rPr>
        <w:t xml:space="preserve"> </w:t>
      </w:r>
      <w:r w:rsidRPr="00A41E93">
        <w:rPr>
          <w:rFonts w:ascii="Arial" w:hAnsi="Arial"/>
          <w:szCs w:val="22"/>
        </w:rPr>
        <w:t xml:space="preserve">calculated using the effective interest method and </w:t>
      </w:r>
      <w:proofErr w:type="spellStart"/>
      <w:r w:rsidRPr="00A41E93">
        <w:rPr>
          <w:rFonts w:ascii="Arial" w:hAnsi="Arial"/>
          <w:szCs w:val="22"/>
        </w:rPr>
        <w:t>recognised</w:t>
      </w:r>
      <w:proofErr w:type="spellEnd"/>
      <w:r w:rsidRPr="00A41E93">
        <w:rPr>
          <w:rFonts w:ascii="Arial" w:hAnsi="Arial"/>
          <w:szCs w:val="22"/>
        </w:rPr>
        <w:t xml:space="preserve"> on an accrual basis. The effective interest rate is applied to the gross carrying amount of a financial asset, unless the financial assets subsequently become credit-impaired when it</w:t>
      </w:r>
      <w:r w:rsidRPr="00A41E93">
        <w:rPr>
          <w:rFonts w:ascii="Arial" w:hAnsi="Arial" w:hint="cs"/>
          <w:szCs w:val="22"/>
          <w:cs/>
        </w:rPr>
        <w:t xml:space="preserve"> </w:t>
      </w:r>
      <w:r w:rsidRPr="00A41E93">
        <w:rPr>
          <w:rFonts w:ascii="Arial" w:hAnsi="Arial"/>
          <w:szCs w:val="22"/>
        </w:rPr>
        <w:t xml:space="preserve">is applied to the net carrying amount of the financial asset (net of the expected credit loss allowance).   </w:t>
      </w:r>
    </w:p>
    <w:p w14:paraId="11B90CEB" w14:textId="77777777" w:rsidR="0062760A" w:rsidRPr="00A41E93" w:rsidRDefault="0062760A" w:rsidP="0040127C">
      <w:pPr>
        <w:pStyle w:val="ListParagraph"/>
        <w:numPr>
          <w:ilvl w:val="0"/>
          <w:numId w:val="31"/>
        </w:numPr>
        <w:tabs>
          <w:tab w:val="left" w:pos="360"/>
        </w:tabs>
        <w:spacing w:before="120" w:after="120" w:line="380" w:lineRule="exact"/>
        <w:ind w:left="900" w:right="-43"/>
        <w:contextualSpacing w:val="0"/>
        <w:jc w:val="thaiDistribute"/>
        <w:rPr>
          <w:rFonts w:ascii="Arial" w:eastAsia="Arial Unicode MS" w:hAnsi="Arial" w:cs="Arial Unicode MS"/>
          <w:b/>
          <w:bCs/>
          <w:szCs w:val="22"/>
        </w:rPr>
      </w:pPr>
      <w:r w:rsidRPr="00A41E93">
        <w:rPr>
          <w:rFonts w:ascii="Arial" w:eastAsia="Arial Unicode MS" w:hAnsi="Arial" w:cs="Arial Unicode MS"/>
          <w:b/>
          <w:bCs/>
          <w:szCs w:val="22"/>
        </w:rPr>
        <w:t>Dividend income</w:t>
      </w:r>
    </w:p>
    <w:p w14:paraId="033148F3" w14:textId="77777777" w:rsidR="0062760A" w:rsidRPr="00A41E93" w:rsidRDefault="0062760A" w:rsidP="0040127C">
      <w:pPr>
        <w:tabs>
          <w:tab w:val="left" w:pos="7200"/>
        </w:tabs>
        <w:spacing w:before="120" w:after="120" w:line="380" w:lineRule="exact"/>
        <w:ind w:left="900" w:right="-43" w:hanging="360"/>
        <w:jc w:val="thaiDistribute"/>
        <w:rPr>
          <w:rFonts w:ascii="Arial" w:eastAsia="Arial Unicode MS" w:hAnsi="Arial" w:cs="Arial Unicode MS"/>
          <w:sz w:val="22"/>
          <w:szCs w:val="22"/>
        </w:rPr>
      </w:pPr>
      <w:r w:rsidRPr="00A41E93">
        <w:rPr>
          <w:rFonts w:ascii="Arial" w:eastAsia="Arial Unicode MS" w:hAnsi="Arial" w:cs="Arial Unicode MS"/>
          <w:sz w:val="22"/>
          <w:szCs w:val="22"/>
        </w:rPr>
        <w:tab/>
        <w:t xml:space="preserve">Dividend income is </w:t>
      </w:r>
      <w:proofErr w:type="spellStart"/>
      <w:r w:rsidRPr="00A41E93">
        <w:rPr>
          <w:rFonts w:ascii="Arial" w:eastAsia="Arial Unicode MS" w:hAnsi="Arial" w:cs="Arial Unicode MS"/>
          <w:sz w:val="22"/>
          <w:szCs w:val="22"/>
        </w:rPr>
        <w:t>recognised</w:t>
      </w:r>
      <w:proofErr w:type="spellEnd"/>
      <w:r w:rsidRPr="00A41E93">
        <w:rPr>
          <w:rFonts w:ascii="Arial" w:eastAsia="Arial Unicode MS" w:hAnsi="Arial" w:cs="Arial Unicode MS"/>
          <w:sz w:val="22"/>
          <w:szCs w:val="22"/>
        </w:rPr>
        <w:t xml:space="preserve"> when the right to receive the dividends is established.</w:t>
      </w:r>
    </w:p>
    <w:p w14:paraId="14C840E3" w14:textId="21AF2C61" w:rsidR="0062760A" w:rsidRPr="00A41E93" w:rsidRDefault="005045BE" w:rsidP="0040127C">
      <w:pPr>
        <w:spacing w:before="120" w:after="120" w:line="380" w:lineRule="exact"/>
        <w:ind w:left="547" w:hanging="540"/>
        <w:jc w:val="thaiDistribute"/>
        <w:rPr>
          <w:rFonts w:ascii="Arial" w:hAnsi="Arial"/>
          <w:b/>
          <w:iCs/>
          <w:sz w:val="22"/>
          <w:szCs w:val="22"/>
        </w:rPr>
      </w:pPr>
      <w:r w:rsidRPr="00A41E93">
        <w:rPr>
          <w:rFonts w:ascii="Arial" w:hAnsi="Arial"/>
          <w:b/>
          <w:bCs/>
          <w:sz w:val="22"/>
          <w:szCs w:val="22"/>
        </w:rPr>
        <w:t>5</w:t>
      </w:r>
      <w:r w:rsidR="0062760A" w:rsidRPr="00A41E93">
        <w:rPr>
          <w:rFonts w:ascii="Arial" w:hAnsi="Arial"/>
          <w:b/>
          <w:bCs/>
          <w:sz w:val="22"/>
          <w:szCs w:val="22"/>
        </w:rPr>
        <w:t>.2</w:t>
      </w:r>
      <w:r w:rsidR="0062760A" w:rsidRPr="00A41E93">
        <w:rPr>
          <w:rFonts w:ascii="Arial" w:hAnsi="Arial"/>
          <w:b/>
          <w:bCs/>
          <w:sz w:val="22"/>
          <w:szCs w:val="22"/>
        </w:rPr>
        <w:tab/>
      </w:r>
      <w:r w:rsidR="0062760A" w:rsidRPr="00A41E93">
        <w:rPr>
          <w:rFonts w:ascii="Arial" w:hAnsi="Arial"/>
          <w:b/>
          <w:iCs/>
          <w:sz w:val="22"/>
          <w:szCs w:val="22"/>
        </w:rPr>
        <w:t>Cost and expense recognition</w:t>
      </w:r>
    </w:p>
    <w:p w14:paraId="616DF731" w14:textId="77777777" w:rsidR="0062760A" w:rsidRPr="00A41E93" w:rsidRDefault="00814E15" w:rsidP="0040127C">
      <w:pPr>
        <w:tabs>
          <w:tab w:val="left" w:pos="1440"/>
          <w:tab w:val="left" w:pos="2880"/>
        </w:tabs>
        <w:spacing w:before="120" w:after="120" w:line="380" w:lineRule="exact"/>
        <w:ind w:left="900" w:hanging="360"/>
        <w:jc w:val="thaiDistribute"/>
        <w:rPr>
          <w:rFonts w:ascii="Arial" w:hAnsi="Arial"/>
          <w:b/>
          <w:bCs/>
          <w:sz w:val="22"/>
          <w:szCs w:val="22"/>
        </w:rPr>
      </w:pPr>
      <w:r w:rsidRPr="00A41E93">
        <w:rPr>
          <w:rFonts w:ascii="Arial" w:hAnsi="Arial"/>
          <w:b/>
          <w:bCs/>
          <w:sz w:val="22"/>
          <w:szCs w:val="22"/>
        </w:rPr>
        <w:t>A)</w:t>
      </w:r>
      <w:r w:rsidRPr="00A41E93">
        <w:rPr>
          <w:rFonts w:ascii="Arial" w:hAnsi="Arial"/>
          <w:b/>
          <w:bCs/>
          <w:sz w:val="22"/>
          <w:szCs w:val="22"/>
        </w:rPr>
        <w:tab/>
      </w:r>
      <w:r w:rsidR="0062760A" w:rsidRPr="00A41E93">
        <w:rPr>
          <w:rFonts w:ascii="Arial" w:hAnsi="Arial"/>
          <w:b/>
          <w:bCs/>
          <w:sz w:val="22"/>
          <w:szCs w:val="22"/>
        </w:rPr>
        <w:t>Cost to obtain a contract with customer</w:t>
      </w:r>
    </w:p>
    <w:p w14:paraId="6DAED43C" w14:textId="6B7C812E" w:rsidR="000D3591" w:rsidRPr="00A41E93" w:rsidRDefault="0062760A" w:rsidP="0040127C">
      <w:pPr>
        <w:tabs>
          <w:tab w:val="left" w:pos="1440"/>
          <w:tab w:val="left" w:pos="2880"/>
        </w:tabs>
        <w:spacing w:before="120" w:after="120" w:line="380" w:lineRule="exact"/>
        <w:ind w:left="900" w:hanging="900"/>
        <w:jc w:val="thaiDistribute"/>
        <w:rPr>
          <w:rFonts w:ascii="Arial" w:hAnsi="Arial"/>
          <w:sz w:val="22"/>
          <w:szCs w:val="22"/>
        </w:rPr>
      </w:pPr>
      <w:r w:rsidRPr="00A41E93">
        <w:rPr>
          <w:rFonts w:ascii="Arial" w:hAnsi="Arial"/>
          <w:sz w:val="22"/>
          <w:szCs w:val="22"/>
        </w:rPr>
        <w:tab/>
      </w:r>
      <w:r w:rsidR="004758C0" w:rsidRPr="00A41E93">
        <w:rPr>
          <w:rFonts w:ascii="Arial" w:hAnsi="Arial"/>
          <w:sz w:val="22"/>
          <w:szCs w:val="22"/>
        </w:rPr>
        <w:t xml:space="preserve">The Group </w:t>
      </w:r>
      <w:proofErr w:type="spellStart"/>
      <w:r w:rsidR="004758C0" w:rsidRPr="00A41E93">
        <w:rPr>
          <w:rFonts w:ascii="Arial" w:hAnsi="Arial"/>
          <w:sz w:val="22"/>
          <w:szCs w:val="22"/>
        </w:rPr>
        <w:t>recogni</w:t>
      </w:r>
      <w:r w:rsidR="0031283D" w:rsidRPr="00A41E93">
        <w:rPr>
          <w:rFonts w:ascii="Arial" w:hAnsi="Arial"/>
          <w:sz w:val="22"/>
          <w:szCs w:val="22"/>
        </w:rPr>
        <w:t>s</w:t>
      </w:r>
      <w:r w:rsidR="004758C0" w:rsidRPr="00A41E93">
        <w:rPr>
          <w:rFonts w:ascii="Arial" w:hAnsi="Arial"/>
          <w:sz w:val="22"/>
          <w:szCs w:val="22"/>
        </w:rPr>
        <w:t>es</w:t>
      </w:r>
      <w:proofErr w:type="spellEnd"/>
      <w:r w:rsidR="004758C0" w:rsidRPr="00A41E93">
        <w:rPr>
          <w:rFonts w:ascii="Arial" w:hAnsi="Arial"/>
          <w:sz w:val="22"/>
          <w:szCs w:val="22"/>
        </w:rPr>
        <w:t xml:space="preserve"> a commission paid to obtain a customer contract</w:t>
      </w:r>
      <w:r w:rsidRPr="00A41E93">
        <w:rPr>
          <w:rFonts w:ascii="Arial" w:hAnsi="Arial"/>
          <w:sz w:val="22"/>
          <w:szCs w:val="22"/>
        </w:rPr>
        <w:t xml:space="preserve"> as an asset and </w:t>
      </w:r>
      <w:proofErr w:type="spellStart"/>
      <w:r w:rsidRPr="00A41E93">
        <w:rPr>
          <w:rFonts w:ascii="Arial" w:hAnsi="Arial"/>
          <w:sz w:val="22"/>
          <w:szCs w:val="22"/>
        </w:rPr>
        <w:t>amortised</w:t>
      </w:r>
      <w:proofErr w:type="spellEnd"/>
      <w:r w:rsidRPr="00A41E93">
        <w:rPr>
          <w:rFonts w:ascii="Arial" w:hAnsi="Arial"/>
          <w:sz w:val="22"/>
          <w:szCs w:val="22"/>
        </w:rPr>
        <w:t xml:space="preserve"> </w:t>
      </w:r>
      <w:r w:rsidR="00CB4B48" w:rsidRPr="00A41E93">
        <w:rPr>
          <w:rFonts w:ascii="Arial" w:hAnsi="Arial"/>
          <w:sz w:val="22"/>
          <w:szCs w:val="22"/>
        </w:rPr>
        <w:t>it to</w:t>
      </w:r>
      <w:r w:rsidRPr="00A41E93">
        <w:rPr>
          <w:rFonts w:ascii="Arial" w:hAnsi="Arial"/>
          <w:sz w:val="22"/>
          <w:szCs w:val="22"/>
        </w:rPr>
        <w:t xml:space="preserve"> expenses on a systematic basis that is consistent with the pattern of revenue recognition. An allowance for diminution in value </w:t>
      </w:r>
      <w:r w:rsidR="00CB4B48" w:rsidRPr="00A41E93">
        <w:rPr>
          <w:rFonts w:ascii="Arial" w:hAnsi="Arial"/>
          <w:sz w:val="22"/>
          <w:szCs w:val="22"/>
        </w:rPr>
        <w:t xml:space="preserve">is </w:t>
      </w:r>
      <w:proofErr w:type="spellStart"/>
      <w:r w:rsidRPr="00A41E93">
        <w:rPr>
          <w:rFonts w:ascii="Arial" w:hAnsi="Arial"/>
          <w:sz w:val="22"/>
          <w:szCs w:val="22"/>
        </w:rPr>
        <w:t>recognised</w:t>
      </w:r>
      <w:proofErr w:type="spellEnd"/>
      <w:r w:rsidRPr="00A41E93">
        <w:rPr>
          <w:rFonts w:ascii="Arial" w:hAnsi="Arial"/>
          <w:sz w:val="22"/>
          <w:szCs w:val="22"/>
        </w:rPr>
        <w:t xml:space="preserve"> to the extent that the carrying amount of a cost to obtain a contracts with customers </w:t>
      </w:r>
      <w:proofErr w:type="spellStart"/>
      <w:r w:rsidRPr="00A41E93">
        <w:rPr>
          <w:rFonts w:ascii="Arial" w:hAnsi="Arial"/>
          <w:sz w:val="22"/>
          <w:szCs w:val="22"/>
        </w:rPr>
        <w:t>recognised</w:t>
      </w:r>
      <w:proofErr w:type="spellEnd"/>
      <w:r w:rsidRPr="00A41E93">
        <w:rPr>
          <w:rFonts w:ascii="Arial" w:hAnsi="Arial"/>
          <w:sz w:val="22"/>
          <w:szCs w:val="22"/>
        </w:rPr>
        <w:t xml:space="preserve"> exceeds the amount of consideration that the entity expects to receive less direct costs.</w:t>
      </w:r>
    </w:p>
    <w:p w14:paraId="6BBA7B7C" w14:textId="5F2246AA" w:rsidR="0062760A" w:rsidRPr="00A41E93" w:rsidRDefault="00694A18" w:rsidP="0040127C">
      <w:pPr>
        <w:overflowPunct/>
        <w:autoSpaceDE/>
        <w:autoSpaceDN/>
        <w:adjustRightInd/>
        <w:spacing w:before="120" w:after="120" w:line="380" w:lineRule="exact"/>
        <w:ind w:firstLine="540"/>
        <w:textAlignment w:val="auto"/>
        <w:rPr>
          <w:rFonts w:ascii="Arial" w:hAnsi="Arial"/>
          <w:b/>
          <w:bCs/>
          <w:sz w:val="22"/>
          <w:szCs w:val="22"/>
        </w:rPr>
      </w:pPr>
      <w:r w:rsidRPr="00A41E93">
        <w:rPr>
          <w:rFonts w:ascii="Arial" w:hAnsi="Arial"/>
          <w:b/>
          <w:bCs/>
          <w:sz w:val="22"/>
          <w:szCs w:val="22"/>
        </w:rPr>
        <w:t>B</w:t>
      </w:r>
      <w:r w:rsidR="00814E15" w:rsidRPr="00A41E93">
        <w:rPr>
          <w:rFonts w:ascii="Arial" w:hAnsi="Arial"/>
          <w:b/>
          <w:bCs/>
          <w:sz w:val="22"/>
          <w:szCs w:val="22"/>
        </w:rPr>
        <w:t>)</w:t>
      </w:r>
      <w:r w:rsidR="00C10EF5" w:rsidRPr="00A41E93">
        <w:rPr>
          <w:rFonts w:ascii="Arial" w:hAnsi="Arial"/>
          <w:b/>
          <w:bCs/>
          <w:sz w:val="22"/>
          <w:szCs w:val="22"/>
        </w:rPr>
        <w:t xml:space="preserve">  </w:t>
      </w:r>
      <w:r w:rsidR="0062760A" w:rsidRPr="00A41E93">
        <w:rPr>
          <w:rFonts w:ascii="Arial" w:hAnsi="Arial"/>
          <w:b/>
          <w:bCs/>
          <w:sz w:val="22"/>
          <w:szCs w:val="22"/>
        </w:rPr>
        <w:t>Cost to fulfil a contract with customer</w:t>
      </w:r>
    </w:p>
    <w:p w14:paraId="6C2035B6" w14:textId="4EB43A16" w:rsidR="0062760A" w:rsidRPr="00A41E93" w:rsidRDefault="00814E15" w:rsidP="0040127C">
      <w:pPr>
        <w:pStyle w:val="BodyTextIndent2"/>
        <w:tabs>
          <w:tab w:val="clear" w:pos="720"/>
        </w:tabs>
        <w:ind w:left="900"/>
        <w:jc w:val="thaiDistribute"/>
        <w:rPr>
          <w:rFonts w:ascii="Arial" w:hAnsi="Arial" w:cs="Cordia New"/>
          <w:sz w:val="22"/>
          <w:szCs w:val="22"/>
        </w:rPr>
      </w:pPr>
      <w:r w:rsidRPr="00A41E93">
        <w:rPr>
          <w:rFonts w:ascii="Arial" w:hAnsi="Arial" w:cs="Arial"/>
          <w:sz w:val="22"/>
          <w:szCs w:val="22"/>
        </w:rPr>
        <w:tab/>
      </w:r>
      <w:r w:rsidR="0062760A" w:rsidRPr="00A41E93">
        <w:rPr>
          <w:rFonts w:ascii="Arial" w:hAnsi="Arial" w:cs="Arial"/>
          <w:sz w:val="22"/>
          <w:szCs w:val="22"/>
        </w:rPr>
        <w:t xml:space="preserve">The Group </w:t>
      </w:r>
      <w:proofErr w:type="spellStart"/>
      <w:r w:rsidR="0062760A" w:rsidRPr="00A41E93">
        <w:rPr>
          <w:rFonts w:ascii="Arial" w:hAnsi="Arial" w:cs="Arial"/>
          <w:sz w:val="22"/>
          <w:szCs w:val="22"/>
        </w:rPr>
        <w:t>recognises</w:t>
      </w:r>
      <w:proofErr w:type="spellEnd"/>
      <w:r w:rsidR="0062760A" w:rsidRPr="00A41E93">
        <w:rPr>
          <w:rFonts w:ascii="Arial" w:hAnsi="Arial" w:cs="Arial"/>
          <w:sz w:val="22"/>
          <w:szCs w:val="22"/>
        </w:rPr>
        <w:t xml:space="preserve"> costs that relate to satisfied performance obligations in the contract </w:t>
      </w:r>
      <w:r w:rsidR="00255A15" w:rsidRPr="00A41E93">
        <w:rPr>
          <w:rFonts w:ascii="Arial" w:hAnsi="Arial" w:cs="Arial"/>
          <w:sz w:val="22"/>
          <w:szCs w:val="22"/>
        </w:rPr>
        <w:t xml:space="preserve">in profit or loss </w:t>
      </w:r>
      <w:r w:rsidR="0062760A" w:rsidRPr="00A41E93">
        <w:rPr>
          <w:rFonts w:ascii="Arial" w:hAnsi="Arial" w:cs="Arial"/>
          <w:sz w:val="22"/>
          <w:szCs w:val="22"/>
        </w:rPr>
        <w:t xml:space="preserve">when incurred except that the Group can identify that the costs relate directly to a contract or to an anticipated contract that the Group can specifically identify, the costs generate or enhance resources of the Group that will be used in satisfying performance obligations in the future, and the costs are expected to be recovered. Therefore, the Group </w:t>
      </w:r>
      <w:proofErr w:type="spellStart"/>
      <w:r w:rsidR="0062760A" w:rsidRPr="00A41E93">
        <w:rPr>
          <w:rFonts w:ascii="Arial" w:hAnsi="Arial" w:cs="Arial"/>
          <w:sz w:val="22"/>
          <w:szCs w:val="22"/>
        </w:rPr>
        <w:t>recognises</w:t>
      </w:r>
      <w:proofErr w:type="spellEnd"/>
      <w:r w:rsidR="0062760A" w:rsidRPr="00A41E93">
        <w:rPr>
          <w:rFonts w:ascii="Arial" w:hAnsi="Arial" w:cs="Arial"/>
          <w:sz w:val="22"/>
          <w:szCs w:val="22"/>
        </w:rPr>
        <w:t xml:space="preserve"> an asset from the costs incurred to fulfil a contract and </w:t>
      </w:r>
      <w:proofErr w:type="spellStart"/>
      <w:r w:rsidR="0062760A" w:rsidRPr="00A41E93">
        <w:rPr>
          <w:rFonts w:ascii="Arial" w:hAnsi="Arial" w:cs="Arial"/>
          <w:sz w:val="22"/>
          <w:szCs w:val="22"/>
        </w:rPr>
        <w:t>amortised</w:t>
      </w:r>
      <w:proofErr w:type="spellEnd"/>
      <w:r w:rsidR="0062760A" w:rsidRPr="00A41E93">
        <w:rPr>
          <w:rFonts w:ascii="Arial" w:hAnsi="Arial" w:cs="Arial"/>
          <w:sz w:val="22"/>
          <w:szCs w:val="22"/>
        </w:rPr>
        <w:t xml:space="preserve"> to expenses on a systematic basis that is consistent with the pattern of revenue recognition. An allowance for loss on impairment of assets is </w:t>
      </w:r>
      <w:proofErr w:type="spellStart"/>
      <w:r w:rsidR="0062760A" w:rsidRPr="00A41E93">
        <w:rPr>
          <w:rFonts w:ascii="Arial" w:hAnsi="Arial" w:cs="Arial"/>
          <w:sz w:val="22"/>
          <w:szCs w:val="22"/>
        </w:rPr>
        <w:t>recognised</w:t>
      </w:r>
      <w:proofErr w:type="spellEnd"/>
      <w:r w:rsidR="0062760A" w:rsidRPr="00A41E93">
        <w:rPr>
          <w:rFonts w:ascii="Arial" w:hAnsi="Arial" w:cs="Arial"/>
          <w:sz w:val="22"/>
          <w:szCs w:val="22"/>
        </w:rPr>
        <w:t xml:space="preserve"> to the extent that the carrying amount of assets exceeds the remaining amount of consideration that the entity expects to receive less direct costs</w:t>
      </w:r>
      <w:r w:rsidR="0062760A" w:rsidRPr="00A41E93">
        <w:rPr>
          <w:rFonts w:ascii="Arial" w:hAnsi="Arial" w:cs="Cordia New"/>
          <w:sz w:val="22"/>
          <w:szCs w:val="22"/>
        </w:rPr>
        <w:t>.</w:t>
      </w:r>
    </w:p>
    <w:p w14:paraId="2AB97616" w14:textId="72C2AE15" w:rsidR="00CD7411" w:rsidRPr="00A41E93" w:rsidRDefault="00CD7411" w:rsidP="0040127C">
      <w:pPr>
        <w:pStyle w:val="BodyTextIndent2"/>
        <w:tabs>
          <w:tab w:val="clear" w:pos="720"/>
        </w:tabs>
        <w:ind w:left="900"/>
        <w:jc w:val="thaiDistribute"/>
        <w:rPr>
          <w:rFonts w:ascii="Arial" w:hAnsi="Arial" w:cs="Cordia New"/>
          <w:sz w:val="22"/>
          <w:szCs w:val="22"/>
        </w:rPr>
      </w:pPr>
      <w:bookmarkStart w:id="0" w:name="_Hlk33658373"/>
      <w:r w:rsidRPr="00A41E93">
        <w:rPr>
          <w:rFonts w:ascii="Arial" w:hAnsi="Arial" w:cs="Cordia New"/>
          <w:sz w:val="22"/>
          <w:szCs w:val="22"/>
        </w:rPr>
        <w:lastRenderedPageBreak/>
        <w:tab/>
        <w:t xml:space="preserve">The Group </w:t>
      </w:r>
      <w:proofErr w:type="spellStart"/>
      <w:r w:rsidRPr="00A41E93">
        <w:rPr>
          <w:rFonts w:ascii="Arial" w:hAnsi="Arial" w:cs="Cordia New"/>
          <w:sz w:val="22"/>
          <w:szCs w:val="22"/>
        </w:rPr>
        <w:t>recognise</w:t>
      </w:r>
      <w:r w:rsidR="00F01A89" w:rsidRPr="00A41E93">
        <w:rPr>
          <w:rFonts w:ascii="Arial" w:hAnsi="Arial" w:cs="Cordia New"/>
          <w:sz w:val="22"/>
          <w:szCs w:val="22"/>
        </w:rPr>
        <w:t>s</w:t>
      </w:r>
      <w:proofErr w:type="spellEnd"/>
      <w:r w:rsidRPr="00A41E93">
        <w:rPr>
          <w:rFonts w:ascii="Arial" w:hAnsi="Arial" w:cs="Cordia New"/>
          <w:sz w:val="22"/>
          <w:szCs w:val="22"/>
        </w:rPr>
        <w:t xml:space="preserve"> provision for losses on project in the accounts in full when the possibility of loss is ascertained.</w:t>
      </w:r>
    </w:p>
    <w:bookmarkEnd w:id="0"/>
    <w:p w14:paraId="57551346" w14:textId="77777777" w:rsidR="0062760A" w:rsidRPr="00A41E93" w:rsidRDefault="00814E15" w:rsidP="0040127C">
      <w:pPr>
        <w:tabs>
          <w:tab w:val="left" w:pos="1440"/>
        </w:tabs>
        <w:spacing w:before="120" w:after="120" w:line="380" w:lineRule="exact"/>
        <w:ind w:left="900" w:hanging="360"/>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C)</w:t>
      </w:r>
      <w:r w:rsidRPr="00A41E93">
        <w:rPr>
          <w:rFonts w:ascii="Arial" w:eastAsia="Arial Unicode MS" w:hAnsi="Arial" w:cs="Arial Unicode MS"/>
          <w:b/>
          <w:bCs/>
          <w:sz w:val="22"/>
          <w:szCs w:val="22"/>
        </w:rPr>
        <w:tab/>
      </w:r>
      <w:r w:rsidR="0062760A" w:rsidRPr="00A41E93">
        <w:rPr>
          <w:rFonts w:ascii="Arial" w:eastAsia="Arial Unicode MS" w:hAnsi="Arial" w:cs="Arial Unicode MS"/>
          <w:b/>
          <w:bCs/>
          <w:sz w:val="22"/>
          <w:szCs w:val="22"/>
        </w:rPr>
        <w:t>Cost of real estate sold</w:t>
      </w:r>
    </w:p>
    <w:p w14:paraId="75D14B74" w14:textId="1D24BC84" w:rsidR="0062760A" w:rsidRPr="00A41E93" w:rsidRDefault="0062760A" w:rsidP="0040127C">
      <w:pPr>
        <w:pStyle w:val="BodyTextIndent2"/>
        <w:tabs>
          <w:tab w:val="clear" w:pos="720"/>
        </w:tabs>
        <w:ind w:left="900"/>
        <w:jc w:val="thaiDistribute"/>
        <w:rPr>
          <w:rFonts w:ascii="Arial" w:hAnsi="Arial"/>
          <w:sz w:val="22"/>
          <w:szCs w:val="22"/>
        </w:rPr>
      </w:pPr>
      <w:r w:rsidRPr="00A41E93">
        <w:rPr>
          <w:rFonts w:ascii="Arial" w:hAnsi="Arial"/>
          <w:sz w:val="22"/>
          <w:szCs w:val="22"/>
        </w:rPr>
        <w:tab/>
        <w:t>In determining the cost of land and houses and residential condominium units</w:t>
      </w:r>
      <w:r w:rsidR="004057D4" w:rsidRPr="00A41E93">
        <w:rPr>
          <w:rFonts w:ascii="Arial" w:hAnsi="Arial"/>
          <w:sz w:val="22"/>
          <w:szCs w:val="22"/>
        </w:rPr>
        <w:t xml:space="preserve"> sold</w:t>
      </w:r>
      <w:r w:rsidRPr="00A41E93">
        <w:rPr>
          <w:rFonts w:ascii="Arial" w:hAnsi="Arial"/>
          <w:sz w:val="22"/>
          <w:szCs w:val="22"/>
        </w:rPr>
        <w:t xml:space="preserve">, </w:t>
      </w:r>
      <w:r w:rsidR="00CB4B48" w:rsidRPr="00A41E93">
        <w:rPr>
          <w:rFonts w:ascii="Arial" w:hAnsi="Arial"/>
          <w:sz w:val="22"/>
          <w:szCs w:val="22"/>
        </w:rPr>
        <w:t xml:space="preserve">            </w:t>
      </w:r>
      <w:r w:rsidRPr="00A41E93">
        <w:rPr>
          <w:rFonts w:ascii="Arial" w:hAnsi="Arial"/>
          <w:sz w:val="22"/>
          <w:szCs w:val="22"/>
        </w:rPr>
        <w:t>the anticipated total development costs (taking into account actual costs incurred to date) on the basis of the salable area and the selling price.</w:t>
      </w:r>
    </w:p>
    <w:p w14:paraId="794897F9" w14:textId="77777777" w:rsidR="0062760A" w:rsidRPr="00A41E93" w:rsidRDefault="0062760A" w:rsidP="0040127C">
      <w:pPr>
        <w:pStyle w:val="BodyTextIndent2"/>
        <w:tabs>
          <w:tab w:val="clear" w:pos="720"/>
        </w:tabs>
        <w:ind w:left="907"/>
        <w:jc w:val="thaiDistribute"/>
        <w:rPr>
          <w:rFonts w:ascii="Arial" w:hAnsi="Arial"/>
          <w:sz w:val="22"/>
          <w:szCs w:val="22"/>
          <w:cs/>
        </w:rPr>
      </w:pPr>
      <w:r w:rsidRPr="00A41E93">
        <w:rPr>
          <w:rFonts w:ascii="Arial" w:hAnsi="Arial"/>
          <w:sz w:val="22"/>
          <w:szCs w:val="22"/>
        </w:rPr>
        <w:tab/>
        <w:t>Cost of real estate sales includes cost of other goods, such as furniture and fixtures, that are considered part of the house or residential condominium unit and transferred to a customer in accordance with the contract.</w:t>
      </w:r>
    </w:p>
    <w:p w14:paraId="70FB2EF4" w14:textId="77777777" w:rsidR="0062760A" w:rsidRPr="00A41E93" w:rsidRDefault="0062760A" w:rsidP="0040127C">
      <w:pPr>
        <w:spacing w:before="120" w:after="120" w:line="380" w:lineRule="exact"/>
        <w:ind w:left="907" w:hanging="360"/>
        <w:jc w:val="thaiDistribute"/>
        <w:rPr>
          <w:rFonts w:ascii="Arial" w:hAnsi="Arial"/>
          <w:sz w:val="22"/>
          <w:szCs w:val="22"/>
        </w:rPr>
      </w:pPr>
      <w:r w:rsidRPr="00A41E93">
        <w:rPr>
          <w:rFonts w:ascii="Arial" w:hAnsi="Arial"/>
          <w:sz w:val="22"/>
          <w:szCs w:val="22"/>
        </w:rPr>
        <w:tab/>
        <w:t xml:space="preserve">Selling expenses directly associated with sale of projects, such as specific business tax and transfer fees are </w:t>
      </w:r>
      <w:proofErr w:type="spellStart"/>
      <w:r w:rsidRPr="00A41E93">
        <w:rPr>
          <w:rFonts w:ascii="Arial" w:hAnsi="Arial"/>
          <w:sz w:val="22"/>
          <w:szCs w:val="22"/>
        </w:rPr>
        <w:t>recognised</w:t>
      </w:r>
      <w:proofErr w:type="spellEnd"/>
      <w:r w:rsidRPr="00A41E93">
        <w:rPr>
          <w:rFonts w:ascii="Arial" w:hAnsi="Arial"/>
          <w:sz w:val="22"/>
          <w:szCs w:val="22"/>
        </w:rPr>
        <w:t xml:space="preserve"> when the ownership has been transferred to buyers.</w:t>
      </w:r>
    </w:p>
    <w:p w14:paraId="69988DCE" w14:textId="1C0B52D9" w:rsidR="0062760A" w:rsidRPr="00A41E93" w:rsidRDefault="005045BE" w:rsidP="0040127C">
      <w:pPr>
        <w:tabs>
          <w:tab w:val="left" w:pos="1440"/>
        </w:tabs>
        <w:spacing w:before="120" w:after="120" w:line="380" w:lineRule="exact"/>
        <w:ind w:left="540" w:hanging="540"/>
        <w:jc w:val="thaiDistribute"/>
        <w:rPr>
          <w:rFonts w:ascii="Arial" w:hAnsi="Arial"/>
          <w:b/>
          <w:bCs/>
          <w:sz w:val="22"/>
          <w:szCs w:val="22"/>
        </w:rPr>
      </w:pPr>
      <w:r w:rsidRPr="00A41E93">
        <w:rPr>
          <w:rFonts w:ascii="Arial" w:hAnsi="Arial"/>
          <w:b/>
          <w:bCs/>
          <w:sz w:val="22"/>
          <w:szCs w:val="22"/>
        </w:rPr>
        <w:t>5</w:t>
      </w:r>
      <w:r w:rsidR="0062760A" w:rsidRPr="00A41E93">
        <w:rPr>
          <w:rFonts w:ascii="Arial" w:hAnsi="Arial"/>
          <w:b/>
          <w:bCs/>
          <w:sz w:val="22"/>
          <w:szCs w:val="22"/>
        </w:rPr>
        <w:t>.3</w:t>
      </w:r>
      <w:r w:rsidR="0062760A" w:rsidRPr="00A41E93">
        <w:rPr>
          <w:rFonts w:ascii="Arial" w:hAnsi="Arial"/>
          <w:b/>
          <w:bCs/>
          <w:sz w:val="22"/>
          <w:szCs w:val="22"/>
        </w:rPr>
        <w:tab/>
        <w:t>Balances of contracts with customers</w:t>
      </w:r>
    </w:p>
    <w:p w14:paraId="1C850D07" w14:textId="77777777" w:rsidR="0062760A" w:rsidRPr="00A41E93" w:rsidRDefault="0062760A" w:rsidP="0040127C">
      <w:pPr>
        <w:tabs>
          <w:tab w:val="left" w:pos="1440"/>
        </w:tabs>
        <w:spacing w:before="120" w:after="120" w:line="380" w:lineRule="exact"/>
        <w:ind w:left="540" w:hanging="540"/>
        <w:jc w:val="thaiDistribute"/>
        <w:outlineLvl w:val="0"/>
        <w:rPr>
          <w:rFonts w:ascii="Arial" w:hAnsi="Arial"/>
          <w:b/>
          <w:bCs/>
          <w:sz w:val="22"/>
          <w:szCs w:val="22"/>
          <w:u w:val="single"/>
        </w:rPr>
      </w:pPr>
      <w:r w:rsidRPr="00A41E93">
        <w:rPr>
          <w:rFonts w:ascii="Arial" w:hAnsi="Arial"/>
          <w:i/>
          <w:iCs/>
          <w:sz w:val="22"/>
          <w:szCs w:val="22"/>
        </w:rPr>
        <w:tab/>
      </w:r>
      <w:r w:rsidRPr="00A41E93">
        <w:rPr>
          <w:rFonts w:ascii="Arial" w:hAnsi="Arial"/>
          <w:b/>
          <w:bCs/>
          <w:sz w:val="22"/>
          <w:szCs w:val="22"/>
          <w:u w:val="single"/>
        </w:rPr>
        <w:t xml:space="preserve">Contract assets </w:t>
      </w:r>
      <w:r w:rsidR="009C7043" w:rsidRPr="00A41E93">
        <w:rPr>
          <w:rFonts w:ascii="Arial" w:hAnsi="Arial"/>
          <w:b/>
          <w:bCs/>
          <w:sz w:val="22"/>
          <w:szCs w:val="22"/>
          <w:u w:val="single"/>
        </w:rPr>
        <w:t>with customers</w:t>
      </w:r>
    </w:p>
    <w:p w14:paraId="37517C51" w14:textId="5E65754C" w:rsidR="0062760A" w:rsidRPr="00A41E93" w:rsidRDefault="0062760A" w:rsidP="0040127C">
      <w:pPr>
        <w:tabs>
          <w:tab w:val="left" w:pos="1440"/>
        </w:tabs>
        <w:spacing w:before="120" w:after="120" w:line="380" w:lineRule="exact"/>
        <w:ind w:left="540" w:hanging="540"/>
        <w:jc w:val="thaiDistribute"/>
        <w:outlineLvl w:val="0"/>
        <w:rPr>
          <w:rFonts w:ascii="Arial" w:hAnsi="Arial"/>
          <w:b/>
          <w:bCs/>
          <w:sz w:val="22"/>
          <w:szCs w:val="22"/>
        </w:rPr>
      </w:pPr>
      <w:r w:rsidRPr="00A41E93">
        <w:rPr>
          <w:rFonts w:ascii="Arial" w:hAnsi="Arial"/>
          <w:i/>
          <w:iCs/>
          <w:sz w:val="22"/>
          <w:szCs w:val="22"/>
        </w:rPr>
        <w:tab/>
      </w:r>
      <w:r w:rsidRPr="00A41E93">
        <w:rPr>
          <w:rFonts w:ascii="Arial" w:hAnsi="Arial"/>
          <w:b/>
          <w:bCs/>
          <w:sz w:val="22"/>
          <w:szCs w:val="22"/>
        </w:rPr>
        <w:t>Trade receivables</w:t>
      </w:r>
    </w:p>
    <w:p w14:paraId="0C260044" w14:textId="7551C44A" w:rsidR="00D81F1E" w:rsidRPr="00A41E93" w:rsidRDefault="0062760A" w:rsidP="0040127C">
      <w:pPr>
        <w:spacing w:before="120" w:after="120" w:line="380" w:lineRule="exact"/>
        <w:ind w:left="540" w:hanging="540"/>
        <w:jc w:val="thaiDistribute"/>
        <w:rPr>
          <w:rFonts w:ascii="Arial" w:hAnsi="Arial" w:cs="Arial"/>
          <w:sz w:val="22"/>
          <w:szCs w:val="22"/>
        </w:rPr>
      </w:pPr>
      <w:r w:rsidRPr="00A41E93">
        <w:rPr>
          <w:rFonts w:ascii="Arial" w:hAnsi="Arial" w:cs="Arial"/>
          <w:sz w:val="22"/>
          <w:szCs w:val="22"/>
        </w:rPr>
        <w:tab/>
        <w:t xml:space="preserve">Trade receivables are stated at the net </w:t>
      </w:r>
      <w:proofErr w:type="spellStart"/>
      <w:r w:rsidRPr="00A41E93">
        <w:rPr>
          <w:rFonts w:ascii="Arial" w:hAnsi="Arial" w:cs="Arial"/>
          <w:sz w:val="22"/>
          <w:szCs w:val="22"/>
        </w:rPr>
        <w:t>realisable</w:t>
      </w:r>
      <w:proofErr w:type="spellEnd"/>
      <w:r w:rsidRPr="00A41E93">
        <w:rPr>
          <w:rFonts w:ascii="Arial" w:hAnsi="Arial" w:cs="Arial"/>
          <w:sz w:val="22"/>
          <w:szCs w:val="22"/>
        </w:rPr>
        <w:t xml:space="preserve"> value</w:t>
      </w:r>
      <w:r w:rsidR="00B11920" w:rsidRPr="00A41E93">
        <w:rPr>
          <w:rFonts w:ascii="Arial" w:hAnsi="Arial" w:cs="Arial"/>
          <w:sz w:val="22"/>
          <w:szCs w:val="22"/>
        </w:rPr>
        <w:t>.</w:t>
      </w:r>
    </w:p>
    <w:p w14:paraId="42FA75FD" w14:textId="403422F1" w:rsidR="0062760A" w:rsidRPr="00A41E93" w:rsidRDefault="0062760A" w:rsidP="0040127C">
      <w:pPr>
        <w:overflowPunct/>
        <w:autoSpaceDE/>
        <w:autoSpaceDN/>
        <w:adjustRightInd/>
        <w:spacing w:before="120" w:after="120" w:line="380" w:lineRule="exact"/>
        <w:ind w:firstLine="540"/>
        <w:textAlignment w:val="auto"/>
        <w:rPr>
          <w:rFonts w:ascii="Arial" w:hAnsi="Arial"/>
          <w:b/>
          <w:bCs/>
          <w:sz w:val="22"/>
          <w:szCs w:val="22"/>
        </w:rPr>
      </w:pPr>
      <w:r w:rsidRPr="00A41E93">
        <w:rPr>
          <w:rFonts w:ascii="Arial" w:hAnsi="Arial"/>
          <w:b/>
          <w:bCs/>
          <w:sz w:val="22"/>
          <w:szCs w:val="22"/>
        </w:rPr>
        <w:t>Unbilled receivables</w:t>
      </w:r>
    </w:p>
    <w:p w14:paraId="1D8D499F" w14:textId="7D68A9A1" w:rsidR="0062760A" w:rsidRPr="00A41E93" w:rsidRDefault="0062760A" w:rsidP="0040127C">
      <w:pPr>
        <w:spacing w:before="120" w:after="120" w:line="380" w:lineRule="exact"/>
        <w:ind w:left="540" w:hanging="540"/>
        <w:jc w:val="thaiDistribute"/>
        <w:rPr>
          <w:rFonts w:ascii="Arial" w:hAnsi="Arial" w:cs="Arial"/>
          <w:sz w:val="22"/>
          <w:szCs w:val="22"/>
        </w:rPr>
      </w:pPr>
      <w:r w:rsidRPr="00A41E93">
        <w:rPr>
          <w:rFonts w:ascii="Arial" w:hAnsi="Arial" w:cs="Arial"/>
          <w:sz w:val="22"/>
          <w:szCs w:val="22"/>
        </w:rPr>
        <w:tab/>
        <w:t xml:space="preserve">The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revenue which is not yet due per the contracts has been presented under the caption of “Unbilled receivables” in the statement of financial position. The amounts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as contract assets are reclassified to trade receivables when the Group’s right to consideration is unconditional such as upon completion of services and acceptance by the customer.</w:t>
      </w:r>
    </w:p>
    <w:p w14:paraId="504E2304" w14:textId="77777777" w:rsidR="0062760A" w:rsidRPr="00A41E93" w:rsidRDefault="00694A18" w:rsidP="0040127C">
      <w:pPr>
        <w:spacing w:before="120" w:after="120" w:line="380" w:lineRule="exact"/>
        <w:ind w:left="540" w:hanging="540"/>
        <w:jc w:val="thaiDistribute"/>
        <w:rPr>
          <w:rFonts w:ascii="Arial" w:hAnsi="Arial"/>
          <w:b/>
          <w:bCs/>
          <w:sz w:val="22"/>
          <w:szCs w:val="22"/>
        </w:rPr>
      </w:pPr>
      <w:r w:rsidRPr="00A41E93">
        <w:rPr>
          <w:rFonts w:ascii="Arial" w:hAnsi="Arial"/>
          <w:b/>
          <w:bCs/>
          <w:sz w:val="22"/>
          <w:szCs w:val="22"/>
        </w:rPr>
        <w:tab/>
      </w:r>
      <w:r w:rsidR="0062760A" w:rsidRPr="00A41E93">
        <w:rPr>
          <w:rFonts w:ascii="Arial" w:hAnsi="Arial"/>
          <w:b/>
          <w:bCs/>
          <w:sz w:val="22"/>
          <w:szCs w:val="22"/>
          <w:u w:val="single"/>
        </w:rPr>
        <w:t>Contract liabilities</w:t>
      </w:r>
      <w:r w:rsidR="009C7043" w:rsidRPr="00A41E93">
        <w:rPr>
          <w:rFonts w:ascii="Arial" w:hAnsi="Arial"/>
          <w:b/>
          <w:bCs/>
          <w:sz w:val="22"/>
          <w:szCs w:val="22"/>
          <w:u w:val="single"/>
        </w:rPr>
        <w:t xml:space="preserve"> with customers</w:t>
      </w:r>
    </w:p>
    <w:p w14:paraId="60A22A84" w14:textId="77777777" w:rsidR="0049552C" w:rsidRPr="00A41E93" w:rsidRDefault="0062760A" w:rsidP="0040127C">
      <w:pPr>
        <w:spacing w:before="120" w:after="120" w:line="380" w:lineRule="exact"/>
        <w:ind w:left="540" w:hanging="540"/>
        <w:jc w:val="thaiDistribute"/>
        <w:rPr>
          <w:rFonts w:ascii="Arial" w:hAnsi="Arial"/>
          <w:b/>
          <w:bCs/>
          <w:sz w:val="22"/>
          <w:szCs w:val="22"/>
        </w:rPr>
      </w:pPr>
      <w:r w:rsidRPr="00A41E93">
        <w:rPr>
          <w:rFonts w:ascii="Arial" w:hAnsi="Arial"/>
          <w:b/>
          <w:bCs/>
          <w:sz w:val="22"/>
          <w:szCs w:val="22"/>
        </w:rPr>
        <w:tab/>
      </w:r>
      <w:r w:rsidR="0049552C" w:rsidRPr="00A41E93">
        <w:rPr>
          <w:rFonts w:ascii="Arial" w:hAnsi="Arial"/>
          <w:b/>
          <w:bCs/>
          <w:sz w:val="22"/>
          <w:szCs w:val="22"/>
        </w:rPr>
        <w:t>Project management payable</w:t>
      </w:r>
      <w:r w:rsidR="00AB0276" w:rsidRPr="00A41E93">
        <w:rPr>
          <w:rFonts w:ascii="Arial" w:hAnsi="Arial"/>
          <w:b/>
          <w:bCs/>
          <w:sz w:val="22"/>
          <w:szCs w:val="22"/>
        </w:rPr>
        <w:t>s</w:t>
      </w:r>
    </w:p>
    <w:p w14:paraId="4845F088" w14:textId="77777777" w:rsidR="0049552C" w:rsidRPr="00A41E93" w:rsidRDefault="0049552C" w:rsidP="0040127C">
      <w:pPr>
        <w:spacing w:before="120" w:after="120" w:line="380" w:lineRule="exact"/>
        <w:ind w:left="540" w:hanging="540"/>
        <w:jc w:val="thaiDistribute"/>
        <w:rPr>
          <w:rFonts w:ascii="Arial" w:hAnsi="Arial"/>
          <w:sz w:val="22"/>
          <w:szCs w:val="22"/>
        </w:rPr>
      </w:pPr>
      <w:r w:rsidRPr="00A41E93">
        <w:rPr>
          <w:rFonts w:ascii="Arial" w:hAnsi="Arial"/>
          <w:sz w:val="22"/>
          <w:szCs w:val="22"/>
        </w:rPr>
        <w:tab/>
        <w:t xml:space="preserve">The Group </w:t>
      </w:r>
      <w:proofErr w:type="spellStart"/>
      <w:r w:rsidRPr="00A41E93">
        <w:rPr>
          <w:rFonts w:ascii="Arial" w:hAnsi="Arial"/>
          <w:sz w:val="22"/>
          <w:szCs w:val="22"/>
        </w:rPr>
        <w:t>recogni</w:t>
      </w:r>
      <w:r w:rsidR="00AB0276" w:rsidRPr="00A41E93">
        <w:rPr>
          <w:rFonts w:ascii="Arial" w:hAnsi="Arial"/>
          <w:sz w:val="22"/>
          <w:szCs w:val="22"/>
        </w:rPr>
        <w:t>s</w:t>
      </w:r>
      <w:r w:rsidRPr="00A41E93">
        <w:rPr>
          <w:rFonts w:ascii="Arial" w:hAnsi="Arial"/>
          <w:sz w:val="22"/>
          <w:szCs w:val="22"/>
        </w:rPr>
        <w:t>es</w:t>
      </w:r>
      <w:proofErr w:type="spellEnd"/>
      <w:r w:rsidRPr="00A41E93">
        <w:rPr>
          <w:rFonts w:ascii="Arial" w:hAnsi="Arial"/>
          <w:sz w:val="22"/>
          <w:szCs w:val="22"/>
        </w:rPr>
        <w:t xml:space="preserve"> project management payable</w:t>
      </w:r>
      <w:r w:rsidR="00AB0276" w:rsidRPr="00A41E93">
        <w:rPr>
          <w:rFonts w:ascii="Arial" w:hAnsi="Arial"/>
          <w:sz w:val="22"/>
          <w:szCs w:val="22"/>
        </w:rPr>
        <w:t>s</w:t>
      </w:r>
      <w:r w:rsidRPr="00A41E93">
        <w:rPr>
          <w:rFonts w:ascii="Arial" w:hAnsi="Arial"/>
          <w:sz w:val="22"/>
          <w:szCs w:val="22"/>
        </w:rPr>
        <w:t xml:space="preserve"> if the Group receives consideration from </w:t>
      </w:r>
      <w:r w:rsidR="00AB0276" w:rsidRPr="00A41E93">
        <w:rPr>
          <w:rFonts w:ascii="Arial" w:hAnsi="Arial"/>
          <w:sz w:val="22"/>
          <w:szCs w:val="22"/>
        </w:rPr>
        <w:t>a</w:t>
      </w:r>
      <w:r w:rsidRPr="00A41E93">
        <w:rPr>
          <w:rFonts w:ascii="Arial" w:hAnsi="Arial"/>
          <w:sz w:val="22"/>
          <w:szCs w:val="22"/>
        </w:rPr>
        <w:t xml:space="preserve"> customer and expects to refund some or all of that consideration to the customer</w:t>
      </w:r>
      <w:r w:rsidR="00AB0276" w:rsidRPr="00A41E93">
        <w:rPr>
          <w:rFonts w:ascii="Arial" w:hAnsi="Arial"/>
          <w:sz w:val="22"/>
          <w:szCs w:val="22"/>
        </w:rPr>
        <w:t>s</w:t>
      </w:r>
      <w:r w:rsidRPr="00A41E93">
        <w:rPr>
          <w:rFonts w:ascii="Arial" w:hAnsi="Arial"/>
          <w:sz w:val="22"/>
          <w:szCs w:val="22"/>
        </w:rPr>
        <w:t>.</w:t>
      </w:r>
    </w:p>
    <w:p w14:paraId="4E7F8909" w14:textId="79761BB5" w:rsidR="0062760A" w:rsidRPr="00A41E93" w:rsidRDefault="004D0CD4" w:rsidP="0062760A">
      <w:pPr>
        <w:spacing w:before="120" w:after="120" w:line="380" w:lineRule="exact"/>
        <w:ind w:left="540" w:hanging="540"/>
        <w:jc w:val="thaiDistribute"/>
        <w:rPr>
          <w:rFonts w:ascii="Arial" w:hAnsi="Arial"/>
          <w:b/>
          <w:bCs/>
          <w:sz w:val="22"/>
          <w:szCs w:val="22"/>
        </w:rPr>
      </w:pPr>
      <w:r w:rsidRPr="00A41E93">
        <w:rPr>
          <w:rFonts w:ascii="Arial" w:hAnsi="Arial"/>
          <w:b/>
          <w:bCs/>
          <w:sz w:val="22"/>
          <w:szCs w:val="22"/>
          <w:cs/>
        </w:rPr>
        <w:tab/>
      </w:r>
      <w:r w:rsidR="0062760A" w:rsidRPr="00A41E93">
        <w:rPr>
          <w:rFonts w:ascii="Arial" w:hAnsi="Arial"/>
          <w:b/>
          <w:bCs/>
          <w:sz w:val="22"/>
          <w:szCs w:val="22"/>
        </w:rPr>
        <w:t>Advance received from customers</w:t>
      </w:r>
    </w:p>
    <w:p w14:paraId="0DB8F929" w14:textId="77777777" w:rsidR="0062760A" w:rsidRPr="00A41E93" w:rsidRDefault="0062760A" w:rsidP="0062760A">
      <w:pPr>
        <w:spacing w:before="120" w:after="120" w:line="380" w:lineRule="exact"/>
        <w:ind w:left="540" w:hanging="540"/>
        <w:jc w:val="thaiDistribute"/>
        <w:rPr>
          <w:rFonts w:ascii="Arial" w:hAnsi="Arial"/>
          <w:sz w:val="22"/>
          <w:szCs w:val="22"/>
        </w:rPr>
      </w:pPr>
      <w:r w:rsidRPr="00A41E93">
        <w:rPr>
          <w:rFonts w:ascii="Arial" w:hAnsi="Arial"/>
          <w:sz w:val="22"/>
          <w:szCs w:val="22"/>
        </w:rPr>
        <w:tab/>
        <w:t xml:space="preserve">The Group </w:t>
      </w:r>
      <w:proofErr w:type="spellStart"/>
      <w:r w:rsidRPr="00A41E93">
        <w:rPr>
          <w:rFonts w:ascii="Arial" w:hAnsi="Arial"/>
          <w:sz w:val="22"/>
          <w:szCs w:val="22"/>
        </w:rPr>
        <w:t>recognises</w:t>
      </w:r>
      <w:proofErr w:type="spellEnd"/>
      <w:r w:rsidRPr="00A41E93">
        <w:rPr>
          <w:rFonts w:ascii="Arial" w:hAnsi="Arial"/>
          <w:sz w:val="22"/>
          <w:szCs w:val="22"/>
        </w:rPr>
        <w:t xml:space="preserve"> a contract liability when the billings to date exceed the cumulative revenue earned which </w:t>
      </w:r>
      <w:r w:rsidRPr="00A41E93">
        <w:rPr>
          <w:rFonts w:ascii="Arial" w:hAnsi="Arial" w:cs="Arial"/>
          <w:sz w:val="22"/>
          <w:szCs w:val="22"/>
        </w:rPr>
        <w:t xml:space="preserve">presented under the caption of “Advance received from customers” in the statement of financial position </w:t>
      </w:r>
      <w:r w:rsidRPr="00A41E93">
        <w:rPr>
          <w:rFonts w:ascii="Arial" w:hAnsi="Arial"/>
          <w:sz w:val="22"/>
          <w:szCs w:val="22"/>
        </w:rPr>
        <w:t xml:space="preserve">and the Group has an obligation to transfer goods or services to a customer. Contract liabilities are </w:t>
      </w:r>
      <w:proofErr w:type="spellStart"/>
      <w:r w:rsidRPr="00A41E93">
        <w:rPr>
          <w:rFonts w:ascii="Arial" w:hAnsi="Arial"/>
          <w:sz w:val="22"/>
          <w:szCs w:val="22"/>
        </w:rPr>
        <w:t>recognised</w:t>
      </w:r>
      <w:proofErr w:type="spellEnd"/>
      <w:r w:rsidRPr="00A41E93">
        <w:rPr>
          <w:rFonts w:ascii="Arial" w:hAnsi="Arial"/>
          <w:sz w:val="22"/>
          <w:szCs w:val="22"/>
        </w:rPr>
        <w:t xml:space="preserve"> as revenue when the Group fulfils their performance obligations under the contracts.</w:t>
      </w:r>
    </w:p>
    <w:p w14:paraId="4F04E432" w14:textId="77777777" w:rsidR="00FF7554" w:rsidRDefault="00FF7554">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0C3B5A09" w14:textId="594BE108" w:rsidR="00354FA7" w:rsidRPr="00A41E93" w:rsidRDefault="005045BE" w:rsidP="00BE10D6">
      <w:pPr>
        <w:tabs>
          <w:tab w:val="left" w:pos="1440"/>
        </w:tabs>
        <w:spacing w:before="120" w:after="120" w:line="380" w:lineRule="exact"/>
        <w:ind w:left="540" w:hanging="540"/>
        <w:jc w:val="thaiDistribute"/>
        <w:outlineLvl w:val="0"/>
        <w:rPr>
          <w:rFonts w:ascii="Arial" w:hAnsi="Arial"/>
          <w:b/>
          <w:bCs/>
          <w:sz w:val="22"/>
          <w:szCs w:val="22"/>
        </w:rPr>
      </w:pPr>
      <w:r w:rsidRPr="00A41E93">
        <w:rPr>
          <w:rFonts w:ascii="Arial" w:hAnsi="Arial"/>
          <w:b/>
          <w:bCs/>
          <w:sz w:val="22"/>
          <w:szCs w:val="22"/>
        </w:rPr>
        <w:lastRenderedPageBreak/>
        <w:t>5</w:t>
      </w:r>
      <w:r w:rsidR="0096611F" w:rsidRPr="00A41E93">
        <w:rPr>
          <w:rFonts w:ascii="Arial" w:hAnsi="Arial"/>
          <w:b/>
          <w:bCs/>
          <w:sz w:val="22"/>
          <w:szCs w:val="22"/>
        </w:rPr>
        <w:t>.</w:t>
      </w:r>
      <w:r w:rsidR="0062760A" w:rsidRPr="00A41E93">
        <w:rPr>
          <w:rFonts w:ascii="Arial" w:hAnsi="Arial"/>
          <w:b/>
          <w:bCs/>
          <w:sz w:val="22"/>
          <w:szCs w:val="22"/>
        </w:rPr>
        <w:t>4</w:t>
      </w:r>
      <w:r w:rsidR="00354FA7" w:rsidRPr="00A41E93">
        <w:rPr>
          <w:rFonts w:ascii="Arial" w:hAnsi="Arial"/>
          <w:b/>
          <w:bCs/>
          <w:sz w:val="22"/>
          <w:szCs w:val="22"/>
        </w:rPr>
        <w:tab/>
        <w:t>Cash and cash equivalents</w:t>
      </w:r>
    </w:p>
    <w:p w14:paraId="5BF9D153" w14:textId="77777777" w:rsidR="00354FA7" w:rsidRPr="00A41E93" w:rsidRDefault="00354FA7" w:rsidP="00BE10D6">
      <w:pPr>
        <w:tabs>
          <w:tab w:val="left" w:pos="1440"/>
        </w:tabs>
        <w:spacing w:before="120" w:after="120" w:line="380" w:lineRule="exact"/>
        <w:ind w:left="540" w:hanging="540"/>
        <w:jc w:val="thaiDistribute"/>
        <w:outlineLvl w:val="0"/>
        <w:rPr>
          <w:rFonts w:ascii="Arial" w:hAnsi="Arial"/>
          <w:sz w:val="22"/>
          <w:szCs w:val="22"/>
        </w:rPr>
      </w:pPr>
      <w:r w:rsidRPr="00A41E93">
        <w:rPr>
          <w:rFonts w:ascii="Arial" w:hAnsi="Arial"/>
          <w:sz w:val="22"/>
          <w:szCs w:val="22"/>
        </w:rPr>
        <w:tab/>
        <w:t xml:space="preserve">Cash and cash equivalents consist of cash in hand and at banks, </w:t>
      </w:r>
      <w:r w:rsidR="001106E3" w:rsidRPr="00A41E93">
        <w:rPr>
          <w:rFonts w:ascii="Arial" w:hAnsi="Arial"/>
          <w:sz w:val="22"/>
          <w:szCs w:val="22"/>
        </w:rPr>
        <w:t xml:space="preserve">due cheques which are not yet deposited </w:t>
      </w:r>
      <w:r w:rsidRPr="00A41E93">
        <w:rPr>
          <w:rFonts w:ascii="Arial" w:hAnsi="Arial"/>
          <w:sz w:val="22"/>
          <w:szCs w:val="22"/>
        </w:rPr>
        <w:t>and all highly liquid investments with an original maturity of three months or less and not subject to withdrawal restrictions.</w:t>
      </w:r>
    </w:p>
    <w:p w14:paraId="19E056FD" w14:textId="7CB705A0" w:rsidR="00354FA7" w:rsidRPr="00A41E93" w:rsidRDefault="005045BE" w:rsidP="005E3C70">
      <w:pPr>
        <w:tabs>
          <w:tab w:val="left" w:pos="540"/>
        </w:tabs>
        <w:spacing w:before="120" w:after="120" w:line="380" w:lineRule="exact"/>
        <w:rPr>
          <w:rFonts w:ascii="Arial" w:eastAsia="Arial Unicode MS" w:hAnsi="Arial" w:cs="Arial Unicode MS"/>
          <w:b/>
          <w:bCs/>
          <w:sz w:val="22"/>
          <w:szCs w:val="22"/>
        </w:rPr>
      </w:pPr>
      <w:r w:rsidRPr="00A41E93">
        <w:rPr>
          <w:rFonts w:ascii="Arial" w:eastAsia="Arial Unicode MS" w:hAnsi="Arial" w:cs="Arial Unicode MS"/>
          <w:b/>
          <w:bCs/>
          <w:sz w:val="22"/>
          <w:szCs w:val="22"/>
        </w:rPr>
        <w:t>5</w:t>
      </w:r>
      <w:r w:rsidR="0096611F" w:rsidRPr="00A41E93">
        <w:rPr>
          <w:rFonts w:ascii="Arial" w:eastAsia="Arial Unicode MS" w:hAnsi="Arial" w:cs="Arial Unicode MS"/>
          <w:b/>
          <w:bCs/>
          <w:sz w:val="22"/>
          <w:szCs w:val="22"/>
        </w:rPr>
        <w:t>.</w:t>
      </w:r>
      <w:r w:rsidR="0062760A" w:rsidRPr="00A41E93">
        <w:rPr>
          <w:rFonts w:ascii="Arial" w:eastAsia="Arial Unicode MS" w:hAnsi="Arial" w:cs="Arial Unicode MS"/>
          <w:b/>
          <w:bCs/>
          <w:sz w:val="22"/>
          <w:szCs w:val="22"/>
        </w:rPr>
        <w:t>5</w:t>
      </w:r>
      <w:r w:rsidR="00354FA7" w:rsidRPr="00A41E93">
        <w:rPr>
          <w:rFonts w:ascii="Arial" w:eastAsia="Arial Unicode MS" w:hAnsi="Arial" w:cs="Arial Unicode MS"/>
          <w:b/>
          <w:bCs/>
          <w:sz w:val="22"/>
          <w:szCs w:val="22"/>
        </w:rPr>
        <w:tab/>
      </w:r>
      <w:r w:rsidR="0062760A" w:rsidRPr="00A41E93">
        <w:rPr>
          <w:rFonts w:ascii="Arial" w:eastAsia="Arial Unicode MS" w:hAnsi="Arial" w:cs="Arial Unicode MS"/>
          <w:b/>
          <w:bCs/>
          <w:sz w:val="22"/>
          <w:szCs w:val="22"/>
        </w:rPr>
        <w:t>Rent and other</w:t>
      </w:r>
      <w:r w:rsidR="00354FA7" w:rsidRPr="00A41E93">
        <w:rPr>
          <w:rFonts w:ascii="Arial" w:eastAsia="Arial Unicode MS" w:hAnsi="Arial" w:cs="Arial Unicode MS"/>
          <w:b/>
          <w:bCs/>
          <w:sz w:val="22"/>
          <w:szCs w:val="22"/>
        </w:rPr>
        <w:t xml:space="preserve"> receivable</w:t>
      </w:r>
      <w:r w:rsidR="0062760A" w:rsidRPr="00A41E93">
        <w:rPr>
          <w:rFonts w:ascii="Arial" w:eastAsia="Arial Unicode MS" w:hAnsi="Arial" w:cs="Arial Unicode MS"/>
          <w:b/>
          <w:bCs/>
          <w:sz w:val="22"/>
          <w:szCs w:val="22"/>
        </w:rPr>
        <w:t>s</w:t>
      </w:r>
      <w:r w:rsidR="00354FA7" w:rsidRPr="00A41E93">
        <w:rPr>
          <w:rFonts w:ascii="Arial" w:eastAsia="Arial Unicode MS" w:hAnsi="Arial" w:cs="Arial Unicode MS"/>
          <w:b/>
          <w:bCs/>
          <w:sz w:val="22"/>
          <w:szCs w:val="22"/>
        </w:rPr>
        <w:t xml:space="preserve"> </w:t>
      </w:r>
    </w:p>
    <w:p w14:paraId="5C874AAB" w14:textId="4A7B976C" w:rsidR="00CB4B48" w:rsidRPr="00A41E93" w:rsidRDefault="00CB4B48" w:rsidP="005E3C70">
      <w:pPr>
        <w:tabs>
          <w:tab w:val="left" w:pos="360"/>
        </w:tabs>
        <w:spacing w:before="120" w:after="120" w:line="380" w:lineRule="exact"/>
        <w:ind w:left="540"/>
        <w:jc w:val="both"/>
        <w:rPr>
          <w:rFonts w:ascii="Arial" w:eastAsia="Arial Unicode MS" w:hAnsi="Arial" w:cs="Arial Unicode MS"/>
          <w:sz w:val="22"/>
          <w:szCs w:val="22"/>
        </w:rPr>
      </w:pPr>
      <w:r w:rsidRPr="00A41E93">
        <w:rPr>
          <w:rFonts w:ascii="Arial" w:eastAsia="Arial Unicode MS" w:hAnsi="Arial" w:cs="Arial Unicode MS"/>
          <w:sz w:val="22"/>
          <w:szCs w:val="22"/>
        </w:rPr>
        <w:t xml:space="preserve">Rent and other receivables are valued at net </w:t>
      </w:r>
      <w:proofErr w:type="spellStart"/>
      <w:r w:rsidRPr="00A41E93">
        <w:rPr>
          <w:rFonts w:ascii="Arial" w:eastAsia="Arial Unicode MS" w:hAnsi="Arial" w:cs="Arial Unicode MS"/>
          <w:sz w:val="22"/>
          <w:szCs w:val="22"/>
        </w:rPr>
        <w:t>realisable</w:t>
      </w:r>
      <w:proofErr w:type="spellEnd"/>
      <w:r w:rsidRPr="00A41E93">
        <w:rPr>
          <w:rFonts w:ascii="Arial" w:eastAsia="Arial Unicode MS" w:hAnsi="Arial" w:cs="Arial Unicode MS"/>
          <w:sz w:val="22"/>
          <w:szCs w:val="22"/>
        </w:rPr>
        <w:t xml:space="preserve"> value.</w:t>
      </w:r>
    </w:p>
    <w:p w14:paraId="4E75E8B9" w14:textId="06CC6BED" w:rsidR="0062760A" w:rsidRPr="00A41E93" w:rsidRDefault="0062760A" w:rsidP="005E3C70">
      <w:pPr>
        <w:tabs>
          <w:tab w:val="left" w:pos="360"/>
        </w:tabs>
        <w:spacing w:before="120" w:after="120" w:line="380" w:lineRule="exact"/>
        <w:ind w:left="540"/>
        <w:jc w:val="both"/>
        <w:rPr>
          <w:rFonts w:ascii="Arial" w:eastAsia="Arial Unicode MS" w:hAnsi="Arial" w:cs="Arial Unicode MS"/>
          <w:sz w:val="22"/>
          <w:szCs w:val="22"/>
        </w:rPr>
      </w:pPr>
      <w:r w:rsidRPr="00A41E93">
        <w:rPr>
          <w:rFonts w:ascii="Arial" w:eastAsia="Arial Unicode MS" w:hAnsi="Arial" w:cs="Arial Unicode MS"/>
          <w:sz w:val="22"/>
          <w:szCs w:val="22"/>
        </w:rPr>
        <w:t>The Group present</w:t>
      </w:r>
      <w:r w:rsidR="00B4320F" w:rsidRPr="00A41E93">
        <w:rPr>
          <w:rFonts w:ascii="Arial" w:eastAsia="Arial Unicode MS" w:hAnsi="Arial" w:cs="Arial Unicode MS"/>
          <w:sz w:val="22"/>
          <w:szCs w:val="22"/>
        </w:rPr>
        <w:t>s</w:t>
      </w:r>
      <w:r w:rsidRPr="00A41E93">
        <w:rPr>
          <w:rFonts w:ascii="Arial" w:eastAsia="Arial Unicode MS" w:hAnsi="Arial" w:cs="Arial Unicode MS"/>
          <w:sz w:val="22"/>
          <w:szCs w:val="22"/>
        </w:rPr>
        <w:t xml:space="preserve"> rent and other receivables under a part of the caption of “Trade and other</w:t>
      </w:r>
      <w:r w:rsidR="00FF7554">
        <w:rPr>
          <w:rFonts w:ascii="Arial" w:eastAsia="Arial Unicode MS" w:hAnsi="Arial" w:cs="Arial Unicode MS"/>
          <w:sz w:val="22"/>
          <w:szCs w:val="22"/>
        </w:rPr>
        <w:t xml:space="preserve"> current</w:t>
      </w:r>
      <w:r w:rsidRPr="00A41E93">
        <w:rPr>
          <w:rFonts w:ascii="Arial" w:eastAsia="Arial Unicode MS" w:hAnsi="Arial" w:cs="Arial Unicode MS"/>
          <w:sz w:val="22"/>
          <w:szCs w:val="22"/>
        </w:rPr>
        <w:t xml:space="preserve"> receivables” in the statement of financial position.</w:t>
      </w:r>
    </w:p>
    <w:p w14:paraId="3388A0A1" w14:textId="37FCFECD" w:rsidR="00354FA7" w:rsidRPr="00A41E93" w:rsidRDefault="005045BE" w:rsidP="00BE10D6">
      <w:pPr>
        <w:tabs>
          <w:tab w:val="left" w:pos="1440"/>
          <w:tab w:val="left" w:pos="2880"/>
        </w:tabs>
        <w:spacing w:before="120" w:after="120" w:line="380" w:lineRule="exact"/>
        <w:ind w:left="547" w:hanging="547"/>
        <w:jc w:val="both"/>
        <w:rPr>
          <w:rFonts w:ascii="Arial" w:hAnsi="Arial"/>
          <w:b/>
          <w:bCs/>
          <w:sz w:val="22"/>
          <w:szCs w:val="22"/>
        </w:rPr>
      </w:pPr>
      <w:r w:rsidRPr="00A41E93">
        <w:rPr>
          <w:rFonts w:ascii="Arial" w:hAnsi="Arial"/>
          <w:b/>
          <w:bCs/>
          <w:sz w:val="22"/>
          <w:szCs w:val="22"/>
        </w:rPr>
        <w:t>5</w:t>
      </w:r>
      <w:r w:rsidR="0096611F" w:rsidRPr="00A41E93">
        <w:rPr>
          <w:rFonts w:ascii="Arial" w:hAnsi="Arial"/>
          <w:b/>
          <w:bCs/>
          <w:sz w:val="22"/>
          <w:szCs w:val="22"/>
        </w:rPr>
        <w:t>.</w:t>
      </w:r>
      <w:r w:rsidR="00CB4B48" w:rsidRPr="00A41E93">
        <w:rPr>
          <w:rFonts w:ascii="Arial" w:hAnsi="Arial"/>
          <w:b/>
          <w:bCs/>
          <w:sz w:val="22"/>
          <w:szCs w:val="22"/>
        </w:rPr>
        <w:t>6</w:t>
      </w:r>
      <w:r w:rsidR="00354FA7" w:rsidRPr="00A41E93">
        <w:rPr>
          <w:rFonts w:ascii="Arial" w:hAnsi="Arial"/>
          <w:b/>
          <w:bCs/>
          <w:sz w:val="22"/>
          <w:szCs w:val="22"/>
        </w:rPr>
        <w:tab/>
        <w:t>Real estate development costs</w:t>
      </w:r>
    </w:p>
    <w:p w14:paraId="1B86FF35" w14:textId="77777777" w:rsidR="00D016FD" w:rsidRPr="00A41E93" w:rsidRDefault="00D016FD" w:rsidP="00D016FD">
      <w:pPr>
        <w:tabs>
          <w:tab w:val="left" w:pos="1440"/>
          <w:tab w:val="left" w:pos="2880"/>
        </w:tabs>
        <w:spacing w:before="120" w:after="120" w:line="380" w:lineRule="exact"/>
        <w:ind w:left="547" w:hanging="547"/>
        <w:jc w:val="both"/>
        <w:rPr>
          <w:rFonts w:ascii="Arial" w:hAnsi="Arial"/>
          <w:sz w:val="22"/>
          <w:szCs w:val="22"/>
        </w:rPr>
      </w:pPr>
      <w:r w:rsidRPr="00A41E93">
        <w:rPr>
          <w:rFonts w:ascii="Arial" w:hAnsi="Arial"/>
          <w:sz w:val="22"/>
          <w:szCs w:val="22"/>
        </w:rPr>
        <w:tab/>
        <w:t xml:space="preserve">Real estate development costs are </w:t>
      </w:r>
      <w:r w:rsidR="00CD7411" w:rsidRPr="00A41E93">
        <w:rPr>
          <w:rFonts w:ascii="Arial" w:hAnsi="Arial"/>
          <w:sz w:val="22"/>
          <w:szCs w:val="22"/>
        </w:rPr>
        <w:t>stated</w:t>
      </w:r>
      <w:r w:rsidRPr="00A41E93">
        <w:rPr>
          <w:rFonts w:ascii="Arial" w:hAnsi="Arial"/>
          <w:sz w:val="22"/>
          <w:szCs w:val="22"/>
        </w:rPr>
        <w:t xml:space="preserve"> at the lower of cost and net </w:t>
      </w:r>
      <w:proofErr w:type="spellStart"/>
      <w:r w:rsidRPr="00A41E93">
        <w:rPr>
          <w:rFonts w:ascii="Arial" w:hAnsi="Arial"/>
          <w:sz w:val="22"/>
          <w:szCs w:val="22"/>
        </w:rPr>
        <w:t>realisable</w:t>
      </w:r>
      <w:proofErr w:type="spellEnd"/>
      <w:r w:rsidRPr="00A41E93">
        <w:rPr>
          <w:rFonts w:ascii="Arial" w:hAnsi="Arial"/>
          <w:sz w:val="22"/>
          <w:szCs w:val="22"/>
        </w:rPr>
        <w:t xml:space="preserve"> value. Cost consists of cost of land, land improvement, design fees, public utilities, construction</w:t>
      </w:r>
      <w:r w:rsidR="00CD7411" w:rsidRPr="00A41E93">
        <w:rPr>
          <w:rFonts w:ascii="Arial" w:hAnsi="Arial"/>
          <w:sz w:val="22"/>
          <w:szCs w:val="22"/>
        </w:rPr>
        <w:t xml:space="preserve"> cost</w:t>
      </w:r>
      <w:r w:rsidRPr="00A41E93">
        <w:rPr>
          <w:rFonts w:ascii="Arial" w:hAnsi="Arial"/>
          <w:sz w:val="22"/>
          <w:szCs w:val="22"/>
        </w:rPr>
        <w:t xml:space="preserve">, </w:t>
      </w:r>
      <w:proofErr w:type="spellStart"/>
      <w:r w:rsidRPr="00A41E93">
        <w:rPr>
          <w:rFonts w:ascii="Arial" w:hAnsi="Arial"/>
          <w:sz w:val="22"/>
          <w:szCs w:val="22"/>
        </w:rPr>
        <w:t>capitalised</w:t>
      </w:r>
      <w:proofErr w:type="spellEnd"/>
      <w:r w:rsidRPr="00A41E93">
        <w:rPr>
          <w:rFonts w:ascii="Arial" w:hAnsi="Arial"/>
          <w:sz w:val="22"/>
          <w:szCs w:val="22"/>
        </w:rPr>
        <w:t xml:space="preserve"> </w:t>
      </w:r>
      <w:r w:rsidR="00CD7411" w:rsidRPr="00A41E93">
        <w:rPr>
          <w:rFonts w:ascii="Arial" w:hAnsi="Arial"/>
          <w:sz w:val="22"/>
          <w:szCs w:val="22"/>
        </w:rPr>
        <w:t xml:space="preserve">borrowing costs and </w:t>
      </w:r>
      <w:r w:rsidRPr="00A41E93">
        <w:rPr>
          <w:rFonts w:ascii="Arial" w:hAnsi="Arial"/>
          <w:sz w:val="22"/>
          <w:szCs w:val="22"/>
        </w:rPr>
        <w:t>other related expenses</w:t>
      </w:r>
      <w:r w:rsidR="004057D4" w:rsidRPr="00A41E93">
        <w:rPr>
          <w:rFonts w:ascii="Arial" w:hAnsi="Arial"/>
          <w:sz w:val="22"/>
          <w:szCs w:val="22"/>
        </w:rPr>
        <w:t>,</w:t>
      </w:r>
      <w:r w:rsidRPr="00A41E93">
        <w:rPr>
          <w:rFonts w:ascii="Arial" w:hAnsi="Arial"/>
          <w:sz w:val="22"/>
          <w:szCs w:val="22"/>
        </w:rPr>
        <w:t xml:space="preserve"> </w:t>
      </w:r>
      <w:r w:rsidR="00F01A89" w:rsidRPr="00A41E93">
        <w:rPr>
          <w:rFonts w:ascii="Arial" w:hAnsi="Arial"/>
          <w:sz w:val="22"/>
          <w:szCs w:val="22"/>
        </w:rPr>
        <w:t>as well as estimated project development cost</w:t>
      </w:r>
      <w:r w:rsidRPr="00A41E93">
        <w:rPr>
          <w:rFonts w:ascii="Arial" w:hAnsi="Arial"/>
          <w:sz w:val="22"/>
          <w:szCs w:val="22"/>
        </w:rPr>
        <w:t>.</w:t>
      </w:r>
    </w:p>
    <w:p w14:paraId="24F94901" w14:textId="77777777" w:rsidR="00D016FD" w:rsidRPr="00A41E93" w:rsidRDefault="00D016FD" w:rsidP="00D016FD">
      <w:pPr>
        <w:tabs>
          <w:tab w:val="left" w:pos="1440"/>
          <w:tab w:val="left" w:pos="2880"/>
        </w:tabs>
        <w:spacing w:before="120" w:after="120" w:line="380" w:lineRule="exact"/>
        <w:ind w:left="547" w:hanging="547"/>
        <w:jc w:val="both"/>
        <w:rPr>
          <w:rFonts w:ascii="Arial" w:hAnsi="Arial"/>
          <w:sz w:val="22"/>
          <w:szCs w:val="22"/>
        </w:rPr>
      </w:pPr>
      <w:r w:rsidRPr="00A41E93">
        <w:rPr>
          <w:rFonts w:ascii="Arial" w:hAnsi="Arial"/>
          <w:sz w:val="22"/>
          <w:szCs w:val="22"/>
        </w:rPr>
        <w:tab/>
        <w:t xml:space="preserve">The Group </w:t>
      </w:r>
      <w:proofErr w:type="spellStart"/>
      <w:r w:rsidR="00CD7411" w:rsidRPr="00A41E93">
        <w:rPr>
          <w:rFonts w:ascii="Arial" w:hAnsi="Arial"/>
          <w:sz w:val="22"/>
          <w:szCs w:val="22"/>
        </w:rPr>
        <w:t>recognise</w:t>
      </w:r>
      <w:r w:rsidR="00F01A89" w:rsidRPr="00A41E93">
        <w:rPr>
          <w:rFonts w:ascii="Arial" w:hAnsi="Arial"/>
          <w:sz w:val="22"/>
          <w:szCs w:val="22"/>
        </w:rPr>
        <w:t>s</w:t>
      </w:r>
      <w:proofErr w:type="spellEnd"/>
      <w:r w:rsidR="00CD7411" w:rsidRPr="00A41E93">
        <w:rPr>
          <w:rFonts w:ascii="Arial" w:hAnsi="Arial"/>
          <w:sz w:val="22"/>
          <w:szCs w:val="22"/>
        </w:rPr>
        <w:t xml:space="preserve"> losses on diminution in value of project</w:t>
      </w:r>
      <w:r w:rsidRPr="00A41E93">
        <w:rPr>
          <w:rFonts w:ascii="Arial" w:hAnsi="Arial"/>
          <w:sz w:val="22"/>
          <w:szCs w:val="22"/>
        </w:rPr>
        <w:t xml:space="preserve"> (if any) in </w:t>
      </w:r>
      <w:r w:rsidR="00CD7411" w:rsidRPr="00A41E93">
        <w:rPr>
          <w:rFonts w:ascii="Arial" w:hAnsi="Arial"/>
          <w:sz w:val="22"/>
          <w:szCs w:val="22"/>
        </w:rPr>
        <w:t xml:space="preserve">the </w:t>
      </w:r>
      <w:r w:rsidR="0049552C" w:rsidRPr="00A41E93">
        <w:rPr>
          <w:rFonts w:ascii="Arial" w:hAnsi="Arial"/>
          <w:sz w:val="22"/>
          <w:szCs w:val="22"/>
        </w:rPr>
        <w:t>profit or loss</w:t>
      </w:r>
      <w:r w:rsidRPr="00A41E93">
        <w:rPr>
          <w:rFonts w:ascii="Arial" w:hAnsi="Arial"/>
          <w:sz w:val="22"/>
          <w:szCs w:val="22"/>
        </w:rPr>
        <w:t>.</w:t>
      </w:r>
    </w:p>
    <w:p w14:paraId="0A728069" w14:textId="2F27393B" w:rsidR="00C87287" w:rsidRPr="00A41E93" w:rsidRDefault="005045BE" w:rsidP="00287245">
      <w:pPr>
        <w:overflowPunct/>
        <w:autoSpaceDE/>
        <w:autoSpaceDN/>
        <w:adjustRightInd/>
        <w:spacing w:after="200" w:line="276" w:lineRule="auto"/>
        <w:textAlignment w:val="auto"/>
        <w:rPr>
          <w:rFonts w:ascii="Arial" w:hAnsi="Arial" w:cs="Arial"/>
          <w:b/>
          <w:bCs/>
          <w:sz w:val="22"/>
          <w:szCs w:val="22"/>
        </w:rPr>
      </w:pPr>
      <w:r w:rsidRPr="00A41E93">
        <w:rPr>
          <w:rFonts w:ascii="Arial" w:hAnsi="Arial" w:cs="Arial"/>
          <w:b/>
          <w:bCs/>
          <w:sz w:val="22"/>
          <w:szCs w:val="22"/>
        </w:rPr>
        <w:t>5</w:t>
      </w:r>
      <w:r w:rsidR="00C87287" w:rsidRPr="00A41E93">
        <w:rPr>
          <w:rFonts w:ascii="Arial" w:hAnsi="Arial" w:cs="Arial"/>
          <w:b/>
          <w:bCs/>
          <w:sz w:val="22"/>
          <w:szCs w:val="22"/>
        </w:rPr>
        <w:t>.</w:t>
      </w:r>
      <w:r w:rsidR="00CB4B48" w:rsidRPr="00A41E93">
        <w:rPr>
          <w:rFonts w:ascii="Arial" w:hAnsi="Arial" w:cs="Arial"/>
          <w:b/>
          <w:bCs/>
          <w:sz w:val="22"/>
          <w:szCs w:val="22"/>
        </w:rPr>
        <w:t>7</w:t>
      </w:r>
      <w:r w:rsidR="00287245" w:rsidRPr="00A41E93">
        <w:rPr>
          <w:rFonts w:ascii="Arial" w:hAnsi="Arial" w:cs="Arial"/>
          <w:b/>
          <w:bCs/>
          <w:sz w:val="22"/>
          <w:szCs w:val="22"/>
        </w:rPr>
        <w:t xml:space="preserve">    </w:t>
      </w:r>
      <w:r w:rsidR="00C87287" w:rsidRPr="00A41E93">
        <w:rPr>
          <w:rFonts w:ascii="Arial" w:hAnsi="Arial" w:cs="Arial"/>
          <w:b/>
          <w:bCs/>
          <w:sz w:val="22"/>
          <w:szCs w:val="22"/>
        </w:rPr>
        <w:t>Investments in subsidiaries</w:t>
      </w:r>
      <w:r w:rsidR="00CB4B48" w:rsidRPr="00A41E93">
        <w:rPr>
          <w:rFonts w:ascii="Arial" w:hAnsi="Arial" w:cs="Arial"/>
          <w:b/>
          <w:bCs/>
          <w:sz w:val="22"/>
          <w:szCs w:val="22"/>
        </w:rPr>
        <w:t xml:space="preserve"> and</w:t>
      </w:r>
      <w:r w:rsidR="00C87287" w:rsidRPr="00A41E93">
        <w:rPr>
          <w:rFonts w:ascii="Arial" w:hAnsi="Arial" w:cs="Arial"/>
          <w:b/>
          <w:bCs/>
          <w:sz w:val="22"/>
          <w:szCs w:val="22"/>
        </w:rPr>
        <w:t xml:space="preserve"> joint ventures</w:t>
      </w:r>
    </w:p>
    <w:p w14:paraId="65B4F5D6" w14:textId="282E3EC7" w:rsidR="00C87287" w:rsidRPr="00A41E93" w:rsidRDefault="00C87287" w:rsidP="00C87287">
      <w:pPr>
        <w:pStyle w:val="Caption"/>
        <w:tabs>
          <w:tab w:val="left" w:pos="720"/>
        </w:tabs>
        <w:spacing w:before="120"/>
        <w:ind w:left="547" w:right="0" w:hanging="547"/>
        <w:rPr>
          <w:rFonts w:ascii="Arial" w:hAnsi="Arial" w:cs="Arial"/>
          <w:sz w:val="22"/>
          <w:szCs w:val="22"/>
        </w:rPr>
      </w:pPr>
      <w:r w:rsidRPr="00A41E93">
        <w:rPr>
          <w:rFonts w:ascii="Arial" w:hAnsi="Arial" w:cs="Arial"/>
          <w:sz w:val="22"/>
          <w:szCs w:val="22"/>
        </w:rPr>
        <w:tab/>
        <w:t>Investments in joint ventures are accounted for in the consolidated financial statements using the equity method.</w:t>
      </w:r>
    </w:p>
    <w:p w14:paraId="6A480DB2" w14:textId="501FDA9D" w:rsidR="00C87287" w:rsidRPr="00A41E93" w:rsidRDefault="00C87287" w:rsidP="00C87287">
      <w:pPr>
        <w:pStyle w:val="Caption"/>
        <w:tabs>
          <w:tab w:val="left" w:pos="720"/>
        </w:tabs>
        <w:spacing w:before="120"/>
        <w:ind w:left="547" w:right="0" w:hanging="547"/>
        <w:rPr>
          <w:rFonts w:ascii="Arial" w:hAnsi="Arial" w:cs="Arial"/>
          <w:sz w:val="22"/>
          <w:szCs w:val="22"/>
        </w:rPr>
      </w:pPr>
      <w:r w:rsidRPr="00A41E93">
        <w:rPr>
          <w:rFonts w:ascii="Arial" w:hAnsi="Arial" w:cs="Arial"/>
          <w:sz w:val="22"/>
          <w:szCs w:val="22"/>
        </w:rPr>
        <w:tab/>
        <w:t>Investments in subsidiaries</w:t>
      </w:r>
      <w:r w:rsidR="00CB4B48" w:rsidRPr="00A41E93">
        <w:rPr>
          <w:rFonts w:ascii="Arial" w:hAnsi="Arial" w:cs="Arial"/>
          <w:sz w:val="22"/>
          <w:szCs w:val="22"/>
        </w:rPr>
        <w:t xml:space="preserve"> and</w:t>
      </w:r>
      <w:r w:rsidRPr="00A41E93">
        <w:rPr>
          <w:rFonts w:ascii="Arial" w:hAnsi="Arial" w:cs="Arial"/>
          <w:sz w:val="22"/>
          <w:szCs w:val="22"/>
        </w:rPr>
        <w:t xml:space="preserve"> joint ventures are accounted for in the separate financial statements using the cost method</w:t>
      </w:r>
      <w:r w:rsidRPr="00A41E93">
        <w:rPr>
          <w:rFonts w:ascii="Arial" w:hAnsi="Arial" w:cstheme="minorBidi"/>
          <w:sz w:val="22"/>
          <w:szCs w:val="22"/>
        </w:rPr>
        <w:t>, less allowance for loss on impairment of investments (if any).</w:t>
      </w:r>
    </w:p>
    <w:p w14:paraId="694268A3" w14:textId="46F23422" w:rsidR="00D1798B" w:rsidRPr="00A41E93" w:rsidRDefault="005045BE" w:rsidP="00203A65">
      <w:pPr>
        <w:tabs>
          <w:tab w:val="left" w:pos="1440"/>
          <w:tab w:val="left" w:pos="2880"/>
        </w:tabs>
        <w:spacing w:before="120" w:after="120" w:line="380" w:lineRule="exact"/>
        <w:ind w:left="547" w:hanging="547"/>
        <w:jc w:val="both"/>
        <w:rPr>
          <w:rFonts w:ascii="Arial" w:hAnsi="Arial"/>
          <w:b/>
          <w:bCs/>
          <w:sz w:val="22"/>
          <w:szCs w:val="22"/>
        </w:rPr>
      </w:pPr>
      <w:r w:rsidRPr="00A41E93">
        <w:rPr>
          <w:rFonts w:ascii="Arial" w:hAnsi="Arial"/>
          <w:b/>
          <w:bCs/>
          <w:sz w:val="22"/>
          <w:szCs w:val="22"/>
        </w:rPr>
        <w:t>5.</w:t>
      </w:r>
      <w:r w:rsidR="00CB4B48" w:rsidRPr="00A41E93">
        <w:rPr>
          <w:rFonts w:ascii="Arial" w:hAnsi="Arial"/>
          <w:b/>
          <w:bCs/>
          <w:sz w:val="22"/>
          <w:szCs w:val="22"/>
        </w:rPr>
        <w:t>8</w:t>
      </w:r>
      <w:r w:rsidR="00D1798B" w:rsidRPr="00A41E93">
        <w:rPr>
          <w:rFonts w:ascii="Arial" w:hAnsi="Arial"/>
          <w:b/>
          <w:bCs/>
          <w:sz w:val="22"/>
          <w:szCs w:val="22"/>
        </w:rPr>
        <w:tab/>
        <w:t>Investment properties</w:t>
      </w:r>
    </w:p>
    <w:p w14:paraId="72B7C0BB" w14:textId="08327F6F" w:rsidR="00F8792A" w:rsidRPr="00D86453" w:rsidRDefault="00F8792A" w:rsidP="00F8792A">
      <w:pPr>
        <w:pStyle w:val="Caption"/>
        <w:tabs>
          <w:tab w:val="left" w:pos="720"/>
        </w:tabs>
        <w:spacing w:before="120"/>
        <w:ind w:left="547" w:right="0" w:hanging="547"/>
        <w:rPr>
          <w:rFonts w:ascii="Arial" w:hAnsi="Arial" w:cs="Arial"/>
          <w:sz w:val="22"/>
          <w:szCs w:val="22"/>
        </w:rPr>
      </w:pPr>
      <w:r>
        <w:rPr>
          <w:rFonts w:ascii="Arial" w:hAnsi="Arial" w:cs="Arial"/>
          <w:sz w:val="22"/>
          <w:szCs w:val="22"/>
        </w:rPr>
        <w:tab/>
      </w:r>
      <w:r w:rsidRPr="00D86453">
        <w:rPr>
          <w:rFonts w:ascii="Arial" w:hAnsi="Arial" w:cs="Arial"/>
          <w:sz w:val="22"/>
          <w:szCs w:val="22"/>
        </w:rPr>
        <w:t xml:space="preserve">Investment properties are measured initially at cost, including transaction costs. Subsequent to initial recognition, investment properties are stated at fair value. Any gains or losses arising from changes in the value of investment properties are </w:t>
      </w:r>
      <w:proofErr w:type="spellStart"/>
      <w:r w:rsidRPr="00D86453">
        <w:rPr>
          <w:rFonts w:ascii="Arial" w:hAnsi="Arial" w:cs="Arial"/>
          <w:sz w:val="22"/>
          <w:szCs w:val="22"/>
        </w:rPr>
        <w:t>recognised</w:t>
      </w:r>
      <w:proofErr w:type="spellEnd"/>
      <w:r w:rsidRPr="00D86453">
        <w:rPr>
          <w:rFonts w:ascii="Arial" w:hAnsi="Arial" w:cs="Arial"/>
          <w:sz w:val="22"/>
          <w:szCs w:val="22"/>
        </w:rPr>
        <w:t xml:space="preserve"> in profit or loss when incurred.</w:t>
      </w:r>
    </w:p>
    <w:p w14:paraId="0E69B488" w14:textId="144F69F8" w:rsidR="00F8792A" w:rsidRPr="00F8792A" w:rsidRDefault="00F8792A" w:rsidP="00F8792A">
      <w:pPr>
        <w:pStyle w:val="Caption"/>
        <w:tabs>
          <w:tab w:val="left" w:pos="720"/>
        </w:tabs>
        <w:spacing w:before="120"/>
        <w:ind w:left="547" w:right="0" w:hanging="547"/>
        <w:rPr>
          <w:rFonts w:ascii="Arial" w:hAnsi="Arial" w:cs="Arial"/>
          <w:sz w:val="22"/>
          <w:szCs w:val="22"/>
        </w:rPr>
      </w:pPr>
      <w:r>
        <w:rPr>
          <w:rFonts w:ascii="Arial" w:hAnsi="Arial" w:cs="Arial"/>
          <w:sz w:val="22"/>
          <w:szCs w:val="22"/>
        </w:rPr>
        <w:tab/>
      </w:r>
      <w:r w:rsidRPr="00D86453">
        <w:rPr>
          <w:rFonts w:ascii="Arial" w:hAnsi="Arial" w:cs="Arial"/>
          <w:sz w:val="22"/>
          <w:szCs w:val="22"/>
        </w:rPr>
        <w:t xml:space="preserve">On disposal of investment properties, the difference between the net disposal proceeds and the carrying amount of the asset is </w:t>
      </w:r>
      <w:proofErr w:type="spellStart"/>
      <w:r w:rsidRPr="00D86453">
        <w:rPr>
          <w:rFonts w:ascii="Arial" w:hAnsi="Arial" w:cs="Arial"/>
          <w:sz w:val="22"/>
          <w:szCs w:val="22"/>
        </w:rPr>
        <w:t>recognised</w:t>
      </w:r>
      <w:proofErr w:type="spellEnd"/>
      <w:r w:rsidRPr="00D86453">
        <w:rPr>
          <w:rFonts w:ascii="Arial" w:hAnsi="Arial" w:cs="Arial"/>
          <w:sz w:val="22"/>
          <w:szCs w:val="22"/>
        </w:rPr>
        <w:t xml:space="preserve"> in profit or loss in the period when the asset is </w:t>
      </w:r>
      <w:proofErr w:type="spellStart"/>
      <w:r w:rsidRPr="00D86453">
        <w:rPr>
          <w:rFonts w:ascii="Arial" w:hAnsi="Arial" w:cs="Arial"/>
          <w:sz w:val="22"/>
          <w:szCs w:val="22"/>
        </w:rPr>
        <w:t>derecognised</w:t>
      </w:r>
      <w:proofErr w:type="spellEnd"/>
      <w:r w:rsidRPr="00D86453">
        <w:rPr>
          <w:rFonts w:ascii="Arial" w:hAnsi="Arial" w:cs="Arial"/>
          <w:sz w:val="22"/>
          <w:szCs w:val="22"/>
        </w:rPr>
        <w:t>.</w:t>
      </w:r>
    </w:p>
    <w:p w14:paraId="46251903" w14:textId="77777777" w:rsidR="00FF7554" w:rsidRDefault="00FF7554">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3684EB98" w14:textId="1993620C" w:rsidR="00354FA7" w:rsidRPr="00A41E93" w:rsidRDefault="005045BE" w:rsidP="005E3C70">
      <w:pPr>
        <w:spacing w:before="120" w:after="120" w:line="380" w:lineRule="exact"/>
        <w:ind w:left="547" w:hanging="540"/>
        <w:jc w:val="both"/>
        <w:rPr>
          <w:rFonts w:ascii="Arial" w:hAnsi="Arial"/>
          <w:b/>
          <w:bCs/>
          <w:sz w:val="22"/>
          <w:szCs w:val="22"/>
        </w:rPr>
      </w:pPr>
      <w:r w:rsidRPr="00A41E93">
        <w:rPr>
          <w:rFonts w:ascii="Arial" w:hAnsi="Arial"/>
          <w:b/>
          <w:bCs/>
          <w:sz w:val="22"/>
          <w:szCs w:val="22"/>
        </w:rPr>
        <w:lastRenderedPageBreak/>
        <w:t>5</w:t>
      </w:r>
      <w:r w:rsidR="00D016FD" w:rsidRPr="00A41E93">
        <w:rPr>
          <w:rFonts w:ascii="Arial" w:hAnsi="Arial"/>
          <w:b/>
          <w:bCs/>
          <w:sz w:val="22"/>
          <w:szCs w:val="22"/>
        </w:rPr>
        <w:t>.</w:t>
      </w:r>
      <w:r w:rsidR="00CB4B48" w:rsidRPr="00A41E93">
        <w:rPr>
          <w:rFonts w:ascii="Arial" w:hAnsi="Arial"/>
          <w:b/>
          <w:bCs/>
          <w:sz w:val="22"/>
          <w:szCs w:val="22"/>
        </w:rPr>
        <w:t>9</w:t>
      </w:r>
      <w:r w:rsidR="00354FA7" w:rsidRPr="00A41E93">
        <w:rPr>
          <w:rFonts w:ascii="Arial" w:hAnsi="Arial"/>
          <w:b/>
          <w:bCs/>
          <w:sz w:val="22"/>
          <w:szCs w:val="22"/>
        </w:rPr>
        <w:tab/>
        <w:t xml:space="preserve">Property, </w:t>
      </w:r>
      <w:r w:rsidR="00EF356D" w:rsidRPr="00A41E93">
        <w:rPr>
          <w:rFonts w:ascii="Arial" w:hAnsi="Arial"/>
          <w:b/>
          <w:bCs/>
          <w:sz w:val="22"/>
          <w:szCs w:val="22"/>
        </w:rPr>
        <w:t>buildings</w:t>
      </w:r>
      <w:r w:rsidR="00354FA7" w:rsidRPr="00A41E93">
        <w:rPr>
          <w:rFonts w:ascii="Arial" w:hAnsi="Arial"/>
          <w:b/>
          <w:bCs/>
          <w:sz w:val="22"/>
          <w:szCs w:val="22"/>
        </w:rPr>
        <w:t xml:space="preserve"> and equipment/Depreciation</w:t>
      </w:r>
    </w:p>
    <w:p w14:paraId="244EF712" w14:textId="77777777" w:rsidR="00E671B7" w:rsidRPr="00A41E93" w:rsidRDefault="00E671B7" w:rsidP="00E671B7">
      <w:pPr>
        <w:pStyle w:val="BodyTextIndent3"/>
        <w:tabs>
          <w:tab w:val="clear" w:pos="360"/>
        </w:tabs>
        <w:ind w:left="547" w:hanging="547"/>
        <w:rPr>
          <w:rFonts w:ascii="Arial" w:hAnsi="Arial"/>
          <w:sz w:val="22"/>
          <w:szCs w:val="22"/>
        </w:rPr>
      </w:pPr>
      <w:r w:rsidRPr="00A41E93">
        <w:rPr>
          <w:rFonts w:ascii="Arial" w:hAnsi="Arial"/>
          <w:sz w:val="22"/>
          <w:szCs w:val="22"/>
        </w:rPr>
        <w:tab/>
      </w:r>
      <w:r w:rsidR="00354FA7" w:rsidRPr="00A41E93">
        <w:rPr>
          <w:rFonts w:ascii="Arial" w:hAnsi="Arial"/>
          <w:sz w:val="22"/>
          <w:szCs w:val="22"/>
        </w:rPr>
        <w:t>Land is stated at cost. Building</w:t>
      </w:r>
      <w:r w:rsidR="004B5472" w:rsidRPr="00A41E93">
        <w:rPr>
          <w:rFonts w:ascii="Arial" w:hAnsi="Arial"/>
          <w:sz w:val="22"/>
          <w:szCs w:val="22"/>
        </w:rPr>
        <w:t>s</w:t>
      </w:r>
      <w:r w:rsidR="00354FA7" w:rsidRPr="00A41E93">
        <w:rPr>
          <w:rFonts w:ascii="Arial" w:hAnsi="Arial"/>
          <w:sz w:val="22"/>
          <w:szCs w:val="22"/>
        </w:rPr>
        <w:t xml:space="preserve"> and equipment are stated at cost less accumulated depreciation and allowance for loss on impairment of assets (if any).</w:t>
      </w:r>
    </w:p>
    <w:p w14:paraId="046920A5" w14:textId="323141C0" w:rsidR="00354FA7" w:rsidRPr="00A41E93" w:rsidRDefault="0026134E" w:rsidP="005E3C70">
      <w:pPr>
        <w:pStyle w:val="BodyTextIndent3"/>
        <w:tabs>
          <w:tab w:val="clear" w:pos="360"/>
        </w:tabs>
        <w:ind w:left="547" w:hanging="547"/>
        <w:rPr>
          <w:rFonts w:ascii="Arial" w:hAnsi="Arial"/>
          <w:sz w:val="22"/>
          <w:szCs w:val="22"/>
        </w:rPr>
      </w:pPr>
      <w:r w:rsidRPr="00A41E93">
        <w:rPr>
          <w:rFonts w:ascii="Arial" w:hAnsi="Arial"/>
          <w:sz w:val="22"/>
          <w:szCs w:val="22"/>
        </w:rPr>
        <w:tab/>
      </w:r>
      <w:r w:rsidR="00354FA7" w:rsidRPr="00A41E93">
        <w:rPr>
          <w:rFonts w:ascii="Arial" w:hAnsi="Arial"/>
          <w:sz w:val="22"/>
          <w:szCs w:val="22"/>
        </w:rPr>
        <w:t>Depreciation of buildings and equipment is calculated by reference to their costs on the straight-line basis over the following estimated useful</w:t>
      </w:r>
      <w:r w:rsidR="00D1323D" w:rsidRPr="00A41E93">
        <w:rPr>
          <w:rFonts w:ascii="Arial" w:hAnsi="Arial"/>
          <w:sz w:val="22"/>
          <w:szCs w:val="22"/>
        </w:rPr>
        <w:t xml:space="preserve"> lives</w:t>
      </w:r>
      <w:r w:rsidR="00354FA7" w:rsidRPr="00A41E93">
        <w:rPr>
          <w:rFonts w:ascii="Arial" w:hAnsi="Arial"/>
          <w:sz w:val="22"/>
          <w:szCs w:val="22"/>
        </w:rPr>
        <w:t xml:space="preserve">: </w:t>
      </w:r>
    </w:p>
    <w:p w14:paraId="501608C5" w14:textId="77777777" w:rsidR="00235C43" w:rsidRPr="00A41E93" w:rsidRDefault="00235C43" w:rsidP="00B53D78">
      <w:pPr>
        <w:tabs>
          <w:tab w:val="left" w:pos="1080"/>
          <w:tab w:val="left" w:pos="1440"/>
          <w:tab w:val="left" w:pos="2880"/>
          <w:tab w:val="right" w:pos="6840"/>
          <w:tab w:val="left" w:pos="7200"/>
        </w:tabs>
        <w:spacing w:before="120" w:line="380" w:lineRule="exact"/>
        <w:ind w:left="547" w:hanging="547"/>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00197C61" w:rsidRPr="00A41E93">
        <w:rPr>
          <w:rFonts w:ascii="Arial" w:eastAsia="Arial Unicode MS" w:hAnsi="Arial" w:cs="Arial Unicode MS"/>
          <w:sz w:val="22"/>
          <w:szCs w:val="22"/>
        </w:rPr>
        <w:tab/>
      </w:r>
      <w:r w:rsidRPr="00A41E93">
        <w:rPr>
          <w:rFonts w:ascii="Arial" w:eastAsia="Arial Unicode MS" w:hAnsi="Arial" w:cs="Arial Unicode MS"/>
          <w:sz w:val="22"/>
          <w:szCs w:val="22"/>
        </w:rPr>
        <w:t>Buildings and structure</w:t>
      </w:r>
      <w:r w:rsidR="00197C61" w:rsidRPr="00A41E93">
        <w:rPr>
          <w:rFonts w:ascii="Arial" w:eastAsia="Arial Unicode MS" w:hAnsi="Arial" w:cs="Arial Unicode MS"/>
          <w:sz w:val="22"/>
          <w:szCs w:val="22"/>
        </w:rPr>
        <w:tab/>
      </w:r>
      <w:r w:rsidRPr="00A41E93">
        <w:rPr>
          <w:rFonts w:ascii="Arial" w:eastAsia="Arial Unicode MS" w:hAnsi="Arial" w:cs="Arial Unicode MS"/>
          <w:sz w:val="22"/>
          <w:szCs w:val="22"/>
        </w:rPr>
        <w:t>20</w:t>
      </w:r>
      <w:r w:rsidRPr="00A41E93">
        <w:rPr>
          <w:rFonts w:ascii="Arial" w:eastAsia="Arial Unicode MS" w:hAnsi="Arial" w:cs="Arial Unicode MS" w:hint="cs"/>
          <w:sz w:val="22"/>
          <w:szCs w:val="22"/>
          <w:cs/>
        </w:rPr>
        <w:t xml:space="preserve"> </w:t>
      </w:r>
      <w:r w:rsidR="00003AD4" w:rsidRPr="00A41E93">
        <w:rPr>
          <w:rFonts w:ascii="Arial" w:eastAsia="Arial Unicode MS" w:hAnsi="Arial" w:cs="Arial Unicode MS"/>
          <w:sz w:val="22"/>
          <w:szCs w:val="22"/>
        </w:rPr>
        <w:t>-</w:t>
      </w:r>
      <w:r w:rsidRPr="00A41E93">
        <w:rPr>
          <w:rFonts w:ascii="Arial" w:eastAsia="Arial Unicode MS" w:hAnsi="Arial" w:cs="Arial Unicode MS"/>
          <w:sz w:val="22"/>
          <w:szCs w:val="22"/>
        </w:rPr>
        <w:t xml:space="preserve"> 30 </w:t>
      </w:r>
      <w:r w:rsidRPr="00A41E93">
        <w:rPr>
          <w:rFonts w:ascii="Arial" w:eastAsia="Arial Unicode MS" w:hAnsi="Arial" w:cs="Arial Unicode MS"/>
          <w:sz w:val="22"/>
          <w:szCs w:val="22"/>
        </w:rPr>
        <w:tab/>
        <w:t>years</w:t>
      </w:r>
    </w:p>
    <w:p w14:paraId="785B5B8F" w14:textId="216A912A" w:rsidR="00B528EC" w:rsidRPr="00A41E93" w:rsidRDefault="00354FA7" w:rsidP="00B53D78">
      <w:pPr>
        <w:tabs>
          <w:tab w:val="left" w:pos="1080"/>
          <w:tab w:val="left" w:pos="1440"/>
          <w:tab w:val="left" w:pos="2880"/>
          <w:tab w:val="right" w:pos="6840"/>
          <w:tab w:val="left" w:pos="6930"/>
          <w:tab w:val="left" w:pos="7020"/>
          <w:tab w:val="left" w:pos="7200"/>
        </w:tabs>
        <w:spacing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00197C61" w:rsidRPr="00A41E93">
        <w:rPr>
          <w:rFonts w:ascii="Arial" w:eastAsia="Arial Unicode MS" w:hAnsi="Arial" w:cs="Arial Unicode MS"/>
          <w:sz w:val="22"/>
          <w:szCs w:val="22"/>
        </w:rPr>
        <w:tab/>
      </w:r>
      <w:r w:rsidR="00B528EC" w:rsidRPr="00A41E93">
        <w:rPr>
          <w:rFonts w:ascii="Arial" w:eastAsia="Arial Unicode MS" w:hAnsi="Arial" w:cs="Arial Unicode MS"/>
          <w:sz w:val="22"/>
          <w:szCs w:val="22"/>
        </w:rPr>
        <w:t>Building improvement</w:t>
      </w:r>
      <w:r w:rsidR="00197C61" w:rsidRPr="00A41E93">
        <w:rPr>
          <w:rFonts w:ascii="Arial" w:eastAsia="Arial Unicode MS" w:hAnsi="Arial" w:cs="Arial Unicode MS"/>
          <w:sz w:val="22"/>
          <w:szCs w:val="22"/>
        </w:rPr>
        <w:tab/>
      </w:r>
      <w:r w:rsidR="00E5489C" w:rsidRPr="00A41E93">
        <w:rPr>
          <w:rFonts w:ascii="Arial" w:eastAsia="Arial Unicode MS" w:hAnsi="Arial" w:cs="Arial Unicode MS"/>
          <w:sz w:val="22"/>
          <w:szCs w:val="22"/>
        </w:rPr>
        <w:t>5</w:t>
      </w:r>
      <w:r w:rsidR="000D41BE" w:rsidRPr="00A41E93">
        <w:rPr>
          <w:rFonts w:ascii="Arial" w:eastAsia="Arial Unicode MS" w:hAnsi="Arial" w:cs="Arial Unicode MS"/>
          <w:sz w:val="22"/>
          <w:szCs w:val="22"/>
        </w:rPr>
        <w:t xml:space="preserve">, </w:t>
      </w:r>
      <w:r w:rsidR="00E5489C" w:rsidRPr="00A41E93">
        <w:rPr>
          <w:rFonts w:ascii="Arial" w:eastAsia="Arial Unicode MS" w:hAnsi="Arial" w:cs="Arial Unicode MS"/>
          <w:sz w:val="22"/>
          <w:szCs w:val="22"/>
        </w:rPr>
        <w:t>12 and 30</w:t>
      </w:r>
      <w:r w:rsidR="00B528EC" w:rsidRPr="00A41E93">
        <w:rPr>
          <w:rFonts w:ascii="Arial" w:eastAsia="Arial Unicode MS" w:hAnsi="Arial" w:cs="Arial Unicode MS"/>
          <w:sz w:val="22"/>
          <w:szCs w:val="22"/>
        </w:rPr>
        <w:tab/>
      </w:r>
      <w:r w:rsidR="00B528EC" w:rsidRPr="00A41E93">
        <w:rPr>
          <w:rFonts w:ascii="Arial" w:eastAsia="Arial Unicode MS" w:hAnsi="Arial" w:cs="Arial Unicode MS"/>
          <w:sz w:val="22"/>
          <w:szCs w:val="22"/>
        </w:rPr>
        <w:tab/>
      </w:r>
      <w:r w:rsidR="00B528EC" w:rsidRPr="00A41E93">
        <w:rPr>
          <w:rFonts w:ascii="Arial" w:eastAsia="Arial Unicode MS" w:hAnsi="Arial" w:cs="Arial Unicode MS"/>
          <w:sz w:val="22"/>
          <w:szCs w:val="22"/>
        </w:rPr>
        <w:tab/>
        <w:t>years</w:t>
      </w:r>
    </w:p>
    <w:p w14:paraId="63D46FAA" w14:textId="77777777" w:rsidR="00354FA7" w:rsidRPr="00A41E93" w:rsidRDefault="00B528EC" w:rsidP="00B53D78">
      <w:pPr>
        <w:tabs>
          <w:tab w:val="left" w:pos="1080"/>
          <w:tab w:val="left" w:pos="1440"/>
          <w:tab w:val="left" w:pos="2880"/>
          <w:tab w:val="right" w:pos="6840"/>
          <w:tab w:val="left" w:pos="6930"/>
          <w:tab w:val="left" w:pos="7020"/>
          <w:tab w:val="left" w:pos="7200"/>
        </w:tabs>
        <w:spacing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00197C61" w:rsidRPr="00A41E93">
        <w:rPr>
          <w:rFonts w:ascii="Arial" w:eastAsia="Arial Unicode MS" w:hAnsi="Arial" w:cs="Arial Unicode MS"/>
          <w:sz w:val="22"/>
          <w:szCs w:val="22"/>
        </w:rPr>
        <w:tab/>
      </w:r>
      <w:r w:rsidR="00F946A6" w:rsidRPr="00A41E93">
        <w:rPr>
          <w:rFonts w:ascii="Arial" w:hAnsi="Arial"/>
          <w:sz w:val="22"/>
          <w:szCs w:val="22"/>
        </w:rPr>
        <w:t>E</w:t>
      </w:r>
      <w:r w:rsidR="00354FA7" w:rsidRPr="00A41E93">
        <w:rPr>
          <w:rFonts w:ascii="Arial" w:hAnsi="Arial"/>
          <w:sz w:val="22"/>
          <w:szCs w:val="22"/>
        </w:rPr>
        <w:t>quipment</w:t>
      </w:r>
      <w:r w:rsidR="00354FA7" w:rsidRPr="00A41E93">
        <w:rPr>
          <w:rFonts w:ascii="Arial" w:eastAsia="Arial Unicode MS" w:hAnsi="Arial" w:cs="Arial Unicode MS"/>
          <w:sz w:val="22"/>
          <w:szCs w:val="22"/>
        </w:rPr>
        <w:tab/>
      </w:r>
      <w:r w:rsidR="00F946A6" w:rsidRPr="00A41E93">
        <w:rPr>
          <w:rFonts w:ascii="Arial" w:eastAsia="Arial Unicode MS" w:hAnsi="Arial" w:cs="Arial Unicode MS"/>
          <w:sz w:val="22"/>
          <w:szCs w:val="22"/>
        </w:rPr>
        <w:tab/>
      </w:r>
      <w:r w:rsidR="00354FA7" w:rsidRPr="00A41E93">
        <w:rPr>
          <w:rFonts w:ascii="Arial" w:eastAsia="Arial Unicode MS" w:hAnsi="Arial" w:cs="Arial Unicode MS"/>
          <w:sz w:val="22"/>
          <w:szCs w:val="22"/>
        </w:rPr>
        <w:t>5</w:t>
      </w:r>
      <w:r w:rsidR="00354FA7" w:rsidRPr="00A41E93">
        <w:rPr>
          <w:rFonts w:ascii="Arial" w:eastAsia="Arial Unicode MS" w:hAnsi="Arial" w:cs="Arial Unicode MS"/>
          <w:sz w:val="22"/>
          <w:szCs w:val="22"/>
        </w:rPr>
        <w:tab/>
      </w:r>
      <w:r w:rsidR="00B53D78" w:rsidRPr="00A41E93">
        <w:rPr>
          <w:rFonts w:ascii="Arial" w:eastAsia="Arial Unicode MS" w:hAnsi="Arial" w:cs="Arial Unicode MS"/>
          <w:sz w:val="22"/>
          <w:szCs w:val="22"/>
        </w:rPr>
        <w:tab/>
      </w:r>
      <w:r w:rsidR="00B53D78" w:rsidRPr="00A41E93">
        <w:rPr>
          <w:rFonts w:ascii="Arial" w:eastAsia="Arial Unicode MS" w:hAnsi="Arial" w:cs="Arial Unicode MS"/>
          <w:sz w:val="22"/>
          <w:szCs w:val="22"/>
        </w:rPr>
        <w:tab/>
      </w:r>
      <w:r w:rsidR="00354FA7" w:rsidRPr="00A41E93">
        <w:rPr>
          <w:rFonts w:ascii="Arial" w:eastAsia="Arial Unicode MS" w:hAnsi="Arial" w:cs="Arial Unicode MS"/>
          <w:sz w:val="22"/>
          <w:szCs w:val="22"/>
        </w:rPr>
        <w:t>years</w:t>
      </w:r>
      <w:r w:rsidR="005053DF" w:rsidRPr="00A41E93">
        <w:rPr>
          <w:rFonts w:ascii="Arial" w:eastAsia="Arial Unicode MS" w:hAnsi="Arial" w:cs="Arial Unicode MS" w:hint="cs"/>
          <w:sz w:val="22"/>
          <w:szCs w:val="22"/>
          <w:cs/>
        </w:rPr>
        <w:tab/>
      </w:r>
    </w:p>
    <w:p w14:paraId="67CCAA31" w14:textId="080BCFFD" w:rsidR="00354FA7" w:rsidRPr="00A41E93" w:rsidRDefault="00354FA7" w:rsidP="00B53D78">
      <w:pPr>
        <w:tabs>
          <w:tab w:val="left" w:pos="1080"/>
          <w:tab w:val="left" w:pos="1440"/>
          <w:tab w:val="left" w:pos="2880"/>
          <w:tab w:val="right" w:pos="6840"/>
          <w:tab w:val="left" w:pos="7200"/>
        </w:tabs>
        <w:spacing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00197C61" w:rsidRPr="00A41E93">
        <w:rPr>
          <w:rFonts w:ascii="Arial" w:eastAsia="Arial Unicode MS" w:hAnsi="Arial" w:cs="Arial Unicode MS"/>
          <w:sz w:val="22"/>
          <w:szCs w:val="22"/>
        </w:rPr>
        <w:tab/>
      </w:r>
      <w:r w:rsidR="000D3591" w:rsidRPr="00A41E93">
        <w:rPr>
          <w:rFonts w:ascii="Arial" w:eastAsia="Arial Unicode MS" w:hAnsi="Arial" w:cs="Arial Unicode MS"/>
          <w:sz w:val="22"/>
          <w:szCs w:val="22"/>
        </w:rPr>
        <w:t>F</w:t>
      </w:r>
      <w:r w:rsidRPr="00A41E93">
        <w:rPr>
          <w:rFonts w:ascii="Arial" w:hAnsi="Arial"/>
          <w:sz w:val="22"/>
          <w:szCs w:val="22"/>
        </w:rPr>
        <w:t>ixtures and office equipment</w:t>
      </w:r>
      <w:r w:rsidRPr="00A41E93">
        <w:rPr>
          <w:rFonts w:ascii="Arial" w:eastAsia="Arial Unicode MS" w:hAnsi="Arial" w:cs="Arial Unicode MS"/>
          <w:sz w:val="22"/>
          <w:szCs w:val="22"/>
        </w:rPr>
        <w:tab/>
        <w:t>5</w:t>
      </w:r>
      <w:r w:rsidRPr="00A41E93">
        <w:rPr>
          <w:rFonts w:ascii="Arial" w:eastAsia="Arial Unicode MS" w:hAnsi="Arial" w:cs="Arial Unicode MS"/>
          <w:sz w:val="22"/>
          <w:szCs w:val="22"/>
        </w:rPr>
        <w:tab/>
        <w:t>years</w:t>
      </w:r>
    </w:p>
    <w:p w14:paraId="31AA070C" w14:textId="77777777" w:rsidR="00354FA7" w:rsidRPr="00A41E93" w:rsidRDefault="00354FA7" w:rsidP="00B53D78">
      <w:pPr>
        <w:tabs>
          <w:tab w:val="left" w:pos="1080"/>
          <w:tab w:val="left" w:pos="1440"/>
          <w:tab w:val="left" w:pos="2880"/>
          <w:tab w:val="right" w:pos="6840"/>
          <w:tab w:val="left" w:pos="7200"/>
        </w:tabs>
        <w:spacing w:after="120" w:line="380" w:lineRule="exact"/>
        <w:ind w:left="547" w:hanging="547"/>
        <w:jc w:val="both"/>
        <w:rPr>
          <w:rFonts w:ascii="Arial" w:hAnsi="Arial"/>
          <w:sz w:val="22"/>
          <w:szCs w:val="22"/>
        </w:rPr>
      </w:pPr>
      <w:r w:rsidRPr="00A41E93">
        <w:rPr>
          <w:rFonts w:ascii="Arial" w:hAnsi="Arial"/>
          <w:sz w:val="22"/>
          <w:szCs w:val="22"/>
        </w:rPr>
        <w:tab/>
      </w:r>
      <w:r w:rsidR="00197C61" w:rsidRPr="00A41E93">
        <w:rPr>
          <w:rFonts w:ascii="Arial" w:hAnsi="Arial"/>
          <w:sz w:val="22"/>
          <w:szCs w:val="22"/>
        </w:rPr>
        <w:tab/>
      </w:r>
      <w:r w:rsidR="00D950FF" w:rsidRPr="00A41E93">
        <w:rPr>
          <w:rFonts w:ascii="Arial" w:hAnsi="Arial"/>
          <w:sz w:val="22"/>
          <w:szCs w:val="22"/>
        </w:rPr>
        <w:t>Motor vehicles</w:t>
      </w:r>
      <w:r w:rsidRPr="00A41E93">
        <w:rPr>
          <w:rFonts w:ascii="Arial" w:hAnsi="Arial"/>
          <w:sz w:val="22"/>
          <w:szCs w:val="22"/>
        </w:rPr>
        <w:tab/>
      </w:r>
      <w:r w:rsidRPr="00A41E93">
        <w:rPr>
          <w:rFonts w:ascii="Arial" w:hAnsi="Arial"/>
          <w:sz w:val="22"/>
          <w:szCs w:val="22"/>
        </w:rPr>
        <w:tab/>
        <w:t>7</w:t>
      </w:r>
      <w:r w:rsidRPr="00A41E93">
        <w:rPr>
          <w:rFonts w:ascii="Arial" w:hAnsi="Arial"/>
          <w:sz w:val="22"/>
          <w:szCs w:val="22"/>
        </w:rPr>
        <w:tab/>
        <w:t>years</w:t>
      </w:r>
    </w:p>
    <w:p w14:paraId="62DD2AC1" w14:textId="77777777" w:rsidR="00A6739E" w:rsidRPr="00A41E93" w:rsidRDefault="00A6739E" w:rsidP="00292910">
      <w:pPr>
        <w:spacing w:before="80" w:after="80" w:line="380" w:lineRule="exact"/>
        <w:ind w:left="544"/>
        <w:jc w:val="both"/>
        <w:rPr>
          <w:rFonts w:ascii="Arial" w:hAnsi="Arial"/>
          <w:sz w:val="22"/>
          <w:szCs w:val="22"/>
        </w:rPr>
      </w:pPr>
      <w:r w:rsidRPr="00A41E93">
        <w:rPr>
          <w:rFonts w:ascii="Arial" w:hAnsi="Arial"/>
          <w:sz w:val="22"/>
          <w:szCs w:val="22"/>
        </w:rPr>
        <w:t>Depreciation is included in determining income.</w:t>
      </w:r>
    </w:p>
    <w:p w14:paraId="59BE0E52" w14:textId="5BC2EDA3" w:rsidR="00354FA7" w:rsidRPr="00A41E93" w:rsidRDefault="00354FA7"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sz w:val="22"/>
          <w:szCs w:val="22"/>
        </w:rPr>
      </w:pPr>
      <w:r w:rsidRPr="00A41E93">
        <w:rPr>
          <w:rFonts w:ascii="Arial" w:hAnsi="Arial"/>
          <w:sz w:val="22"/>
          <w:szCs w:val="22"/>
        </w:rPr>
        <w:tab/>
        <w:t xml:space="preserve">No depreciation is provided </w:t>
      </w:r>
      <w:r w:rsidR="00CB4B48" w:rsidRPr="00A41E93">
        <w:rPr>
          <w:rFonts w:ascii="Arial" w:hAnsi="Arial"/>
          <w:sz w:val="22"/>
          <w:szCs w:val="22"/>
        </w:rPr>
        <w:t>on</w:t>
      </w:r>
      <w:r w:rsidRPr="00A41E93">
        <w:rPr>
          <w:rFonts w:ascii="Arial" w:hAnsi="Arial"/>
          <w:sz w:val="22"/>
          <w:szCs w:val="22"/>
        </w:rPr>
        <w:t xml:space="preserve"> la</w:t>
      </w:r>
      <w:r w:rsidR="00BE7B7D" w:rsidRPr="00A41E93">
        <w:rPr>
          <w:rFonts w:ascii="Arial" w:hAnsi="Arial"/>
          <w:sz w:val="22"/>
          <w:szCs w:val="22"/>
        </w:rPr>
        <w:t>nd and assets under installation and under construction.</w:t>
      </w:r>
    </w:p>
    <w:p w14:paraId="6B384251" w14:textId="77777777" w:rsidR="007D63F5" w:rsidRPr="00A41E93" w:rsidRDefault="00E92642" w:rsidP="0040127C">
      <w:pPr>
        <w:tabs>
          <w:tab w:val="left" w:pos="1440"/>
          <w:tab w:val="left" w:pos="2880"/>
          <w:tab w:val="left" w:pos="5760"/>
          <w:tab w:val="left" w:pos="6030"/>
          <w:tab w:val="right" w:pos="7200"/>
        </w:tabs>
        <w:spacing w:before="120" w:after="120" w:line="380" w:lineRule="exact"/>
        <w:ind w:left="544" w:hanging="547"/>
        <w:jc w:val="both"/>
        <w:rPr>
          <w:rFonts w:ascii="Arial" w:hAnsi="Arial"/>
          <w:sz w:val="22"/>
          <w:szCs w:val="22"/>
        </w:rPr>
      </w:pPr>
      <w:r w:rsidRPr="00A41E93">
        <w:rPr>
          <w:rFonts w:ascii="Arial" w:eastAsia="Arial Unicode MS" w:hAnsi="Arial" w:cs="Arial Unicode MS"/>
          <w:sz w:val="22"/>
          <w:szCs w:val="22"/>
        </w:rPr>
        <w:tab/>
      </w:r>
      <w:r w:rsidR="00AE2884" w:rsidRPr="00A41E93">
        <w:rPr>
          <w:rFonts w:ascii="Arial" w:eastAsia="Arial Unicode MS" w:hAnsi="Arial" w:cs="Arial Unicode MS"/>
          <w:sz w:val="22"/>
          <w:szCs w:val="22"/>
        </w:rPr>
        <w:t>An</w:t>
      </w:r>
      <w:r w:rsidR="007D63F5" w:rsidRPr="00A41E93">
        <w:rPr>
          <w:rFonts w:ascii="Arial" w:hAnsi="Arial"/>
          <w:sz w:val="22"/>
          <w:szCs w:val="22"/>
        </w:rPr>
        <w:t xml:space="preserve"> item of property, </w:t>
      </w:r>
      <w:r w:rsidR="00AE2884" w:rsidRPr="00A41E93">
        <w:rPr>
          <w:rFonts w:ascii="Arial" w:hAnsi="Arial"/>
          <w:sz w:val="22"/>
          <w:szCs w:val="22"/>
        </w:rPr>
        <w:t>buildings</w:t>
      </w:r>
      <w:r w:rsidR="007D63F5" w:rsidRPr="00A41E93">
        <w:rPr>
          <w:rFonts w:ascii="Arial" w:hAnsi="Arial"/>
          <w:sz w:val="22"/>
          <w:szCs w:val="22"/>
        </w:rPr>
        <w:t xml:space="preserve"> and equipment is </w:t>
      </w:r>
      <w:proofErr w:type="spellStart"/>
      <w:r w:rsidR="007D63F5" w:rsidRPr="00A41E93">
        <w:rPr>
          <w:rFonts w:ascii="Arial" w:hAnsi="Arial"/>
          <w:sz w:val="22"/>
          <w:szCs w:val="22"/>
        </w:rPr>
        <w:t>derecognised</w:t>
      </w:r>
      <w:proofErr w:type="spellEnd"/>
      <w:r w:rsidR="007D63F5" w:rsidRPr="00A41E93">
        <w:rPr>
          <w:rFonts w:ascii="Arial" w:hAnsi="Arial"/>
          <w:sz w:val="22"/>
          <w:szCs w:val="22"/>
        </w:rPr>
        <w:t xml:space="preserve"> upon disposal or when no future economic benefits are expected from its use or disposal.</w:t>
      </w:r>
      <w:r w:rsidR="007D63F5" w:rsidRPr="00A41E93">
        <w:rPr>
          <w:rFonts w:ascii="Arial" w:hAnsi="Arial"/>
          <w:sz w:val="22"/>
          <w:szCs w:val="22"/>
          <w:cs/>
        </w:rPr>
        <w:t xml:space="preserve"> </w:t>
      </w:r>
      <w:r w:rsidR="007D63F5" w:rsidRPr="00A41E93">
        <w:rPr>
          <w:rFonts w:ascii="Arial" w:hAnsi="Arial"/>
          <w:sz w:val="22"/>
          <w:szCs w:val="22"/>
        </w:rPr>
        <w:t>Any gain or loss arising on disposal of an asset</w:t>
      </w:r>
      <w:r w:rsidR="007D63F5" w:rsidRPr="00A41E93">
        <w:rPr>
          <w:rFonts w:ascii="Arial" w:hAnsi="Arial"/>
          <w:sz w:val="22"/>
          <w:szCs w:val="22"/>
          <w:cs/>
        </w:rPr>
        <w:t xml:space="preserve"> </w:t>
      </w:r>
      <w:r w:rsidR="007D63F5" w:rsidRPr="00A41E93">
        <w:rPr>
          <w:rFonts w:ascii="Arial" w:hAnsi="Arial"/>
          <w:sz w:val="22"/>
          <w:szCs w:val="22"/>
        </w:rPr>
        <w:t xml:space="preserve">is included in profit or loss when the asset is </w:t>
      </w:r>
      <w:proofErr w:type="spellStart"/>
      <w:r w:rsidR="007D63F5" w:rsidRPr="00A41E93">
        <w:rPr>
          <w:rFonts w:ascii="Arial" w:hAnsi="Arial"/>
          <w:sz w:val="22"/>
          <w:szCs w:val="22"/>
        </w:rPr>
        <w:t>derecognised</w:t>
      </w:r>
      <w:proofErr w:type="spellEnd"/>
      <w:r w:rsidR="007D63F5" w:rsidRPr="00A41E93">
        <w:rPr>
          <w:rFonts w:ascii="Arial" w:hAnsi="Arial"/>
          <w:sz w:val="22"/>
          <w:szCs w:val="22"/>
        </w:rPr>
        <w:t>.</w:t>
      </w:r>
    </w:p>
    <w:p w14:paraId="68551828" w14:textId="2C3DB1F4" w:rsidR="00354FA7" w:rsidRPr="00A41E93" w:rsidRDefault="005045BE" w:rsidP="0040127C">
      <w:pPr>
        <w:overflowPunct/>
        <w:autoSpaceDE/>
        <w:autoSpaceDN/>
        <w:adjustRightInd/>
        <w:spacing w:before="120" w:after="120" w:line="380" w:lineRule="exact"/>
        <w:ind w:left="540" w:hanging="540"/>
        <w:textAlignment w:val="auto"/>
        <w:rPr>
          <w:rFonts w:ascii="Arial" w:hAnsi="Arial"/>
          <w:b/>
          <w:bCs/>
          <w:sz w:val="22"/>
          <w:szCs w:val="22"/>
        </w:rPr>
      </w:pPr>
      <w:r w:rsidRPr="00A41E93">
        <w:rPr>
          <w:rFonts w:ascii="Arial" w:hAnsi="Arial"/>
          <w:b/>
          <w:bCs/>
          <w:sz w:val="22"/>
          <w:szCs w:val="22"/>
        </w:rPr>
        <w:t>5</w:t>
      </w:r>
      <w:r w:rsidR="00D016FD" w:rsidRPr="00A41E93">
        <w:rPr>
          <w:rFonts w:ascii="Arial" w:hAnsi="Arial"/>
          <w:b/>
          <w:bCs/>
          <w:sz w:val="22"/>
          <w:szCs w:val="22"/>
        </w:rPr>
        <w:t>.1</w:t>
      </w:r>
      <w:r w:rsidR="00CB4B48" w:rsidRPr="00A41E93">
        <w:rPr>
          <w:rFonts w:ascii="Arial" w:hAnsi="Arial"/>
          <w:b/>
          <w:bCs/>
          <w:sz w:val="22"/>
          <w:szCs w:val="22"/>
        </w:rPr>
        <w:t>0</w:t>
      </w:r>
      <w:r w:rsidR="0040127C" w:rsidRPr="00A41E93">
        <w:rPr>
          <w:rFonts w:ascii="Arial" w:hAnsi="Arial"/>
          <w:b/>
          <w:bCs/>
          <w:sz w:val="22"/>
          <w:szCs w:val="22"/>
          <w:cs/>
        </w:rPr>
        <w:tab/>
      </w:r>
      <w:r w:rsidR="00354FA7" w:rsidRPr="00A41E93">
        <w:rPr>
          <w:rFonts w:ascii="Arial" w:hAnsi="Arial"/>
          <w:b/>
          <w:bCs/>
          <w:sz w:val="22"/>
          <w:szCs w:val="22"/>
        </w:rPr>
        <w:t>Borrowing costs</w:t>
      </w:r>
    </w:p>
    <w:p w14:paraId="238CA4C1" w14:textId="77777777" w:rsidR="00354FA7" w:rsidRPr="00A41E93" w:rsidRDefault="00354FA7"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sz w:val="22"/>
          <w:szCs w:val="22"/>
        </w:rPr>
      </w:pPr>
      <w:r w:rsidRPr="00A41E93">
        <w:rPr>
          <w:rFonts w:ascii="Arial" w:hAnsi="Arial"/>
          <w:sz w:val="22"/>
          <w:szCs w:val="22"/>
        </w:rPr>
        <w:tab/>
        <w:t>Borrowing costs directly attributable to the acquisition, construction</w:t>
      </w:r>
      <w:r w:rsidR="00B4320F" w:rsidRPr="00A41E93">
        <w:rPr>
          <w:rFonts w:ascii="Arial" w:hAnsi="Arial"/>
          <w:sz w:val="22"/>
          <w:szCs w:val="22"/>
        </w:rPr>
        <w:t xml:space="preserve">, </w:t>
      </w:r>
      <w:r w:rsidRPr="00A41E93">
        <w:rPr>
          <w:rFonts w:ascii="Arial" w:hAnsi="Arial"/>
          <w:sz w:val="22"/>
          <w:szCs w:val="22"/>
        </w:rPr>
        <w:t xml:space="preserve">production of an asset </w:t>
      </w:r>
      <w:r w:rsidR="0062760A" w:rsidRPr="00A41E93">
        <w:rPr>
          <w:rFonts w:ascii="Arial" w:hAnsi="Arial"/>
          <w:sz w:val="22"/>
          <w:szCs w:val="22"/>
        </w:rPr>
        <w:t xml:space="preserve">or development of real estate project </w:t>
      </w:r>
      <w:r w:rsidRPr="00A41E93">
        <w:rPr>
          <w:rFonts w:ascii="Arial" w:hAnsi="Arial"/>
          <w:sz w:val="22"/>
          <w:szCs w:val="22"/>
        </w:rPr>
        <w:t xml:space="preserve">that necessarily takes a substantial period of time to get ready for its intended use or sale are </w:t>
      </w:r>
      <w:proofErr w:type="spellStart"/>
      <w:r w:rsidRPr="00A41E93">
        <w:rPr>
          <w:rFonts w:ascii="Arial" w:hAnsi="Arial"/>
          <w:sz w:val="22"/>
          <w:szCs w:val="22"/>
        </w:rPr>
        <w:t>capitalised</w:t>
      </w:r>
      <w:proofErr w:type="spellEnd"/>
      <w:r w:rsidRPr="00A41E93">
        <w:rPr>
          <w:rFonts w:ascii="Arial" w:hAnsi="Arial"/>
          <w:sz w:val="22"/>
          <w:szCs w:val="22"/>
        </w:rPr>
        <w:t xml:space="preserve"> as part of the cost of the respective assets. All other borrowing costs are expensed in the period they are incurred. Borrowing costs consist of interest and other costs that an entity incurs in connection with the borrowing of funds.</w:t>
      </w:r>
    </w:p>
    <w:p w14:paraId="65993B01" w14:textId="26A9F55A" w:rsidR="00354FA7" w:rsidRPr="00A41E93" w:rsidRDefault="005045BE"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b/>
          <w:bCs/>
          <w:sz w:val="22"/>
          <w:szCs w:val="22"/>
        </w:rPr>
      </w:pPr>
      <w:r w:rsidRPr="00A41E93">
        <w:rPr>
          <w:rFonts w:ascii="Arial" w:hAnsi="Arial"/>
          <w:b/>
          <w:bCs/>
          <w:sz w:val="22"/>
          <w:szCs w:val="22"/>
        </w:rPr>
        <w:t>5</w:t>
      </w:r>
      <w:r w:rsidR="00D016FD" w:rsidRPr="00A41E93">
        <w:rPr>
          <w:rFonts w:ascii="Arial" w:hAnsi="Arial"/>
          <w:b/>
          <w:bCs/>
          <w:sz w:val="22"/>
          <w:szCs w:val="22"/>
        </w:rPr>
        <w:t>.1</w:t>
      </w:r>
      <w:r w:rsidR="00CB4B48" w:rsidRPr="00A41E93">
        <w:rPr>
          <w:rFonts w:ascii="Arial" w:hAnsi="Arial"/>
          <w:b/>
          <w:bCs/>
          <w:sz w:val="22"/>
          <w:szCs w:val="22"/>
        </w:rPr>
        <w:t>1</w:t>
      </w:r>
      <w:r w:rsidR="00354FA7" w:rsidRPr="00A41E93">
        <w:rPr>
          <w:rFonts w:ascii="Arial" w:hAnsi="Arial"/>
          <w:b/>
          <w:bCs/>
          <w:sz w:val="22"/>
          <w:szCs w:val="22"/>
        </w:rPr>
        <w:tab/>
        <w:t xml:space="preserve">Intangible assets </w:t>
      </w:r>
    </w:p>
    <w:p w14:paraId="42798CB9" w14:textId="40DB24A0" w:rsidR="00354FA7" w:rsidRPr="00A41E93" w:rsidRDefault="00AE2884" w:rsidP="0040127C">
      <w:pPr>
        <w:tabs>
          <w:tab w:val="left" w:pos="1440"/>
          <w:tab w:val="left" w:pos="2880"/>
          <w:tab w:val="left" w:pos="5760"/>
          <w:tab w:val="left" w:pos="6030"/>
          <w:tab w:val="right" w:pos="7200"/>
        </w:tabs>
        <w:spacing w:before="120" w:after="120" w:line="380" w:lineRule="exact"/>
        <w:ind w:left="547"/>
        <w:jc w:val="both"/>
        <w:rPr>
          <w:rFonts w:ascii="Arial" w:hAnsi="Arial"/>
          <w:sz w:val="22"/>
          <w:szCs w:val="22"/>
        </w:rPr>
      </w:pPr>
      <w:r w:rsidRPr="00A41E93">
        <w:rPr>
          <w:rFonts w:ascii="Arial" w:eastAsia="Arial Unicode MS" w:hAnsi="Arial" w:cs="Arial Unicode MS"/>
          <w:sz w:val="22"/>
          <w:szCs w:val="22"/>
        </w:rPr>
        <w:t>I</w:t>
      </w:r>
      <w:r w:rsidR="00354FA7" w:rsidRPr="00A41E93">
        <w:rPr>
          <w:rFonts w:ascii="Arial" w:hAnsi="Arial"/>
          <w:sz w:val="22"/>
          <w:szCs w:val="22"/>
        </w:rPr>
        <w:t xml:space="preserve">ntangible assets </w:t>
      </w:r>
      <w:r w:rsidRPr="00A41E93">
        <w:rPr>
          <w:rFonts w:ascii="Arial" w:hAnsi="Arial"/>
          <w:sz w:val="22"/>
          <w:szCs w:val="22"/>
        </w:rPr>
        <w:t xml:space="preserve">are </w:t>
      </w:r>
      <w:r w:rsidR="00CB4B48" w:rsidRPr="00A41E93">
        <w:rPr>
          <w:rFonts w:ascii="Arial" w:hAnsi="Arial"/>
          <w:sz w:val="22"/>
          <w:szCs w:val="22"/>
        </w:rPr>
        <w:t xml:space="preserve">initially </w:t>
      </w:r>
      <w:proofErr w:type="spellStart"/>
      <w:r w:rsidR="00354FA7" w:rsidRPr="00A41E93">
        <w:rPr>
          <w:rFonts w:ascii="Arial" w:hAnsi="Arial"/>
          <w:sz w:val="22"/>
          <w:szCs w:val="22"/>
        </w:rPr>
        <w:t>recognised</w:t>
      </w:r>
      <w:proofErr w:type="spellEnd"/>
      <w:r w:rsidR="00354FA7" w:rsidRPr="00A41E93">
        <w:rPr>
          <w:rFonts w:ascii="Arial" w:hAnsi="Arial"/>
          <w:sz w:val="22"/>
          <w:szCs w:val="22"/>
        </w:rPr>
        <w:t xml:space="preserve"> at cost. Following the initial recognition, the intangible assets are carried at cost less any accumulated </w:t>
      </w:r>
      <w:proofErr w:type="spellStart"/>
      <w:r w:rsidR="00354FA7" w:rsidRPr="00A41E93">
        <w:rPr>
          <w:rFonts w:ascii="Arial" w:hAnsi="Arial"/>
          <w:sz w:val="22"/>
          <w:szCs w:val="22"/>
        </w:rPr>
        <w:t>amortisation</w:t>
      </w:r>
      <w:proofErr w:type="spellEnd"/>
      <w:r w:rsidR="00354FA7" w:rsidRPr="00A41E93">
        <w:rPr>
          <w:rFonts w:ascii="Arial" w:hAnsi="Arial"/>
          <w:sz w:val="22"/>
          <w:szCs w:val="22"/>
        </w:rPr>
        <w:t xml:space="preserve"> and any accumulated impairment losses</w:t>
      </w:r>
      <w:r w:rsidR="00BE10D6" w:rsidRPr="00A41E93">
        <w:rPr>
          <w:rFonts w:ascii="Arial" w:hAnsi="Arial"/>
          <w:sz w:val="22"/>
          <w:szCs w:val="22"/>
        </w:rPr>
        <w:t xml:space="preserve"> (if any)</w:t>
      </w:r>
      <w:r w:rsidR="00354FA7" w:rsidRPr="00A41E93">
        <w:rPr>
          <w:rFonts w:ascii="Arial" w:hAnsi="Arial"/>
          <w:sz w:val="22"/>
          <w:szCs w:val="22"/>
        </w:rPr>
        <w:t>.</w:t>
      </w:r>
    </w:p>
    <w:p w14:paraId="2CBC7782" w14:textId="5979859B" w:rsidR="00354FA7" w:rsidRPr="00A41E93" w:rsidRDefault="00695A8B"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sz w:val="22"/>
          <w:szCs w:val="22"/>
        </w:rPr>
      </w:pPr>
      <w:r w:rsidRPr="00A41E93">
        <w:rPr>
          <w:rFonts w:ascii="Arial" w:eastAsia="Arial Unicode MS" w:hAnsi="Arial" w:cs="Arial Unicode MS"/>
          <w:sz w:val="22"/>
          <w:szCs w:val="22"/>
        </w:rPr>
        <w:tab/>
      </w:r>
      <w:r w:rsidR="00AE2884" w:rsidRPr="00A41E93">
        <w:rPr>
          <w:rFonts w:ascii="Arial" w:eastAsia="Arial Unicode MS" w:hAnsi="Arial" w:cs="Arial Unicode MS"/>
          <w:sz w:val="22"/>
          <w:szCs w:val="22"/>
        </w:rPr>
        <w:t>I</w:t>
      </w:r>
      <w:r w:rsidR="00354FA7" w:rsidRPr="00A41E93">
        <w:rPr>
          <w:rFonts w:ascii="Arial" w:hAnsi="Arial"/>
          <w:sz w:val="22"/>
          <w:szCs w:val="22"/>
        </w:rPr>
        <w:t xml:space="preserve">ntangible assets with finite </w:t>
      </w:r>
      <w:r w:rsidR="00E521F4" w:rsidRPr="00A41E93">
        <w:rPr>
          <w:rFonts w:ascii="Arial" w:hAnsi="Arial"/>
          <w:sz w:val="22"/>
          <w:szCs w:val="22"/>
        </w:rPr>
        <w:t xml:space="preserve">lives </w:t>
      </w:r>
      <w:r w:rsidR="00354FA7" w:rsidRPr="00A41E93">
        <w:rPr>
          <w:rFonts w:ascii="Arial" w:hAnsi="Arial"/>
          <w:sz w:val="22"/>
          <w:szCs w:val="22"/>
        </w:rPr>
        <w:t xml:space="preserve">are </w:t>
      </w:r>
      <w:proofErr w:type="spellStart"/>
      <w:r w:rsidR="00354FA7" w:rsidRPr="00A41E93">
        <w:rPr>
          <w:rFonts w:ascii="Arial" w:hAnsi="Arial"/>
          <w:sz w:val="22"/>
          <w:szCs w:val="22"/>
        </w:rPr>
        <w:t>amortised</w:t>
      </w:r>
      <w:proofErr w:type="spellEnd"/>
      <w:r w:rsidR="00354FA7" w:rsidRPr="00A41E93">
        <w:rPr>
          <w:rFonts w:ascii="Arial" w:hAnsi="Arial"/>
          <w:sz w:val="22"/>
          <w:szCs w:val="22"/>
        </w:rPr>
        <w:t xml:space="preserve"> on </w:t>
      </w:r>
      <w:r w:rsidR="00CB4B48" w:rsidRPr="00A41E93">
        <w:rPr>
          <w:rFonts w:ascii="Arial" w:hAnsi="Arial"/>
          <w:sz w:val="22"/>
          <w:szCs w:val="22"/>
        </w:rPr>
        <w:t>the straight-line</w:t>
      </w:r>
      <w:r w:rsidR="00354FA7" w:rsidRPr="00A41E93">
        <w:rPr>
          <w:rFonts w:ascii="Arial" w:hAnsi="Arial"/>
          <w:sz w:val="22"/>
          <w:szCs w:val="22"/>
        </w:rPr>
        <w:t xml:space="preserve"> basis over the economic useful life and tested for impairment whenever there is an indication that the intangible asset may be impaired. The </w:t>
      </w:r>
      <w:proofErr w:type="spellStart"/>
      <w:r w:rsidR="00354FA7" w:rsidRPr="00A41E93">
        <w:rPr>
          <w:rFonts w:ascii="Arial" w:hAnsi="Arial"/>
          <w:sz w:val="22"/>
          <w:szCs w:val="22"/>
        </w:rPr>
        <w:t>amortisation</w:t>
      </w:r>
      <w:proofErr w:type="spellEnd"/>
      <w:r w:rsidR="00354FA7" w:rsidRPr="00A41E93">
        <w:rPr>
          <w:rFonts w:ascii="Arial" w:hAnsi="Arial"/>
          <w:sz w:val="22"/>
          <w:szCs w:val="22"/>
        </w:rPr>
        <w:t xml:space="preserve"> period and the </w:t>
      </w:r>
      <w:proofErr w:type="spellStart"/>
      <w:r w:rsidR="00354FA7" w:rsidRPr="00A41E93">
        <w:rPr>
          <w:rFonts w:ascii="Arial" w:hAnsi="Arial"/>
          <w:sz w:val="22"/>
          <w:szCs w:val="22"/>
        </w:rPr>
        <w:t>amortisation</w:t>
      </w:r>
      <w:proofErr w:type="spellEnd"/>
      <w:r w:rsidR="00354FA7" w:rsidRPr="00A41E93">
        <w:rPr>
          <w:rFonts w:ascii="Arial" w:hAnsi="Arial"/>
          <w:sz w:val="22"/>
          <w:szCs w:val="22"/>
        </w:rPr>
        <w:t xml:space="preserve"> method of such intangible assets are reviewed at least at each financial year end. The </w:t>
      </w:r>
      <w:proofErr w:type="spellStart"/>
      <w:r w:rsidR="00354FA7" w:rsidRPr="00A41E93">
        <w:rPr>
          <w:rFonts w:ascii="Arial" w:hAnsi="Arial"/>
          <w:sz w:val="22"/>
          <w:szCs w:val="22"/>
        </w:rPr>
        <w:t>amortisation</w:t>
      </w:r>
      <w:proofErr w:type="spellEnd"/>
      <w:r w:rsidR="00354FA7" w:rsidRPr="00A41E93">
        <w:rPr>
          <w:rFonts w:ascii="Arial" w:hAnsi="Arial"/>
          <w:sz w:val="22"/>
          <w:szCs w:val="22"/>
        </w:rPr>
        <w:t xml:space="preserve"> expense is charged to </w:t>
      </w:r>
      <w:r w:rsidR="00BE10D6" w:rsidRPr="00A41E93">
        <w:rPr>
          <w:rFonts w:ascii="Arial" w:hAnsi="Arial"/>
          <w:sz w:val="22"/>
          <w:szCs w:val="22"/>
        </w:rPr>
        <w:t>profit or loss</w:t>
      </w:r>
      <w:r w:rsidR="00354FA7" w:rsidRPr="00A41E93">
        <w:rPr>
          <w:rFonts w:ascii="Arial" w:hAnsi="Arial"/>
          <w:sz w:val="22"/>
          <w:szCs w:val="22"/>
        </w:rPr>
        <w:t>.</w:t>
      </w:r>
    </w:p>
    <w:p w14:paraId="30E39764" w14:textId="77777777" w:rsidR="00F8792A" w:rsidRDefault="00CC12E8" w:rsidP="0049552C">
      <w:pPr>
        <w:tabs>
          <w:tab w:val="left" w:pos="1440"/>
          <w:tab w:val="left" w:pos="2880"/>
          <w:tab w:val="left" w:pos="5760"/>
          <w:tab w:val="left" w:pos="6030"/>
          <w:tab w:val="right" w:pos="7200"/>
        </w:tabs>
        <w:spacing w:before="60" w:after="60" w:line="380" w:lineRule="exact"/>
        <w:ind w:left="547" w:hanging="547"/>
        <w:jc w:val="both"/>
        <w:rPr>
          <w:rFonts w:ascii="Arial" w:hAnsi="Arial"/>
          <w:sz w:val="22"/>
          <w:szCs w:val="22"/>
        </w:rPr>
      </w:pPr>
      <w:r w:rsidRPr="00A41E93">
        <w:rPr>
          <w:rFonts w:ascii="Arial" w:hAnsi="Arial"/>
          <w:sz w:val="22"/>
          <w:szCs w:val="22"/>
        </w:rPr>
        <w:tab/>
      </w:r>
    </w:p>
    <w:p w14:paraId="26630457" w14:textId="77777777" w:rsidR="00F8792A" w:rsidRDefault="00F8792A">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14:paraId="55417B89" w14:textId="2633A58E" w:rsidR="00354FA7" w:rsidRPr="00A41E93" w:rsidRDefault="00FF7554" w:rsidP="0049552C">
      <w:pPr>
        <w:tabs>
          <w:tab w:val="left" w:pos="1440"/>
          <w:tab w:val="left" w:pos="2880"/>
          <w:tab w:val="left" w:pos="5760"/>
          <w:tab w:val="left" w:pos="6030"/>
          <w:tab w:val="right" w:pos="7200"/>
        </w:tabs>
        <w:spacing w:before="60" w:after="60" w:line="380" w:lineRule="exact"/>
        <w:ind w:left="547" w:hanging="547"/>
        <w:jc w:val="both"/>
        <w:rPr>
          <w:rFonts w:ascii="Arial" w:hAnsi="Arial"/>
          <w:sz w:val="22"/>
          <w:szCs w:val="22"/>
        </w:rPr>
      </w:pPr>
      <w:r>
        <w:rPr>
          <w:rFonts w:ascii="Arial" w:hAnsi="Arial"/>
          <w:sz w:val="22"/>
          <w:szCs w:val="22"/>
        </w:rPr>
        <w:lastRenderedPageBreak/>
        <w:tab/>
      </w:r>
      <w:r w:rsidR="00354FA7" w:rsidRPr="00A41E93">
        <w:rPr>
          <w:rFonts w:ascii="Arial" w:hAnsi="Arial"/>
          <w:sz w:val="22"/>
          <w:szCs w:val="22"/>
        </w:rPr>
        <w:t>A summary of the intangible assets with finite useful</w:t>
      </w:r>
      <w:r w:rsidR="00E521F4" w:rsidRPr="00A41E93">
        <w:rPr>
          <w:rFonts w:ascii="Arial" w:hAnsi="Arial"/>
          <w:sz w:val="22"/>
          <w:szCs w:val="22"/>
        </w:rPr>
        <w:t xml:space="preserve"> lives</w:t>
      </w:r>
      <w:r w:rsidR="00354FA7" w:rsidRPr="00A41E93">
        <w:rPr>
          <w:rFonts w:ascii="Arial" w:hAnsi="Arial"/>
          <w:sz w:val="22"/>
          <w:szCs w:val="22"/>
        </w:rPr>
        <w:t xml:space="preserve"> is as follow</w:t>
      </w:r>
      <w:r w:rsidR="007448AB" w:rsidRPr="00A41E93">
        <w:rPr>
          <w:rFonts w:ascii="Arial" w:hAnsi="Arial"/>
          <w:sz w:val="22"/>
          <w:szCs w:val="22"/>
        </w:rPr>
        <w:t>s</w:t>
      </w:r>
      <w:r w:rsidR="00354FA7" w:rsidRPr="00A41E93">
        <w:rPr>
          <w:rFonts w:ascii="Arial" w:hAnsi="Arial"/>
          <w:sz w:val="22"/>
          <w:szCs w:val="22"/>
        </w:rPr>
        <w:t>:</w:t>
      </w:r>
    </w:p>
    <w:p w14:paraId="4C2D1148" w14:textId="77777777" w:rsidR="00354FA7" w:rsidRPr="00A41E93" w:rsidRDefault="00354FA7" w:rsidP="004057D4">
      <w:pPr>
        <w:tabs>
          <w:tab w:val="left" w:pos="1440"/>
          <w:tab w:val="left" w:pos="2880"/>
          <w:tab w:val="left" w:pos="5760"/>
        </w:tabs>
        <w:spacing w:before="120" w:line="380" w:lineRule="exact"/>
        <w:ind w:left="547" w:hanging="547"/>
        <w:jc w:val="both"/>
        <w:rPr>
          <w:rFonts w:ascii="Arial" w:hAnsi="Arial"/>
          <w:sz w:val="22"/>
          <w:szCs w:val="22"/>
          <w:u w:val="single"/>
        </w:rPr>
      </w:pPr>
      <w:r w:rsidRPr="00A41E93">
        <w:rPr>
          <w:rFonts w:ascii="Arial" w:hAnsi="Arial"/>
          <w:sz w:val="22"/>
          <w:szCs w:val="22"/>
        </w:rPr>
        <w:tab/>
      </w:r>
      <w:r w:rsidRPr="00A41E93">
        <w:rPr>
          <w:rFonts w:ascii="Arial" w:hAnsi="Arial"/>
          <w:sz w:val="22"/>
          <w:szCs w:val="22"/>
        </w:rPr>
        <w:tab/>
      </w:r>
      <w:r w:rsidRPr="00A41E93">
        <w:rPr>
          <w:rFonts w:ascii="Arial" w:hAnsi="Arial"/>
          <w:sz w:val="22"/>
          <w:szCs w:val="22"/>
        </w:rPr>
        <w:tab/>
      </w:r>
      <w:r w:rsidRPr="00A41E93">
        <w:rPr>
          <w:rFonts w:ascii="Arial" w:hAnsi="Arial"/>
          <w:sz w:val="22"/>
          <w:szCs w:val="22"/>
        </w:rPr>
        <w:tab/>
      </w:r>
      <w:r w:rsidRPr="00A41E93">
        <w:rPr>
          <w:rFonts w:ascii="Arial" w:hAnsi="Arial"/>
          <w:sz w:val="22"/>
          <w:szCs w:val="22"/>
          <w:u w:val="single"/>
        </w:rPr>
        <w:t xml:space="preserve">Useful </w:t>
      </w:r>
      <w:r w:rsidR="00E521F4" w:rsidRPr="00A41E93">
        <w:rPr>
          <w:rFonts w:ascii="Arial" w:hAnsi="Arial"/>
          <w:sz w:val="22"/>
          <w:szCs w:val="22"/>
          <w:u w:val="single"/>
        </w:rPr>
        <w:t>lives</w:t>
      </w:r>
    </w:p>
    <w:p w14:paraId="77FCE12D" w14:textId="2E62DA39" w:rsidR="00354FA7" w:rsidRPr="00A41E93" w:rsidRDefault="00354FA7" w:rsidP="00C87287">
      <w:pPr>
        <w:tabs>
          <w:tab w:val="left" w:pos="2880"/>
          <w:tab w:val="right" w:pos="7020"/>
          <w:tab w:val="left" w:pos="7290"/>
        </w:tabs>
        <w:spacing w:line="380" w:lineRule="exact"/>
        <w:ind w:left="900" w:hanging="900"/>
        <w:jc w:val="both"/>
        <w:rPr>
          <w:rFonts w:ascii="Arial" w:hAnsi="Arial"/>
          <w:sz w:val="22"/>
          <w:szCs w:val="22"/>
        </w:rPr>
      </w:pPr>
      <w:r w:rsidRPr="00A41E93">
        <w:rPr>
          <w:rFonts w:ascii="Arial" w:hAnsi="Arial"/>
          <w:sz w:val="22"/>
          <w:szCs w:val="22"/>
        </w:rPr>
        <w:tab/>
        <w:t>Computer software</w:t>
      </w:r>
      <w:r w:rsidR="00AA302E" w:rsidRPr="00A41E93">
        <w:rPr>
          <w:rFonts w:ascii="Arial" w:hAnsi="Arial"/>
          <w:sz w:val="22"/>
          <w:szCs w:val="22"/>
        </w:rPr>
        <w:tab/>
      </w:r>
      <w:r w:rsidRPr="00A41E93">
        <w:rPr>
          <w:rFonts w:ascii="Arial" w:hAnsi="Arial"/>
          <w:sz w:val="22"/>
          <w:szCs w:val="22"/>
        </w:rPr>
        <w:tab/>
      </w:r>
      <w:r w:rsidR="0062760A" w:rsidRPr="00A41E93">
        <w:rPr>
          <w:rFonts w:ascii="Arial" w:hAnsi="Arial"/>
          <w:sz w:val="22"/>
          <w:szCs w:val="22"/>
        </w:rPr>
        <w:t>3</w:t>
      </w:r>
      <w:r w:rsidR="00B4320F" w:rsidRPr="00A41E93">
        <w:rPr>
          <w:rFonts w:ascii="Arial" w:hAnsi="Arial"/>
          <w:sz w:val="22"/>
          <w:szCs w:val="22"/>
        </w:rPr>
        <w:t>, 5</w:t>
      </w:r>
      <w:r w:rsidR="004075E0" w:rsidRPr="00A41E93">
        <w:rPr>
          <w:rFonts w:ascii="Arial" w:hAnsi="Arial"/>
          <w:sz w:val="22"/>
          <w:szCs w:val="22"/>
        </w:rPr>
        <w:t xml:space="preserve"> and </w:t>
      </w:r>
      <w:r w:rsidRPr="00A41E93">
        <w:rPr>
          <w:rFonts w:ascii="Arial" w:hAnsi="Arial"/>
          <w:sz w:val="22"/>
          <w:szCs w:val="22"/>
        </w:rPr>
        <w:t>10 years</w:t>
      </w:r>
    </w:p>
    <w:p w14:paraId="3B577C60" w14:textId="7A5EF03E" w:rsidR="00354FA7" w:rsidRPr="00A41E93" w:rsidRDefault="005045BE"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b/>
          <w:bCs/>
          <w:sz w:val="22"/>
          <w:szCs w:val="22"/>
        </w:rPr>
      </w:pPr>
      <w:r w:rsidRPr="00A41E93">
        <w:rPr>
          <w:rFonts w:ascii="Arial" w:hAnsi="Arial"/>
          <w:b/>
          <w:bCs/>
          <w:sz w:val="22"/>
          <w:szCs w:val="22"/>
        </w:rPr>
        <w:t>5</w:t>
      </w:r>
      <w:r w:rsidR="00D016FD" w:rsidRPr="00A41E93">
        <w:rPr>
          <w:rFonts w:ascii="Arial" w:hAnsi="Arial"/>
          <w:b/>
          <w:bCs/>
          <w:sz w:val="22"/>
          <w:szCs w:val="22"/>
        </w:rPr>
        <w:t>.1</w:t>
      </w:r>
      <w:r w:rsidR="00CB4B48" w:rsidRPr="00A41E93">
        <w:rPr>
          <w:rFonts w:ascii="Arial" w:hAnsi="Arial"/>
          <w:b/>
          <w:bCs/>
          <w:sz w:val="22"/>
          <w:szCs w:val="22"/>
        </w:rPr>
        <w:t>2</w:t>
      </w:r>
      <w:r w:rsidR="00354FA7" w:rsidRPr="00A41E93">
        <w:rPr>
          <w:rFonts w:ascii="Arial" w:hAnsi="Arial"/>
          <w:b/>
          <w:bCs/>
          <w:sz w:val="22"/>
          <w:szCs w:val="22"/>
        </w:rPr>
        <w:tab/>
        <w:t>Deferred financial fees</w:t>
      </w:r>
    </w:p>
    <w:p w14:paraId="264B40A0" w14:textId="77777777" w:rsidR="00354FA7" w:rsidRPr="00A41E93" w:rsidRDefault="00354FA7" w:rsidP="0040127C">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sz w:val="22"/>
          <w:szCs w:val="22"/>
        </w:rPr>
      </w:pPr>
      <w:r w:rsidRPr="00A41E93">
        <w:rPr>
          <w:rFonts w:ascii="Arial" w:eastAsia="Arial Unicode MS" w:hAnsi="Arial" w:cs="Arial Unicode MS"/>
          <w:sz w:val="22"/>
          <w:szCs w:val="22"/>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w:t>
      </w:r>
      <w:proofErr w:type="spellStart"/>
      <w:r w:rsidRPr="00A41E93">
        <w:rPr>
          <w:rFonts w:ascii="Arial" w:eastAsia="Arial Unicode MS" w:hAnsi="Arial" w:cs="Arial Unicode MS"/>
          <w:sz w:val="22"/>
          <w:szCs w:val="22"/>
        </w:rPr>
        <w:t>amortised</w:t>
      </w:r>
      <w:proofErr w:type="spellEnd"/>
      <w:r w:rsidRPr="00A41E93">
        <w:rPr>
          <w:rFonts w:ascii="Arial" w:eastAsia="Arial Unicode MS" w:hAnsi="Arial" w:cs="Arial Unicode MS"/>
          <w:sz w:val="22"/>
          <w:szCs w:val="22"/>
        </w:rPr>
        <w:t xml:space="preserve"> using the effective interest rate method over the term of the loans. </w:t>
      </w:r>
    </w:p>
    <w:p w14:paraId="2FFAF41F" w14:textId="77777777" w:rsidR="00354FA7" w:rsidRPr="00A41E93" w:rsidRDefault="00354FA7" w:rsidP="0040127C">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sz w:val="22"/>
          <w:szCs w:val="22"/>
        </w:rPr>
      </w:pPr>
      <w:r w:rsidRPr="00A41E93">
        <w:rPr>
          <w:rFonts w:ascii="Arial" w:eastAsia="Arial Unicode MS" w:hAnsi="Arial" w:cs="Arial Unicode MS"/>
          <w:sz w:val="22"/>
          <w:szCs w:val="22"/>
        </w:rPr>
        <w:tab/>
        <w:t xml:space="preserve">The </w:t>
      </w:r>
      <w:proofErr w:type="spellStart"/>
      <w:r w:rsidRPr="00A41E93">
        <w:rPr>
          <w:rFonts w:ascii="Arial" w:eastAsia="Arial Unicode MS" w:hAnsi="Arial" w:cs="Arial Unicode MS"/>
          <w:sz w:val="22"/>
          <w:szCs w:val="22"/>
        </w:rPr>
        <w:t>amortisation</w:t>
      </w:r>
      <w:proofErr w:type="spellEnd"/>
      <w:r w:rsidRPr="00A41E93">
        <w:rPr>
          <w:rFonts w:ascii="Arial" w:eastAsia="Arial Unicode MS" w:hAnsi="Arial" w:cs="Arial Unicode MS"/>
          <w:sz w:val="22"/>
          <w:szCs w:val="22"/>
        </w:rPr>
        <w:t xml:space="preserve"> of deferred financial fees is included in </w:t>
      </w:r>
      <w:r w:rsidR="00C356F3" w:rsidRPr="00A41E93">
        <w:rPr>
          <w:rFonts w:ascii="Arial" w:eastAsia="Arial Unicode MS" w:hAnsi="Arial" w:cs="Arial Unicode MS"/>
          <w:sz w:val="22"/>
          <w:szCs w:val="22"/>
        </w:rPr>
        <w:t>profit or loss</w:t>
      </w:r>
      <w:r w:rsidR="00E92642" w:rsidRPr="00A41E93">
        <w:rPr>
          <w:rFonts w:ascii="Arial" w:eastAsia="Arial Unicode MS" w:hAnsi="Arial" w:cs="Arial Unicode MS"/>
          <w:sz w:val="22"/>
          <w:szCs w:val="22"/>
        </w:rPr>
        <w:t xml:space="preserve"> or real estate development costs.</w:t>
      </w:r>
    </w:p>
    <w:p w14:paraId="4974135E" w14:textId="7D739DD4" w:rsidR="00C87287" w:rsidRPr="00A41E93" w:rsidRDefault="005045BE" w:rsidP="0040127C">
      <w:pPr>
        <w:keepNext/>
        <w:spacing w:before="120" w:after="120" w:line="380" w:lineRule="exact"/>
        <w:ind w:left="540" w:hanging="540"/>
        <w:rPr>
          <w:rFonts w:ascii="Arial" w:hAnsi="Arial" w:cs="Arial"/>
          <w:b/>
          <w:bCs/>
          <w:sz w:val="20"/>
          <w:szCs w:val="24"/>
        </w:rPr>
      </w:pPr>
      <w:r w:rsidRPr="00A41E93">
        <w:rPr>
          <w:rFonts w:ascii="Arial" w:hAnsi="Arial" w:cs="Arial"/>
          <w:b/>
          <w:bCs/>
          <w:sz w:val="22"/>
          <w:szCs w:val="24"/>
        </w:rPr>
        <w:t>5</w:t>
      </w:r>
      <w:r w:rsidR="00C87287" w:rsidRPr="00A41E93">
        <w:rPr>
          <w:rFonts w:ascii="Arial" w:hAnsi="Arial" w:cs="Arial"/>
          <w:b/>
          <w:bCs/>
          <w:sz w:val="22"/>
          <w:szCs w:val="24"/>
        </w:rPr>
        <w:t>.1</w:t>
      </w:r>
      <w:r w:rsidR="00CB4B48" w:rsidRPr="00A41E93">
        <w:rPr>
          <w:rFonts w:ascii="Arial" w:hAnsi="Arial" w:cs="Arial"/>
          <w:b/>
          <w:bCs/>
          <w:sz w:val="22"/>
          <w:szCs w:val="24"/>
        </w:rPr>
        <w:t>3</w:t>
      </w:r>
      <w:r w:rsidR="00C87287" w:rsidRPr="00A41E93">
        <w:rPr>
          <w:rFonts w:ascii="Arial" w:hAnsi="Arial" w:cs="Arial"/>
          <w:b/>
          <w:bCs/>
          <w:sz w:val="22"/>
          <w:szCs w:val="24"/>
        </w:rPr>
        <w:tab/>
        <w:t>Leases</w:t>
      </w:r>
    </w:p>
    <w:p w14:paraId="3598A614" w14:textId="3674A1D0" w:rsidR="000D3591" w:rsidRPr="00A41E93" w:rsidRDefault="00C87287" w:rsidP="0040127C">
      <w:pPr>
        <w:tabs>
          <w:tab w:val="left" w:pos="1440"/>
        </w:tabs>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 xml:space="preserve">At inception of contract, the Group assesses whether a contract is, or contains, a lease. </w:t>
      </w:r>
      <w:r w:rsidR="00CB4B48" w:rsidRPr="00A41E93">
        <w:rPr>
          <w:rFonts w:ascii="Arial" w:hAnsi="Arial" w:cs="Arial"/>
          <w:sz w:val="22"/>
          <w:szCs w:val="20"/>
        </w:rPr>
        <w:t xml:space="preserve">                      </w:t>
      </w:r>
      <w:r w:rsidRPr="00A41E93">
        <w:rPr>
          <w:rFonts w:ascii="Arial" w:hAnsi="Arial" w:cs="Arial"/>
          <w:sz w:val="22"/>
          <w:szCs w:val="20"/>
        </w:rPr>
        <w:t>A contract is, or contains, a lease if the contract conveys the right to control the use of an identified asset for a period of time in exchange for consideration.</w:t>
      </w:r>
    </w:p>
    <w:p w14:paraId="72B27086" w14:textId="73F5B7C9" w:rsidR="00AC4512" w:rsidRPr="00A41E93" w:rsidRDefault="00AC4512" w:rsidP="0040127C">
      <w:pPr>
        <w:overflowPunct/>
        <w:autoSpaceDE/>
        <w:autoSpaceDN/>
        <w:adjustRightInd/>
        <w:spacing w:before="120" w:after="120" w:line="380" w:lineRule="exact"/>
        <w:ind w:firstLine="540"/>
        <w:textAlignment w:val="auto"/>
        <w:rPr>
          <w:rFonts w:ascii="Arial" w:hAnsi="Arial" w:cs="Arial"/>
          <w:i/>
          <w:iCs/>
          <w:sz w:val="22"/>
          <w:szCs w:val="20"/>
        </w:rPr>
      </w:pPr>
      <w:r w:rsidRPr="00A41E93">
        <w:rPr>
          <w:rFonts w:ascii="Arial" w:hAnsi="Arial" w:cs="Arial"/>
          <w:b/>
          <w:bCs/>
          <w:sz w:val="22"/>
          <w:szCs w:val="24"/>
        </w:rPr>
        <w:t>The Group as a lessee</w:t>
      </w:r>
    </w:p>
    <w:p w14:paraId="4293C196" w14:textId="77777777" w:rsidR="00C87287" w:rsidRPr="00A41E93" w:rsidRDefault="00C87287" w:rsidP="0040127C">
      <w:pPr>
        <w:spacing w:before="120" w:after="120" w:line="380" w:lineRule="exact"/>
        <w:ind w:left="540" w:hanging="540"/>
        <w:jc w:val="thaiDistribute"/>
        <w:rPr>
          <w:rFonts w:ascii="Arial" w:hAnsi="Arial" w:cs="Arial"/>
          <w:sz w:val="20"/>
          <w:szCs w:val="20"/>
        </w:rPr>
      </w:pPr>
      <w:r w:rsidRPr="00A41E93">
        <w:rPr>
          <w:rFonts w:ascii="Arial" w:hAnsi="Arial" w:cs="Arial"/>
          <w:sz w:val="22"/>
          <w:szCs w:val="20"/>
        </w:rPr>
        <w:tab/>
        <w:t>The Group applie</w:t>
      </w:r>
      <w:r w:rsidR="00655D24" w:rsidRPr="00A41E93">
        <w:rPr>
          <w:rFonts w:ascii="Arial" w:hAnsi="Arial" w:cs="Arial"/>
          <w:sz w:val="22"/>
          <w:szCs w:val="20"/>
        </w:rPr>
        <w:t>s</w:t>
      </w:r>
      <w:r w:rsidRPr="00A41E93">
        <w:rPr>
          <w:rFonts w:ascii="Arial" w:hAnsi="Arial" w:cs="Arial"/>
          <w:sz w:val="22"/>
          <w:szCs w:val="20"/>
        </w:rPr>
        <w:t xml:space="preserve"> a single recognition and measurement approach for all leases, except for short-term leases and leases of low-value assets. At the commencement date of the lease (i.e. the date the underlying asset is available for use), the Group </w:t>
      </w:r>
      <w:proofErr w:type="spellStart"/>
      <w:r w:rsidRPr="00A41E93">
        <w:rPr>
          <w:rFonts w:ascii="Arial" w:hAnsi="Arial" w:cs="Arial"/>
          <w:sz w:val="22"/>
          <w:szCs w:val="20"/>
        </w:rPr>
        <w:t>recognises</w:t>
      </w:r>
      <w:proofErr w:type="spellEnd"/>
      <w:r w:rsidRPr="00A41E93">
        <w:rPr>
          <w:rFonts w:ascii="Arial" w:hAnsi="Arial" w:cs="Arial"/>
          <w:sz w:val="22"/>
          <w:szCs w:val="20"/>
        </w:rPr>
        <w:t xml:space="preserve"> right-of-use assets representing the right to use underlying assets and lease liabilities </w:t>
      </w:r>
      <w:r w:rsidRPr="00A41E93">
        <w:rPr>
          <w:rFonts w:ascii="Arial" w:hAnsi="Arial"/>
          <w:sz w:val="22"/>
          <w:szCs w:val="20"/>
        </w:rPr>
        <w:t>based on</w:t>
      </w:r>
      <w:r w:rsidRPr="00A41E93">
        <w:rPr>
          <w:rFonts w:ascii="Arial" w:hAnsi="Arial" w:cs="Arial"/>
          <w:sz w:val="22"/>
          <w:szCs w:val="20"/>
        </w:rPr>
        <w:t xml:space="preserve"> lease payments.</w:t>
      </w:r>
    </w:p>
    <w:p w14:paraId="3976698A" w14:textId="77777777" w:rsidR="00C87287" w:rsidRPr="00A41E93" w:rsidRDefault="00C87287" w:rsidP="0040127C">
      <w:pPr>
        <w:spacing w:before="120" w:after="120" w:line="380" w:lineRule="exact"/>
        <w:ind w:left="540" w:hanging="540"/>
        <w:jc w:val="thaiDistribute"/>
        <w:rPr>
          <w:rFonts w:ascii="Arial" w:hAnsi="Arial" w:cs="Arial"/>
          <w:b/>
          <w:bCs/>
          <w:i/>
          <w:iCs/>
          <w:sz w:val="22"/>
          <w:szCs w:val="20"/>
        </w:rPr>
      </w:pPr>
      <w:r w:rsidRPr="00A41E93">
        <w:rPr>
          <w:rFonts w:ascii="Arial" w:hAnsi="Arial" w:cs="Arial"/>
          <w:b/>
          <w:bCs/>
          <w:i/>
          <w:iCs/>
          <w:sz w:val="22"/>
          <w:szCs w:val="20"/>
        </w:rPr>
        <w:tab/>
        <w:t>Right-of-use assets</w:t>
      </w:r>
    </w:p>
    <w:p w14:paraId="0EBBA901" w14:textId="07EDD9F3" w:rsidR="00C87287" w:rsidRPr="00A41E93" w:rsidRDefault="00C87287" w:rsidP="0040127C">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Right-of-use assets are measured at cost, less accumulated depreciation, any accumulated impairment losses, and adjusted for any remeasurement of lease liabilities. The cost of</w:t>
      </w:r>
      <w:r w:rsidR="00CB4B48" w:rsidRPr="00A41E93">
        <w:rPr>
          <w:rFonts w:ascii="Arial" w:hAnsi="Arial" w:cs="Arial"/>
          <w:sz w:val="22"/>
          <w:szCs w:val="20"/>
        </w:rPr>
        <w:t xml:space="preserve">               </w:t>
      </w:r>
      <w:r w:rsidRPr="00A41E93">
        <w:rPr>
          <w:rFonts w:ascii="Arial" w:hAnsi="Arial" w:cs="Arial"/>
          <w:sz w:val="22"/>
          <w:szCs w:val="20"/>
        </w:rPr>
        <w:t xml:space="preserve"> right-of-use assets includes the amount of lease liabilities initially </w:t>
      </w:r>
      <w:proofErr w:type="spellStart"/>
      <w:r w:rsidRPr="00A41E93">
        <w:rPr>
          <w:rFonts w:ascii="Arial" w:hAnsi="Arial" w:cs="Arial"/>
          <w:sz w:val="22"/>
          <w:szCs w:val="20"/>
        </w:rPr>
        <w:t>recognised</w:t>
      </w:r>
      <w:proofErr w:type="spellEnd"/>
      <w:r w:rsidRPr="00A41E93">
        <w:rPr>
          <w:rFonts w:ascii="Arial" w:hAnsi="Arial" w:cs="Arial"/>
          <w:sz w:val="22"/>
          <w:szCs w:val="20"/>
        </w:rPr>
        <w:t>, initial direct costs incurred, and lease payments made at or before the commencement date of the lease less any lease incentives received.</w:t>
      </w:r>
    </w:p>
    <w:p w14:paraId="504F44FC" w14:textId="1D9157A2" w:rsidR="00C87287" w:rsidRPr="00A41E93" w:rsidRDefault="00C87287" w:rsidP="0040127C">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Depreciation of right-of-use assets are calculated by reference to their costs, on the straight-line basis over the shorter of their estimated useful lives and the lease term.</w:t>
      </w:r>
    </w:p>
    <w:p w14:paraId="4D6889B7" w14:textId="664289BB" w:rsidR="00C87287" w:rsidRPr="00A41E93" w:rsidRDefault="004075E0" w:rsidP="004075E0">
      <w:pPr>
        <w:tabs>
          <w:tab w:val="left" w:pos="2880"/>
          <w:tab w:val="right" w:pos="7020"/>
          <w:tab w:val="left" w:pos="7290"/>
        </w:tabs>
        <w:spacing w:line="380" w:lineRule="exact"/>
        <w:ind w:left="900" w:hanging="900"/>
        <w:jc w:val="both"/>
        <w:rPr>
          <w:rFonts w:ascii="Arial" w:hAnsi="Arial" w:cs="Arial"/>
          <w:sz w:val="22"/>
          <w:szCs w:val="20"/>
        </w:rPr>
      </w:pPr>
      <w:r w:rsidRPr="00A41E93">
        <w:rPr>
          <w:rFonts w:ascii="Arial" w:hAnsi="Arial"/>
          <w:sz w:val="22"/>
          <w:szCs w:val="22"/>
        </w:rPr>
        <w:tab/>
      </w:r>
      <w:r w:rsidR="00C87287" w:rsidRPr="00A41E93">
        <w:rPr>
          <w:rFonts w:ascii="Arial" w:hAnsi="Arial"/>
          <w:sz w:val="22"/>
          <w:szCs w:val="22"/>
        </w:rPr>
        <w:t>Buildings</w:t>
      </w:r>
      <w:r w:rsidR="00C87287" w:rsidRPr="00A41E93">
        <w:rPr>
          <w:rFonts w:ascii="Arial" w:hAnsi="Arial" w:cs="Arial"/>
          <w:sz w:val="22"/>
          <w:szCs w:val="20"/>
        </w:rPr>
        <w:t xml:space="preserve"> and building improvement</w:t>
      </w:r>
      <w:r w:rsidR="00C87287" w:rsidRPr="00A41E93">
        <w:rPr>
          <w:rFonts w:ascii="Arial" w:eastAsia="Arial Unicode MS" w:hAnsi="Arial" w:cs="Arial"/>
          <w:sz w:val="22"/>
          <w:szCs w:val="20"/>
        </w:rPr>
        <w:tab/>
      </w:r>
      <w:r w:rsidR="00AC4512" w:rsidRPr="00A41E93">
        <w:rPr>
          <w:rFonts w:ascii="Arial" w:eastAsia="Arial Unicode MS" w:hAnsi="Arial" w:cs="Arial"/>
          <w:sz w:val="22"/>
          <w:szCs w:val="20"/>
        </w:rPr>
        <w:t>9 - 12</w:t>
      </w:r>
      <w:r w:rsidR="00C87287" w:rsidRPr="00A41E93">
        <w:rPr>
          <w:rFonts w:ascii="Arial" w:eastAsia="Arial Unicode MS" w:hAnsi="Arial" w:cs="Arial"/>
          <w:sz w:val="22"/>
          <w:szCs w:val="20"/>
        </w:rPr>
        <w:tab/>
        <w:t>years</w:t>
      </w:r>
    </w:p>
    <w:p w14:paraId="3E781E6D" w14:textId="2482710E" w:rsidR="00C87287" w:rsidRPr="00A41E93" w:rsidRDefault="004075E0" w:rsidP="004075E0">
      <w:pPr>
        <w:tabs>
          <w:tab w:val="left" w:pos="2880"/>
          <w:tab w:val="right" w:pos="7020"/>
          <w:tab w:val="left" w:pos="7290"/>
        </w:tabs>
        <w:spacing w:line="380" w:lineRule="exact"/>
        <w:ind w:left="900" w:hanging="900"/>
        <w:jc w:val="both"/>
        <w:rPr>
          <w:rFonts w:ascii="Arial" w:hAnsi="Arial"/>
          <w:sz w:val="22"/>
          <w:szCs w:val="22"/>
        </w:rPr>
      </w:pPr>
      <w:r w:rsidRPr="00A41E93">
        <w:rPr>
          <w:rFonts w:ascii="Arial" w:hAnsi="Arial"/>
          <w:sz w:val="22"/>
          <w:szCs w:val="22"/>
        </w:rPr>
        <w:tab/>
      </w:r>
      <w:r w:rsidR="000D3591" w:rsidRPr="00A41E93">
        <w:rPr>
          <w:rFonts w:ascii="Arial" w:hAnsi="Arial"/>
          <w:sz w:val="22"/>
          <w:szCs w:val="22"/>
        </w:rPr>
        <w:t>F</w:t>
      </w:r>
      <w:r w:rsidR="00C87287" w:rsidRPr="00A41E93">
        <w:rPr>
          <w:rFonts w:ascii="Arial" w:hAnsi="Arial"/>
          <w:sz w:val="22"/>
          <w:szCs w:val="22"/>
        </w:rPr>
        <w:t>ixtures</w:t>
      </w:r>
      <w:r w:rsidR="000D3591" w:rsidRPr="00A41E93">
        <w:rPr>
          <w:rFonts w:ascii="Arial" w:hAnsi="Arial"/>
          <w:sz w:val="22"/>
          <w:szCs w:val="22"/>
        </w:rPr>
        <w:t xml:space="preserve">, </w:t>
      </w:r>
      <w:r w:rsidR="00411CA6" w:rsidRPr="00A41E93">
        <w:rPr>
          <w:rFonts w:ascii="Arial" w:hAnsi="Arial"/>
          <w:sz w:val="22"/>
          <w:szCs w:val="22"/>
        </w:rPr>
        <w:t xml:space="preserve">installation </w:t>
      </w:r>
      <w:r w:rsidR="00C87287" w:rsidRPr="00A41E93">
        <w:rPr>
          <w:rFonts w:ascii="Arial" w:hAnsi="Arial"/>
          <w:sz w:val="22"/>
          <w:szCs w:val="22"/>
        </w:rPr>
        <w:t>and office equipment</w:t>
      </w:r>
      <w:r w:rsidR="00C87287" w:rsidRPr="00A41E93">
        <w:rPr>
          <w:rFonts w:ascii="Arial" w:hAnsi="Arial"/>
          <w:sz w:val="22"/>
          <w:szCs w:val="22"/>
        </w:rPr>
        <w:tab/>
      </w:r>
      <w:r w:rsidR="00AC4512" w:rsidRPr="00A41E93">
        <w:rPr>
          <w:rFonts w:ascii="Arial" w:hAnsi="Arial"/>
          <w:sz w:val="22"/>
          <w:szCs w:val="22"/>
        </w:rPr>
        <w:t>3 - 5</w:t>
      </w:r>
      <w:r w:rsidR="00C87287" w:rsidRPr="00A41E93">
        <w:rPr>
          <w:rFonts w:ascii="Arial" w:hAnsi="Arial"/>
          <w:sz w:val="22"/>
          <w:szCs w:val="22"/>
        </w:rPr>
        <w:tab/>
        <w:t>years</w:t>
      </w:r>
    </w:p>
    <w:p w14:paraId="2134197C" w14:textId="2ECEA7B8" w:rsidR="00C87287" w:rsidRPr="00A41E93" w:rsidRDefault="004075E0" w:rsidP="004075E0">
      <w:pPr>
        <w:tabs>
          <w:tab w:val="left" w:pos="2880"/>
          <w:tab w:val="right" w:pos="7020"/>
          <w:tab w:val="left" w:pos="7290"/>
        </w:tabs>
        <w:spacing w:line="380" w:lineRule="exact"/>
        <w:ind w:left="900" w:hanging="900"/>
        <w:jc w:val="both"/>
        <w:rPr>
          <w:rFonts w:ascii="Arial" w:hAnsi="Arial" w:cs="Arial"/>
          <w:sz w:val="22"/>
          <w:szCs w:val="20"/>
        </w:rPr>
      </w:pPr>
      <w:r w:rsidRPr="00A41E93">
        <w:rPr>
          <w:rFonts w:ascii="Arial" w:hAnsi="Arial"/>
          <w:sz w:val="22"/>
          <w:szCs w:val="22"/>
        </w:rPr>
        <w:tab/>
      </w:r>
      <w:r w:rsidR="00C87287" w:rsidRPr="00A41E93">
        <w:rPr>
          <w:rFonts w:ascii="Arial" w:hAnsi="Arial"/>
          <w:sz w:val="22"/>
          <w:szCs w:val="22"/>
        </w:rPr>
        <w:t>Motor v</w:t>
      </w:r>
      <w:r w:rsidR="00C87287" w:rsidRPr="00A41E93">
        <w:rPr>
          <w:rFonts w:ascii="Arial" w:hAnsi="Arial" w:cs="Arial"/>
          <w:sz w:val="22"/>
          <w:szCs w:val="20"/>
        </w:rPr>
        <w:t>ehicles</w:t>
      </w:r>
      <w:r w:rsidR="00C87287" w:rsidRPr="00A41E93">
        <w:rPr>
          <w:rFonts w:ascii="Arial" w:hAnsi="Arial" w:cs="Arial"/>
          <w:sz w:val="22"/>
          <w:szCs w:val="20"/>
        </w:rPr>
        <w:tab/>
      </w:r>
      <w:r w:rsidRPr="00A41E93">
        <w:rPr>
          <w:rFonts w:ascii="Arial" w:hAnsi="Arial" w:cs="Arial"/>
          <w:sz w:val="22"/>
          <w:szCs w:val="20"/>
        </w:rPr>
        <w:tab/>
      </w:r>
      <w:r w:rsidR="00AC4512" w:rsidRPr="00A41E93">
        <w:rPr>
          <w:rFonts w:ascii="Arial" w:hAnsi="Arial" w:cs="Arial"/>
          <w:sz w:val="22"/>
          <w:szCs w:val="20"/>
        </w:rPr>
        <w:t>2 - 5</w:t>
      </w:r>
      <w:r w:rsidR="00C87287" w:rsidRPr="00A41E93">
        <w:rPr>
          <w:rFonts w:ascii="Arial" w:hAnsi="Arial" w:cs="Arial"/>
          <w:sz w:val="22"/>
          <w:szCs w:val="20"/>
        </w:rPr>
        <w:tab/>
      </w:r>
      <w:r w:rsidR="00C87287" w:rsidRPr="00A41E93">
        <w:rPr>
          <w:rFonts w:ascii="Arial" w:eastAsia="Arial Unicode MS" w:hAnsi="Arial" w:cs="Arial"/>
          <w:sz w:val="22"/>
          <w:szCs w:val="20"/>
        </w:rPr>
        <w:t>years</w:t>
      </w:r>
    </w:p>
    <w:p w14:paraId="66C27460" w14:textId="77777777" w:rsidR="00C87287" w:rsidRPr="00A41E93" w:rsidRDefault="00C87287" w:rsidP="00C87287">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lastRenderedPageBreak/>
        <w:tab/>
        <w:t>If ownership of the leased asset is transferred to the Group at the end of the lease term or the cost reflects the exercise of a purchase option, depreciation is calculated using the estimated useful life of the asset.</w:t>
      </w:r>
    </w:p>
    <w:p w14:paraId="4CF767E8" w14:textId="77777777" w:rsidR="00655D24" w:rsidRPr="00A41E93" w:rsidRDefault="00655D24" w:rsidP="00C87287">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Right-of-use assets which are classified as investment properties are presented as part of investment properties in the statement of financial position.</w:t>
      </w:r>
    </w:p>
    <w:p w14:paraId="4A5A11BD" w14:textId="147CCD77" w:rsidR="00C87287" w:rsidRPr="00A41E93" w:rsidRDefault="0026134E" w:rsidP="00C87287">
      <w:pPr>
        <w:spacing w:before="120" w:after="120" w:line="380" w:lineRule="exact"/>
        <w:ind w:left="540" w:hanging="540"/>
        <w:jc w:val="thaiDistribute"/>
        <w:rPr>
          <w:rFonts w:ascii="Arial" w:hAnsi="Arial" w:cs="Arial"/>
          <w:i/>
          <w:iCs/>
          <w:sz w:val="22"/>
          <w:szCs w:val="20"/>
        </w:rPr>
      </w:pPr>
      <w:r w:rsidRPr="00A41E93">
        <w:rPr>
          <w:rFonts w:ascii="Arial" w:hAnsi="Arial" w:cs="Arial"/>
          <w:b/>
          <w:bCs/>
          <w:i/>
          <w:iCs/>
          <w:sz w:val="22"/>
          <w:szCs w:val="20"/>
        </w:rPr>
        <w:tab/>
      </w:r>
      <w:r w:rsidR="00C87287" w:rsidRPr="00A41E93">
        <w:rPr>
          <w:rFonts w:ascii="Arial" w:hAnsi="Arial" w:cs="Arial"/>
          <w:b/>
          <w:bCs/>
          <w:i/>
          <w:iCs/>
          <w:sz w:val="22"/>
          <w:szCs w:val="20"/>
        </w:rPr>
        <w:t>Lease liabilities</w:t>
      </w:r>
    </w:p>
    <w:p w14:paraId="19EF9423" w14:textId="0F46A656" w:rsidR="000D3591" w:rsidRPr="00A41E93" w:rsidRDefault="00C87287" w:rsidP="00AB6FF8">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as expenses in the period in which the event or condition that triggers the payment occurs.</w:t>
      </w:r>
    </w:p>
    <w:p w14:paraId="22042AA4" w14:textId="7BD8F7B5" w:rsidR="00C87287" w:rsidRPr="00A41E93" w:rsidRDefault="00C87287" w:rsidP="00C87287">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The Group discount</w:t>
      </w:r>
      <w:r w:rsidR="00A927DE" w:rsidRPr="00A41E93">
        <w:rPr>
          <w:rFonts w:ascii="Arial" w:hAnsi="Arial" w:cs="Arial"/>
          <w:sz w:val="22"/>
          <w:szCs w:val="20"/>
        </w:rPr>
        <w:t>s</w:t>
      </w:r>
      <w:r w:rsidRPr="00A41E93">
        <w:rPr>
          <w:rFonts w:ascii="Arial" w:hAnsi="Arial" w:cs="Arial"/>
          <w:sz w:val="22"/>
          <w:szCs w:val="20"/>
        </w:rPr>
        <w:t xml:space="preserve">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A41E93">
        <w:rPr>
          <w:rFonts w:ascii="Arial" w:hAnsi="Arial"/>
          <w:sz w:val="22"/>
          <w:szCs w:val="20"/>
          <w:cs/>
        </w:rPr>
        <w:t xml:space="preserve"> </w:t>
      </w:r>
      <w:r w:rsidRPr="00A41E93">
        <w:rPr>
          <w:rFonts w:ascii="Arial" w:hAnsi="Arial" w:cs="Arial"/>
          <w:sz w:val="22"/>
          <w:szCs w:val="20"/>
        </w:rPr>
        <w:t>assessment of an option to purchase the underlying asset.</w:t>
      </w:r>
    </w:p>
    <w:p w14:paraId="14E4A887" w14:textId="77777777" w:rsidR="00C87287" w:rsidRPr="00A41E93" w:rsidRDefault="00C87287" w:rsidP="00C87287">
      <w:pPr>
        <w:spacing w:before="120" w:after="120" w:line="380" w:lineRule="exact"/>
        <w:ind w:left="540" w:hanging="540"/>
        <w:jc w:val="thaiDistribute"/>
        <w:rPr>
          <w:rFonts w:ascii="Arial" w:hAnsi="Arial" w:cs="Arial"/>
          <w:i/>
          <w:iCs/>
          <w:sz w:val="22"/>
          <w:szCs w:val="20"/>
        </w:rPr>
      </w:pPr>
      <w:r w:rsidRPr="00A41E93">
        <w:rPr>
          <w:rFonts w:ascii="Arial" w:hAnsi="Arial" w:cs="Arial"/>
          <w:b/>
          <w:bCs/>
          <w:i/>
          <w:iCs/>
          <w:spacing w:val="-4"/>
          <w:sz w:val="22"/>
          <w:szCs w:val="20"/>
        </w:rPr>
        <w:tab/>
        <w:t>Short-term leases and leases of low-value assets</w:t>
      </w:r>
    </w:p>
    <w:p w14:paraId="2321F971" w14:textId="77777777" w:rsidR="00C87287" w:rsidRPr="00A41E93" w:rsidRDefault="00C87287" w:rsidP="00C87287">
      <w:pPr>
        <w:spacing w:before="120" w:after="120" w:line="380" w:lineRule="exact"/>
        <w:ind w:left="540" w:hanging="540"/>
        <w:jc w:val="thaiDistribute"/>
        <w:rPr>
          <w:rFonts w:ascii="Arial" w:hAnsi="Arial" w:cs="Arial"/>
          <w:b/>
          <w:bCs/>
          <w:sz w:val="22"/>
          <w:szCs w:val="22"/>
        </w:rPr>
      </w:pPr>
      <w:r w:rsidRPr="00A41E93">
        <w:rPr>
          <w:rFonts w:ascii="Arial" w:hAnsi="Arial" w:cs="Arial"/>
          <w:sz w:val="22"/>
          <w:szCs w:val="20"/>
        </w:rPr>
        <w:tab/>
        <w:t xml:space="preserve">A lease that has a lease term less than or equal to 12 months from commencement date or a lease of low-value assets is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as expenses on a straight-line basis over the lease term.</w:t>
      </w:r>
    </w:p>
    <w:p w14:paraId="123C9D1A" w14:textId="40DE614D" w:rsidR="00C87287" w:rsidRPr="00A41E93" w:rsidRDefault="00C87287" w:rsidP="00C87287">
      <w:pPr>
        <w:tabs>
          <w:tab w:val="left" w:pos="1440"/>
        </w:tabs>
        <w:spacing w:before="120" w:after="120" w:line="380" w:lineRule="exact"/>
        <w:ind w:left="540" w:hanging="540"/>
        <w:jc w:val="thaiDistribute"/>
        <w:rPr>
          <w:rFonts w:ascii="Arial" w:hAnsi="Arial" w:cs="Arial"/>
          <w:b/>
          <w:bCs/>
          <w:sz w:val="22"/>
          <w:szCs w:val="22"/>
          <w:cs/>
        </w:rPr>
      </w:pPr>
      <w:r w:rsidRPr="00A41E93">
        <w:rPr>
          <w:rFonts w:ascii="Arial" w:hAnsi="Arial" w:cs="Arial"/>
          <w:i/>
          <w:iCs/>
          <w:sz w:val="22"/>
          <w:szCs w:val="20"/>
        </w:rPr>
        <w:tab/>
      </w:r>
      <w:r w:rsidRPr="00A41E93">
        <w:rPr>
          <w:rFonts w:ascii="Arial" w:hAnsi="Arial" w:cs="Arial"/>
          <w:b/>
          <w:bCs/>
          <w:sz w:val="22"/>
          <w:szCs w:val="24"/>
        </w:rPr>
        <w:t>The Group as a lessor</w:t>
      </w:r>
    </w:p>
    <w:p w14:paraId="3A63A898" w14:textId="77777777" w:rsidR="00C87287" w:rsidRPr="00A41E93" w:rsidRDefault="00C87287" w:rsidP="00C87287">
      <w:pPr>
        <w:spacing w:before="120" w:after="120" w:line="380" w:lineRule="exact"/>
        <w:ind w:left="540" w:hanging="540"/>
        <w:jc w:val="thaiDistribute"/>
        <w:rPr>
          <w:rFonts w:ascii="Arial" w:hAnsi="Arial" w:cs="Arial"/>
          <w:sz w:val="22"/>
          <w:szCs w:val="20"/>
        </w:rPr>
      </w:pPr>
      <w:r w:rsidRPr="00A41E93">
        <w:rPr>
          <w:rFonts w:ascii="Arial" w:hAnsi="Arial" w:cs="Arial"/>
          <w:sz w:val="22"/>
          <w:szCs w:val="20"/>
        </w:rPr>
        <w:tab/>
        <w:t>A lease is classified as an operating lease if it does not transfer substantially all the risks and rewards incidental to ownership of an underlying asset to a lessee.</w:t>
      </w:r>
      <w:r w:rsidRPr="00A41E93">
        <w:rPr>
          <w:rFonts w:ascii="Arial" w:hAnsi="Arial"/>
          <w:sz w:val="22"/>
          <w:szCs w:val="20"/>
          <w:cs/>
        </w:rPr>
        <w:t xml:space="preserve"> </w:t>
      </w:r>
      <w:r w:rsidRPr="00A41E93">
        <w:rPr>
          <w:rFonts w:ascii="Arial" w:hAnsi="Arial" w:cs="Arial"/>
          <w:sz w:val="22"/>
          <w:szCs w:val="20"/>
        </w:rPr>
        <w:t xml:space="preserve">Lease receivables from operating leases is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as income in profit or loss on a straight-line basis over the lease term. Initial direct costs incurred in obtaining an operating lease are added to the carrying amount of the underlying assets and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as an expense over the lease term on the same basis as the lease income. </w:t>
      </w:r>
    </w:p>
    <w:p w14:paraId="3652C141" w14:textId="77777777" w:rsidR="004D0CD4" w:rsidRPr="00A41E93" w:rsidRDefault="004D0CD4">
      <w:pPr>
        <w:overflowPunct/>
        <w:autoSpaceDE/>
        <w:autoSpaceDN/>
        <w:adjustRightInd/>
        <w:spacing w:after="200" w:line="276" w:lineRule="auto"/>
        <w:textAlignment w:val="auto"/>
        <w:rPr>
          <w:rFonts w:ascii="Arial" w:eastAsia="Arial Unicode MS" w:hAnsi="Arial" w:cs="Arial Unicode MS"/>
          <w:b/>
          <w:bCs/>
          <w:sz w:val="22"/>
          <w:szCs w:val="22"/>
        </w:rPr>
      </w:pPr>
      <w:r w:rsidRPr="00A41E93">
        <w:rPr>
          <w:rFonts w:ascii="Arial" w:eastAsia="Arial Unicode MS" w:hAnsi="Arial" w:cs="Arial Unicode MS"/>
          <w:b/>
          <w:bCs/>
          <w:sz w:val="22"/>
          <w:szCs w:val="22"/>
        </w:rPr>
        <w:br w:type="page"/>
      </w:r>
    </w:p>
    <w:p w14:paraId="1C4797E7" w14:textId="1BBC3DE3" w:rsidR="00354FA7" w:rsidRPr="00A41E93" w:rsidRDefault="005045BE" w:rsidP="0040127C">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lastRenderedPageBreak/>
        <w:t>5</w:t>
      </w:r>
      <w:r w:rsidR="00D016FD" w:rsidRPr="00A41E93">
        <w:rPr>
          <w:rFonts w:ascii="Arial" w:eastAsia="Arial Unicode MS" w:hAnsi="Arial" w:cs="Arial Unicode MS"/>
          <w:b/>
          <w:bCs/>
          <w:sz w:val="22"/>
          <w:szCs w:val="22"/>
        </w:rPr>
        <w:t>.1</w:t>
      </w:r>
      <w:r w:rsidR="00CB4B48" w:rsidRPr="00A41E93">
        <w:rPr>
          <w:rFonts w:ascii="Arial" w:eastAsia="Arial Unicode MS" w:hAnsi="Arial" w:cs="Arial Unicode MS"/>
          <w:b/>
          <w:bCs/>
          <w:sz w:val="22"/>
          <w:szCs w:val="22"/>
        </w:rPr>
        <w:t>4</w:t>
      </w:r>
      <w:r w:rsidR="00D016FD" w:rsidRPr="00A41E93">
        <w:rPr>
          <w:rFonts w:ascii="Arial" w:eastAsia="Arial Unicode MS" w:hAnsi="Arial" w:cs="Arial Unicode MS"/>
          <w:b/>
          <w:bCs/>
          <w:sz w:val="22"/>
          <w:szCs w:val="22"/>
        </w:rPr>
        <w:tab/>
      </w:r>
      <w:r w:rsidR="00354FA7" w:rsidRPr="00A41E93">
        <w:rPr>
          <w:rFonts w:ascii="Arial" w:eastAsia="Arial Unicode MS" w:hAnsi="Arial" w:cs="Arial Unicode MS"/>
          <w:b/>
          <w:bCs/>
          <w:sz w:val="22"/>
          <w:szCs w:val="22"/>
        </w:rPr>
        <w:t>Related party transactions</w:t>
      </w:r>
    </w:p>
    <w:p w14:paraId="019B33BE" w14:textId="77777777" w:rsidR="00354FA7" w:rsidRPr="00A41E93" w:rsidRDefault="00354FA7"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sz w:val="22"/>
          <w:szCs w:val="22"/>
        </w:rPr>
      </w:pPr>
      <w:r w:rsidRPr="00A41E93">
        <w:rPr>
          <w:rFonts w:ascii="Arial" w:eastAsia="Arial Unicode MS" w:hAnsi="Arial" w:cs="Arial Unicode MS"/>
          <w:sz w:val="22"/>
          <w:szCs w:val="22"/>
        </w:rPr>
        <w:tab/>
      </w:r>
      <w:r w:rsidRPr="00A41E93">
        <w:rPr>
          <w:rFonts w:ascii="Arial" w:hAnsi="Arial"/>
          <w:sz w:val="22"/>
          <w:szCs w:val="22"/>
        </w:rPr>
        <w:t xml:space="preserve">Related parties comprise </w:t>
      </w:r>
      <w:r w:rsidR="004057D4" w:rsidRPr="00A41E93">
        <w:rPr>
          <w:rFonts w:ascii="Arial" w:hAnsi="Arial"/>
          <w:sz w:val="22"/>
          <w:szCs w:val="22"/>
        </w:rPr>
        <w:t xml:space="preserve">individuals </w:t>
      </w:r>
      <w:r w:rsidRPr="00A41E93">
        <w:rPr>
          <w:rFonts w:ascii="Arial" w:hAnsi="Arial"/>
          <w:sz w:val="22"/>
          <w:szCs w:val="22"/>
        </w:rPr>
        <w:t xml:space="preserve">and </w:t>
      </w:r>
      <w:r w:rsidR="0034356D" w:rsidRPr="00A41E93">
        <w:rPr>
          <w:rFonts w:ascii="Arial" w:hAnsi="Arial"/>
          <w:sz w:val="22"/>
          <w:szCs w:val="22"/>
        </w:rPr>
        <w:t xml:space="preserve">enterprises </w:t>
      </w:r>
      <w:r w:rsidRPr="00A41E93">
        <w:rPr>
          <w:rFonts w:ascii="Arial" w:hAnsi="Arial"/>
          <w:sz w:val="22"/>
          <w:szCs w:val="22"/>
        </w:rPr>
        <w:t>that control, or are controlled by, the Company, whether directly or indirectly, or which are under common control with the Company.</w:t>
      </w:r>
    </w:p>
    <w:p w14:paraId="3A1CA3B1" w14:textId="53F71D12" w:rsidR="00354FA7" w:rsidRPr="00A41E93" w:rsidRDefault="00354FA7"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sz w:val="22"/>
          <w:szCs w:val="22"/>
        </w:rPr>
      </w:pPr>
      <w:r w:rsidRPr="00A41E93">
        <w:rPr>
          <w:rFonts w:ascii="Arial" w:hAnsi="Arial"/>
          <w:sz w:val="22"/>
          <w:szCs w:val="22"/>
        </w:rPr>
        <w:tab/>
      </w:r>
      <w:r w:rsidR="00594BC0" w:rsidRPr="00A41E93">
        <w:rPr>
          <w:rFonts w:ascii="Arial" w:eastAsia="Arial Unicode MS" w:hAnsi="Arial" w:cs="Arial Unicode MS"/>
          <w:sz w:val="22"/>
          <w:szCs w:val="22"/>
        </w:rPr>
        <w:t>They</w:t>
      </w:r>
      <w:r w:rsidRPr="00A41E93">
        <w:rPr>
          <w:rFonts w:ascii="Arial" w:hAnsi="Arial"/>
          <w:sz w:val="22"/>
          <w:szCs w:val="22"/>
        </w:rPr>
        <w:t xml:space="preserve"> also include associate</w:t>
      </w:r>
      <w:r w:rsidR="00CB4B48" w:rsidRPr="00A41E93">
        <w:rPr>
          <w:rFonts w:ascii="Arial" w:hAnsi="Arial"/>
          <w:sz w:val="22"/>
          <w:szCs w:val="22"/>
        </w:rPr>
        <w:t>s</w:t>
      </w:r>
      <w:r w:rsidR="0034356D" w:rsidRPr="00A41E93">
        <w:rPr>
          <w:rFonts w:ascii="Arial" w:hAnsi="Arial"/>
          <w:sz w:val="22"/>
          <w:szCs w:val="22"/>
        </w:rPr>
        <w:t>,</w:t>
      </w:r>
      <w:r w:rsidRPr="00A41E93">
        <w:rPr>
          <w:rFonts w:ascii="Arial" w:hAnsi="Arial"/>
          <w:sz w:val="22"/>
          <w:szCs w:val="22"/>
        </w:rPr>
        <w:t xml:space="preserve"> and individuals </w:t>
      </w:r>
      <w:r w:rsidR="0034356D" w:rsidRPr="00A41E93">
        <w:rPr>
          <w:rFonts w:ascii="Arial" w:hAnsi="Arial"/>
          <w:sz w:val="22"/>
          <w:szCs w:val="22"/>
        </w:rPr>
        <w:t xml:space="preserve">or enterprises </w:t>
      </w:r>
      <w:r w:rsidRPr="00A41E93">
        <w:rPr>
          <w:rFonts w:ascii="Arial" w:hAnsi="Arial"/>
          <w:sz w:val="22"/>
          <w:szCs w:val="22"/>
        </w:rPr>
        <w:t xml:space="preserve">which directly or indirectly own a voting interest in the Company that gives them significant influence over the Company, key management personnel, directors, </w:t>
      </w:r>
      <w:r w:rsidR="0034356D" w:rsidRPr="00A41E93">
        <w:rPr>
          <w:rFonts w:ascii="Arial" w:hAnsi="Arial"/>
          <w:sz w:val="22"/>
          <w:szCs w:val="22"/>
        </w:rPr>
        <w:t>or</w:t>
      </w:r>
      <w:r w:rsidRPr="00A41E93">
        <w:rPr>
          <w:rFonts w:ascii="Arial" w:hAnsi="Arial"/>
          <w:sz w:val="22"/>
          <w:szCs w:val="22"/>
        </w:rPr>
        <w:t xml:space="preserve"> officers with authority in the planning and direction of the Company’s operations.</w:t>
      </w:r>
    </w:p>
    <w:p w14:paraId="77C08275" w14:textId="2D8CEAB3" w:rsidR="00354FA7" w:rsidRPr="00A41E93" w:rsidRDefault="005045BE" w:rsidP="0040127C">
      <w:pPr>
        <w:tabs>
          <w:tab w:val="left" w:pos="1440"/>
        </w:tabs>
        <w:spacing w:before="120" w:after="120" w:line="380" w:lineRule="exact"/>
        <w:ind w:left="540" w:hanging="540"/>
        <w:jc w:val="thaiDistribute"/>
        <w:outlineLvl w:val="0"/>
        <w:rPr>
          <w:rFonts w:ascii="Arial" w:hAnsi="Arial"/>
          <w:b/>
          <w:bCs/>
          <w:sz w:val="22"/>
          <w:szCs w:val="22"/>
        </w:rPr>
      </w:pPr>
      <w:r w:rsidRPr="00A41E93">
        <w:rPr>
          <w:rFonts w:ascii="Arial" w:hAnsi="Arial"/>
          <w:b/>
          <w:bCs/>
          <w:sz w:val="22"/>
          <w:szCs w:val="22"/>
        </w:rPr>
        <w:t>5</w:t>
      </w:r>
      <w:r w:rsidR="00D016FD" w:rsidRPr="00A41E93">
        <w:rPr>
          <w:rFonts w:ascii="Arial" w:hAnsi="Arial"/>
          <w:b/>
          <w:bCs/>
          <w:sz w:val="22"/>
          <w:szCs w:val="22"/>
        </w:rPr>
        <w:t>.1</w:t>
      </w:r>
      <w:r w:rsidR="00CB4B48" w:rsidRPr="00A41E93">
        <w:rPr>
          <w:rFonts w:ascii="Arial" w:hAnsi="Arial"/>
          <w:b/>
          <w:bCs/>
          <w:sz w:val="22"/>
          <w:szCs w:val="22"/>
        </w:rPr>
        <w:t>5</w:t>
      </w:r>
      <w:r w:rsidR="00354FA7" w:rsidRPr="00A41E93">
        <w:rPr>
          <w:rFonts w:ascii="Arial" w:hAnsi="Arial"/>
          <w:b/>
          <w:bCs/>
          <w:sz w:val="22"/>
          <w:szCs w:val="22"/>
        </w:rPr>
        <w:tab/>
        <w:t>Foreign currencies</w:t>
      </w:r>
    </w:p>
    <w:p w14:paraId="2F59C0E9" w14:textId="77777777" w:rsidR="00393954" w:rsidRPr="00A41E93" w:rsidRDefault="004B5861" w:rsidP="0040127C">
      <w:pPr>
        <w:tabs>
          <w:tab w:val="left" w:pos="1440"/>
          <w:tab w:val="left" w:pos="2880"/>
          <w:tab w:val="left" w:pos="5760"/>
          <w:tab w:val="left" w:pos="6030"/>
          <w:tab w:val="right" w:pos="7200"/>
        </w:tabs>
        <w:spacing w:before="120" w:after="120" w:line="380" w:lineRule="exact"/>
        <w:ind w:left="547" w:hanging="547"/>
        <w:jc w:val="both"/>
        <w:rPr>
          <w:rFonts w:ascii="Arial" w:hAnsi="Arial"/>
          <w:sz w:val="22"/>
          <w:szCs w:val="22"/>
        </w:rPr>
      </w:pPr>
      <w:r w:rsidRPr="00A41E93">
        <w:rPr>
          <w:rFonts w:ascii="Arial" w:hAnsi="Arial"/>
          <w:sz w:val="22"/>
          <w:szCs w:val="22"/>
        </w:rPr>
        <w:tab/>
      </w:r>
      <w:r w:rsidR="00AF75D5" w:rsidRPr="00A41E93">
        <w:rPr>
          <w:rFonts w:ascii="Arial" w:eastAsia="Arial Unicode MS" w:hAnsi="Arial" w:cs="Arial Unicode MS"/>
          <w:sz w:val="22"/>
          <w:szCs w:val="22"/>
        </w:rPr>
        <w:t xml:space="preserve">The </w:t>
      </w:r>
      <w:r w:rsidR="00393954" w:rsidRPr="00A41E93">
        <w:rPr>
          <w:rFonts w:ascii="Arial" w:hAnsi="Arial"/>
          <w:sz w:val="22"/>
          <w:szCs w:val="22"/>
        </w:rPr>
        <w:t>consolidated and separate financial statements are presented in Baht, which is also the C</w:t>
      </w:r>
      <w:r w:rsidRPr="00A41E93">
        <w:rPr>
          <w:rFonts w:ascii="Arial" w:hAnsi="Arial"/>
          <w:sz w:val="22"/>
          <w:szCs w:val="22"/>
        </w:rPr>
        <w:t xml:space="preserve">ompany’s functional currency. </w:t>
      </w:r>
      <w:r w:rsidR="00393954" w:rsidRPr="00A41E93">
        <w:rPr>
          <w:rFonts w:ascii="Arial" w:hAnsi="Arial"/>
          <w:sz w:val="22"/>
          <w:szCs w:val="22"/>
        </w:rPr>
        <w:t>Items of each entity included in the consolidated financial statements are measured using the functional currency of that entity</w:t>
      </w:r>
      <w:r w:rsidRPr="00A41E93">
        <w:rPr>
          <w:rFonts w:ascii="Arial" w:hAnsi="Arial"/>
          <w:sz w:val="22"/>
          <w:szCs w:val="22"/>
        </w:rPr>
        <w:t>.</w:t>
      </w:r>
    </w:p>
    <w:p w14:paraId="214A6E9B" w14:textId="77777777" w:rsidR="00354FA7" w:rsidRPr="00A41E93" w:rsidRDefault="0062760A" w:rsidP="0040127C">
      <w:pPr>
        <w:tabs>
          <w:tab w:val="left" w:pos="1440"/>
        </w:tabs>
        <w:spacing w:before="120" w:after="120" w:line="380" w:lineRule="exact"/>
        <w:ind w:left="540" w:hanging="540"/>
        <w:jc w:val="thaiDistribute"/>
        <w:outlineLvl w:val="0"/>
        <w:rPr>
          <w:rFonts w:ascii="Arial" w:hAnsi="Arial" w:cs="Arial"/>
          <w:sz w:val="22"/>
          <w:szCs w:val="22"/>
        </w:rPr>
      </w:pPr>
      <w:r w:rsidRPr="00A41E93">
        <w:rPr>
          <w:rFonts w:ascii="Arial" w:hAnsi="Arial" w:cs="Arial"/>
          <w:sz w:val="22"/>
          <w:szCs w:val="22"/>
        </w:rPr>
        <w:tab/>
      </w:r>
      <w:r w:rsidR="00354FA7" w:rsidRPr="00A41E93">
        <w:rPr>
          <w:rFonts w:ascii="Arial" w:hAnsi="Arial" w:cs="Arial"/>
          <w:sz w:val="22"/>
          <w:szCs w:val="22"/>
        </w:rPr>
        <w:t xml:space="preserve">Transactions in foreign currencies are translated into Baht at the exchange rate ruling at the date of the transaction. Monetary assets and liabilities denominated in foreign currencies are translated into Baht at the exchange rate ruling at the </w:t>
      </w:r>
      <w:r w:rsidR="007F00D8" w:rsidRPr="00A41E93">
        <w:rPr>
          <w:rFonts w:ascii="Arial" w:hAnsi="Arial" w:cs="Arial"/>
          <w:sz w:val="22"/>
          <w:szCs w:val="22"/>
        </w:rPr>
        <w:t>end of reporting period</w:t>
      </w:r>
      <w:r w:rsidR="00354FA7" w:rsidRPr="00A41E93">
        <w:rPr>
          <w:rFonts w:ascii="Arial" w:hAnsi="Arial" w:cs="Arial"/>
          <w:sz w:val="22"/>
          <w:szCs w:val="22"/>
        </w:rPr>
        <w:t xml:space="preserve">. </w:t>
      </w:r>
    </w:p>
    <w:p w14:paraId="3F82007B" w14:textId="77777777" w:rsidR="00354FA7" w:rsidRPr="00A41E93" w:rsidRDefault="00354FA7" w:rsidP="0040127C">
      <w:pPr>
        <w:spacing w:before="120" w:after="120" w:line="380" w:lineRule="exact"/>
        <w:ind w:left="540"/>
        <w:rPr>
          <w:rFonts w:ascii="Arial" w:hAnsi="Arial" w:cs="Arial"/>
          <w:sz w:val="22"/>
          <w:szCs w:val="22"/>
        </w:rPr>
      </w:pPr>
      <w:r w:rsidRPr="00A41E93">
        <w:rPr>
          <w:rFonts w:ascii="Arial" w:hAnsi="Arial" w:cs="Arial"/>
          <w:sz w:val="22"/>
          <w:szCs w:val="22"/>
        </w:rPr>
        <w:t>Gains and losses on exchange are included in determining income.</w:t>
      </w:r>
    </w:p>
    <w:p w14:paraId="79595628" w14:textId="3A15DF68" w:rsidR="00C87287" w:rsidRPr="00A41E93" w:rsidRDefault="005045BE" w:rsidP="0040127C">
      <w:pPr>
        <w:overflowPunct/>
        <w:autoSpaceDE/>
        <w:autoSpaceDN/>
        <w:adjustRightInd/>
        <w:spacing w:before="120" w:after="120" w:line="380" w:lineRule="exact"/>
        <w:ind w:left="540" w:hanging="540"/>
        <w:textAlignment w:val="auto"/>
        <w:rPr>
          <w:rFonts w:ascii="Arial" w:hAnsi="Arial" w:cs="Arial"/>
          <w:b/>
          <w:bCs/>
          <w:sz w:val="22"/>
          <w:szCs w:val="22"/>
        </w:rPr>
      </w:pPr>
      <w:r w:rsidRPr="00A41E93">
        <w:rPr>
          <w:rFonts w:ascii="Arial" w:hAnsi="Arial" w:cs="Arial"/>
          <w:b/>
          <w:bCs/>
          <w:sz w:val="22"/>
          <w:szCs w:val="22"/>
        </w:rPr>
        <w:t>5</w:t>
      </w:r>
      <w:r w:rsidR="002D3905" w:rsidRPr="00A41E93">
        <w:rPr>
          <w:rFonts w:ascii="Arial" w:hAnsi="Arial" w:cs="Arial"/>
          <w:b/>
          <w:bCs/>
          <w:sz w:val="22"/>
          <w:szCs w:val="22"/>
        </w:rPr>
        <w:t>.</w:t>
      </w:r>
      <w:r w:rsidR="00C87287" w:rsidRPr="00A41E93">
        <w:rPr>
          <w:rFonts w:ascii="Arial" w:hAnsi="Arial" w:cs="Arial"/>
          <w:b/>
          <w:bCs/>
          <w:sz w:val="22"/>
          <w:szCs w:val="22"/>
        </w:rPr>
        <w:t>1</w:t>
      </w:r>
      <w:r w:rsidR="00CB4B48" w:rsidRPr="00A41E93">
        <w:rPr>
          <w:rFonts w:ascii="Arial" w:hAnsi="Arial" w:cs="Arial"/>
          <w:b/>
          <w:bCs/>
          <w:sz w:val="22"/>
          <w:szCs w:val="22"/>
        </w:rPr>
        <w:t>6</w:t>
      </w:r>
      <w:r w:rsidR="0040127C" w:rsidRPr="00A41E93">
        <w:rPr>
          <w:rFonts w:ascii="Arial" w:hAnsi="Arial" w:cstheme="minorBidi"/>
          <w:b/>
          <w:bCs/>
          <w:sz w:val="22"/>
          <w:szCs w:val="22"/>
          <w:cs/>
        </w:rPr>
        <w:tab/>
      </w:r>
      <w:r w:rsidR="00C87287" w:rsidRPr="00A41E93">
        <w:rPr>
          <w:rFonts w:ascii="Arial" w:hAnsi="Arial" w:cs="Arial"/>
          <w:b/>
          <w:bCs/>
          <w:sz w:val="22"/>
          <w:szCs w:val="22"/>
        </w:rPr>
        <w:t>Impairment of non-financial assets</w:t>
      </w:r>
    </w:p>
    <w:p w14:paraId="734B36D0" w14:textId="2850C664" w:rsidR="00C87287" w:rsidRPr="00A41E93" w:rsidRDefault="00C87287" w:rsidP="0040127C">
      <w:pPr>
        <w:pStyle w:val="Caption"/>
        <w:spacing w:before="120"/>
        <w:ind w:left="547" w:hanging="547"/>
        <w:rPr>
          <w:rStyle w:val="IntenseEmphasis"/>
          <w:i w:val="0"/>
          <w:iCs w:val="0"/>
          <w:color w:val="auto"/>
          <w:sz w:val="22"/>
          <w:szCs w:val="22"/>
        </w:rPr>
      </w:pPr>
      <w:r w:rsidRPr="00A41E93">
        <w:rPr>
          <w:rStyle w:val="IntenseEmphasis"/>
          <w:rFonts w:ascii="Arial" w:hAnsi="Arial" w:cs="Arial"/>
          <w:i w:val="0"/>
          <w:iCs w:val="0"/>
          <w:color w:val="auto"/>
          <w:sz w:val="22"/>
          <w:szCs w:val="22"/>
        </w:rPr>
        <w:tab/>
        <w:t>At the end of each reporting period, the Group</w:t>
      </w:r>
      <w:r w:rsidRPr="00A41E93">
        <w:rPr>
          <w:rStyle w:val="IntenseEmphasis"/>
          <w:rFonts w:ascii="Arial" w:hAnsi="Arial" w:cstheme="minorBidi"/>
          <w:i w:val="0"/>
          <w:iCs w:val="0"/>
          <w:color w:val="auto"/>
          <w:sz w:val="22"/>
          <w:szCs w:val="22"/>
          <w:cs/>
        </w:rPr>
        <w:t xml:space="preserve"> </w:t>
      </w:r>
      <w:r w:rsidRPr="00A41E93">
        <w:rPr>
          <w:rStyle w:val="IntenseEmphasis"/>
          <w:rFonts w:ascii="Arial" w:hAnsi="Arial" w:cs="Arial"/>
          <w:i w:val="0"/>
          <w:iCs w:val="0"/>
          <w:color w:val="auto"/>
          <w:sz w:val="22"/>
          <w:szCs w:val="22"/>
        </w:rPr>
        <w:t xml:space="preserve">performs impairment reviews in respect of the property, </w:t>
      </w:r>
      <w:r w:rsidR="00CB4B48" w:rsidRPr="00A41E93">
        <w:rPr>
          <w:rStyle w:val="IntenseEmphasis"/>
          <w:rFonts w:ascii="Arial" w:hAnsi="Arial" w:cs="Arial"/>
          <w:i w:val="0"/>
          <w:iCs w:val="0"/>
          <w:color w:val="auto"/>
          <w:sz w:val="22"/>
          <w:szCs w:val="22"/>
        </w:rPr>
        <w:t>buildings</w:t>
      </w:r>
      <w:r w:rsidRPr="00A41E93">
        <w:rPr>
          <w:rStyle w:val="IntenseEmphasis"/>
          <w:rFonts w:ascii="Arial" w:hAnsi="Arial" w:cs="Arial"/>
          <w:i w:val="0"/>
          <w:iCs w:val="0"/>
          <w:color w:val="auto"/>
          <w:sz w:val="22"/>
          <w:szCs w:val="22"/>
        </w:rPr>
        <w:t xml:space="preserve"> and equipment</w:t>
      </w:r>
      <w:r w:rsidR="00CB4B48" w:rsidRPr="00A41E93">
        <w:rPr>
          <w:rStyle w:val="IntenseEmphasis"/>
          <w:rFonts w:ascii="Arial" w:hAnsi="Arial" w:cs="Arial"/>
          <w:i w:val="0"/>
          <w:iCs w:val="0"/>
          <w:color w:val="auto"/>
          <w:sz w:val="22"/>
          <w:szCs w:val="22"/>
        </w:rPr>
        <w:t>,</w:t>
      </w:r>
      <w:r w:rsidRPr="00A41E93">
        <w:rPr>
          <w:rStyle w:val="IntenseEmphasis"/>
          <w:rFonts w:ascii="Arial" w:hAnsi="Arial" w:cs="Arial"/>
          <w:i w:val="0"/>
          <w:iCs w:val="0"/>
          <w:color w:val="auto"/>
          <w:sz w:val="22"/>
          <w:szCs w:val="22"/>
        </w:rPr>
        <w:t xml:space="preserve"> right-of-use asset</w:t>
      </w:r>
      <w:r w:rsidR="00CB4B48" w:rsidRPr="00A41E93">
        <w:rPr>
          <w:rStyle w:val="IntenseEmphasis"/>
          <w:rFonts w:ascii="Arial" w:hAnsi="Arial" w:cs="Arial"/>
          <w:i w:val="0"/>
          <w:iCs w:val="0"/>
          <w:color w:val="auto"/>
          <w:sz w:val="22"/>
          <w:szCs w:val="22"/>
        </w:rPr>
        <w:t>s</w:t>
      </w:r>
      <w:r w:rsidR="003D0433">
        <w:rPr>
          <w:rStyle w:val="IntenseEmphasis"/>
          <w:rFonts w:ascii="Arial" w:hAnsi="Arial" w:cs="Arial"/>
          <w:i w:val="0"/>
          <w:iCs w:val="0"/>
          <w:color w:val="auto"/>
          <w:sz w:val="22"/>
          <w:szCs w:val="22"/>
        </w:rPr>
        <w:t xml:space="preserve"> </w:t>
      </w:r>
      <w:r w:rsidRPr="00A41E93">
        <w:rPr>
          <w:rStyle w:val="IntenseEmphasis"/>
          <w:rFonts w:ascii="Arial" w:hAnsi="Arial" w:cs="Arial"/>
          <w:i w:val="0"/>
          <w:iCs w:val="0"/>
          <w:color w:val="auto"/>
          <w:sz w:val="22"/>
          <w:szCs w:val="22"/>
        </w:rPr>
        <w:t xml:space="preserve">and other intangible assets whenever events or changes in circumstances indicate that an asset may be impaired. An impairment loss is </w:t>
      </w:r>
      <w:proofErr w:type="spellStart"/>
      <w:r w:rsidRPr="00A41E93">
        <w:rPr>
          <w:rStyle w:val="IntenseEmphasis"/>
          <w:rFonts w:ascii="Arial" w:hAnsi="Arial" w:cs="Arial"/>
          <w:i w:val="0"/>
          <w:iCs w:val="0"/>
          <w:color w:val="auto"/>
          <w:sz w:val="22"/>
          <w:szCs w:val="22"/>
        </w:rPr>
        <w:t>recognised</w:t>
      </w:r>
      <w:proofErr w:type="spellEnd"/>
      <w:r w:rsidRPr="00A41E93">
        <w:rPr>
          <w:rStyle w:val="IntenseEmphasis"/>
          <w:rFonts w:ascii="Arial" w:hAnsi="Arial" w:cs="Arial"/>
          <w:i w:val="0"/>
          <w:iCs w:val="0"/>
          <w:color w:val="auto"/>
          <w:sz w:val="22"/>
          <w:szCs w:val="22"/>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w:t>
      </w:r>
      <w:r w:rsidRPr="00A41E93">
        <w:rPr>
          <w:rStyle w:val="IntenseEmphasis"/>
          <w:rFonts w:ascii="Arial" w:hAnsi="Arial" w:cstheme="minorBidi"/>
          <w:i w:val="0"/>
          <w:iCs w:val="0"/>
          <w:color w:val="auto"/>
          <w:sz w:val="22"/>
          <w:szCs w:val="22"/>
          <w:cs/>
        </w:rPr>
        <w:t xml:space="preserve"> </w:t>
      </w:r>
      <w:r w:rsidRPr="00A41E93">
        <w:rPr>
          <w:rStyle w:val="IntenseEmphasis"/>
          <w:rFonts w:ascii="Arial" w:hAnsi="Arial" w:cs="Arial"/>
          <w:i w:val="0"/>
          <w:iCs w:val="0"/>
          <w:color w:val="auto"/>
          <w:sz w:val="22"/>
          <w:szCs w:val="22"/>
        </w:rPr>
        <w:t>could obtain from the disposal of the asset in an arm’s length transaction between knowledgeable, willing parties, after deducting the costs of disposal.</w:t>
      </w:r>
    </w:p>
    <w:p w14:paraId="2782B430" w14:textId="77777777" w:rsidR="00C87287" w:rsidRPr="00A41E93" w:rsidRDefault="00C87287" w:rsidP="0040127C">
      <w:pPr>
        <w:pStyle w:val="Caption"/>
        <w:spacing w:before="120"/>
        <w:ind w:left="547" w:hanging="547"/>
        <w:rPr>
          <w:rFonts w:ascii="Arial" w:hAnsi="Arial" w:cs="Arial"/>
          <w:sz w:val="22"/>
          <w:szCs w:val="22"/>
        </w:rPr>
      </w:pPr>
      <w:r w:rsidRPr="00A41E93">
        <w:rPr>
          <w:rFonts w:ascii="Arial" w:hAnsi="Arial" w:cs="Arial"/>
          <w:sz w:val="22"/>
          <w:szCs w:val="22"/>
        </w:rPr>
        <w:tab/>
        <w:t xml:space="preserve">An impairment loss is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in profit or loss. </w:t>
      </w:r>
    </w:p>
    <w:p w14:paraId="0A30E375" w14:textId="77777777" w:rsidR="004D0CD4" w:rsidRPr="00A41E93" w:rsidRDefault="00C87287" w:rsidP="00C87287">
      <w:pPr>
        <w:pStyle w:val="Caption"/>
        <w:spacing w:before="120"/>
        <w:ind w:left="547" w:hanging="547"/>
        <w:rPr>
          <w:rFonts w:ascii="Arial" w:hAnsi="Arial" w:cs="Arial"/>
          <w:sz w:val="22"/>
          <w:szCs w:val="22"/>
        </w:rPr>
      </w:pPr>
      <w:r w:rsidRPr="00A41E93">
        <w:rPr>
          <w:rFonts w:ascii="Arial" w:hAnsi="Arial" w:cs="Arial"/>
          <w:sz w:val="22"/>
          <w:szCs w:val="22"/>
        </w:rPr>
        <w:tab/>
      </w:r>
    </w:p>
    <w:p w14:paraId="64EF2F9D" w14:textId="77777777" w:rsidR="004D0CD4" w:rsidRPr="00A41E93" w:rsidRDefault="004D0CD4">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5C475B32" w14:textId="47029631" w:rsidR="00C87287" w:rsidRPr="00A41E93" w:rsidRDefault="004D0CD4" w:rsidP="00C87287">
      <w:pPr>
        <w:pStyle w:val="Caption"/>
        <w:spacing w:before="120"/>
        <w:ind w:left="547" w:hanging="547"/>
        <w:rPr>
          <w:rFonts w:ascii="Arial" w:hAnsi="Arial" w:cs="Arial"/>
          <w:sz w:val="22"/>
          <w:szCs w:val="22"/>
        </w:rPr>
      </w:pPr>
      <w:r w:rsidRPr="00A41E93">
        <w:rPr>
          <w:rFonts w:ascii="Arial" w:hAnsi="Arial" w:cstheme="minorBidi"/>
          <w:sz w:val="22"/>
          <w:szCs w:val="22"/>
          <w:cs/>
        </w:rPr>
        <w:lastRenderedPageBreak/>
        <w:tab/>
      </w:r>
      <w:r w:rsidR="00C87287" w:rsidRPr="00A41E93">
        <w:rPr>
          <w:rFonts w:ascii="Arial" w:hAnsi="Arial" w:cs="Arial"/>
          <w:sz w:val="22"/>
          <w:szCs w:val="22"/>
        </w:rPr>
        <w:t>In the assessment</w:t>
      </w:r>
      <w:r w:rsidR="00C87287" w:rsidRPr="00A41E93">
        <w:rPr>
          <w:rFonts w:ascii="Arial" w:hAnsi="Arial" w:hint="cs"/>
          <w:sz w:val="22"/>
          <w:szCs w:val="22"/>
          <w:cs/>
        </w:rPr>
        <w:t xml:space="preserve"> </w:t>
      </w:r>
      <w:r w:rsidR="00C87287" w:rsidRPr="00A41E93">
        <w:rPr>
          <w:rFonts w:ascii="Arial" w:hAnsi="Arial" w:cs="Arial"/>
          <w:sz w:val="22"/>
          <w:szCs w:val="22"/>
        </w:rPr>
        <w:t>of asset impairment</w:t>
      </w:r>
      <w:r w:rsidR="00C87287" w:rsidRPr="00A41E93">
        <w:rPr>
          <w:rFonts w:ascii="Arial" w:hAnsi="Arial" w:cs="Browallia New"/>
          <w:sz w:val="22"/>
          <w:szCs w:val="22"/>
        </w:rPr>
        <w:t xml:space="preserve">, </w:t>
      </w:r>
      <w:r w:rsidR="00C87287" w:rsidRPr="00A41E93">
        <w:rPr>
          <w:rFonts w:ascii="Arial" w:hAnsi="Arial" w:cs="Arial"/>
          <w:sz w:val="22"/>
          <w:szCs w:val="22"/>
        </w:rPr>
        <w:t xml:space="preserve">if there is any indication that previously </w:t>
      </w:r>
      <w:proofErr w:type="spellStart"/>
      <w:r w:rsidR="00C87287" w:rsidRPr="00A41E93">
        <w:rPr>
          <w:rFonts w:ascii="Arial" w:hAnsi="Arial" w:cs="Arial"/>
          <w:sz w:val="22"/>
          <w:szCs w:val="22"/>
        </w:rPr>
        <w:t>recognised</w:t>
      </w:r>
      <w:proofErr w:type="spellEnd"/>
      <w:r w:rsidR="00C87287" w:rsidRPr="00A41E93">
        <w:rPr>
          <w:rFonts w:ascii="Arial" w:hAnsi="Arial" w:cs="Arial"/>
          <w:sz w:val="22"/>
          <w:szCs w:val="22"/>
        </w:rPr>
        <w:t xml:space="preserve"> impairment losses may no longer exist or may have decreased, the Group</w:t>
      </w:r>
      <w:r w:rsidR="00C87287" w:rsidRPr="00A41E93">
        <w:rPr>
          <w:rFonts w:ascii="Arial" w:hAnsi="Arial" w:cstheme="minorBidi"/>
          <w:sz w:val="22"/>
          <w:szCs w:val="22"/>
          <w:cs/>
        </w:rPr>
        <w:t xml:space="preserve"> </w:t>
      </w:r>
      <w:r w:rsidR="00C87287" w:rsidRPr="00A41E93">
        <w:rPr>
          <w:rFonts w:ascii="Arial" w:hAnsi="Arial" w:cs="Arial"/>
          <w:sz w:val="22"/>
          <w:szCs w:val="22"/>
        </w:rPr>
        <w:t xml:space="preserve">estimates the asset’s recoverable amount. A previously </w:t>
      </w:r>
      <w:proofErr w:type="spellStart"/>
      <w:r w:rsidR="00C87287" w:rsidRPr="00A41E93">
        <w:rPr>
          <w:rFonts w:ascii="Arial" w:hAnsi="Arial" w:cs="Arial"/>
          <w:sz w:val="22"/>
          <w:szCs w:val="22"/>
        </w:rPr>
        <w:t>recognised</w:t>
      </w:r>
      <w:proofErr w:type="spellEnd"/>
      <w:r w:rsidR="00C87287" w:rsidRPr="00A41E93">
        <w:rPr>
          <w:rFonts w:ascii="Arial" w:hAnsi="Arial" w:cs="Arial"/>
          <w:sz w:val="22"/>
          <w:szCs w:val="22"/>
        </w:rPr>
        <w:t xml:space="preserve"> impairment loss is reversed only if there has been a change in the assumptions used to determine the asset’s recoverable amount since the last impairment loss was </w:t>
      </w:r>
      <w:proofErr w:type="spellStart"/>
      <w:r w:rsidR="00C87287" w:rsidRPr="00A41E93">
        <w:rPr>
          <w:rFonts w:ascii="Arial" w:hAnsi="Arial" w:cs="Arial"/>
          <w:sz w:val="22"/>
          <w:szCs w:val="22"/>
        </w:rPr>
        <w:t>recognised</w:t>
      </w:r>
      <w:proofErr w:type="spellEnd"/>
      <w:r w:rsidR="00C87287" w:rsidRPr="00A41E93">
        <w:rPr>
          <w:rFonts w:ascii="Arial" w:hAnsi="Arial" w:cs="Arial"/>
          <w:sz w:val="22"/>
          <w:szCs w:val="22"/>
        </w:rPr>
        <w:t>. The increased carrying amount of the asset attributable to a reversal of an impairment loss shall not exceed the carrying amount that would have been determined</w:t>
      </w:r>
      <w:r w:rsidR="00C87287" w:rsidRPr="00A41E93">
        <w:rPr>
          <w:rFonts w:ascii="Arial" w:hAnsi="Arial" w:hint="cs"/>
          <w:sz w:val="22"/>
          <w:szCs w:val="22"/>
          <w:cs/>
        </w:rPr>
        <w:t xml:space="preserve"> </w:t>
      </w:r>
      <w:r w:rsidR="00C87287" w:rsidRPr="00A41E93">
        <w:rPr>
          <w:rFonts w:ascii="Arial" w:hAnsi="Arial" w:cs="Arial"/>
          <w:sz w:val="22"/>
          <w:szCs w:val="22"/>
        </w:rPr>
        <w:t xml:space="preserve">had no impairment loss been </w:t>
      </w:r>
      <w:proofErr w:type="spellStart"/>
      <w:r w:rsidR="00C87287" w:rsidRPr="00A41E93">
        <w:rPr>
          <w:rFonts w:ascii="Arial" w:hAnsi="Arial" w:cs="Arial"/>
          <w:sz w:val="22"/>
          <w:szCs w:val="22"/>
        </w:rPr>
        <w:t>recognised</w:t>
      </w:r>
      <w:proofErr w:type="spellEnd"/>
      <w:r w:rsidR="00C87287" w:rsidRPr="00A41E93">
        <w:rPr>
          <w:rFonts w:ascii="Arial" w:hAnsi="Arial" w:cs="Arial"/>
          <w:sz w:val="22"/>
          <w:szCs w:val="22"/>
        </w:rPr>
        <w:t xml:space="preserve"> for the asset in prior years. Such reversal is </w:t>
      </w:r>
      <w:proofErr w:type="spellStart"/>
      <w:r w:rsidR="00C87287" w:rsidRPr="00A41E93">
        <w:rPr>
          <w:rFonts w:ascii="Arial" w:hAnsi="Arial" w:cs="Arial"/>
          <w:sz w:val="22"/>
          <w:szCs w:val="22"/>
        </w:rPr>
        <w:t>recognised</w:t>
      </w:r>
      <w:proofErr w:type="spellEnd"/>
      <w:r w:rsidR="00C87287" w:rsidRPr="00A41E93">
        <w:rPr>
          <w:rFonts w:ascii="Arial" w:hAnsi="Arial" w:cs="Arial"/>
          <w:sz w:val="22"/>
          <w:szCs w:val="22"/>
        </w:rPr>
        <w:t xml:space="preserve"> in profit or loss unless the asset is carried at a revalued amount, in which case the reversal, which exceeds the carrying amount that would have been determined, is treated as a revaluation increase.</w:t>
      </w:r>
    </w:p>
    <w:p w14:paraId="38826B20" w14:textId="4B6C55D8" w:rsidR="00354FA7" w:rsidRPr="00A41E93" w:rsidRDefault="005045BE" w:rsidP="00C87287">
      <w:pPr>
        <w:tabs>
          <w:tab w:val="left" w:pos="540"/>
          <w:tab w:val="left" w:pos="1440"/>
          <w:tab w:val="left" w:pos="2880"/>
        </w:tabs>
        <w:spacing w:before="120" w:after="120" w:line="380" w:lineRule="exact"/>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t>5</w:t>
      </w:r>
      <w:r w:rsidR="00D016FD" w:rsidRPr="00A41E93">
        <w:rPr>
          <w:rFonts w:ascii="Arial" w:eastAsia="Arial Unicode MS" w:hAnsi="Arial" w:cs="Arial Unicode MS"/>
          <w:b/>
          <w:bCs/>
          <w:sz w:val="22"/>
          <w:szCs w:val="22"/>
        </w:rPr>
        <w:t>.1</w:t>
      </w:r>
      <w:r w:rsidR="00CB4B48" w:rsidRPr="00A41E93">
        <w:rPr>
          <w:rFonts w:ascii="Arial" w:eastAsia="Arial Unicode MS" w:hAnsi="Arial" w:cs="Arial Unicode MS"/>
          <w:b/>
          <w:bCs/>
          <w:sz w:val="22"/>
          <w:szCs w:val="22"/>
        </w:rPr>
        <w:t>7</w:t>
      </w:r>
      <w:r w:rsidR="00354FA7" w:rsidRPr="00A41E93">
        <w:rPr>
          <w:rFonts w:ascii="Arial" w:eastAsia="Arial Unicode MS" w:hAnsi="Arial" w:cs="Arial Unicode MS"/>
          <w:b/>
          <w:bCs/>
          <w:sz w:val="22"/>
          <w:szCs w:val="22"/>
        </w:rPr>
        <w:tab/>
        <w:t>Employee benefits</w:t>
      </w:r>
    </w:p>
    <w:p w14:paraId="7E547BEB" w14:textId="77777777" w:rsidR="007F00D8" w:rsidRPr="00A41E93" w:rsidRDefault="007F00D8" w:rsidP="00C87287">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pacing w:val="-3"/>
          <w:sz w:val="22"/>
          <w:szCs w:val="22"/>
        </w:rPr>
        <w:tab/>
        <w:t>Short-term employee benefits</w:t>
      </w:r>
    </w:p>
    <w:p w14:paraId="0A22E9A6" w14:textId="77777777" w:rsidR="007F00D8" w:rsidRPr="00A41E93" w:rsidRDefault="007F00D8" w:rsidP="00C87287">
      <w:pPr>
        <w:tabs>
          <w:tab w:val="left" w:pos="1440"/>
        </w:tabs>
        <w:spacing w:before="120" w:after="120" w:line="380" w:lineRule="exact"/>
        <w:ind w:left="547" w:hanging="547"/>
        <w:jc w:val="thaiDistribute"/>
        <w:outlineLvl w:val="0"/>
        <w:rPr>
          <w:rFonts w:ascii="Arial" w:hAnsi="Arial"/>
          <w:sz w:val="22"/>
          <w:szCs w:val="22"/>
        </w:rPr>
      </w:pPr>
      <w:r w:rsidRPr="00A41E93">
        <w:rPr>
          <w:rFonts w:ascii="Arial" w:hAnsi="Arial"/>
          <w:sz w:val="22"/>
          <w:szCs w:val="22"/>
        </w:rPr>
        <w:tab/>
      </w:r>
      <w:r w:rsidR="00AE2884" w:rsidRPr="00A41E93">
        <w:rPr>
          <w:rFonts w:ascii="Arial" w:eastAsia="Arial Unicode MS" w:hAnsi="Arial" w:cs="Arial Unicode MS"/>
          <w:sz w:val="22"/>
          <w:szCs w:val="22"/>
        </w:rPr>
        <w:t>S</w:t>
      </w:r>
      <w:r w:rsidRPr="00A41E93">
        <w:rPr>
          <w:rFonts w:ascii="Arial" w:hAnsi="Arial"/>
          <w:sz w:val="22"/>
          <w:szCs w:val="22"/>
        </w:rPr>
        <w:t xml:space="preserve">alaries, wages, bonuses and contributions to the social security fund are </w:t>
      </w:r>
      <w:proofErr w:type="spellStart"/>
      <w:r w:rsidRPr="00A41E93">
        <w:rPr>
          <w:rFonts w:ascii="Arial" w:hAnsi="Arial"/>
          <w:sz w:val="22"/>
          <w:szCs w:val="22"/>
        </w:rPr>
        <w:t>recognised</w:t>
      </w:r>
      <w:proofErr w:type="spellEnd"/>
      <w:r w:rsidRPr="00A41E93">
        <w:rPr>
          <w:rFonts w:ascii="Arial" w:hAnsi="Arial"/>
          <w:sz w:val="22"/>
          <w:szCs w:val="22"/>
        </w:rPr>
        <w:t xml:space="preserve"> as expenses when incurred.</w:t>
      </w:r>
    </w:p>
    <w:p w14:paraId="786A41C5" w14:textId="2AFAEE49" w:rsidR="007F00D8" w:rsidRPr="00A41E93" w:rsidRDefault="00C53CE8" w:rsidP="00C87287">
      <w:pPr>
        <w:tabs>
          <w:tab w:val="left" w:pos="1440"/>
        </w:tabs>
        <w:spacing w:before="120" w:after="120" w:line="380" w:lineRule="exact"/>
        <w:ind w:left="540" w:hanging="540"/>
        <w:jc w:val="thaiDistribute"/>
        <w:outlineLvl w:val="0"/>
        <w:rPr>
          <w:rFonts w:ascii="Arial" w:hAnsi="Arial"/>
          <w:b/>
          <w:bCs/>
          <w:sz w:val="22"/>
          <w:szCs w:val="22"/>
        </w:rPr>
      </w:pPr>
      <w:r w:rsidRPr="00A41E93">
        <w:rPr>
          <w:rFonts w:ascii="Arial" w:hAnsi="Arial"/>
          <w:b/>
          <w:bCs/>
          <w:spacing w:val="-3"/>
          <w:sz w:val="22"/>
          <w:szCs w:val="22"/>
        </w:rPr>
        <w:tab/>
      </w:r>
      <w:r w:rsidR="007F00D8" w:rsidRPr="00A41E93">
        <w:rPr>
          <w:rFonts w:ascii="Arial" w:hAnsi="Arial"/>
          <w:b/>
          <w:bCs/>
          <w:spacing w:val="-3"/>
          <w:sz w:val="22"/>
          <w:szCs w:val="22"/>
        </w:rPr>
        <w:t>Post-employment benefits</w:t>
      </w:r>
    </w:p>
    <w:p w14:paraId="1F6A12D0" w14:textId="77777777" w:rsidR="00D1798B" w:rsidRPr="00A41E93" w:rsidRDefault="00D1798B" w:rsidP="00C87287">
      <w:pPr>
        <w:tabs>
          <w:tab w:val="left" w:pos="1440"/>
        </w:tabs>
        <w:spacing w:before="120" w:after="120" w:line="380" w:lineRule="exact"/>
        <w:ind w:left="540" w:hanging="540"/>
        <w:jc w:val="thaiDistribute"/>
        <w:outlineLvl w:val="0"/>
        <w:rPr>
          <w:rFonts w:ascii="Arial" w:hAnsi="Arial"/>
          <w:b/>
          <w:bCs/>
          <w:i/>
          <w:iCs/>
          <w:spacing w:val="-3"/>
          <w:sz w:val="22"/>
          <w:szCs w:val="22"/>
        </w:rPr>
      </w:pPr>
      <w:r w:rsidRPr="00A41E93">
        <w:rPr>
          <w:rFonts w:ascii="Arial" w:hAnsi="Arial"/>
          <w:b/>
          <w:bCs/>
          <w:i/>
          <w:iCs/>
          <w:spacing w:val="-3"/>
          <w:sz w:val="22"/>
          <w:szCs w:val="22"/>
        </w:rPr>
        <w:tab/>
        <w:t>Defined contribution plans</w:t>
      </w:r>
    </w:p>
    <w:p w14:paraId="43606CEF" w14:textId="77777777" w:rsidR="00D1798B" w:rsidRPr="00A41E93" w:rsidRDefault="00D1798B" w:rsidP="00C87287">
      <w:pPr>
        <w:tabs>
          <w:tab w:val="left" w:pos="1440"/>
        </w:tabs>
        <w:spacing w:before="120" w:after="120" w:line="380" w:lineRule="exact"/>
        <w:ind w:left="547" w:hanging="547"/>
        <w:jc w:val="thaiDistribute"/>
        <w:outlineLvl w:val="0"/>
        <w:rPr>
          <w:rFonts w:ascii="Arial" w:hAnsi="Arial"/>
          <w:sz w:val="22"/>
          <w:szCs w:val="22"/>
        </w:rPr>
      </w:pPr>
      <w:r w:rsidRPr="00A41E93">
        <w:rPr>
          <w:rFonts w:ascii="Arial" w:hAnsi="Arial"/>
          <w:sz w:val="22"/>
          <w:szCs w:val="22"/>
        </w:rPr>
        <w:tab/>
        <w:t xml:space="preserve">The Company, the subsidiaries and its employees have jointly established a provident fund. The fund is monthly contributed by employees and by the </w:t>
      </w:r>
      <w:r w:rsidR="00D016FD" w:rsidRPr="00A41E93">
        <w:rPr>
          <w:rFonts w:ascii="Arial" w:hAnsi="Arial"/>
          <w:sz w:val="22"/>
          <w:szCs w:val="22"/>
        </w:rPr>
        <w:t>Group</w:t>
      </w:r>
      <w:r w:rsidRPr="00A41E93">
        <w:rPr>
          <w:rFonts w:ascii="Arial" w:hAnsi="Arial"/>
          <w:sz w:val="22"/>
          <w:szCs w:val="22"/>
        </w:rPr>
        <w:t xml:space="preserve">. The fund’s assets are held in a separate trust fund and the </w:t>
      </w:r>
      <w:r w:rsidR="004057D4" w:rsidRPr="00A41E93">
        <w:rPr>
          <w:rFonts w:ascii="Arial" w:hAnsi="Arial"/>
          <w:sz w:val="22"/>
          <w:szCs w:val="22"/>
        </w:rPr>
        <w:t>Group’s</w:t>
      </w:r>
      <w:r w:rsidR="00594BC0" w:rsidRPr="00A41E93">
        <w:rPr>
          <w:rFonts w:ascii="Arial" w:hAnsi="Arial"/>
          <w:sz w:val="22"/>
          <w:szCs w:val="22"/>
        </w:rPr>
        <w:t xml:space="preserve"> </w:t>
      </w:r>
      <w:r w:rsidRPr="00A41E93">
        <w:rPr>
          <w:rFonts w:ascii="Arial" w:hAnsi="Arial"/>
          <w:sz w:val="22"/>
          <w:szCs w:val="22"/>
        </w:rPr>
        <w:t xml:space="preserve">contributions are </w:t>
      </w:r>
      <w:proofErr w:type="spellStart"/>
      <w:r w:rsidRPr="00A41E93">
        <w:rPr>
          <w:rFonts w:ascii="Arial" w:hAnsi="Arial"/>
          <w:sz w:val="22"/>
          <w:szCs w:val="22"/>
        </w:rPr>
        <w:t>recognised</w:t>
      </w:r>
      <w:proofErr w:type="spellEnd"/>
      <w:r w:rsidRPr="00A41E93">
        <w:rPr>
          <w:rFonts w:ascii="Arial" w:hAnsi="Arial"/>
          <w:sz w:val="22"/>
          <w:szCs w:val="22"/>
        </w:rPr>
        <w:t xml:space="preserve"> as expenses when incurred.</w:t>
      </w:r>
    </w:p>
    <w:p w14:paraId="653FEF94" w14:textId="45481D6D" w:rsidR="007F00D8" w:rsidRPr="00A41E93" w:rsidRDefault="009725D0" w:rsidP="00C87287">
      <w:pPr>
        <w:tabs>
          <w:tab w:val="left" w:pos="1440"/>
        </w:tabs>
        <w:spacing w:before="120" w:after="120" w:line="380" w:lineRule="exact"/>
        <w:ind w:left="540" w:hanging="540"/>
        <w:jc w:val="thaiDistribute"/>
        <w:outlineLvl w:val="0"/>
        <w:rPr>
          <w:rFonts w:ascii="Arial" w:hAnsi="Arial"/>
          <w:b/>
          <w:bCs/>
          <w:i/>
          <w:iCs/>
          <w:spacing w:val="-3"/>
          <w:sz w:val="22"/>
          <w:szCs w:val="22"/>
        </w:rPr>
      </w:pPr>
      <w:r w:rsidRPr="00A41E93">
        <w:rPr>
          <w:rFonts w:ascii="Arial" w:hAnsi="Arial"/>
          <w:b/>
          <w:bCs/>
          <w:i/>
          <w:iCs/>
          <w:spacing w:val="-3"/>
          <w:sz w:val="22"/>
          <w:szCs w:val="22"/>
        </w:rPr>
        <w:tab/>
      </w:r>
      <w:r w:rsidR="007F00D8" w:rsidRPr="00A41E93">
        <w:rPr>
          <w:rFonts w:ascii="Arial" w:hAnsi="Arial"/>
          <w:b/>
          <w:bCs/>
          <w:i/>
          <w:iCs/>
          <w:spacing w:val="-3"/>
          <w:sz w:val="22"/>
          <w:szCs w:val="22"/>
        </w:rPr>
        <w:t>Defined benefit plans</w:t>
      </w:r>
    </w:p>
    <w:p w14:paraId="60D6EA0A" w14:textId="1190DD27" w:rsidR="007F00D8" w:rsidRPr="00A41E93" w:rsidRDefault="007F00D8" w:rsidP="007F00D8">
      <w:pPr>
        <w:tabs>
          <w:tab w:val="left" w:pos="1440"/>
        </w:tabs>
        <w:spacing w:before="120" w:after="120" w:line="380" w:lineRule="exact"/>
        <w:ind w:left="540" w:hanging="540"/>
        <w:jc w:val="thaiDistribute"/>
        <w:outlineLvl w:val="0"/>
        <w:rPr>
          <w:rFonts w:ascii="Arial" w:hAnsi="Arial"/>
          <w:sz w:val="22"/>
          <w:szCs w:val="22"/>
        </w:rPr>
      </w:pPr>
      <w:r w:rsidRPr="00A41E93">
        <w:rPr>
          <w:rFonts w:ascii="Arial" w:hAnsi="Arial"/>
          <w:sz w:val="22"/>
          <w:szCs w:val="22"/>
        </w:rPr>
        <w:tab/>
        <w:t xml:space="preserve">The </w:t>
      </w:r>
      <w:r w:rsidR="00D016FD" w:rsidRPr="00A41E93">
        <w:rPr>
          <w:rFonts w:ascii="Arial" w:hAnsi="Arial"/>
          <w:sz w:val="22"/>
          <w:szCs w:val="22"/>
        </w:rPr>
        <w:t>Group</w:t>
      </w:r>
      <w:r w:rsidR="00F94CCE" w:rsidRPr="00A41E93">
        <w:rPr>
          <w:rFonts w:ascii="Arial" w:hAnsi="Arial"/>
          <w:sz w:val="22"/>
          <w:szCs w:val="22"/>
        </w:rPr>
        <w:t xml:space="preserve"> ha</w:t>
      </w:r>
      <w:r w:rsidR="004758C0" w:rsidRPr="00A41E93">
        <w:rPr>
          <w:rFonts w:ascii="Arial" w:hAnsi="Arial"/>
          <w:sz w:val="22"/>
          <w:szCs w:val="22"/>
        </w:rPr>
        <w:t>s</w:t>
      </w:r>
      <w:r w:rsidRPr="00A41E93">
        <w:rPr>
          <w:rFonts w:ascii="Arial" w:hAnsi="Arial"/>
          <w:sz w:val="22"/>
          <w:szCs w:val="22"/>
        </w:rPr>
        <w:t xml:space="preserve"> obligations in respect of the severance payments </w:t>
      </w:r>
      <w:r w:rsidR="004758C0" w:rsidRPr="00A41E93">
        <w:rPr>
          <w:rFonts w:ascii="Arial" w:hAnsi="Arial"/>
          <w:sz w:val="22"/>
          <w:szCs w:val="22"/>
        </w:rPr>
        <w:t>it</w:t>
      </w:r>
      <w:r w:rsidRPr="00A41E93">
        <w:rPr>
          <w:rFonts w:ascii="Arial" w:hAnsi="Arial"/>
          <w:sz w:val="22"/>
          <w:szCs w:val="22"/>
        </w:rPr>
        <w:t xml:space="preserve"> must make to employees </w:t>
      </w:r>
      <w:r w:rsidR="00E97325" w:rsidRPr="00A41E93">
        <w:rPr>
          <w:rFonts w:ascii="Arial" w:hAnsi="Arial"/>
          <w:sz w:val="22"/>
          <w:szCs w:val="22"/>
        </w:rPr>
        <w:t>upon retirement under labor law</w:t>
      </w:r>
      <w:r w:rsidR="00C53CE8" w:rsidRPr="00A41E93">
        <w:rPr>
          <w:rFonts w:ascii="Arial" w:hAnsi="Arial"/>
          <w:sz w:val="22"/>
          <w:szCs w:val="22"/>
        </w:rPr>
        <w:t xml:space="preserve"> and other employee benefit plans</w:t>
      </w:r>
      <w:r w:rsidR="00E97325" w:rsidRPr="00A41E93">
        <w:rPr>
          <w:rFonts w:ascii="Arial" w:hAnsi="Arial"/>
          <w:sz w:val="22"/>
          <w:szCs w:val="22"/>
        </w:rPr>
        <w:t xml:space="preserve">. The </w:t>
      </w:r>
      <w:r w:rsidR="00D016FD" w:rsidRPr="00A41E93">
        <w:rPr>
          <w:rFonts w:ascii="Arial" w:hAnsi="Arial"/>
          <w:sz w:val="22"/>
          <w:szCs w:val="22"/>
        </w:rPr>
        <w:t>Group</w:t>
      </w:r>
      <w:r w:rsidR="00F94CCE" w:rsidRPr="00A41E93">
        <w:rPr>
          <w:rFonts w:ascii="Arial" w:hAnsi="Arial"/>
          <w:sz w:val="22"/>
          <w:szCs w:val="22"/>
        </w:rPr>
        <w:t xml:space="preserve"> treat</w:t>
      </w:r>
      <w:r w:rsidR="004758C0" w:rsidRPr="00A41E93">
        <w:rPr>
          <w:rFonts w:ascii="Arial" w:hAnsi="Arial"/>
          <w:sz w:val="22"/>
          <w:szCs w:val="22"/>
        </w:rPr>
        <w:t>s</w:t>
      </w:r>
      <w:r w:rsidRPr="00A41E93">
        <w:rPr>
          <w:rFonts w:ascii="Arial" w:hAnsi="Arial"/>
          <w:sz w:val="22"/>
          <w:szCs w:val="22"/>
        </w:rPr>
        <w:t xml:space="preserve"> these severance payment obligations as a defined benefit plan.</w:t>
      </w:r>
    </w:p>
    <w:p w14:paraId="2FDD6357" w14:textId="3464AD02" w:rsidR="007F00D8" w:rsidRPr="00A41E93" w:rsidRDefault="007F00D8" w:rsidP="007F00D8">
      <w:pPr>
        <w:tabs>
          <w:tab w:val="left" w:pos="1440"/>
        </w:tabs>
        <w:spacing w:before="120" w:after="120" w:line="380" w:lineRule="exact"/>
        <w:ind w:left="540" w:hanging="540"/>
        <w:jc w:val="thaiDistribute"/>
        <w:outlineLvl w:val="0"/>
        <w:rPr>
          <w:rFonts w:ascii="Arial" w:hAnsi="Arial" w:cs="Arial"/>
          <w:color w:val="000000"/>
          <w:sz w:val="22"/>
          <w:szCs w:val="22"/>
        </w:rPr>
      </w:pPr>
      <w:r w:rsidRPr="00A41E93">
        <w:rPr>
          <w:rFonts w:ascii="Arial" w:hAnsi="Arial" w:cs="Arial"/>
          <w:color w:val="000000"/>
          <w:sz w:val="22"/>
          <w:szCs w:val="22"/>
        </w:rPr>
        <w:tab/>
      </w:r>
      <w:r w:rsidR="00AF75D5" w:rsidRPr="00A41E93">
        <w:rPr>
          <w:rFonts w:ascii="Arial" w:eastAsia="Arial Unicode MS" w:hAnsi="Arial" w:cs="Arial Unicode MS"/>
          <w:sz w:val="22"/>
          <w:szCs w:val="22"/>
        </w:rPr>
        <w:t xml:space="preserve">The </w:t>
      </w:r>
      <w:r w:rsidRPr="00A41E93">
        <w:rPr>
          <w:rFonts w:ascii="Arial" w:hAnsi="Arial" w:cs="Arial"/>
          <w:color w:val="000000"/>
          <w:sz w:val="22"/>
          <w:szCs w:val="22"/>
        </w:rPr>
        <w:t>obligation under the defi</w:t>
      </w:r>
      <w:r w:rsidR="005801D8" w:rsidRPr="00A41E93">
        <w:rPr>
          <w:rFonts w:ascii="Arial" w:hAnsi="Arial" w:cs="Arial"/>
          <w:color w:val="000000"/>
          <w:sz w:val="22"/>
          <w:szCs w:val="22"/>
        </w:rPr>
        <w:t xml:space="preserve">ned </w:t>
      </w:r>
      <w:r w:rsidR="0040127C" w:rsidRPr="00A41E93">
        <w:rPr>
          <w:rFonts w:ascii="Arial" w:hAnsi="Arial" w:cs="Arial"/>
          <w:color w:val="000000"/>
          <w:sz w:val="22"/>
          <w:szCs w:val="22"/>
        </w:rPr>
        <w:t xml:space="preserve">employee </w:t>
      </w:r>
      <w:r w:rsidR="005801D8" w:rsidRPr="00A41E93">
        <w:rPr>
          <w:rFonts w:ascii="Arial" w:hAnsi="Arial" w:cs="Arial"/>
          <w:color w:val="000000"/>
          <w:sz w:val="22"/>
          <w:szCs w:val="22"/>
        </w:rPr>
        <w:t>benefit plan</w:t>
      </w:r>
      <w:r w:rsidR="004057D4" w:rsidRPr="00A41E93">
        <w:rPr>
          <w:rFonts w:ascii="Arial" w:hAnsi="Arial" w:cs="Arial"/>
          <w:color w:val="000000"/>
          <w:sz w:val="22"/>
          <w:szCs w:val="22"/>
        </w:rPr>
        <w:t xml:space="preserve"> </w:t>
      </w:r>
      <w:r w:rsidR="005801D8" w:rsidRPr="00A41E93">
        <w:rPr>
          <w:rFonts w:ascii="Arial" w:hAnsi="Arial" w:cs="Arial"/>
          <w:color w:val="000000"/>
          <w:sz w:val="22"/>
          <w:szCs w:val="22"/>
        </w:rPr>
        <w:t xml:space="preserve">is determined </w:t>
      </w:r>
      <w:r w:rsidRPr="00A41E93">
        <w:rPr>
          <w:rFonts w:ascii="Arial" w:hAnsi="Arial" w:cs="Arial"/>
          <w:color w:val="000000"/>
          <w:sz w:val="22"/>
          <w:szCs w:val="22"/>
        </w:rPr>
        <w:t>by a professionall</w:t>
      </w:r>
      <w:r w:rsidR="005801D8" w:rsidRPr="00A41E93">
        <w:rPr>
          <w:rFonts w:ascii="Arial" w:hAnsi="Arial" w:cs="Arial"/>
          <w:color w:val="000000"/>
          <w:sz w:val="22"/>
          <w:szCs w:val="22"/>
        </w:rPr>
        <w:t>y qualified independent actuary</w:t>
      </w:r>
      <w:r w:rsidRPr="00A41E93">
        <w:rPr>
          <w:rFonts w:ascii="Arial" w:hAnsi="Arial" w:cs="Arial"/>
          <w:color w:val="000000"/>
          <w:sz w:val="22"/>
          <w:szCs w:val="22"/>
        </w:rPr>
        <w:t xml:space="preserve"> based on actuarial techniques, using the projected unit credit method. </w:t>
      </w:r>
    </w:p>
    <w:p w14:paraId="5B38D50C" w14:textId="77777777" w:rsidR="00F97B80" w:rsidRPr="00A41E93" w:rsidRDefault="00F97B80" w:rsidP="00F97B80">
      <w:pPr>
        <w:spacing w:before="120" w:after="120" w:line="380" w:lineRule="exact"/>
        <w:ind w:left="540"/>
        <w:jc w:val="both"/>
        <w:rPr>
          <w:rFonts w:ascii="Arial" w:hAnsi="Arial"/>
          <w:sz w:val="22"/>
          <w:szCs w:val="22"/>
        </w:rPr>
      </w:pPr>
      <w:r w:rsidRPr="00A41E93">
        <w:rPr>
          <w:rFonts w:ascii="Arial" w:hAnsi="Arial"/>
          <w:sz w:val="22"/>
          <w:szCs w:val="22"/>
        </w:rPr>
        <w:t xml:space="preserve">Actuarial gains and losses arising from </w:t>
      </w:r>
      <w:r w:rsidR="0031283D" w:rsidRPr="00A41E93">
        <w:rPr>
          <w:rFonts w:ascii="Arial" w:hAnsi="Arial"/>
          <w:sz w:val="22"/>
          <w:szCs w:val="22"/>
        </w:rPr>
        <w:t>defined benefit plans</w:t>
      </w:r>
      <w:r w:rsidRPr="00A41E93">
        <w:rPr>
          <w:rFonts w:ascii="Arial" w:hAnsi="Arial"/>
          <w:sz w:val="22"/>
          <w:szCs w:val="22"/>
        </w:rPr>
        <w:t xml:space="preserve"> are </w:t>
      </w:r>
      <w:proofErr w:type="spellStart"/>
      <w:r w:rsidRPr="00A41E93">
        <w:rPr>
          <w:rFonts w:ascii="Arial" w:hAnsi="Arial"/>
          <w:sz w:val="22"/>
          <w:szCs w:val="22"/>
        </w:rPr>
        <w:t>recognised</w:t>
      </w:r>
      <w:proofErr w:type="spellEnd"/>
      <w:r w:rsidRPr="00A41E93">
        <w:rPr>
          <w:rFonts w:ascii="Arial" w:hAnsi="Arial"/>
          <w:sz w:val="22"/>
          <w:szCs w:val="22"/>
        </w:rPr>
        <w:t xml:space="preserve"> immediately in other comprehensive income.</w:t>
      </w:r>
    </w:p>
    <w:p w14:paraId="7F720139" w14:textId="4E0A845B" w:rsidR="00354FA7" w:rsidRPr="00A41E93" w:rsidRDefault="005045BE" w:rsidP="008255CF">
      <w:pPr>
        <w:tabs>
          <w:tab w:val="left" w:pos="540"/>
          <w:tab w:val="left" w:pos="1440"/>
          <w:tab w:val="left" w:pos="2880"/>
        </w:tabs>
        <w:spacing w:before="120" w:after="120" w:line="380" w:lineRule="exact"/>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t>5</w:t>
      </w:r>
      <w:r w:rsidR="00D016FD" w:rsidRPr="00A41E93">
        <w:rPr>
          <w:rFonts w:ascii="Arial" w:eastAsia="Arial Unicode MS" w:hAnsi="Arial" w:cs="Arial Unicode MS"/>
          <w:b/>
          <w:bCs/>
          <w:sz w:val="22"/>
          <w:szCs w:val="22"/>
        </w:rPr>
        <w:t>.</w:t>
      </w:r>
      <w:r w:rsidR="00C87287" w:rsidRPr="00A41E93">
        <w:rPr>
          <w:rFonts w:ascii="Arial" w:eastAsia="Arial Unicode MS" w:hAnsi="Arial" w:cs="Arial Unicode MS"/>
          <w:b/>
          <w:bCs/>
          <w:sz w:val="22"/>
          <w:szCs w:val="22"/>
        </w:rPr>
        <w:t>1</w:t>
      </w:r>
      <w:r w:rsidR="00CB4B48" w:rsidRPr="00A41E93">
        <w:rPr>
          <w:rFonts w:ascii="Arial" w:eastAsia="Arial Unicode MS" w:hAnsi="Arial" w:cs="Arial Unicode MS"/>
          <w:b/>
          <w:bCs/>
          <w:sz w:val="22"/>
          <w:szCs w:val="22"/>
        </w:rPr>
        <w:t>8</w:t>
      </w:r>
      <w:r w:rsidR="00354FA7" w:rsidRPr="00A41E93">
        <w:rPr>
          <w:rFonts w:ascii="Arial" w:eastAsia="Arial Unicode MS" w:hAnsi="Arial" w:cs="Arial Unicode MS"/>
          <w:b/>
          <w:bCs/>
          <w:sz w:val="22"/>
          <w:szCs w:val="22"/>
          <w:cs/>
        </w:rPr>
        <w:tab/>
      </w:r>
      <w:r w:rsidR="00354FA7" w:rsidRPr="00A41E93">
        <w:rPr>
          <w:rFonts w:ascii="Arial" w:eastAsia="Arial Unicode MS" w:hAnsi="Arial" w:cs="Arial Unicode MS"/>
          <w:b/>
          <w:bCs/>
          <w:sz w:val="22"/>
          <w:szCs w:val="22"/>
        </w:rPr>
        <w:t>Provisions</w:t>
      </w:r>
    </w:p>
    <w:p w14:paraId="53A5F133" w14:textId="77777777" w:rsidR="00354FA7" w:rsidRPr="00A41E93" w:rsidRDefault="00354FA7" w:rsidP="008255CF">
      <w:pPr>
        <w:tabs>
          <w:tab w:val="left" w:pos="360"/>
          <w:tab w:val="left" w:pos="1440"/>
          <w:tab w:val="left" w:pos="2880"/>
        </w:tabs>
        <w:spacing w:before="120" w:after="120"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Pr="00A41E93">
        <w:rPr>
          <w:rFonts w:ascii="Arial" w:eastAsia="Arial Unicode MS" w:hAnsi="Arial" w:cs="Arial Unicode MS"/>
          <w:sz w:val="22"/>
          <w:szCs w:val="22"/>
        </w:rPr>
        <w:tab/>
      </w:r>
      <w:r w:rsidR="00594BC0" w:rsidRPr="00A41E93">
        <w:rPr>
          <w:rFonts w:ascii="Arial" w:eastAsia="Arial Unicode MS" w:hAnsi="Arial" w:cs="Arial Unicode MS"/>
          <w:sz w:val="22"/>
          <w:szCs w:val="22"/>
        </w:rPr>
        <w:t>P</w:t>
      </w:r>
      <w:r w:rsidRPr="00A41E93">
        <w:rPr>
          <w:rFonts w:ascii="Arial" w:eastAsia="Arial Unicode MS" w:hAnsi="Arial" w:cs="Arial Unicode MS"/>
          <w:sz w:val="22"/>
          <w:szCs w:val="22"/>
        </w:rPr>
        <w:t xml:space="preserve">rovisions are </w:t>
      </w:r>
      <w:proofErr w:type="spellStart"/>
      <w:r w:rsidRPr="00A41E93">
        <w:rPr>
          <w:rFonts w:ascii="Arial" w:eastAsia="Arial Unicode MS" w:hAnsi="Arial" w:cs="Arial Unicode MS"/>
          <w:sz w:val="22"/>
          <w:szCs w:val="22"/>
        </w:rPr>
        <w:t>recognised</w:t>
      </w:r>
      <w:proofErr w:type="spellEnd"/>
      <w:r w:rsidRPr="00A41E93">
        <w:rPr>
          <w:rFonts w:ascii="Arial" w:eastAsia="Arial Unicode MS" w:hAnsi="Arial" w:cs="Arial Unicode MS"/>
          <w:sz w:val="22"/>
          <w:szCs w:val="22"/>
        </w:rPr>
        <w:t xml:space="preserve"> when the </w:t>
      </w:r>
      <w:r w:rsidR="00D016FD" w:rsidRPr="00A41E93">
        <w:rPr>
          <w:rFonts w:ascii="Arial" w:eastAsia="Arial Unicode MS" w:hAnsi="Arial" w:cs="Arial Unicode MS"/>
          <w:sz w:val="22"/>
          <w:szCs w:val="22"/>
        </w:rPr>
        <w:t>Group</w:t>
      </w:r>
      <w:r w:rsidRPr="00A41E93">
        <w:rPr>
          <w:rFonts w:ascii="Arial" w:eastAsia="Arial Unicode MS" w:hAnsi="Arial" w:cs="Arial Unicode MS"/>
          <w:sz w:val="22"/>
          <w:szCs w:val="22"/>
        </w:rPr>
        <w:t xml:space="preserve"> ha</w:t>
      </w:r>
      <w:r w:rsidR="004758C0" w:rsidRPr="00A41E93">
        <w:rPr>
          <w:rFonts w:ascii="Arial" w:eastAsia="Arial Unicode MS" w:hAnsi="Arial" w:cs="Arial Unicode MS"/>
          <w:sz w:val="22"/>
          <w:szCs w:val="22"/>
        </w:rPr>
        <w:t>s</w:t>
      </w:r>
      <w:r w:rsidRPr="00A41E93">
        <w:rPr>
          <w:rFonts w:ascii="Arial" w:eastAsia="Arial Unicode MS" w:hAnsi="Arial" w:cs="Arial Unicode MS"/>
          <w:sz w:val="22"/>
          <w:szCs w:val="22"/>
        </w:rPr>
        <w:t xml:space="preserve"> a present obligation as a result of a past event, it is probable that an outflow of resources embodying economic benefits will be required to settle the obligation, and a reliable estimate can be made of the amount of the obligation. </w:t>
      </w:r>
    </w:p>
    <w:p w14:paraId="2023175B" w14:textId="66B58731" w:rsidR="00354FA7" w:rsidRPr="00A41E93" w:rsidRDefault="005045BE" w:rsidP="008255CF">
      <w:pPr>
        <w:tabs>
          <w:tab w:val="left" w:pos="540"/>
          <w:tab w:val="left" w:pos="1440"/>
          <w:tab w:val="left" w:pos="2880"/>
        </w:tabs>
        <w:spacing w:before="120" w:after="120" w:line="380" w:lineRule="exact"/>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lastRenderedPageBreak/>
        <w:t>5</w:t>
      </w:r>
      <w:r w:rsidR="00D016FD" w:rsidRPr="00A41E93">
        <w:rPr>
          <w:rFonts w:ascii="Arial" w:eastAsia="Arial Unicode MS" w:hAnsi="Arial" w:cs="Arial Unicode MS"/>
          <w:b/>
          <w:bCs/>
          <w:sz w:val="22"/>
          <w:szCs w:val="22"/>
        </w:rPr>
        <w:t>.</w:t>
      </w:r>
      <w:r w:rsidR="00CB4B48" w:rsidRPr="00A41E93">
        <w:rPr>
          <w:rFonts w:ascii="Arial" w:eastAsia="Arial Unicode MS" w:hAnsi="Arial" w:cs="Arial Unicode MS"/>
          <w:b/>
          <w:bCs/>
          <w:sz w:val="22"/>
          <w:szCs w:val="22"/>
        </w:rPr>
        <w:t>19</w:t>
      </w:r>
      <w:r w:rsidR="00354FA7" w:rsidRPr="00A41E93">
        <w:rPr>
          <w:rFonts w:ascii="Arial" w:eastAsia="Arial Unicode MS" w:hAnsi="Arial" w:cs="Arial Unicode MS"/>
          <w:b/>
          <w:bCs/>
          <w:sz w:val="22"/>
          <w:szCs w:val="22"/>
        </w:rPr>
        <w:t xml:space="preserve"> </w:t>
      </w:r>
      <w:r w:rsidR="00354FA7" w:rsidRPr="00A41E93">
        <w:rPr>
          <w:rFonts w:ascii="Arial" w:eastAsia="Arial Unicode MS" w:hAnsi="Arial" w:cs="Arial Unicode MS"/>
          <w:b/>
          <w:bCs/>
          <w:sz w:val="22"/>
          <w:szCs w:val="22"/>
        </w:rPr>
        <w:tab/>
        <w:t>Income tax</w:t>
      </w:r>
    </w:p>
    <w:p w14:paraId="7D43D220" w14:textId="77777777" w:rsidR="00F97B80" w:rsidRPr="00A41E93" w:rsidRDefault="00F97B80" w:rsidP="00F97B80">
      <w:pPr>
        <w:tabs>
          <w:tab w:val="left" w:pos="360"/>
          <w:tab w:val="left" w:pos="1440"/>
          <w:tab w:val="left" w:pos="2880"/>
        </w:tabs>
        <w:spacing w:before="120" w:after="120"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Pr="00A41E93">
        <w:rPr>
          <w:rFonts w:ascii="Arial" w:eastAsia="Arial Unicode MS" w:hAnsi="Arial" w:cs="Arial Unicode MS"/>
          <w:sz w:val="22"/>
          <w:szCs w:val="22"/>
        </w:rPr>
        <w:tab/>
        <w:t>Income tax expense represents the sum of corporate income tax currently payable and deferred tax.</w:t>
      </w:r>
    </w:p>
    <w:p w14:paraId="2DE10E30" w14:textId="77777777" w:rsidR="00F97B80" w:rsidRPr="00A41E93" w:rsidRDefault="00F97B80" w:rsidP="00F97B80">
      <w:pPr>
        <w:tabs>
          <w:tab w:val="left" w:pos="540"/>
          <w:tab w:val="left" w:pos="1440"/>
          <w:tab w:val="left" w:pos="2880"/>
        </w:tabs>
        <w:spacing w:before="120" w:after="120" w:line="380" w:lineRule="exact"/>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tab/>
        <w:t>Current tax</w:t>
      </w:r>
    </w:p>
    <w:p w14:paraId="2DEA04F4" w14:textId="77777777" w:rsidR="00F97B80" w:rsidRPr="00A41E93" w:rsidRDefault="00F97B80" w:rsidP="00F97B80">
      <w:pPr>
        <w:tabs>
          <w:tab w:val="left" w:pos="360"/>
          <w:tab w:val="left" w:pos="1440"/>
          <w:tab w:val="left" w:pos="2880"/>
        </w:tabs>
        <w:spacing w:before="120" w:after="120"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Pr="00A41E93">
        <w:rPr>
          <w:rFonts w:ascii="Arial" w:eastAsia="Arial Unicode MS" w:hAnsi="Arial" w:cs="Arial Unicode MS"/>
          <w:sz w:val="22"/>
          <w:szCs w:val="22"/>
        </w:rPr>
        <w:tab/>
      </w:r>
      <w:r w:rsidR="00AE2884" w:rsidRPr="00A41E93">
        <w:rPr>
          <w:rFonts w:ascii="Arial" w:eastAsia="Arial Unicode MS" w:hAnsi="Arial" w:cs="Arial Unicode MS"/>
          <w:sz w:val="22"/>
          <w:szCs w:val="22"/>
        </w:rPr>
        <w:t>C</w:t>
      </w:r>
      <w:r w:rsidRPr="00A41E93">
        <w:rPr>
          <w:rFonts w:ascii="Arial" w:eastAsia="Arial Unicode MS" w:hAnsi="Arial" w:cs="Arial Unicode MS"/>
          <w:sz w:val="22"/>
          <w:szCs w:val="22"/>
        </w:rPr>
        <w:t>urrent income tax is provided in the accounts at the amount expected to be paid to the taxation authorities, based on taxable profits determined in accordance with tax legislation.</w:t>
      </w:r>
    </w:p>
    <w:p w14:paraId="05CCE35B" w14:textId="77777777" w:rsidR="00F97B80" w:rsidRPr="00A41E93" w:rsidRDefault="0062760A" w:rsidP="00F97B80">
      <w:pPr>
        <w:tabs>
          <w:tab w:val="left" w:pos="540"/>
          <w:tab w:val="left" w:pos="1440"/>
          <w:tab w:val="left" w:pos="2880"/>
        </w:tabs>
        <w:spacing w:before="120" w:after="120" w:line="380" w:lineRule="exact"/>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tab/>
      </w:r>
      <w:r w:rsidR="00F97B80" w:rsidRPr="00A41E93">
        <w:rPr>
          <w:rFonts w:ascii="Arial" w:eastAsia="Arial Unicode MS" w:hAnsi="Arial" w:cs="Arial Unicode MS"/>
          <w:b/>
          <w:bCs/>
          <w:sz w:val="22"/>
          <w:szCs w:val="22"/>
        </w:rPr>
        <w:t>Deferred tax</w:t>
      </w:r>
    </w:p>
    <w:p w14:paraId="203ABDF4" w14:textId="77777777" w:rsidR="00F97B80" w:rsidRPr="00A41E93" w:rsidRDefault="00F97B80" w:rsidP="00F97B80">
      <w:pPr>
        <w:tabs>
          <w:tab w:val="left" w:pos="1440"/>
          <w:tab w:val="left" w:pos="2880"/>
        </w:tabs>
        <w:spacing w:before="120" w:after="120"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00594BC0" w:rsidRPr="00A41E93">
        <w:rPr>
          <w:rFonts w:ascii="Arial" w:eastAsia="Arial Unicode MS" w:hAnsi="Arial" w:cs="Arial Unicode MS"/>
          <w:sz w:val="22"/>
          <w:szCs w:val="22"/>
        </w:rPr>
        <w:t>Deferred</w:t>
      </w:r>
      <w:r w:rsidRPr="00A41E93">
        <w:rPr>
          <w:rFonts w:ascii="Arial" w:eastAsia="Arial Unicode MS" w:hAnsi="Arial" w:cs="Arial Unicode MS"/>
          <w:sz w:val="22"/>
          <w:szCs w:val="22"/>
        </w:rPr>
        <w:t xml:space="preserve"> income tax is provided on temporary differences between the tax bases of assets and liabilities and their carrying amounts at the end of each reporting period, using the tax rates enacted at the end of the reporting period. </w:t>
      </w:r>
    </w:p>
    <w:p w14:paraId="0895ED58" w14:textId="77777777" w:rsidR="00F97B80" w:rsidRPr="00A41E93" w:rsidRDefault="009725D0" w:rsidP="00F97B80">
      <w:pPr>
        <w:tabs>
          <w:tab w:val="left" w:pos="1440"/>
          <w:tab w:val="left" w:pos="2880"/>
        </w:tabs>
        <w:spacing w:before="120" w:after="120"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r>
      <w:r w:rsidR="00F97B80" w:rsidRPr="00A41E93">
        <w:rPr>
          <w:rFonts w:ascii="Arial" w:eastAsia="Arial Unicode MS" w:hAnsi="Arial" w:cs="Arial Unicode MS"/>
          <w:sz w:val="22"/>
          <w:szCs w:val="22"/>
        </w:rPr>
        <w:t xml:space="preserve">The </w:t>
      </w:r>
      <w:r w:rsidR="00D016FD" w:rsidRPr="00A41E93">
        <w:rPr>
          <w:rFonts w:ascii="Arial" w:eastAsia="Arial Unicode MS" w:hAnsi="Arial" w:cs="Arial Unicode MS"/>
          <w:sz w:val="22"/>
          <w:szCs w:val="22"/>
        </w:rPr>
        <w:t>Group</w:t>
      </w:r>
      <w:r w:rsidR="00F97B80" w:rsidRPr="00A41E93">
        <w:rPr>
          <w:rFonts w:ascii="Arial" w:eastAsia="Arial Unicode MS" w:hAnsi="Arial" w:cs="Arial Unicode MS"/>
          <w:sz w:val="22"/>
          <w:szCs w:val="22"/>
        </w:rPr>
        <w:t xml:space="preserve"> </w:t>
      </w:r>
      <w:proofErr w:type="spellStart"/>
      <w:r w:rsidR="00F97B80" w:rsidRPr="00A41E93">
        <w:rPr>
          <w:rFonts w:ascii="Arial" w:eastAsia="Arial Unicode MS" w:hAnsi="Arial" w:cs="Arial Unicode MS"/>
          <w:sz w:val="22"/>
          <w:szCs w:val="22"/>
        </w:rPr>
        <w:t>recognise</w:t>
      </w:r>
      <w:r w:rsidR="00D016FD" w:rsidRPr="00A41E93">
        <w:rPr>
          <w:rFonts w:ascii="Arial" w:eastAsia="Arial Unicode MS" w:hAnsi="Arial" w:cs="Arial Unicode MS"/>
          <w:sz w:val="22"/>
          <w:szCs w:val="22"/>
        </w:rPr>
        <w:t>s</w:t>
      </w:r>
      <w:proofErr w:type="spellEnd"/>
      <w:r w:rsidR="00F97B80" w:rsidRPr="00A41E93">
        <w:rPr>
          <w:rFonts w:ascii="Arial" w:eastAsia="Arial Unicode MS" w:hAnsi="Arial" w:cs="Arial Unicode MS"/>
          <w:sz w:val="22"/>
          <w:szCs w:val="22"/>
        </w:rPr>
        <w:t xml:space="preserve"> deferred tax liabilities for all taxable temporary differences while </w:t>
      </w:r>
      <w:r w:rsidR="004057D4" w:rsidRPr="00A41E93">
        <w:rPr>
          <w:rFonts w:ascii="Arial" w:eastAsia="Arial Unicode MS" w:hAnsi="Arial" w:cs="Arial Unicode MS"/>
          <w:sz w:val="22"/>
          <w:szCs w:val="22"/>
        </w:rPr>
        <w:t>it</w:t>
      </w:r>
      <w:r w:rsidR="00F97B80" w:rsidRPr="00A41E93">
        <w:rPr>
          <w:rFonts w:ascii="Arial" w:eastAsia="Arial Unicode MS" w:hAnsi="Arial" w:cs="Arial Unicode MS"/>
          <w:sz w:val="22"/>
          <w:szCs w:val="22"/>
        </w:rPr>
        <w:t xml:space="preserve"> </w:t>
      </w:r>
      <w:proofErr w:type="spellStart"/>
      <w:r w:rsidR="00F97B80" w:rsidRPr="00A41E93">
        <w:rPr>
          <w:rFonts w:ascii="Arial" w:eastAsia="Arial Unicode MS" w:hAnsi="Arial" w:cs="Arial Unicode MS"/>
          <w:sz w:val="22"/>
          <w:szCs w:val="22"/>
        </w:rPr>
        <w:t>recognise</w:t>
      </w:r>
      <w:r w:rsidR="004057D4" w:rsidRPr="00A41E93">
        <w:rPr>
          <w:rFonts w:ascii="Arial" w:eastAsia="Arial Unicode MS" w:hAnsi="Arial" w:cs="Arial Unicode MS"/>
          <w:sz w:val="22"/>
          <w:szCs w:val="22"/>
        </w:rPr>
        <w:t>s</w:t>
      </w:r>
      <w:proofErr w:type="spellEnd"/>
      <w:r w:rsidR="00F97B80" w:rsidRPr="00A41E93">
        <w:rPr>
          <w:rFonts w:ascii="Arial" w:eastAsia="Arial Unicode MS" w:hAnsi="Arial" w:cs="Arial Unicode MS"/>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00F97B80" w:rsidRPr="00A41E93">
        <w:rPr>
          <w:rFonts w:ascii="Arial" w:eastAsia="Arial Unicode MS" w:hAnsi="Arial" w:cs="Arial Unicode MS"/>
          <w:sz w:val="22"/>
          <w:szCs w:val="22"/>
        </w:rPr>
        <w:t>utilised</w:t>
      </w:r>
      <w:proofErr w:type="spellEnd"/>
      <w:r w:rsidR="00F97B80" w:rsidRPr="00A41E93">
        <w:rPr>
          <w:rFonts w:ascii="Arial" w:eastAsia="Arial Unicode MS" w:hAnsi="Arial" w:cs="Arial Unicode MS"/>
          <w:sz w:val="22"/>
          <w:szCs w:val="22"/>
        </w:rPr>
        <w:t>.</w:t>
      </w:r>
    </w:p>
    <w:p w14:paraId="7ABF092E" w14:textId="77777777" w:rsidR="00F97B80" w:rsidRPr="00A41E93" w:rsidRDefault="00F97B80" w:rsidP="00F97B80">
      <w:pPr>
        <w:tabs>
          <w:tab w:val="left" w:pos="1440"/>
          <w:tab w:val="left" w:pos="2880"/>
        </w:tabs>
        <w:spacing w:before="120" w:after="120" w:line="380" w:lineRule="exact"/>
        <w:ind w:left="540" w:hanging="540"/>
        <w:jc w:val="both"/>
        <w:rPr>
          <w:rFonts w:ascii="Arial" w:eastAsia="Arial Unicode MS" w:hAnsi="Arial" w:cs="Arial Unicode MS"/>
          <w:sz w:val="22"/>
          <w:szCs w:val="22"/>
        </w:rPr>
      </w:pPr>
      <w:r w:rsidRPr="00A41E93">
        <w:rPr>
          <w:rFonts w:ascii="Arial" w:eastAsia="Arial Unicode MS" w:hAnsi="Arial" w:cs="Arial Unicode MS"/>
          <w:sz w:val="22"/>
          <w:szCs w:val="22"/>
        </w:rPr>
        <w:tab/>
        <w:t xml:space="preserve">At each reporting date, the </w:t>
      </w:r>
      <w:r w:rsidR="00D016FD" w:rsidRPr="00A41E93">
        <w:rPr>
          <w:rFonts w:ascii="Arial" w:eastAsia="Arial Unicode MS" w:hAnsi="Arial" w:cs="Arial Unicode MS"/>
          <w:sz w:val="22"/>
          <w:szCs w:val="22"/>
        </w:rPr>
        <w:t>Group</w:t>
      </w:r>
      <w:r w:rsidRPr="00A41E93">
        <w:rPr>
          <w:rFonts w:ascii="Arial" w:eastAsia="Arial Unicode MS" w:hAnsi="Arial" w:cs="Arial Unicode MS"/>
          <w:sz w:val="22"/>
          <w:szCs w:val="22"/>
        </w:rPr>
        <w:t xml:space="preserve"> review</w:t>
      </w:r>
      <w:r w:rsidR="00D016FD" w:rsidRPr="00A41E93">
        <w:rPr>
          <w:rFonts w:ascii="Arial" w:eastAsia="Arial Unicode MS" w:hAnsi="Arial" w:cs="Arial Unicode MS"/>
          <w:sz w:val="22"/>
          <w:szCs w:val="22"/>
        </w:rPr>
        <w:t>s</w:t>
      </w:r>
      <w:r w:rsidRPr="00A41E93">
        <w:rPr>
          <w:rFonts w:ascii="Arial" w:eastAsia="Arial Unicode MS" w:hAnsi="Arial" w:cs="Arial Unicode MS"/>
          <w:sz w:val="22"/>
          <w:szCs w:val="22"/>
        </w:rPr>
        <w:t xml:space="preserve"> and reduce</w:t>
      </w:r>
      <w:r w:rsidR="004758C0" w:rsidRPr="00A41E93">
        <w:rPr>
          <w:rFonts w:ascii="Arial" w:eastAsia="Arial Unicode MS" w:hAnsi="Arial" w:cs="Arial Unicode MS"/>
          <w:sz w:val="22"/>
          <w:szCs w:val="22"/>
        </w:rPr>
        <w:t>s</w:t>
      </w:r>
      <w:r w:rsidRPr="00A41E93">
        <w:rPr>
          <w:rFonts w:ascii="Arial" w:eastAsia="Arial Unicode MS" w:hAnsi="Arial" w:cs="Arial Unicode MS"/>
          <w:sz w:val="22"/>
          <w:szCs w:val="22"/>
        </w:rPr>
        <w:t xml:space="preserve"> the carrying amount of deferred tax assets to the extent that it is no longer probable that sufficient taxable profit will be available to allow all or part of the deferred tax asset to be </w:t>
      </w:r>
      <w:proofErr w:type="spellStart"/>
      <w:r w:rsidRPr="00A41E93">
        <w:rPr>
          <w:rFonts w:ascii="Arial" w:eastAsia="Arial Unicode MS" w:hAnsi="Arial" w:cs="Arial Unicode MS"/>
          <w:sz w:val="22"/>
          <w:szCs w:val="22"/>
        </w:rPr>
        <w:t>utilised</w:t>
      </w:r>
      <w:proofErr w:type="spellEnd"/>
      <w:r w:rsidRPr="00A41E93">
        <w:rPr>
          <w:rFonts w:ascii="Arial" w:eastAsia="Arial Unicode MS" w:hAnsi="Arial" w:cs="Arial Unicode MS"/>
          <w:sz w:val="22"/>
          <w:szCs w:val="22"/>
        </w:rPr>
        <w:t>.</w:t>
      </w:r>
    </w:p>
    <w:p w14:paraId="0DD01D1B" w14:textId="77777777" w:rsidR="00F97B80" w:rsidRPr="00A41E93" w:rsidRDefault="00F97B80" w:rsidP="00F97B80">
      <w:pPr>
        <w:tabs>
          <w:tab w:val="left" w:pos="1440"/>
          <w:tab w:val="left" w:pos="2880"/>
        </w:tabs>
        <w:spacing w:before="120" w:after="120" w:line="380" w:lineRule="exact"/>
        <w:ind w:left="540" w:hanging="540"/>
        <w:jc w:val="both"/>
        <w:rPr>
          <w:rFonts w:ascii="Arial" w:eastAsia="Arial Unicode MS" w:hAnsi="Arial" w:cs="Arial Unicode MS"/>
          <w:sz w:val="22"/>
          <w:szCs w:val="22"/>
        </w:rPr>
      </w:pPr>
      <w:bookmarkStart w:id="1" w:name="IAS_12,_para.61"/>
      <w:r w:rsidRPr="00A41E93">
        <w:rPr>
          <w:rFonts w:ascii="Arial" w:eastAsia="Arial Unicode MS" w:hAnsi="Arial" w:cs="Arial Unicode MS"/>
          <w:sz w:val="22"/>
          <w:szCs w:val="22"/>
        </w:rPr>
        <w:tab/>
        <w:t xml:space="preserve">The </w:t>
      </w:r>
      <w:r w:rsidR="00D016FD" w:rsidRPr="00A41E93">
        <w:rPr>
          <w:rFonts w:ascii="Arial" w:eastAsia="Arial Unicode MS" w:hAnsi="Arial" w:cs="Arial Unicode MS"/>
          <w:sz w:val="22"/>
          <w:szCs w:val="22"/>
        </w:rPr>
        <w:t>Group</w:t>
      </w:r>
      <w:r w:rsidRPr="00A41E93">
        <w:rPr>
          <w:rFonts w:ascii="Arial" w:eastAsia="Arial Unicode MS" w:hAnsi="Arial" w:cs="Arial Unicode MS"/>
          <w:sz w:val="22"/>
          <w:szCs w:val="22"/>
        </w:rPr>
        <w:t xml:space="preserve"> record</w:t>
      </w:r>
      <w:r w:rsidR="00D016FD" w:rsidRPr="00A41E93">
        <w:rPr>
          <w:rFonts w:ascii="Arial" w:eastAsia="Arial Unicode MS" w:hAnsi="Arial" w:cs="Arial Unicode MS"/>
          <w:sz w:val="22"/>
          <w:szCs w:val="22"/>
        </w:rPr>
        <w:t>s</w:t>
      </w:r>
      <w:r w:rsidRPr="00A41E93">
        <w:rPr>
          <w:rFonts w:ascii="Arial" w:eastAsia="Arial Unicode MS" w:hAnsi="Arial" w:cs="Arial Unicode MS"/>
          <w:sz w:val="22"/>
          <w:szCs w:val="22"/>
        </w:rPr>
        <w:t xml:space="preserve"> deferred tax directly to shareholders' equity if the tax relates to items that are recorded directly to shareholders' equity</w:t>
      </w:r>
      <w:bookmarkEnd w:id="1"/>
      <w:r w:rsidRPr="00A41E93">
        <w:rPr>
          <w:rFonts w:ascii="Arial" w:eastAsia="Arial Unicode MS" w:hAnsi="Arial" w:cs="Arial Unicode MS"/>
          <w:sz w:val="22"/>
          <w:szCs w:val="22"/>
        </w:rPr>
        <w:t>.</w:t>
      </w:r>
      <w:r w:rsidRPr="00A41E93">
        <w:rPr>
          <w:rFonts w:ascii="Arial" w:eastAsia="Arial Unicode MS" w:hAnsi="Arial" w:cs="Arial Unicode MS"/>
          <w:sz w:val="22"/>
          <w:szCs w:val="22"/>
          <w:cs/>
        </w:rPr>
        <w:t xml:space="preserve"> </w:t>
      </w:r>
    </w:p>
    <w:p w14:paraId="03F93DCC" w14:textId="56574A31" w:rsidR="00C87287" w:rsidRPr="00A41E93" w:rsidRDefault="005045BE" w:rsidP="00C87287">
      <w:pPr>
        <w:spacing w:before="120" w:after="120" w:line="380" w:lineRule="exact"/>
        <w:ind w:left="547" w:hanging="547"/>
        <w:rPr>
          <w:rFonts w:ascii="Arial" w:hAnsi="Arial" w:cs="Arial"/>
          <w:b/>
          <w:bCs/>
          <w:sz w:val="22"/>
          <w:szCs w:val="22"/>
        </w:rPr>
      </w:pPr>
      <w:r w:rsidRPr="00A41E93">
        <w:rPr>
          <w:rFonts w:ascii="Arial" w:hAnsi="Arial" w:cs="Arial"/>
          <w:b/>
          <w:bCs/>
          <w:sz w:val="22"/>
          <w:szCs w:val="22"/>
        </w:rPr>
        <w:t>5</w:t>
      </w:r>
      <w:r w:rsidR="00C87287" w:rsidRPr="00A41E93">
        <w:rPr>
          <w:rFonts w:ascii="Arial" w:hAnsi="Arial" w:cs="Arial"/>
          <w:b/>
          <w:bCs/>
          <w:sz w:val="22"/>
          <w:szCs w:val="22"/>
        </w:rPr>
        <w:t>.2</w:t>
      </w:r>
      <w:r w:rsidR="00CB4B48" w:rsidRPr="00A41E93">
        <w:rPr>
          <w:rFonts w:ascii="Arial" w:hAnsi="Arial" w:cs="Arial"/>
          <w:b/>
          <w:bCs/>
          <w:sz w:val="22"/>
          <w:szCs w:val="22"/>
        </w:rPr>
        <w:t>0</w:t>
      </w:r>
      <w:r w:rsidR="00C87287" w:rsidRPr="00A41E93">
        <w:rPr>
          <w:rFonts w:ascii="Arial" w:hAnsi="Arial" w:cs="Arial"/>
          <w:b/>
          <w:bCs/>
          <w:sz w:val="22"/>
          <w:szCs w:val="22"/>
        </w:rPr>
        <w:tab/>
        <w:t xml:space="preserve">Financial instruments  </w:t>
      </w:r>
    </w:p>
    <w:p w14:paraId="0BE14A80" w14:textId="77777777" w:rsidR="00C87287" w:rsidRPr="00A41E93" w:rsidRDefault="00C87287" w:rsidP="00C87287">
      <w:pPr>
        <w:spacing w:before="120" w:after="120" w:line="380" w:lineRule="exact"/>
        <w:ind w:left="540"/>
        <w:jc w:val="thaiDistribute"/>
        <w:rPr>
          <w:rFonts w:ascii="Arial" w:hAnsi="Arial" w:cs="Arial"/>
          <w:i/>
          <w:iCs/>
          <w:sz w:val="22"/>
          <w:szCs w:val="22"/>
        </w:rPr>
      </w:pPr>
      <w:r w:rsidRPr="00A41E93">
        <w:rPr>
          <w:rFonts w:ascii="Arial" w:eastAsia="Arial Unicode MS" w:hAnsi="Arial" w:cs="Arial"/>
          <w:sz w:val="22"/>
          <w:szCs w:val="22"/>
        </w:rPr>
        <w:t xml:space="preserve">The Group initially measures financial assets at its fair value plus, in the case of financial assets that are not measured at fair value through profit or loss, transaction costs. However, trade </w:t>
      </w:r>
      <w:r w:rsidR="004057D4" w:rsidRPr="00A41E93">
        <w:rPr>
          <w:rFonts w:ascii="Arial" w:eastAsia="Arial Unicode MS" w:hAnsi="Arial" w:cs="Arial"/>
          <w:sz w:val="22"/>
          <w:szCs w:val="22"/>
        </w:rPr>
        <w:t xml:space="preserve">and other </w:t>
      </w:r>
      <w:r w:rsidRPr="00A41E93">
        <w:rPr>
          <w:rFonts w:ascii="Arial" w:eastAsia="Arial Unicode MS" w:hAnsi="Arial" w:cs="Arial"/>
          <w:sz w:val="22"/>
          <w:szCs w:val="22"/>
        </w:rPr>
        <w:t>receivables, that do not contain a significant financing component</w:t>
      </w:r>
      <w:r w:rsidR="004057D4" w:rsidRPr="00A41E93">
        <w:rPr>
          <w:rFonts w:ascii="Arial" w:eastAsia="Arial Unicode MS" w:hAnsi="Arial" w:cs="Arial"/>
          <w:sz w:val="22"/>
          <w:szCs w:val="22"/>
        </w:rPr>
        <w:t xml:space="preserve">, </w:t>
      </w:r>
      <w:r w:rsidRPr="00A41E93">
        <w:rPr>
          <w:rFonts w:ascii="Arial" w:eastAsia="Arial Unicode MS" w:hAnsi="Arial" w:cs="Arial"/>
          <w:sz w:val="22"/>
          <w:szCs w:val="22"/>
        </w:rPr>
        <w:t xml:space="preserve">are measured at the transaction price as disclosed in the accounting policy relating to </w:t>
      </w:r>
      <w:r w:rsidR="004057D4" w:rsidRPr="00A41E93">
        <w:rPr>
          <w:rFonts w:ascii="Arial" w:eastAsia="Arial Unicode MS" w:hAnsi="Arial" w:cs="Arial"/>
          <w:sz w:val="22"/>
          <w:szCs w:val="22"/>
        </w:rPr>
        <w:t>balances of contracts with customers</w:t>
      </w:r>
      <w:r w:rsidRPr="00A41E93">
        <w:rPr>
          <w:rFonts w:ascii="Arial" w:eastAsia="Arial Unicode MS" w:hAnsi="Arial" w:cs="Arial"/>
          <w:sz w:val="22"/>
          <w:szCs w:val="22"/>
        </w:rPr>
        <w:t xml:space="preserve">. </w:t>
      </w:r>
    </w:p>
    <w:p w14:paraId="5CF3D0A3" w14:textId="77777777" w:rsidR="00C87287" w:rsidRPr="00A41E93" w:rsidRDefault="00C87287" w:rsidP="00C87287">
      <w:pPr>
        <w:spacing w:before="120" w:after="120" w:line="380" w:lineRule="exact"/>
        <w:ind w:left="540"/>
        <w:jc w:val="thaiDistribute"/>
        <w:rPr>
          <w:rFonts w:ascii="Arial" w:eastAsia="Arial" w:hAnsi="Arial" w:cs="Arial"/>
          <w:sz w:val="22"/>
          <w:szCs w:val="22"/>
        </w:rPr>
      </w:pPr>
      <w:r w:rsidRPr="00A41E93">
        <w:rPr>
          <w:rFonts w:ascii="Arial" w:eastAsia="Arial Unicode MS" w:hAnsi="Arial" w:cs="Arial"/>
          <w:b/>
          <w:bCs/>
          <w:sz w:val="22"/>
          <w:szCs w:val="22"/>
        </w:rPr>
        <w:t>Classification and measurement of financial assets</w:t>
      </w:r>
    </w:p>
    <w:p w14:paraId="1097E9A4"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Financial assets are classified, at initial recognition, as to be subsequently measured at </w:t>
      </w:r>
      <w:proofErr w:type="spellStart"/>
      <w:r w:rsidRPr="00A41E93">
        <w:rPr>
          <w:rFonts w:ascii="Arial" w:eastAsia="Arial Unicode MS" w:hAnsi="Arial" w:cs="Arial"/>
          <w:sz w:val="22"/>
          <w:szCs w:val="22"/>
        </w:rPr>
        <w:t>amortised</w:t>
      </w:r>
      <w:proofErr w:type="spellEnd"/>
      <w:r w:rsidRPr="00A41E93">
        <w:rPr>
          <w:rFonts w:ascii="Arial" w:eastAsia="Arial Unicode MS" w:hAnsi="Arial" w:cs="Arial"/>
          <w:sz w:val="22"/>
          <w:szCs w:val="22"/>
        </w:rPr>
        <w:t xml:space="preserve"> cost, fair value through other comprehensive income (“FVOCI”), or fair value through profit or loss (“FVTPL”). The classification of financial assets at initial recognition is driven by the Group’s business model for managing the financial assets and the contractual cash flows characteristics of the financial assets.</w:t>
      </w:r>
      <w:r w:rsidRPr="00A41E93">
        <w:rPr>
          <w:rFonts w:ascii="Arial" w:eastAsia="Arial Unicode MS" w:hAnsi="Arial" w:cs="Arial"/>
          <w:sz w:val="22"/>
          <w:szCs w:val="22"/>
          <w:cs/>
        </w:rPr>
        <w:t xml:space="preserve"> </w:t>
      </w:r>
    </w:p>
    <w:p w14:paraId="5DB55792" w14:textId="77777777" w:rsidR="004D0CD4" w:rsidRPr="00A41E93" w:rsidRDefault="004D0CD4">
      <w:pPr>
        <w:overflowPunct/>
        <w:autoSpaceDE/>
        <w:autoSpaceDN/>
        <w:adjustRightInd/>
        <w:spacing w:after="200" w:line="276" w:lineRule="auto"/>
        <w:textAlignment w:val="auto"/>
        <w:rPr>
          <w:rFonts w:ascii="Arial" w:eastAsia="Arial Unicode MS" w:hAnsi="Arial" w:cs="Arial"/>
          <w:b/>
          <w:bCs/>
          <w:i/>
          <w:iCs/>
          <w:sz w:val="22"/>
          <w:szCs w:val="22"/>
        </w:rPr>
      </w:pPr>
      <w:r w:rsidRPr="00A41E93">
        <w:rPr>
          <w:rFonts w:ascii="Arial" w:eastAsia="Arial Unicode MS" w:hAnsi="Arial" w:cs="Arial"/>
          <w:b/>
          <w:bCs/>
          <w:i/>
          <w:iCs/>
          <w:sz w:val="22"/>
          <w:szCs w:val="22"/>
        </w:rPr>
        <w:br w:type="page"/>
      </w:r>
    </w:p>
    <w:p w14:paraId="2EEAE5B0" w14:textId="0BE7FBD8" w:rsidR="00C87287" w:rsidRPr="00A41E93" w:rsidRDefault="00C87287" w:rsidP="00C87287">
      <w:pPr>
        <w:spacing w:before="120" w:after="120" w:line="380" w:lineRule="exact"/>
        <w:ind w:left="540"/>
        <w:jc w:val="thaiDistribute"/>
        <w:rPr>
          <w:rFonts w:ascii="Arial" w:eastAsia="Arial Unicode MS" w:hAnsi="Arial" w:cs="Arial"/>
          <w:b/>
          <w:bCs/>
          <w:i/>
          <w:iCs/>
          <w:sz w:val="22"/>
          <w:szCs w:val="22"/>
        </w:rPr>
      </w:pPr>
      <w:r w:rsidRPr="00A41E93">
        <w:rPr>
          <w:rFonts w:ascii="Arial" w:eastAsia="Arial Unicode MS" w:hAnsi="Arial" w:cs="Arial"/>
          <w:b/>
          <w:bCs/>
          <w:i/>
          <w:iCs/>
          <w:sz w:val="22"/>
          <w:szCs w:val="22"/>
        </w:rPr>
        <w:lastRenderedPageBreak/>
        <w:t xml:space="preserve">Financial assets at </w:t>
      </w:r>
      <w:proofErr w:type="spellStart"/>
      <w:r w:rsidRPr="00A41E93">
        <w:rPr>
          <w:rFonts w:ascii="Arial" w:eastAsia="Arial Unicode MS" w:hAnsi="Arial" w:cs="Arial"/>
          <w:b/>
          <w:bCs/>
          <w:i/>
          <w:iCs/>
          <w:sz w:val="22"/>
          <w:szCs w:val="22"/>
        </w:rPr>
        <w:t>amortised</w:t>
      </w:r>
      <w:proofErr w:type="spellEnd"/>
      <w:r w:rsidRPr="00A41E93">
        <w:rPr>
          <w:rFonts w:ascii="Arial" w:eastAsia="Arial Unicode MS" w:hAnsi="Arial" w:cs="Arial"/>
          <w:b/>
          <w:bCs/>
          <w:i/>
          <w:iCs/>
          <w:sz w:val="22"/>
          <w:szCs w:val="22"/>
        </w:rPr>
        <w:t xml:space="preserve"> cost </w:t>
      </w:r>
    </w:p>
    <w:p w14:paraId="047A51C1"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The Group measures financial assets at </w:t>
      </w:r>
      <w:proofErr w:type="spellStart"/>
      <w:r w:rsidRPr="00A41E93">
        <w:rPr>
          <w:rFonts w:ascii="Arial" w:eastAsia="Arial Unicode MS" w:hAnsi="Arial" w:cs="Arial"/>
          <w:sz w:val="22"/>
          <w:szCs w:val="22"/>
        </w:rPr>
        <w:t>amortised</w:t>
      </w:r>
      <w:proofErr w:type="spellEnd"/>
      <w:r w:rsidRPr="00A41E93">
        <w:rPr>
          <w:rFonts w:ascii="Arial" w:eastAsia="Arial Unicode MS" w:hAnsi="Arial" w:cs="Arial"/>
          <w:sz w:val="22"/>
          <w:szCs w:val="22"/>
        </w:rPr>
        <w:t xml:space="preserve"> cost if the financial asset is held in order to collect contractual cash flows and the contractual terms of the financial asset give rise on specified dates to cash flows that are solely payments of principal and interest on the principal amount outstanding.</w:t>
      </w:r>
    </w:p>
    <w:p w14:paraId="639F1128"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Financial assets at </w:t>
      </w:r>
      <w:proofErr w:type="spellStart"/>
      <w:r w:rsidRPr="00A41E93">
        <w:rPr>
          <w:rFonts w:ascii="Arial" w:eastAsia="Arial Unicode MS" w:hAnsi="Arial" w:cs="Arial"/>
          <w:sz w:val="22"/>
          <w:szCs w:val="22"/>
        </w:rPr>
        <w:t>amortised</w:t>
      </w:r>
      <w:proofErr w:type="spellEnd"/>
      <w:r w:rsidRPr="00A41E93">
        <w:rPr>
          <w:rFonts w:ascii="Arial" w:eastAsia="Arial Unicode MS" w:hAnsi="Arial" w:cs="Arial"/>
          <w:sz w:val="22"/>
          <w:szCs w:val="22"/>
        </w:rPr>
        <w:t xml:space="preserve"> cost are subsequently measured using the effective interest rate (“EIR”) method and are subject to impairment. Gains and losses are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in profit or loss when the asset is </w:t>
      </w:r>
      <w:proofErr w:type="spellStart"/>
      <w:r w:rsidRPr="00A41E93">
        <w:rPr>
          <w:rFonts w:ascii="Arial" w:eastAsia="Arial Unicode MS" w:hAnsi="Arial" w:cs="Arial"/>
          <w:sz w:val="22"/>
          <w:szCs w:val="22"/>
        </w:rPr>
        <w:t>derecognised</w:t>
      </w:r>
      <w:proofErr w:type="spellEnd"/>
      <w:r w:rsidRPr="00A41E93">
        <w:rPr>
          <w:rFonts w:ascii="Arial" w:eastAsia="Arial Unicode MS" w:hAnsi="Arial" w:cs="Arial"/>
          <w:sz w:val="22"/>
          <w:szCs w:val="22"/>
        </w:rPr>
        <w:t>, modified or impaired.</w:t>
      </w:r>
    </w:p>
    <w:p w14:paraId="686226A3" w14:textId="77777777" w:rsidR="00C87287" w:rsidRPr="00A41E93" w:rsidRDefault="00C87287" w:rsidP="00C87287">
      <w:pPr>
        <w:spacing w:before="120" w:after="120" w:line="380" w:lineRule="exact"/>
        <w:ind w:left="540"/>
        <w:jc w:val="thaiDistribute"/>
        <w:rPr>
          <w:rFonts w:ascii="Arial" w:eastAsia="Arial Unicode MS" w:hAnsi="Arial" w:cs="Arial"/>
          <w:b/>
          <w:bCs/>
          <w:i/>
          <w:iCs/>
          <w:sz w:val="22"/>
          <w:szCs w:val="22"/>
        </w:rPr>
      </w:pPr>
      <w:r w:rsidRPr="00A41E93">
        <w:rPr>
          <w:rFonts w:ascii="Arial" w:eastAsia="Arial Unicode MS" w:hAnsi="Arial" w:cs="Arial"/>
          <w:b/>
          <w:bCs/>
          <w:i/>
          <w:iCs/>
          <w:sz w:val="22"/>
          <w:szCs w:val="22"/>
        </w:rPr>
        <w:t>Financial</w:t>
      </w:r>
      <w:r w:rsidRPr="00A41E93">
        <w:rPr>
          <w:rFonts w:ascii="Arial" w:eastAsia="Arial" w:hAnsi="Arial" w:cs="Arial"/>
          <w:b/>
          <w:bCs/>
          <w:i/>
          <w:iCs/>
          <w:sz w:val="22"/>
          <w:szCs w:val="22"/>
        </w:rPr>
        <w:t xml:space="preserve"> assets at FVOCI </w:t>
      </w:r>
      <w:r w:rsidRPr="00A41E93">
        <w:rPr>
          <w:rFonts w:ascii="Arial" w:eastAsia="Arial Unicode MS" w:hAnsi="Arial" w:cs="Arial"/>
          <w:b/>
          <w:bCs/>
          <w:i/>
          <w:iCs/>
          <w:sz w:val="22"/>
          <w:szCs w:val="22"/>
        </w:rPr>
        <w:t>(debt instruments)</w:t>
      </w:r>
    </w:p>
    <w:p w14:paraId="187125C4" w14:textId="0FA2EC76"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The Group measures financial assets at FVOCI if the financial asset is held to collect contractual cash flows and </w:t>
      </w:r>
      <w:r w:rsidR="00CB4B48" w:rsidRPr="00A41E93">
        <w:rPr>
          <w:rFonts w:ascii="Arial" w:eastAsia="Arial Unicode MS" w:hAnsi="Arial" w:cs="Arial"/>
          <w:sz w:val="22"/>
          <w:szCs w:val="22"/>
        </w:rPr>
        <w:t>to sell the financial asset</w:t>
      </w:r>
      <w:r w:rsidRPr="00A41E93">
        <w:rPr>
          <w:rFonts w:ascii="Arial" w:eastAsia="Arial Unicode MS" w:hAnsi="Arial" w:cs="Arial"/>
          <w:sz w:val="22"/>
          <w:szCs w:val="22"/>
        </w:rPr>
        <w:t xml:space="preserve"> and the contractual terms of the financial asset give rise on specified dates to cash flows that are solely payments of principal and interest on the principal amount outstanding.</w:t>
      </w:r>
    </w:p>
    <w:p w14:paraId="0DF1A87D" w14:textId="29289DFD"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w:hAnsi="Arial" w:cs="Arial"/>
          <w:sz w:val="22"/>
          <w:szCs w:val="22"/>
        </w:rPr>
        <w:t xml:space="preserve">Interest </w:t>
      </w:r>
      <w:r w:rsidRPr="00A41E93">
        <w:rPr>
          <w:rFonts w:ascii="Arial" w:eastAsia="Arial Unicode MS" w:hAnsi="Arial" w:cs="Arial"/>
          <w:sz w:val="22"/>
          <w:szCs w:val="22"/>
        </w:rPr>
        <w:t>income</w:t>
      </w:r>
      <w:r w:rsidRPr="00A41E93">
        <w:rPr>
          <w:rFonts w:ascii="Arial" w:eastAsia="Arial" w:hAnsi="Arial" w:cs="Arial"/>
          <w:sz w:val="22"/>
          <w:szCs w:val="22"/>
        </w:rPr>
        <w:t xml:space="preserve">, foreign exchange revaluation and impairment losses or reversals are </w:t>
      </w:r>
      <w:proofErr w:type="spellStart"/>
      <w:r w:rsidRPr="00A41E93">
        <w:rPr>
          <w:rFonts w:ascii="Arial" w:eastAsia="Arial" w:hAnsi="Arial" w:cs="Arial"/>
          <w:sz w:val="22"/>
          <w:szCs w:val="22"/>
        </w:rPr>
        <w:t>recognised</w:t>
      </w:r>
      <w:proofErr w:type="spellEnd"/>
      <w:r w:rsidRPr="00A41E93">
        <w:rPr>
          <w:rFonts w:ascii="Arial" w:eastAsia="Arial" w:hAnsi="Arial" w:cs="Arial"/>
          <w:sz w:val="22"/>
          <w:szCs w:val="22"/>
        </w:rPr>
        <w:t xml:space="preserve"> in profit or loss and </w:t>
      </w:r>
      <w:bookmarkStart w:id="2" w:name="_Hlk55305596"/>
      <w:r w:rsidRPr="00A41E93">
        <w:rPr>
          <w:rFonts w:ascii="Arial" w:eastAsia="Arial" w:hAnsi="Arial" w:cs="Arial"/>
          <w:sz w:val="22"/>
          <w:szCs w:val="22"/>
        </w:rPr>
        <w:t xml:space="preserve">computed in the same manner as for financial assets measured at </w:t>
      </w:r>
      <w:proofErr w:type="spellStart"/>
      <w:r w:rsidRPr="00A41E93">
        <w:rPr>
          <w:rFonts w:ascii="Arial" w:eastAsia="Arial" w:hAnsi="Arial" w:cs="Arial"/>
          <w:sz w:val="22"/>
          <w:szCs w:val="22"/>
        </w:rPr>
        <w:t>amortised</w:t>
      </w:r>
      <w:proofErr w:type="spellEnd"/>
      <w:r w:rsidRPr="00A41E93">
        <w:rPr>
          <w:rFonts w:ascii="Arial" w:eastAsia="Arial" w:hAnsi="Arial" w:cs="Arial"/>
          <w:sz w:val="22"/>
          <w:szCs w:val="22"/>
        </w:rPr>
        <w:t xml:space="preserve"> cost</w:t>
      </w:r>
      <w:bookmarkEnd w:id="2"/>
      <w:r w:rsidRPr="00A41E93">
        <w:rPr>
          <w:rFonts w:ascii="Arial" w:eastAsia="Arial" w:hAnsi="Arial" w:cs="Arial"/>
          <w:sz w:val="22"/>
          <w:szCs w:val="22"/>
        </w:rPr>
        <w:t xml:space="preserve">. The remaining fair value changes are </w:t>
      </w:r>
      <w:proofErr w:type="spellStart"/>
      <w:r w:rsidRPr="00A41E93">
        <w:rPr>
          <w:rFonts w:ascii="Arial" w:eastAsia="Arial" w:hAnsi="Arial" w:cs="Arial"/>
          <w:sz w:val="22"/>
          <w:szCs w:val="22"/>
        </w:rPr>
        <w:t>recognised</w:t>
      </w:r>
      <w:proofErr w:type="spellEnd"/>
      <w:r w:rsidRPr="00A41E93">
        <w:rPr>
          <w:rFonts w:ascii="Arial" w:eastAsia="Arial" w:hAnsi="Arial" w:cs="Arial"/>
          <w:sz w:val="22"/>
          <w:szCs w:val="22"/>
        </w:rPr>
        <w:t xml:space="preserve"> in other comprehensive income. Upon derecognition, the cumulative fair value change </w:t>
      </w:r>
      <w:proofErr w:type="spellStart"/>
      <w:r w:rsidRPr="00A41E93">
        <w:rPr>
          <w:rFonts w:ascii="Arial" w:eastAsia="Arial" w:hAnsi="Arial" w:cs="Arial"/>
          <w:sz w:val="22"/>
          <w:szCs w:val="22"/>
        </w:rPr>
        <w:t>recognised</w:t>
      </w:r>
      <w:proofErr w:type="spellEnd"/>
      <w:r w:rsidRPr="00A41E93">
        <w:rPr>
          <w:rFonts w:ascii="Arial" w:eastAsia="Arial" w:hAnsi="Arial" w:cs="Arial"/>
          <w:sz w:val="22"/>
          <w:szCs w:val="22"/>
        </w:rPr>
        <w:t xml:space="preserve"> in other comprehensive income is recycled to profit or loss.</w:t>
      </w:r>
    </w:p>
    <w:p w14:paraId="0AD97218" w14:textId="77777777" w:rsidR="00C87287" w:rsidRPr="00A41E93" w:rsidRDefault="00C87287" w:rsidP="00C87287">
      <w:pPr>
        <w:spacing w:before="120" w:after="120" w:line="380" w:lineRule="exact"/>
        <w:ind w:left="540"/>
        <w:jc w:val="thaiDistribute"/>
        <w:rPr>
          <w:rFonts w:ascii="Arial" w:eastAsia="Arial Unicode MS" w:hAnsi="Arial" w:cs="Arial"/>
          <w:b/>
          <w:bCs/>
          <w:i/>
          <w:iCs/>
          <w:sz w:val="22"/>
          <w:szCs w:val="22"/>
        </w:rPr>
      </w:pPr>
      <w:r w:rsidRPr="00A41E93">
        <w:rPr>
          <w:rFonts w:ascii="Arial" w:eastAsia="Arial Unicode MS" w:hAnsi="Arial" w:cs="Arial"/>
          <w:b/>
          <w:bCs/>
          <w:i/>
          <w:iCs/>
          <w:sz w:val="22"/>
          <w:szCs w:val="22"/>
        </w:rPr>
        <w:t>Financial</w:t>
      </w:r>
      <w:r w:rsidRPr="00A41E93">
        <w:rPr>
          <w:rFonts w:ascii="Arial" w:eastAsia="Arial" w:hAnsi="Arial" w:cs="Arial"/>
          <w:b/>
          <w:bCs/>
          <w:i/>
          <w:iCs/>
          <w:sz w:val="22"/>
          <w:szCs w:val="22"/>
        </w:rPr>
        <w:t xml:space="preserve"> assets </w:t>
      </w:r>
      <w:r w:rsidRPr="00A41E93">
        <w:rPr>
          <w:rFonts w:ascii="Arial" w:eastAsia="Arial Unicode MS" w:hAnsi="Arial" w:cs="Arial"/>
          <w:b/>
          <w:bCs/>
          <w:i/>
          <w:iCs/>
          <w:sz w:val="22"/>
          <w:szCs w:val="22"/>
        </w:rPr>
        <w:t>designated</w:t>
      </w:r>
      <w:r w:rsidRPr="00A41E93">
        <w:rPr>
          <w:rFonts w:ascii="Arial" w:eastAsia="Arial" w:hAnsi="Arial" w:cs="Arial"/>
          <w:b/>
          <w:bCs/>
          <w:i/>
          <w:iCs/>
          <w:sz w:val="22"/>
          <w:szCs w:val="22"/>
        </w:rPr>
        <w:t xml:space="preserve"> at FVOCI </w:t>
      </w:r>
      <w:r w:rsidRPr="00A41E93">
        <w:rPr>
          <w:rFonts w:ascii="Arial" w:eastAsia="Arial Unicode MS" w:hAnsi="Arial" w:cs="Arial"/>
          <w:b/>
          <w:bCs/>
          <w:i/>
          <w:iCs/>
          <w:sz w:val="22"/>
          <w:szCs w:val="22"/>
        </w:rPr>
        <w:t>(equity instruments</w:t>
      </w:r>
      <w:r w:rsidR="004057D4" w:rsidRPr="00A41E93">
        <w:rPr>
          <w:rFonts w:ascii="Arial" w:eastAsia="Arial Unicode MS" w:hAnsi="Arial" w:cs="Arial"/>
          <w:b/>
          <w:bCs/>
          <w:i/>
          <w:iCs/>
          <w:sz w:val="22"/>
          <w:szCs w:val="22"/>
        </w:rPr>
        <w:t>)</w:t>
      </w:r>
    </w:p>
    <w:p w14:paraId="52FABC6A"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Upon initial recognition, the Group can elect to irrevocably classify its equity investments</w:t>
      </w:r>
      <w:r w:rsidRPr="00A41E93">
        <w:rPr>
          <w:rFonts w:ascii="Arial" w:eastAsia="Arial Unicode MS" w:hAnsi="Arial" w:cs="Arial"/>
          <w:sz w:val="22"/>
          <w:szCs w:val="22"/>
          <w:cs/>
        </w:rPr>
        <w:t xml:space="preserve"> </w:t>
      </w:r>
      <w:r w:rsidRPr="00A41E93">
        <w:rPr>
          <w:rFonts w:ascii="Arial" w:eastAsia="Arial Unicode MS" w:hAnsi="Arial" w:cs="Arial"/>
          <w:sz w:val="22"/>
          <w:szCs w:val="22"/>
        </w:rPr>
        <w:t xml:space="preserve">which are not held for trading as equity instruments designated at FVOCI. The classification is determined on an instrument-by-instrument basis. </w:t>
      </w:r>
    </w:p>
    <w:p w14:paraId="781B0319"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Gains and losses</w:t>
      </w:r>
      <w:r w:rsidRPr="00A41E93">
        <w:rPr>
          <w:rFonts w:ascii="Arial" w:eastAsia="Arial Unicode MS" w:hAnsi="Arial" w:cs="Arial"/>
          <w:sz w:val="22"/>
          <w:szCs w:val="22"/>
          <w:cs/>
        </w:rPr>
        <w:t xml:space="preserve">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in other comprehensive income on these financial assets are never recycled to profit or loss. </w:t>
      </w:r>
    </w:p>
    <w:p w14:paraId="3F52D90F" w14:textId="3C0A500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Dividends are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as </w:t>
      </w:r>
      <w:r w:rsidR="00CB4B48" w:rsidRPr="00A41E93">
        <w:rPr>
          <w:rFonts w:ascii="Arial" w:eastAsia="Arial Unicode MS" w:hAnsi="Arial" w:cs="Arial"/>
          <w:sz w:val="22"/>
          <w:szCs w:val="22"/>
        </w:rPr>
        <w:t>dividend</w:t>
      </w:r>
      <w:r w:rsidRPr="00A41E93">
        <w:rPr>
          <w:rFonts w:ascii="Arial" w:eastAsia="Arial Unicode MS" w:hAnsi="Arial" w:cs="Arial"/>
          <w:sz w:val="22"/>
          <w:szCs w:val="22"/>
        </w:rPr>
        <w:t xml:space="preserve"> income in profit or loss, except when the dividends clearly represent a recovery of part of the cost of the financial asset, in which case, the gains are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in other comprehensive income. </w:t>
      </w:r>
    </w:p>
    <w:p w14:paraId="685DDB67"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Equity instruments designated at FVOCI are not subject to impairment assessment.</w:t>
      </w:r>
    </w:p>
    <w:p w14:paraId="73B6FF24" w14:textId="77777777" w:rsidR="00C87287" w:rsidRPr="00A41E93" w:rsidRDefault="00C87287" w:rsidP="00C87287">
      <w:pPr>
        <w:spacing w:before="120" w:after="120" w:line="380" w:lineRule="exact"/>
        <w:ind w:left="540"/>
        <w:jc w:val="thaiDistribute"/>
        <w:rPr>
          <w:rFonts w:ascii="Arial" w:eastAsia="Arial Unicode MS" w:hAnsi="Arial" w:cs="Arial"/>
          <w:b/>
          <w:bCs/>
          <w:i/>
          <w:iCs/>
          <w:sz w:val="22"/>
          <w:szCs w:val="22"/>
        </w:rPr>
      </w:pPr>
      <w:r w:rsidRPr="00A41E93">
        <w:rPr>
          <w:rFonts w:ascii="Arial" w:eastAsia="Arial Unicode MS" w:hAnsi="Arial" w:cs="Arial"/>
          <w:b/>
          <w:bCs/>
          <w:i/>
          <w:iCs/>
          <w:sz w:val="22"/>
          <w:szCs w:val="22"/>
        </w:rPr>
        <w:t>Financial assets at FVTPL</w:t>
      </w:r>
    </w:p>
    <w:p w14:paraId="4E670A87" w14:textId="467DEA01"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Financial assets measured at FVTPL are carried in the statement of financial position at fair value with net changes in fair value </w:t>
      </w:r>
      <w:r w:rsidR="00CB4B48" w:rsidRPr="00A41E93">
        <w:rPr>
          <w:rFonts w:ascii="Arial" w:eastAsia="Arial Unicode MS" w:hAnsi="Arial" w:cs="Arial"/>
          <w:sz w:val="22"/>
          <w:szCs w:val="22"/>
        </w:rPr>
        <w:t xml:space="preserve">including interest income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in profit or loss.</w:t>
      </w:r>
    </w:p>
    <w:p w14:paraId="620BC006"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lastRenderedPageBreak/>
        <w:t>These financial assets</w:t>
      </w:r>
      <w:r w:rsidRPr="00A41E93">
        <w:rPr>
          <w:rFonts w:ascii="Arial" w:eastAsia="Arial Unicode MS" w:hAnsi="Arial" w:cs="Arial"/>
          <w:sz w:val="22"/>
          <w:szCs w:val="22"/>
          <w:cs/>
        </w:rPr>
        <w:t xml:space="preserve"> </w:t>
      </w:r>
      <w:r w:rsidRPr="00A41E93">
        <w:rPr>
          <w:rFonts w:ascii="Arial" w:eastAsia="Arial Unicode MS" w:hAnsi="Arial" w:cs="Arial"/>
          <w:sz w:val="22"/>
          <w:szCs w:val="22"/>
        </w:rPr>
        <w:t>include derivatives, security investments held for trading, equity investments which the Group has not irrevocably elected to classify at FVOCI and financial assets with cash flows that are not solely payments of principal and interest.</w:t>
      </w:r>
    </w:p>
    <w:p w14:paraId="77D27DFE" w14:textId="4B7EB8B5"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 xml:space="preserve">Dividends on listed equity investments are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as </w:t>
      </w:r>
      <w:r w:rsidR="004075E0" w:rsidRPr="00A41E93">
        <w:rPr>
          <w:rFonts w:ascii="Arial" w:eastAsia="Arial Unicode MS" w:hAnsi="Arial" w:cs="Arial"/>
          <w:sz w:val="22"/>
          <w:szCs w:val="22"/>
        </w:rPr>
        <w:t>dividend</w:t>
      </w:r>
      <w:r w:rsidRPr="00A41E93">
        <w:rPr>
          <w:rFonts w:ascii="Arial" w:eastAsia="Arial Unicode MS" w:hAnsi="Arial" w:cs="Arial"/>
          <w:sz w:val="22"/>
          <w:szCs w:val="22"/>
        </w:rPr>
        <w:t xml:space="preserve"> income in profit or loss. </w:t>
      </w:r>
    </w:p>
    <w:p w14:paraId="613874FA"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cs/>
        </w:rPr>
      </w:pPr>
      <w:r w:rsidRPr="00A41E93">
        <w:rPr>
          <w:rFonts w:ascii="Arial" w:eastAsia="Arial Unicode MS" w:hAnsi="Arial" w:cs="Arial"/>
          <w:b/>
          <w:bCs/>
          <w:sz w:val="22"/>
          <w:szCs w:val="22"/>
        </w:rPr>
        <w:t>Classification and measurement of financial liabilities</w:t>
      </w:r>
    </w:p>
    <w:p w14:paraId="4DEC96D3" w14:textId="339238E1" w:rsidR="00C87287" w:rsidRPr="00A41E93" w:rsidRDefault="004075E0" w:rsidP="00C87287">
      <w:pPr>
        <w:spacing w:before="120" w:after="120" w:line="380" w:lineRule="exact"/>
        <w:ind w:left="540"/>
        <w:jc w:val="thaiDistribute"/>
        <w:rPr>
          <w:rFonts w:ascii="Arial" w:eastAsia="Arial Unicode MS" w:hAnsi="Arial" w:cs="Arial"/>
          <w:sz w:val="22"/>
          <w:szCs w:val="22"/>
        </w:rPr>
      </w:pPr>
      <w:r w:rsidRPr="00A41E93">
        <w:rPr>
          <w:rFonts w:ascii="Arial" w:eastAsia="Arial Unicode MS" w:hAnsi="Arial" w:cs="Arial"/>
          <w:sz w:val="22"/>
          <w:szCs w:val="22"/>
        </w:rPr>
        <w:t>T</w:t>
      </w:r>
      <w:r w:rsidR="00C87287" w:rsidRPr="00A41E93">
        <w:rPr>
          <w:rFonts w:ascii="Arial" w:eastAsia="Arial Unicode MS" w:hAnsi="Arial" w:cs="Arial"/>
          <w:sz w:val="22"/>
          <w:szCs w:val="22"/>
        </w:rPr>
        <w:t>he Group</w:t>
      </w:r>
      <w:r w:rsidRPr="00A41E93">
        <w:rPr>
          <w:rFonts w:ascii="Arial" w:eastAsia="Arial Unicode MS" w:hAnsi="Arial" w:cs="Arial"/>
          <w:sz w:val="22"/>
          <w:szCs w:val="22"/>
        </w:rPr>
        <w:t xml:space="preserve"> </w:t>
      </w:r>
      <w:proofErr w:type="spellStart"/>
      <w:r w:rsidRPr="00A41E93">
        <w:rPr>
          <w:rFonts w:ascii="Arial" w:eastAsia="Arial Unicode MS" w:hAnsi="Arial" w:cs="Arial"/>
          <w:sz w:val="22"/>
          <w:szCs w:val="22"/>
        </w:rPr>
        <w:t>recognises</w:t>
      </w:r>
      <w:proofErr w:type="spellEnd"/>
      <w:r w:rsidR="00C87287" w:rsidRPr="00A41E93">
        <w:rPr>
          <w:rFonts w:ascii="Arial" w:eastAsia="Arial Unicode MS" w:hAnsi="Arial" w:cs="Arial"/>
          <w:sz w:val="22"/>
          <w:szCs w:val="22"/>
        </w:rPr>
        <w:t xml:space="preserve"> financial liabilities </w:t>
      </w:r>
      <w:r w:rsidRPr="00A41E93">
        <w:rPr>
          <w:rFonts w:ascii="Arial" w:eastAsia="Arial Unicode MS" w:hAnsi="Arial" w:cs="Arial"/>
          <w:sz w:val="22"/>
          <w:szCs w:val="22"/>
        </w:rPr>
        <w:t>initially</w:t>
      </w:r>
      <w:r w:rsidR="00C87287" w:rsidRPr="00A41E93">
        <w:rPr>
          <w:rFonts w:ascii="Arial" w:eastAsia="Arial Unicode MS" w:hAnsi="Arial" w:cs="Arial"/>
          <w:sz w:val="22"/>
          <w:szCs w:val="22"/>
        </w:rPr>
        <w:t xml:space="preserve"> at fair value net of</w:t>
      </w:r>
      <w:r w:rsidR="00C87287" w:rsidRPr="00A41E93">
        <w:rPr>
          <w:rFonts w:ascii="Arial" w:eastAsia="Arial Unicode MS" w:hAnsi="Arial" w:cs="Arial"/>
          <w:sz w:val="22"/>
          <w:szCs w:val="22"/>
          <w:cs/>
        </w:rPr>
        <w:t xml:space="preserve"> </w:t>
      </w:r>
      <w:r w:rsidR="00C87287" w:rsidRPr="00A41E93">
        <w:rPr>
          <w:rFonts w:ascii="Arial" w:eastAsia="Arial Unicode MS" w:hAnsi="Arial" w:cs="Arial"/>
          <w:sz w:val="22"/>
          <w:szCs w:val="22"/>
        </w:rPr>
        <w:t>transaction costs and classified</w:t>
      </w:r>
      <w:r w:rsidR="00C87287" w:rsidRPr="00A41E93">
        <w:rPr>
          <w:rFonts w:ascii="Arial" w:eastAsia="Arial Unicode MS" w:hAnsi="Arial" w:cs="Arial"/>
          <w:sz w:val="22"/>
          <w:szCs w:val="22"/>
          <w:cs/>
        </w:rPr>
        <w:t xml:space="preserve"> </w:t>
      </w:r>
      <w:r w:rsidR="00C87287" w:rsidRPr="00A41E93">
        <w:rPr>
          <w:rFonts w:ascii="Arial" w:eastAsia="Arial Unicode MS" w:hAnsi="Arial" w:cs="Arial"/>
          <w:sz w:val="22"/>
          <w:szCs w:val="22"/>
        </w:rPr>
        <w:t xml:space="preserve">as liabilities to be subsequently measured at </w:t>
      </w:r>
      <w:proofErr w:type="spellStart"/>
      <w:r w:rsidR="00C87287" w:rsidRPr="00A41E93">
        <w:rPr>
          <w:rFonts w:ascii="Arial" w:eastAsia="Arial Unicode MS" w:hAnsi="Arial" w:cs="Arial"/>
          <w:sz w:val="22"/>
          <w:szCs w:val="22"/>
        </w:rPr>
        <w:t>amortised</w:t>
      </w:r>
      <w:proofErr w:type="spellEnd"/>
      <w:r w:rsidR="00C87287" w:rsidRPr="00A41E93">
        <w:rPr>
          <w:rFonts w:ascii="Arial" w:eastAsia="Arial Unicode MS" w:hAnsi="Arial" w:cs="Arial"/>
          <w:sz w:val="22"/>
          <w:szCs w:val="22"/>
        </w:rPr>
        <w:t xml:space="preserve"> cost</w:t>
      </w:r>
      <w:r w:rsidR="00C87287" w:rsidRPr="00A41E93">
        <w:rPr>
          <w:rFonts w:ascii="Arial" w:hAnsi="Arial" w:cs="Arial"/>
          <w:sz w:val="22"/>
          <w:szCs w:val="22"/>
        </w:rPr>
        <w:t xml:space="preserve"> </w:t>
      </w:r>
      <w:r w:rsidR="00C87287" w:rsidRPr="00A41E93">
        <w:rPr>
          <w:rFonts w:ascii="Arial" w:eastAsia="Arial Unicode MS" w:hAnsi="Arial" w:cs="Arial"/>
          <w:sz w:val="22"/>
          <w:szCs w:val="22"/>
        </w:rPr>
        <w:t>using the EIR method.</w:t>
      </w:r>
      <w:r w:rsidR="00C87287" w:rsidRPr="00A41E93">
        <w:rPr>
          <w:rFonts w:ascii="Arial" w:eastAsia="Arial Unicode MS" w:hAnsi="Arial" w:cs="Arial"/>
          <w:sz w:val="22"/>
          <w:szCs w:val="22"/>
          <w:cs/>
        </w:rPr>
        <w:t xml:space="preserve"> </w:t>
      </w:r>
      <w:r w:rsidR="00C87287" w:rsidRPr="00A41E93">
        <w:rPr>
          <w:rFonts w:ascii="Arial" w:eastAsia="Arial Unicode MS" w:hAnsi="Arial" w:cs="Arial"/>
          <w:sz w:val="22"/>
          <w:szCs w:val="22"/>
        </w:rPr>
        <w:t xml:space="preserve">Gains and losses are </w:t>
      </w:r>
      <w:proofErr w:type="spellStart"/>
      <w:r w:rsidR="00C87287" w:rsidRPr="00A41E93">
        <w:rPr>
          <w:rFonts w:ascii="Arial" w:eastAsia="Arial Unicode MS" w:hAnsi="Arial" w:cs="Arial"/>
          <w:sz w:val="22"/>
          <w:szCs w:val="22"/>
        </w:rPr>
        <w:t>recognised</w:t>
      </w:r>
      <w:proofErr w:type="spellEnd"/>
      <w:r w:rsidR="00C87287" w:rsidRPr="00A41E93">
        <w:rPr>
          <w:rFonts w:ascii="Arial" w:eastAsia="Arial Unicode MS" w:hAnsi="Arial" w:cs="Arial"/>
          <w:sz w:val="22"/>
          <w:szCs w:val="22"/>
        </w:rPr>
        <w:t xml:space="preserve"> in profit or loss when the liabilities are </w:t>
      </w:r>
      <w:proofErr w:type="spellStart"/>
      <w:r w:rsidR="00C87287" w:rsidRPr="00A41E93">
        <w:rPr>
          <w:rFonts w:ascii="Arial" w:eastAsia="Arial Unicode MS" w:hAnsi="Arial" w:cs="Arial"/>
          <w:sz w:val="22"/>
          <w:szCs w:val="22"/>
        </w:rPr>
        <w:t>derecognised</w:t>
      </w:r>
      <w:proofErr w:type="spellEnd"/>
      <w:r w:rsidR="00C87287" w:rsidRPr="00A41E93">
        <w:rPr>
          <w:rFonts w:ascii="Arial" w:eastAsia="Arial Unicode MS" w:hAnsi="Arial" w:cs="Arial"/>
          <w:sz w:val="22"/>
          <w:szCs w:val="22"/>
        </w:rPr>
        <w:t xml:space="preserve"> as well as through the EIR </w:t>
      </w:r>
      <w:proofErr w:type="spellStart"/>
      <w:r w:rsidR="00C87287" w:rsidRPr="00A41E93">
        <w:rPr>
          <w:rFonts w:ascii="Arial" w:eastAsia="Arial Unicode MS" w:hAnsi="Arial" w:cs="Arial"/>
          <w:sz w:val="22"/>
          <w:szCs w:val="22"/>
        </w:rPr>
        <w:t>amortisation</w:t>
      </w:r>
      <w:proofErr w:type="spellEnd"/>
      <w:r w:rsidR="00C87287" w:rsidRPr="00A41E93">
        <w:rPr>
          <w:rFonts w:ascii="Arial" w:eastAsia="Arial Unicode MS" w:hAnsi="Arial" w:cs="Arial"/>
          <w:sz w:val="22"/>
          <w:szCs w:val="22"/>
        </w:rPr>
        <w:t xml:space="preserve"> process. In determining </w:t>
      </w:r>
      <w:proofErr w:type="spellStart"/>
      <w:r w:rsidR="00C87287" w:rsidRPr="00A41E93">
        <w:rPr>
          <w:rFonts w:ascii="Arial" w:eastAsia="Arial Unicode MS" w:hAnsi="Arial" w:cs="Arial"/>
          <w:sz w:val="22"/>
          <w:szCs w:val="22"/>
        </w:rPr>
        <w:t>amortised</w:t>
      </w:r>
      <w:proofErr w:type="spellEnd"/>
      <w:r w:rsidR="00C87287" w:rsidRPr="00A41E93">
        <w:rPr>
          <w:rFonts w:ascii="Arial" w:eastAsia="Arial Unicode MS" w:hAnsi="Arial" w:cs="Arial"/>
          <w:sz w:val="22"/>
          <w:szCs w:val="22"/>
        </w:rPr>
        <w:t xml:space="preserve"> cost, the Group takes into account any fees or costs that are an integral part of the EIR. The EIR </w:t>
      </w:r>
      <w:proofErr w:type="spellStart"/>
      <w:r w:rsidR="00C87287" w:rsidRPr="00A41E93">
        <w:rPr>
          <w:rFonts w:ascii="Arial" w:eastAsia="Arial Unicode MS" w:hAnsi="Arial" w:cs="Arial"/>
          <w:sz w:val="22"/>
          <w:szCs w:val="22"/>
        </w:rPr>
        <w:t>amortisation</w:t>
      </w:r>
      <w:proofErr w:type="spellEnd"/>
      <w:r w:rsidR="00C87287" w:rsidRPr="00A41E93">
        <w:rPr>
          <w:rFonts w:ascii="Arial" w:eastAsia="Arial Unicode MS" w:hAnsi="Arial" w:cs="Arial"/>
          <w:sz w:val="22"/>
          <w:szCs w:val="22"/>
        </w:rPr>
        <w:t xml:space="preserve"> is included in finance costs</w:t>
      </w:r>
      <w:r w:rsidR="00C87287" w:rsidRPr="00A41E93">
        <w:rPr>
          <w:rFonts w:ascii="Arial" w:eastAsia="Arial Unicode MS" w:hAnsi="Arial" w:cs="Arial"/>
          <w:sz w:val="22"/>
          <w:szCs w:val="22"/>
          <w:cs/>
        </w:rPr>
        <w:t xml:space="preserve"> </w:t>
      </w:r>
      <w:r w:rsidR="00C87287" w:rsidRPr="00A41E93">
        <w:rPr>
          <w:rFonts w:ascii="Arial" w:eastAsia="Arial Unicode MS" w:hAnsi="Arial" w:cs="Arial"/>
          <w:sz w:val="22"/>
          <w:szCs w:val="22"/>
        </w:rPr>
        <w:t>in profit or loss</w:t>
      </w:r>
      <w:r w:rsidR="00C87287" w:rsidRPr="00A41E93">
        <w:rPr>
          <w:rFonts w:ascii="Arial" w:eastAsia="Arial Unicode MS" w:hAnsi="Arial" w:cs="Arial"/>
          <w:sz w:val="22"/>
          <w:szCs w:val="22"/>
          <w:cs/>
        </w:rPr>
        <w:t>.</w:t>
      </w:r>
      <w:r w:rsidR="00C87287" w:rsidRPr="00A41E93">
        <w:rPr>
          <w:rFonts w:ascii="Arial" w:eastAsia="Calibri" w:hAnsi="Arial" w:cs="Arial"/>
          <w:strike/>
          <w:sz w:val="22"/>
          <w:szCs w:val="22"/>
          <w:cs/>
        </w:rPr>
        <w:t xml:space="preserve"> </w:t>
      </w:r>
    </w:p>
    <w:p w14:paraId="5B2088B5" w14:textId="7261D590" w:rsidR="00C87287" w:rsidRPr="00A41E93" w:rsidRDefault="00C87287" w:rsidP="00C87287">
      <w:pPr>
        <w:keepNext/>
        <w:spacing w:before="120" w:after="120" w:line="380" w:lineRule="exact"/>
        <w:ind w:firstLine="540"/>
        <w:jc w:val="thaiDistribute"/>
        <w:rPr>
          <w:rFonts w:ascii="Arial" w:eastAsia="Arial Unicode MS" w:hAnsi="Arial" w:cs="Arial"/>
          <w:sz w:val="22"/>
          <w:szCs w:val="22"/>
        </w:rPr>
      </w:pPr>
      <w:r w:rsidRPr="00A41E93">
        <w:rPr>
          <w:rFonts w:ascii="Arial" w:eastAsia="Arial" w:hAnsi="Arial" w:cs="Arial"/>
          <w:b/>
          <w:bCs/>
          <w:sz w:val="22"/>
          <w:szCs w:val="22"/>
        </w:rPr>
        <w:t>Derecognition of financial instruments</w:t>
      </w:r>
    </w:p>
    <w:p w14:paraId="0A29675E" w14:textId="6786F1B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w:hAnsi="Arial" w:cs="Arial"/>
          <w:sz w:val="22"/>
          <w:szCs w:val="22"/>
        </w:rPr>
        <w:t xml:space="preserve">A financial asset is primarily </w:t>
      </w:r>
      <w:proofErr w:type="spellStart"/>
      <w:r w:rsidRPr="00A41E93">
        <w:rPr>
          <w:rFonts w:ascii="Arial" w:eastAsia="Arial" w:hAnsi="Arial" w:cs="Arial"/>
          <w:sz w:val="22"/>
          <w:szCs w:val="22"/>
        </w:rPr>
        <w:t>derecognised</w:t>
      </w:r>
      <w:proofErr w:type="spellEnd"/>
      <w:r w:rsidRPr="00A41E93">
        <w:rPr>
          <w:rFonts w:ascii="Arial" w:eastAsia="Arial" w:hAnsi="Arial" w:cs="Arial"/>
          <w:sz w:val="22"/>
          <w:szCs w:val="22"/>
        </w:rPr>
        <w:t xml:space="preserve"> when the rights to receive cash flows from the asset have expired or have been transferred and either the Group has transferred substantially all the risks and rewards of the asset, or the Group has transferred control of the asset.</w:t>
      </w:r>
    </w:p>
    <w:p w14:paraId="716F2BEE"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w:hAnsi="Arial" w:cs="Arial"/>
          <w:sz w:val="22"/>
          <w:szCs w:val="22"/>
        </w:rPr>
        <w:t xml:space="preserve">A financial liability is </w:t>
      </w:r>
      <w:proofErr w:type="spellStart"/>
      <w:r w:rsidRPr="00A41E93">
        <w:rPr>
          <w:rFonts w:ascii="Arial" w:eastAsia="Arial" w:hAnsi="Arial" w:cs="Arial"/>
          <w:sz w:val="22"/>
          <w:szCs w:val="22"/>
        </w:rPr>
        <w:t>derecognised</w:t>
      </w:r>
      <w:proofErr w:type="spellEnd"/>
      <w:r w:rsidRPr="00A41E93">
        <w:rPr>
          <w:rFonts w:ascii="Arial" w:eastAsia="Arial" w:hAnsi="Arial" w:cs="Arial"/>
          <w:sz w:val="22"/>
          <w:szCs w:val="22"/>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w:t>
      </w:r>
      <w:proofErr w:type="spellStart"/>
      <w:r w:rsidRPr="00A41E93">
        <w:rPr>
          <w:rFonts w:ascii="Arial" w:eastAsia="Arial" w:hAnsi="Arial" w:cs="Arial"/>
          <w:sz w:val="22"/>
          <w:szCs w:val="22"/>
        </w:rPr>
        <w:t>recognised</w:t>
      </w:r>
      <w:proofErr w:type="spellEnd"/>
      <w:r w:rsidRPr="00A41E93">
        <w:rPr>
          <w:rFonts w:ascii="Arial" w:eastAsia="Arial" w:hAnsi="Arial" w:cs="Arial"/>
          <w:sz w:val="22"/>
          <w:szCs w:val="22"/>
        </w:rPr>
        <w:t xml:space="preserve"> in profit or loss.</w:t>
      </w:r>
    </w:p>
    <w:p w14:paraId="50F53ECC"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w:hAnsi="Arial" w:cs="Arial"/>
          <w:b/>
          <w:bCs/>
          <w:sz w:val="22"/>
          <w:szCs w:val="22"/>
        </w:rPr>
        <w:t>Impairment of financial assets</w:t>
      </w:r>
    </w:p>
    <w:p w14:paraId="6B770354" w14:textId="77777777"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w:hAnsi="Arial" w:cs="Arial"/>
          <w:sz w:val="22"/>
          <w:szCs w:val="22"/>
        </w:rPr>
        <w:t xml:space="preserve">The Group </w:t>
      </w:r>
      <w:proofErr w:type="spellStart"/>
      <w:r w:rsidRPr="00A41E93">
        <w:rPr>
          <w:rFonts w:ascii="Arial" w:eastAsia="Arial" w:hAnsi="Arial" w:cs="Arial"/>
          <w:sz w:val="22"/>
          <w:szCs w:val="22"/>
        </w:rPr>
        <w:t>recognises</w:t>
      </w:r>
      <w:proofErr w:type="spellEnd"/>
      <w:r w:rsidRPr="00A41E93">
        <w:rPr>
          <w:rFonts w:ascii="Arial" w:eastAsia="Arial" w:hAnsi="Arial" w:cs="Arial"/>
          <w:sz w:val="22"/>
          <w:szCs w:val="22"/>
        </w:rPr>
        <w:t xml:space="preserve"> an allowance for expected credit losses (“ECLs”) for all debt</w:t>
      </w:r>
      <w:r w:rsidRPr="00A41E93">
        <w:rPr>
          <w:rFonts w:ascii="Arial" w:eastAsia="Arial" w:hAnsi="Arial" w:cs="Arial"/>
          <w:sz w:val="22"/>
          <w:szCs w:val="22"/>
          <w:cs/>
        </w:rPr>
        <w:t xml:space="preserve"> </w:t>
      </w:r>
      <w:r w:rsidRPr="00A41E93">
        <w:rPr>
          <w:rFonts w:ascii="Arial" w:eastAsia="Arial" w:hAnsi="Arial" w:cs="Arial"/>
          <w:sz w:val="22"/>
          <w:szCs w:val="22"/>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4FC7AAF2" w14:textId="6C641794" w:rsidR="00C87287" w:rsidRPr="00A41E93" w:rsidRDefault="00C87287" w:rsidP="00C87287">
      <w:pPr>
        <w:spacing w:before="120" w:after="120" w:line="380" w:lineRule="exact"/>
        <w:ind w:left="540"/>
        <w:jc w:val="thaiDistribute"/>
        <w:rPr>
          <w:rFonts w:ascii="Arial" w:eastAsia="Arial Unicode MS" w:hAnsi="Arial" w:cs="Arial"/>
          <w:sz w:val="22"/>
          <w:szCs w:val="22"/>
        </w:rPr>
      </w:pPr>
      <w:r w:rsidRPr="00A41E93">
        <w:rPr>
          <w:rFonts w:ascii="Arial" w:eastAsia="Arial" w:hAnsi="Arial" w:cs="Arial"/>
          <w:sz w:val="22"/>
          <w:szCs w:val="22"/>
        </w:rPr>
        <w:t>For credit exposures for which there has not been a significant increase in credit risk since initial recognition, ECLs are provided for credit losses that result from default events that are possible within the next 12</w:t>
      </w:r>
      <w:r w:rsidR="004057D4" w:rsidRPr="00A41E93">
        <w:rPr>
          <w:rFonts w:ascii="Arial" w:eastAsia="Arial" w:hAnsi="Arial" w:cs="Arial"/>
          <w:sz w:val="22"/>
          <w:szCs w:val="22"/>
        </w:rPr>
        <w:t xml:space="preserve"> </w:t>
      </w:r>
      <w:r w:rsidRPr="00A41E93">
        <w:rPr>
          <w:rFonts w:ascii="Arial" w:eastAsia="Arial" w:hAnsi="Arial" w:cs="Arial"/>
          <w:sz w:val="22"/>
          <w:szCs w:val="22"/>
        </w:rPr>
        <w:t>months. For those credit exposures for which there has been a significant increase in credit risk since initial recognition, a loss allowance is required for credit losses expected over the remaining life of the exposure.</w:t>
      </w:r>
    </w:p>
    <w:p w14:paraId="7FB61FDC" w14:textId="77777777" w:rsidR="004D0CD4" w:rsidRPr="00A41E93" w:rsidRDefault="004D0CD4">
      <w:pPr>
        <w:overflowPunct/>
        <w:autoSpaceDE/>
        <w:autoSpaceDN/>
        <w:adjustRightInd/>
        <w:spacing w:after="200" w:line="276" w:lineRule="auto"/>
        <w:textAlignment w:val="auto"/>
        <w:rPr>
          <w:rFonts w:ascii="Arial" w:eastAsia="Arial" w:hAnsi="Arial" w:cs="Arial"/>
          <w:sz w:val="22"/>
          <w:szCs w:val="22"/>
        </w:rPr>
      </w:pPr>
      <w:r w:rsidRPr="00A41E93">
        <w:rPr>
          <w:rFonts w:ascii="Arial" w:eastAsia="Arial" w:hAnsi="Arial" w:cs="Arial"/>
          <w:sz w:val="22"/>
          <w:szCs w:val="22"/>
        </w:rPr>
        <w:br w:type="page"/>
      </w:r>
    </w:p>
    <w:p w14:paraId="39F5E274" w14:textId="10ED6E88" w:rsidR="00C87287" w:rsidRPr="00A41E93" w:rsidRDefault="00C87287" w:rsidP="0002408D">
      <w:pPr>
        <w:spacing w:before="60" w:after="60" w:line="380" w:lineRule="exact"/>
        <w:ind w:left="547"/>
        <w:jc w:val="thaiDistribute"/>
        <w:rPr>
          <w:rFonts w:ascii="Arial" w:eastAsia="Arial Unicode MS" w:hAnsi="Arial" w:cs="Arial"/>
          <w:sz w:val="22"/>
          <w:szCs w:val="22"/>
        </w:rPr>
      </w:pPr>
      <w:r w:rsidRPr="00A41E93">
        <w:rPr>
          <w:rFonts w:ascii="Arial" w:eastAsia="Arial" w:hAnsi="Arial" w:cs="Arial"/>
          <w:sz w:val="22"/>
          <w:szCs w:val="22"/>
        </w:rPr>
        <w:lastRenderedPageBreak/>
        <w:t xml:space="preserve">The Group considers a significant increase in credit risk to have occurred when contractual payments are more than 30 days past due and considers a financial asset </w:t>
      </w:r>
      <w:r w:rsidR="00CB4B48" w:rsidRPr="00A41E93">
        <w:rPr>
          <w:rFonts w:ascii="Arial" w:eastAsia="Arial" w:hAnsi="Arial" w:cs="Arial"/>
          <w:sz w:val="22"/>
          <w:szCs w:val="22"/>
        </w:rPr>
        <w:t>as credit impaired or</w:t>
      </w:r>
      <w:r w:rsidRPr="00A41E93">
        <w:rPr>
          <w:rFonts w:ascii="Arial" w:eastAsia="Arial" w:hAnsi="Arial" w:cs="Arial"/>
          <w:sz w:val="22"/>
          <w:szCs w:val="22"/>
        </w:rPr>
        <w:t xml:space="preserve"> default 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36433813" w14:textId="5950A42A" w:rsidR="00CB4B48" w:rsidRPr="00A41E93" w:rsidRDefault="00CB4B48" w:rsidP="0002408D">
      <w:pPr>
        <w:spacing w:before="60" w:after="60" w:line="380" w:lineRule="exact"/>
        <w:ind w:left="547"/>
        <w:jc w:val="thaiDistribute"/>
        <w:rPr>
          <w:rFonts w:ascii="Arial" w:eastAsia="Arial" w:hAnsi="Arial" w:cstheme="minorBidi"/>
          <w:sz w:val="22"/>
          <w:szCs w:val="22"/>
        </w:rPr>
      </w:pPr>
      <w:r w:rsidRPr="00A41E93">
        <w:rPr>
          <w:rFonts w:ascii="Arial" w:eastAsia="Arial" w:hAnsi="Arial" w:cs="Arial"/>
          <w:sz w:val="22"/>
          <w:szCs w:val="22"/>
        </w:rPr>
        <w:t xml:space="preserve">For trade receivables and contract assets, the Group applies a simplified approach in calculating ECLs. Therefore, the Group does not track changes in credit risk, but instead </w:t>
      </w:r>
      <w:proofErr w:type="spellStart"/>
      <w:r w:rsidRPr="00A41E93">
        <w:rPr>
          <w:rFonts w:ascii="Arial" w:eastAsia="Arial" w:hAnsi="Arial" w:cs="Arial"/>
          <w:sz w:val="22"/>
          <w:szCs w:val="22"/>
        </w:rPr>
        <w:t>recognises</w:t>
      </w:r>
      <w:proofErr w:type="spellEnd"/>
      <w:r w:rsidRPr="00A41E93">
        <w:rPr>
          <w:rFonts w:ascii="Arial" w:eastAsia="Arial" w:hAnsi="Arial" w:cs="Arial"/>
          <w:sz w:val="22"/>
          <w:szCs w:val="22"/>
        </w:rPr>
        <w:t xml:space="preserve"> a loss allowance based on lifetime ECLs at each reporting date.</w:t>
      </w:r>
    </w:p>
    <w:p w14:paraId="138C6F28" w14:textId="77777777" w:rsidR="0002408D" w:rsidRPr="00A41E93" w:rsidRDefault="0002408D" w:rsidP="0002408D">
      <w:pPr>
        <w:spacing w:before="60" w:after="60" w:line="380" w:lineRule="exact"/>
        <w:ind w:left="547"/>
        <w:jc w:val="thaiDistribute"/>
        <w:rPr>
          <w:rFonts w:ascii="Arial" w:eastAsia="Arial" w:hAnsi="Arial" w:cs="Arial"/>
          <w:sz w:val="22"/>
          <w:szCs w:val="22"/>
        </w:rPr>
      </w:pPr>
      <w:r w:rsidRPr="00A41E93">
        <w:rPr>
          <w:rFonts w:ascii="Arial" w:eastAsia="Arial" w:hAnsi="Arial" w:cs="Arial"/>
          <w:sz w:val="22"/>
          <w:szCs w:val="22"/>
        </w:rPr>
        <w:t>ECLs are calculated based on its historical credit loss experience and adjusted for forward-looking factors specific to the debtors and the economic environment.</w:t>
      </w:r>
    </w:p>
    <w:p w14:paraId="504EEA14" w14:textId="7E76DB1A" w:rsidR="0002408D" w:rsidRPr="00A41E93" w:rsidRDefault="0002408D" w:rsidP="0002408D">
      <w:pPr>
        <w:spacing w:before="60" w:after="60" w:line="380" w:lineRule="exact"/>
        <w:ind w:left="547"/>
        <w:jc w:val="thaiDistribute"/>
        <w:rPr>
          <w:rFonts w:ascii="Arial" w:eastAsia="Arial" w:hAnsi="Arial" w:cs="Arial"/>
          <w:sz w:val="22"/>
          <w:szCs w:val="22"/>
        </w:rPr>
      </w:pPr>
      <w:r w:rsidRPr="00A41E93">
        <w:rPr>
          <w:rFonts w:ascii="Arial" w:eastAsia="Arial" w:hAnsi="Arial" w:cs="Arial"/>
          <w:sz w:val="22"/>
          <w:szCs w:val="22"/>
        </w:rPr>
        <w:t>A financial asset is written off when there is no reasonable expectation of recovering the contractual cash flows.</w:t>
      </w:r>
    </w:p>
    <w:p w14:paraId="15F89C7A" w14:textId="08F985E6" w:rsidR="00C87287" w:rsidRPr="00A41E93" w:rsidRDefault="00C87287" w:rsidP="0002408D">
      <w:pPr>
        <w:spacing w:before="60" w:after="60" w:line="380" w:lineRule="exact"/>
        <w:ind w:left="547"/>
        <w:jc w:val="thaiDistribute"/>
        <w:rPr>
          <w:rFonts w:ascii="Arial" w:eastAsia="Arial Unicode MS" w:hAnsi="Arial" w:cs="Arial"/>
          <w:sz w:val="22"/>
          <w:szCs w:val="22"/>
        </w:rPr>
      </w:pPr>
      <w:r w:rsidRPr="00A41E93">
        <w:rPr>
          <w:rFonts w:ascii="Arial" w:eastAsia="Arial" w:hAnsi="Arial" w:cs="Arial"/>
          <w:b/>
          <w:bCs/>
          <w:sz w:val="22"/>
          <w:szCs w:val="22"/>
        </w:rPr>
        <w:t xml:space="preserve">Offsetting of financial instruments </w:t>
      </w:r>
    </w:p>
    <w:p w14:paraId="7D97A9AA" w14:textId="77777777" w:rsidR="00C87287" w:rsidRPr="00A41E93" w:rsidRDefault="00C87287" w:rsidP="0002408D">
      <w:pPr>
        <w:spacing w:before="60" w:after="60" w:line="380" w:lineRule="exact"/>
        <w:ind w:left="547"/>
        <w:jc w:val="thaiDistribute"/>
        <w:rPr>
          <w:rFonts w:ascii="Arial" w:eastAsia="Arial" w:hAnsi="Arial" w:cs="Arial"/>
          <w:sz w:val="22"/>
          <w:szCs w:val="22"/>
        </w:rPr>
      </w:pPr>
      <w:r w:rsidRPr="00A41E93">
        <w:rPr>
          <w:rFonts w:ascii="Arial" w:eastAsia="Arial" w:hAnsi="Arial" w:cs="Arial"/>
          <w:sz w:val="22"/>
          <w:szCs w:val="22"/>
        </w:rPr>
        <w:t xml:space="preserve">Financial assets and financial liabilities are offset, and the net amount is reported in the statement of financial position if there is a currently enforceable legal right to offset the </w:t>
      </w:r>
      <w:proofErr w:type="spellStart"/>
      <w:r w:rsidRPr="00A41E93">
        <w:rPr>
          <w:rFonts w:ascii="Arial" w:eastAsia="Arial" w:hAnsi="Arial" w:cs="Arial"/>
          <w:sz w:val="22"/>
          <w:szCs w:val="22"/>
        </w:rPr>
        <w:t>recognised</w:t>
      </w:r>
      <w:proofErr w:type="spellEnd"/>
      <w:r w:rsidRPr="00A41E93">
        <w:rPr>
          <w:rFonts w:ascii="Arial" w:eastAsia="Arial" w:hAnsi="Arial" w:cs="Arial"/>
          <w:sz w:val="22"/>
          <w:szCs w:val="22"/>
        </w:rPr>
        <w:t xml:space="preserve"> amounts and there is an intention to settle on a net basis, to </w:t>
      </w:r>
      <w:proofErr w:type="spellStart"/>
      <w:r w:rsidRPr="00A41E93">
        <w:rPr>
          <w:rFonts w:ascii="Arial" w:eastAsia="Arial" w:hAnsi="Arial" w:cs="Arial"/>
          <w:sz w:val="22"/>
          <w:szCs w:val="22"/>
        </w:rPr>
        <w:t>realise</w:t>
      </w:r>
      <w:proofErr w:type="spellEnd"/>
      <w:r w:rsidRPr="00A41E93">
        <w:rPr>
          <w:rFonts w:ascii="Arial" w:eastAsia="Arial" w:hAnsi="Arial" w:cs="Arial"/>
          <w:sz w:val="22"/>
          <w:szCs w:val="22"/>
        </w:rPr>
        <w:t xml:space="preserve"> the assets and settle the liabilities simultaneously.</w:t>
      </w:r>
    </w:p>
    <w:p w14:paraId="1515859A" w14:textId="66112809" w:rsidR="00C87287" w:rsidRPr="00A41E93" w:rsidRDefault="005045BE" w:rsidP="0002408D">
      <w:pPr>
        <w:spacing w:before="60" w:after="60" w:line="380" w:lineRule="exact"/>
        <w:ind w:left="547" w:hanging="547"/>
        <w:rPr>
          <w:rFonts w:ascii="Arial" w:hAnsi="Arial" w:cs="Arial"/>
          <w:b/>
          <w:bCs/>
          <w:sz w:val="22"/>
          <w:szCs w:val="22"/>
        </w:rPr>
      </w:pPr>
      <w:r w:rsidRPr="00A41E93">
        <w:rPr>
          <w:rFonts w:ascii="Arial" w:hAnsi="Arial" w:cs="Arial"/>
          <w:b/>
          <w:bCs/>
          <w:sz w:val="22"/>
          <w:szCs w:val="22"/>
        </w:rPr>
        <w:t>5</w:t>
      </w:r>
      <w:r w:rsidR="00C87287" w:rsidRPr="00A41E93">
        <w:rPr>
          <w:rFonts w:ascii="Arial" w:hAnsi="Arial" w:cs="Arial"/>
          <w:b/>
          <w:bCs/>
          <w:sz w:val="22"/>
          <w:szCs w:val="22"/>
        </w:rPr>
        <w:t>.</w:t>
      </w:r>
      <w:r w:rsidR="00CB4B48" w:rsidRPr="00A41E93">
        <w:rPr>
          <w:rFonts w:ascii="Arial" w:hAnsi="Arial" w:cs="Arial"/>
          <w:b/>
          <w:bCs/>
          <w:sz w:val="22"/>
          <w:szCs w:val="22"/>
        </w:rPr>
        <w:t>21</w:t>
      </w:r>
      <w:r w:rsidR="00C87287" w:rsidRPr="00A41E93">
        <w:rPr>
          <w:rFonts w:ascii="Arial" w:hAnsi="Arial"/>
          <w:b/>
          <w:bCs/>
          <w:sz w:val="22"/>
          <w:szCs w:val="22"/>
          <w:cs/>
        </w:rPr>
        <w:tab/>
      </w:r>
      <w:r w:rsidR="00C87287" w:rsidRPr="00A41E93">
        <w:rPr>
          <w:rFonts w:ascii="Arial" w:hAnsi="Arial" w:cs="Arial"/>
          <w:b/>
          <w:bCs/>
          <w:sz w:val="22"/>
          <w:szCs w:val="22"/>
        </w:rPr>
        <w:t>Fair value measurement</w:t>
      </w:r>
    </w:p>
    <w:p w14:paraId="75B32980" w14:textId="77777777" w:rsidR="00C87287" w:rsidRPr="00A41E93" w:rsidRDefault="00C87287" w:rsidP="0002408D">
      <w:pPr>
        <w:spacing w:before="60" w:after="60" w:line="380" w:lineRule="exact"/>
        <w:ind w:left="547"/>
        <w:jc w:val="both"/>
        <w:rPr>
          <w:rFonts w:ascii="Arial" w:hAnsi="Arial" w:cstheme="minorBidi"/>
          <w:b/>
          <w:bCs/>
          <w:sz w:val="22"/>
          <w:szCs w:val="22"/>
        </w:rPr>
      </w:pPr>
      <w:r w:rsidRPr="00A41E93">
        <w:rPr>
          <w:rFonts w:ascii="Arial" w:eastAsia="Arial" w:hAnsi="Arial" w:cs="Arial"/>
          <w:sz w:val="22"/>
          <w:szCs w:val="22"/>
        </w:rPr>
        <w:t xml:space="preserve">Fair value is the price that would be received to sell an asset or paid to transfer a liability in an orderly transaction between buyer and seller (market participants) at the measurement date. The Group applies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Group measures fair value using valuation technique that are appropriate in the circumstances and </w:t>
      </w:r>
      <w:proofErr w:type="spellStart"/>
      <w:r w:rsidRPr="00A41E93">
        <w:rPr>
          <w:rFonts w:ascii="Arial" w:eastAsia="Arial" w:hAnsi="Arial" w:cs="Arial"/>
          <w:sz w:val="22"/>
          <w:szCs w:val="22"/>
        </w:rPr>
        <w:t>maximises</w:t>
      </w:r>
      <w:proofErr w:type="spellEnd"/>
      <w:r w:rsidRPr="00A41E93">
        <w:rPr>
          <w:rFonts w:ascii="Arial" w:eastAsia="Arial" w:hAnsi="Arial" w:cs="Arial"/>
          <w:sz w:val="22"/>
          <w:szCs w:val="22"/>
        </w:rPr>
        <w:t xml:space="preserve"> the use of relevant observable inputs related to assets and liabilities that are required to be measured at fair value.</w:t>
      </w:r>
    </w:p>
    <w:p w14:paraId="754C1B6B" w14:textId="77777777" w:rsidR="00C87287" w:rsidRPr="00A41E93" w:rsidRDefault="00C87287" w:rsidP="0002408D">
      <w:pPr>
        <w:spacing w:before="60" w:after="60" w:line="380" w:lineRule="exact"/>
        <w:ind w:left="547"/>
        <w:jc w:val="both"/>
        <w:rPr>
          <w:rFonts w:ascii="Arial" w:eastAsiaTheme="minorHAnsi" w:hAnsi="Arial" w:cstheme="minorBidi"/>
          <w:b/>
          <w:bCs/>
          <w:sz w:val="22"/>
          <w:szCs w:val="22"/>
        </w:rPr>
      </w:pPr>
      <w:r w:rsidRPr="00A41E93">
        <w:rPr>
          <w:rFonts w:ascii="Arial" w:eastAsia="Arial" w:hAnsi="Arial" w:cs="Arial"/>
          <w:sz w:val="22"/>
          <w:szCs w:val="22"/>
        </w:rPr>
        <w:t xml:space="preserve">All assets and liabilities for which fair value is measured or disclosed in the financial statements are </w:t>
      </w:r>
      <w:proofErr w:type="spellStart"/>
      <w:r w:rsidRPr="00A41E93">
        <w:rPr>
          <w:rFonts w:ascii="Arial" w:eastAsia="Arial" w:hAnsi="Arial" w:cs="Arial"/>
          <w:sz w:val="22"/>
          <w:szCs w:val="22"/>
        </w:rPr>
        <w:t>categorised</w:t>
      </w:r>
      <w:proofErr w:type="spellEnd"/>
      <w:r w:rsidRPr="00A41E93">
        <w:rPr>
          <w:rFonts w:ascii="Arial" w:eastAsia="Arial" w:hAnsi="Arial" w:cs="Arial"/>
          <w:sz w:val="22"/>
          <w:szCs w:val="22"/>
        </w:rPr>
        <w:t xml:space="preserve"> within the fair value hierarchy into three levels based on </w:t>
      </w:r>
      <w:proofErr w:type="spellStart"/>
      <w:r w:rsidRPr="00A41E93">
        <w:rPr>
          <w:rFonts w:ascii="Arial" w:eastAsia="Arial" w:hAnsi="Arial" w:cs="Arial"/>
          <w:sz w:val="22"/>
          <w:szCs w:val="22"/>
        </w:rPr>
        <w:t>categorise</w:t>
      </w:r>
      <w:proofErr w:type="spellEnd"/>
      <w:r w:rsidRPr="00A41E93">
        <w:rPr>
          <w:rFonts w:ascii="Arial" w:eastAsia="Arial" w:hAnsi="Arial" w:cs="Arial"/>
          <w:sz w:val="22"/>
          <w:szCs w:val="22"/>
        </w:rPr>
        <w:t xml:space="preserve"> of input to be used in fair value measurement as follows:</w:t>
      </w:r>
    </w:p>
    <w:p w14:paraId="2EC243C2" w14:textId="77777777" w:rsidR="00C87287" w:rsidRPr="00A41E93" w:rsidRDefault="00C87287" w:rsidP="0002408D">
      <w:pPr>
        <w:pStyle w:val="Caption"/>
        <w:tabs>
          <w:tab w:val="left" w:pos="1440"/>
        </w:tabs>
        <w:spacing w:before="0" w:after="0"/>
        <w:ind w:left="1627" w:right="0" w:hanging="1080"/>
        <w:rPr>
          <w:rFonts w:ascii="Arial" w:hAnsi="Arial" w:cs="Arial"/>
          <w:sz w:val="22"/>
          <w:szCs w:val="22"/>
        </w:rPr>
      </w:pPr>
      <w:r w:rsidRPr="00A41E93">
        <w:rPr>
          <w:rFonts w:ascii="Arial" w:hAnsi="Arial" w:cs="Arial"/>
          <w:sz w:val="22"/>
          <w:szCs w:val="22"/>
        </w:rPr>
        <w:t>Level</w:t>
      </w:r>
      <w:r w:rsidRPr="00A41E93">
        <w:rPr>
          <w:rFonts w:ascii="Arial" w:hAnsi="Arial" w:hint="cs"/>
          <w:sz w:val="22"/>
          <w:szCs w:val="22"/>
          <w:cs/>
        </w:rPr>
        <w:t xml:space="preserve"> </w:t>
      </w:r>
      <w:r w:rsidRPr="00A41E93">
        <w:rPr>
          <w:rFonts w:ascii="Arial" w:hAnsi="Arial" w:cs="Arial"/>
          <w:sz w:val="22"/>
          <w:szCs w:val="22"/>
        </w:rPr>
        <w:t>1</w:t>
      </w:r>
      <w:r w:rsidRPr="00A41E93">
        <w:rPr>
          <w:rFonts w:ascii="Arial" w:hAnsi="Arial" w:cs="Arial"/>
          <w:sz w:val="22"/>
          <w:szCs w:val="22"/>
        </w:rPr>
        <w:tab/>
        <w:t>-</w:t>
      </w:r>
      <w:r w:rsidRPr="00A41E93">
        <w:rPr>
          <w:rFonts w:ascii="Arial" w:hAnsi="Arial" w:cs="Arial"/>
          <w:sz w:val="22"/>
          <w:szCs w:val="22"/>
        </w:rPr>
        <w:tab/>
        <w:t xml:space="preserve">Use of quoted market prices in an active market for such assets or liabilities </w:t>
      </w:r>
    </w:p>
    <w:p w14:paraId="6DAE36A6" w14:textId="77777777" w:rsidR="00C87287" w:rsidRPr="00A41E93" w:rsidRDefault="00C87287" w:rsidP="0002408D">
      <w:pPr>
        <w:pStyle w:val="Caption"/>
        <w:tabs>
          <w:tab w:val="left" w:pos="1440"/>
        </w:tabs>
        <w:spacing w:before="0" w:after="0"/>
        <w:ind w:left="1627" w:right="0" w:hanging="1080"/>
        <w:rPr>
          <w:rFonts w:ascii="Arial" w:hAnsi="Arial" w:cs="Arial"/>
          <w:sz w:val="22"/>
          <w:szCs w:val="22"/>
        </w:rPr>
      </w:pPr>
      <w:r w:rsidRPr="00A41E93">
        <w:rPr>
          <w:rFonts w:ascii="Arial" w:hAnsi="Arial" w:cs="Arial"/>
          <w:sz w:val="22"/>
          <w:szCs w:val="22"/>
        </w:rPr>
        <w:t>Level</w:t>
      </w:r>
      <w:r w:rsidRPr="00A41E93">
        <w:rPr>
          <w:rFonts w:ascii="Arial" w:hAnsi="Arial" w:hint="cs"/>
          <w:sz w:val="22"/>
          <w:szCs w:val="22"/>
          <w:cs/>
        </w:rPr>
        <w:t xml:space="preserve"> </w:t>
      </w:r>
      <w:r w:rsidRPr="00A41E93">
        <w:rPr>
          <w:rFonts w:ascii="Arial" w:hAnsi="Arial" w:cs="Arial"/>
          <w:sz w:val="22"/>
          <w:szCs w:val="22"/>
        </w:rPr>
        <w:t>2</w:t>
      </w:r>
      <w:r w:rsidRPr="00A41E93">
        <w:rPr>
          <w:rFonts w:ascii="Arial" w:hAnsi="Arial" w:cs="Arial"/>
          <w:sz w:val="22"/>
          <w:szCs w:val="22"/>
        </w:rPr>
        <w:tab/>
        <w:t>-</w:t>
      </w:r>
      <w:r w:rsidRPr="00A41E93">
        <w:rPr>
          <w:rFonts w:ascii="Arial" w:hAnsi="Arial" w:cs="Arial"/>
          <w:sz w:val="22"/>
          <w:szCs w:val="22"/>
        </w:rPr>
        <w:tab/>
        <w:t>Use of other observable inputs for such assets or liabilities, whether directly or indirectly</w:t>
      </w:r>
    </w:p>
    <w:p w14:paraId="4F7381F4" w14:textId="77777777" w:rsidR="00C87287" w:rsidRPr="00A41E93" w:rsidRDefault="00C87287" w:rsidP="0002408D">
      <w:pPr>
        <w:pStyle w:val="Caption"/>
        <w:tabs>
          <w:tab w:val="left" w:pos="1440"/>
        </w:tabs>
        <w:spacing w:before="0" w:after="0"/>
        <w:ind w:left="1627" w:right="0" w:hanging="1080"/>
        <w:rPr>
          <w:rFonts w:ascii="Arial" w:hAnsi="Arial" w:cs="Arial"/>
          <w:sz w:val="22"/>
          <w:szCs w:val="22"/>
        </w:rPr>
      </w:pPr>
      <w:r w:rsidRPr="00A41E93">
        <w:rPr>
          <w:rFonts w:ascii="Arial" w:hAnsi="Arial" w:cs="Arial"/>
          <w:sz w:val="22"/>
          <w:szCs w:val="22"/>
        </w:rPr>
        <w:t>Level</w:t>
      </w:r>
      <w:r w:rsidRPr="00A41E93">
        <w:rPr>
          <w:rFonts w:ascii="Arial" w:hAnsi="Arial" w:hint="cs"/>
          <w:sz w:val="22"/>
          <w:szCs w:val="22"/>
          <w:cs/>
        </w:rPr>
        <w:t xml:space="preserve"> </w:t>
      </w:r>
      <w:r w:rsidRPr="00A41E93">
        <w:rPr>
          <w:rFonts w:ascii="Arial" w:hAnsi="Arial" w:cs="Arial"/>
          <w:sz w:val="22"/>
          <w:szCs w:val="22"/>
        </w:rPr>
        <w:t>3</w:t>
      </w:r>
      <w:r w:rsidRPr="00A41E93">
        <w:rPr>
          <w:rFonts w:ascii="Arial" w:hAnsi="Arial" w:cs="Arial"/>
          <w:sz w:val="22"/>
          <w:szCs w:val="22"/>
        </w:rPr>
        <w:tab/>
        <w:t>-</w:t>
      </w:r>
      <w:r w:rsidRPr="00A41E93">
        <w:rPr>
          <w:rFonts w:ascii="Arial" w:hAnsi="Arial" w:cs="Arial"/>
          <w:sz w:val="22"/>
          <w:szCs w:val="22"/>
        </w:rPr>
        <w:tab/>
        <w:t xml:space="preserve">Use of unobservable inputs such as estimates of future cash flows </w:t>
      </w:r>
    </w:p>
    <w:p w14:paraId="1D4D4D07" w14:textId="296DFC68" w:rsidR="00B768C3" w:rsidRPr="00A41E93" w:rsidRDefault="00C87287" w:rsidP="00C87287">
      <w:pPr>
        <w:spacing w:before="120" w:after="120" w:line="380" w:lineRule="exact"/>
        <w:ind w:left="540"/>
        <w:jc w:val="both"/>
        <w:rPr>
          <w:rFonts w:ascii="Arial" w:eastAsia="Arial" w:hAnsi="Arial" w:cs="Arial"/>
          <w:sz w:val="22"/>
          <w:szCs w:val="22"/>
        </w:rPr>
      </w:pPr>
      <w:r w:rsidRPr="00A41E93">
        <w:rPr>
          <w:rFonts w:ascii="Arial" w:eastAsia="Arial" w:hAnsi="Arial" w:cs="Arial"/>
          <w:sz w:val="22"/>
          <w:szCs w:val="22"/>
        </w:rPr>
        <w:t xml:space="preserve">At the end of each reporting period, the Group determines whether transfers have occurred between levels within the fair value hierarchy for assets and liabilities held at the end of the reporting period that are measured at fair value on a recurring basis. </w:t>
      </w:r>
    </w:p>
    <w:p w14:paraId="3990C1C9" w14:textId="360D3652" w:rsidR="00354FA7" w:rsidRPr="00A41E93" w:rsidRDefault="005045BE" w:rsidP="00817825">
      <w:pPr>
        <w:tabs>
          <w:tab w:val="left" w:pos="540"/>
          <w:tab w:val="left" w:pos="1440"/>
          <w:tab w:val="left" w:pos="2880"/>
        </w:tabs>
        <w:spacing w:before="240" w:after="120" w:line="380" w:lineRule="exact"/>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lastRenderedPageBreak/>
        <w:t>6</w:t>
      </w:r>
      <w:r w:rsidR="00354FA7" w:rsidRPr="00A41E93">
        <w:rPr>
          <w:rFonts w:ascii="Arial" w:eastAsia="Arial Unicode MS" w:hAnsi="Arial" w:cs="Arial Unicode MS"/>
          <w:b/>
          <w:bCs/>
          <w:sz w:val="22"/>
          <w:szCs w:val="22"/>
        </w:rPr>
        <w:t>.</w:t>
      </w:r>
      <w:r w:rsidR="00354FA7" w:rsidRPr="00A41E93">
        <w:rPr>
          <w:rFonts w:ascii="Arial" w:eastAsia="Arial Unicode MS" w:hAnsi="Arial" w:cs="Arial Unicode MS"/>
          <w:b/>
          <w:bCs/>
          <w:sz w:val="22"/>
          <w:szCs w:val="22"/>
        </w:rPr>
        <w:tab/>
      </w:r>
      <w:r w:rsidR="00354FA7" w:rsidRPr="00A41E93">
        <w:rPr>
          <w:rFonts w:ascii="Arial" w:hAnsi="Arial"/>
          <w:b/>
          <w:bCs/>
          <w:sz w:val="22"/>
          <w:szCs w:val="22"/>
        </w:rPr>
        <w:t>Significant accounting judg</w:t>
      </w:r>
      <w:r w:rsidR="006860FA" w:rsidRPr="00A41E93">
        <w:rPr>
          <w:rFonts w:ascii="Arial" w:hAnsi="Arial"/>
          <w:b/>
          <w:bCs/>
          <w:sz w:val="22"/>
          <w:szCs w:val="22"/>
        </w:rPr>
        <w:t>e</w:t>
      </w:r>
      <w:r w:rsidR="00354FA7" w:rsidRPr="00A41E93">
        <w:rPr>
          <w:rFonts w:ascii="Arial" w:hAnsi="Arial"/>
          <w:b/>
          <w:bCs/>
          <w:sz w:val="22"/>
          <w:szCs w:val="22"/>
        </w:rPr>
        <w:t>ments and estimates</w:t>
      </w:r>
    </w:p>
    <w:p w14:paraId="0167175C" w14:textId="77777777" w:rsidR="00AE4508" w:rsidRPr="00A41E93" w:rsidRDefault="00AE4508" w:rsidP="00D016FD">
      <w:pPr>
        <w:tabs>
          <w:tab w:val="left" w:pos="360"/>
          <w:tab w:val="left" w:pos="1440"/>
        </w:tabs>
        <w:spacing w:before="120" w:after="120" w:line="400" w:lineRule="exact"/>
        <w:ind w:left="540"/>
        <w:jc w:val="thaiDistribute"/>
        <w:outlineLvl w:val="0"/>
        <w:rPr>
          <w:rFonts w:ascii="Arial" w:hAnsi="Arial"/>
          <w:sz w:val="22"/>
          <w:szCs w:val="22"/>
        </w:rPr>
      </w:pPr>
      <w:r w:rsidRPr="00A41E93">
        <w:rPr>
          <w:rFonts w:ascii="Arial" w:hAnsi="Arial"/>
          <w:sz w:val="22"/>
          <w:szCs w:val="22"/>
        </w:rPr>
        <w:t xml:space="preserve">The preparation of financial statements in conformity with </w:t>
      </w:r>
      <w:r w:rsidRPr="00A41E93">
        <w:rPr>
          <w:rFonts w:ascii="Arial" w:hAnsi="Arial"/>
          <w:spacing w:val="-4"/>
          <w:sz w:val="22"/>
          <w:szCs w:val="22"/>
        </w:rPr>
        <w:t xml:space="preserve">financial reporting standards  </w:t>
      </w:r>
      <w:r w:rsidRPr="00A41E93">
        <w:rPr>
          <w:rFonts w:ascii="Arial" w:hAnsi="Arial"/>
          <w:sz w:val="22"/>
          <w:szCs w:val="22"/>
        </w:rPr>
        <w:t>at times requires management to make subjective judgements and estimates regarding matters that are inherently uncertain. These judgements and estimates affect r</w:t>
      </w:r>
      <w:r w:rsidR="00A74C57" w:rsidRPr="00A41E93">
        <w:rPr>
          <w:rFonts w:ascii="Arial" w:hAnsi="Arial"/>
          <w:sz w:val="22"/>
          <w:szCs w:val="22"/>
        </w:rPr>
        <w:t>eported amounts and disclosures</w:t>
      </w:r>
      <w:r w:rsidRPr="00A41E93">
        <w:rPr>
          <w:rFonts w:ascii="Arial" w:hAnsi="Arial"/>
          <w:sz w:val="22"/>
          <w:szCs w:val="22"/>
        </w:rPr>
        <w:t xml:space="preserve"> and actual results could differ</w:t>
      </w:r>
      <w:r w:rsidRPr="00A41E93">
        <w:rPr>
          <w:rFonts w:ascii="Arial" w:hAnsi="Arial"/>
          <w:spacing w:val="-4"/>
          <w:sz w:val="22"/>
          <w:szCs w:val="22"/>
        </w:rPr>
        <w:t xml:space="preserve"> from these estimates. </w:t>
      </w:r>
      <w:r w:rsidRPr="00A41E93">
        <w:rPr>
          <w:rFonts w:ascii="Arial" w:hAnsi="Arial"/>
          <w:sz w:val="22"/>
          <w:szCs w:val="22"/>
        </w:rPr>
        <w:t>Significant judgements and estimates are as follows:</w:t>
      </w:r>
    </w:p>
    <w:p w14:paraId="6AF7E801" w14:textId="64480D3F" w:rsidR="00CD7411" w:rsidRPr="00A41E93" w:rsidRDefault="005045BE" w:rsidP="003C5AB2">
      <w:pPr>
        <w:tabs>
          <w:tab w:val="left" w:pos="1440"/>
        </w:tabs>
        <w:spacing w:before="120" w:after="120" w:line="380" w:lineRule="exact"/>
        <w:ind w:left="540" w:hanging="540"/>
        <w:jc w:val="thaiDistribute"/>
        <w:outlineLvl w:val="0"/>
        <w:rPr>
          <w:rFonts w:ascii="Arial" w:hAnsi="Arial"/>
          <w:b/>
          <w:bCs/>
          <w:sz w:val="22"/>
          <w:szCs w:val="22"/>
        </w:rPr>
      </w:pPr>
      <w:r w:rsidRPr="00A41E93">
        <w:rPr>
          <w:rFonts w:ascii="Arial" w:hAnsi="Arial"/>
          <w:b/>
          <w:bCs/>
          <w:sz w:val="22"/>
          <w:szCs w:val="22"/>
        </w:rPr>
        <w:t>6.</w:t>
      </w:r>
      <w:r w:rsidR="003C5AB2" w:rsidRPr="00A41E93">
        <w:rPr>
          <w:rFonts w:ascii="Arial" w:hAnsi="Arial"/>
          <w:b/>
          <w:bCs/>
          <w:sz w:val="22"/>
          <w:szCs w:val="22"/>
        </w:rPr>
        <w:t>1</w:t>
      </w:r>
      <w:r w:rsidR="003C5AB2" w:rsidRPr="00A41E93">
        <w:rPr>
          <w:rFonts w:ascii="Arial" w:hAnsi="Arial"/>
          <w:b/>
          <w:bCs/>
          <w:sz w:val="22"/>
          <w:szCs w:val="22"/>
        </w:rPr>
        <w:tab/>
      </w:r>
      <w:r w:rsidR="00CD7411" w:rsidRPr="00A41E93">
        <w:rPr>
          <w:rFonts w:ascii="Arial" w:hAnsi="Arial"/>
          <w:b/>
          <w:bCs/>
          <w:sz w:val="22"/>
          <w:szCs w:val="22"/>
        </w:rPr>
        <w:t xml:space="preserve">Non-consolidation of the Group in which the </w:t>
      </w:r>
      <w:r w:rsidR="0009558F" w:rsidRPr="00A41E93">
        <w:rPr>
          <w:rFonts w:ascii="Arial" w:hAnsi="Arial"/>
          <w:b/>
          <w:bCs/>
          <w:sz w:val="22"/>
          <w:szCs w:val="22"/>
        </w:rPr>
        <w:t>Group’s</w:t>
      </w:r>
      <w:r w:rsidR="00CD7411" w:rsidRPr="00A41E93">
        <w:rPr>
          <w:rFonts w:ascii="Arial" w:hAnsi="Arial"/>
          <w:b/>
          <w:bCs/>
          <w:sz w:val="22"/>
          <w:szCs w:val="22"/>
        </w:rPr>
        <w:t xml:space="preserve"> shareholding is more than half of the total shares</w:t>
      </w:r>
      <w:r w:rsidR="0009558F" w:rsidRPr="00A41E93">
        <w:rPr>
          <w:rFonts w:ascii="Arial" w:hAnsi="Arial"/>
          <w:b/>
          <w:bCs/>
          <w:sz w:val="22"/>
          <w:szCs w:val="22"/>
        </w:rPr>
        <w:t xml:space="preserve"> in the consolidated financial statements</w:t>
      </w:r>
    </w:p>
    <w:p w14:paraId="438C686C" w14:textId="0547E7CF" w:rsidR="00CD7411" w:rsidRPr="00A41E93" w:rsidRDefault="00CD7411" w:rsidP="00CD7411">
      <w:pPr>
        <w:tabs>
          <w:tab w:val="left" w:pos="1440"/>
        </w:tabs>
        <w:spacing w:before="120" w:after="120" w:line="380" w:lineRule="exact"/>
        <w:ind w:left="547"/>
        <w:jc w:val="thaiDistribute"/>
        <w:outlineLvl w:val="0"/>
        <w:rPr>
          <w:rFonts w:ascii="Arial" w:hAnsi="Arial"/>
          <w:sz w:val="22"/>
          <w:szCs w:val="22"/>
        </w:rPr>
      </w:pPr>
      <w:r w:rsidRPr="00A41E93">
        <w:rPr>
          <w:rFonts w:ascii="Arial" w:hAnsi="Arial"/>
          <w:sz w:val="22"/>
          <w:szCs w:val="22"/>
        </w:rPr>
        <w:t xml:space="preserve">Even though the Group holds shares and voting rights in these </w:t>
      </w:r>
      <w:r w:rsidR="005B18D6" w:rsidRPr="00A41E93">
        <w:rPr>
          <w:rFonts w:ascii="Arial" w:hAnsi="Arial"/>
          <w:sz w:val="22"/>
          <w:szCs w:val="22"/>
        </w:rPr>
        <w:t>joint ventures</w:t>
      </w:r>
      <w:r w:rsidRPr="00A41E93">
        <w:rPr>
          <w:rFonts w:ascii="Arial" w:hAnsi="Arial"/>
          <w:sz w:val="22"/>
          <w:szCs w:val="22"/>
        </w:rPr>
        <w:t xml:space="preserve">, which are more than half (as described in Note </w:t>
      </w:r>
      <w:r w:rsidR="005B18D6" w:rsidRPr="00A41E93">
        <w:rPr>
          <w:rFonts w:ascii="Arial" w:hAnsi="Arial"/>
          <w:sz w:val="22"/>
          <w:szCs w:val="22"/>
        </w:rPr>
        <w:t>1</w:t>
      </w:r>
      <w:r w:rsidR="00FF7554">
        <w:rPr>
          <w:rFonts w:ascii="Arial" w:hAnsi="Arial"/>
          <w:sz w:val="22"/>
          <w:szCs w:val="22"/>
        </w:rPr>
        <w:t>8</w:t>
      </w:r>
      <w:r w:rsidR="00255A15" w:rsidRPr="00A41E93">
        <w:rPr>
          <w:rFonts w:ascii="Arial" w:hAnsi="Arial"/>
          <w:sz w:val="22"/>
          <w:szCs w:val="22"/>
        </w:rPr>
        <w:t xml:space="preserve"> to the financial statements</w:t>
      </w:r>
      <w:r w:rsidRPr="00A41E93">
        <w:rPr>
          <w:rFonts w:ascii="Arial" w:hAnsi="Arial"/>
          <w:sz w:val="22"/>
          <w:szCs w:val="22"/>
        </w:rPr>
        <w:t>) the Group entered into joint venture agreements to incorporate these companies. The agreements stipulate that key matters, as defined in the agreements, must be approved by at least one member appointed by each venturer in writing. As a result, the Group decided that they have no control over these companies, that the investments are investments in joint ventures, and that these companies are not to be included in the consolidated financial statements.</w:t>
      </w:r>
    </w:p>
    <w:p w14:paraId="47531995" w14:textId="63F85644" w:rsidR="00B4320F" w:rsidRPr="00A41E93" w:rsidRDefault="005045BE" w:rsidP="00E30CEB">
      <w:pPr>
        <w:tabs>
          <w:tab w:val="left" w:pos="1440"/>
        </w:tabs>
        <w:spacing w:before="120" w:after="120" w:line="380" w:lineRule="exact"/>
        <w:ind w:left="547" w:hanging="547"/>
        <w:jc w:val="thaiDistribute"/>
        <w:outlineLvl w:val="0"/>
        <w:rPr>
          <w:rFonts w:ascii="Arial" w:hAnsi="Arial" w:cs="Arial"/>
          <w:b/>
          <w:bCs/>
          <w:sz w:val="22"/>
          <w:szCs w:val="22"/>
        </w:rPr>
      </w:pPr>
      <w:r w:rsidRPr="00A41E93">
        <w:rPr>
          <w:rFonts w:ascii="Arial" w:hAnsi="Arial" w:cs="Arial"/>
          <w:b/>
          <w:bCs/>
          <w:sz w:val="22"/>
          <w:szCs w:val="22"/>
        </w:rPr>
        <w:t>6</w:t>
      </w:r>
      <w:r w:rsidR="00E30CEB" w:rsidRPr="00A41E93">
        <w:rPr>
          <w:rFonts w:ascii="Arial" w:hAnsi="Arial" w:cs="Arial"/>
          <w:b/>
          <w:bCs/>
          <w:sz w:val="22"/>
          <w:szCs w:val="22"/>
        </w:rPr>
        <w:t>.</w:t>
      </w:r>
      <w:r w:rsidR="00817825" w:rsidRPr="00A41E93">
        <w:rPr>
          <w:rFonts w:ascii="Arial" w:hAnsi="Arial" w:cs="Arial"/>
          <w:b/>
          <w:bCs/>
          <w:sz w:val="22"/>
          <w:szCs w:val="22"/>
        </w:rPr>
        <w:t>2</w:t>
      </w:r>
      <w:r w:rsidR="00E30CEB" w:rsidRPr="00A41E93">
        <w:rPr>
          <w:rFonts w:ascii="Arial" w:hAnsi="Arial" w:cs="Arial"/>
          <w:b/>
          <w:bCs/>
          <w:sz w:val="22"/>
          <w:szCs w:val="22"/>
        </w:rPr>
        <w:tab/>
      </w:r>
      <w:r w:rsidR="00B4320F" w:rsidRPr="00A41E93">
        <w:rPr>
          <w:rFonts w:ascii="Arial" w:hAnsi="Arial" w:cs="Arial"/>
          <w:b/>
          <w:bCs/>
          <w:sz w:val="22"/>
          <w:szCs w:val="22"/>
        </w:rPr>
        <w:t xml:space="preserve">Advance received from sales of real estate </w:t>
      </w:r>
    </w:p>
    <w:p w14:paraId="5A093F85" w14:textId="77777777" w:rsidR="00B4320F" w:rsidRPr="00A41E93" w:rsidRDefault="00B4320F" w:rsidP="00E30CEB">
      <w:pPr>
        <w:tabs>
          <w:tab w:val="left" w:pos="1440"/>
        </w:tabs>
        <w:spacing w:before="120" w:after="120" w:line="380" w:lineRule="exact"/>
        <w:ind w:left="547"/>
        <w:jc w:val="thaiDistribute"/>
        <w:outlineLvl w:val="0"/>
        <w:rPr>
          <w:rFonts w:ascii="Arial" w:hAnsi="Arial" w:cs="Arial"/>
          <w:sz w:val="22"/>
          <w:szCs w:val="22"/>
        </w:rPr>
      </w:pPr>
      <w:r w:rsidRPr="00A41E93">
        <w:rPr>
          <w:rFonts w:ascii="Arial" w:hAnsi="Arial" w:cs="Arial"/>
          <w:sz w:val="22"/>
          <w:szCs w:val="22"/>
        </w:rPr>
        <w:t>Sales of real estate contract made with customers stipulates that the Group is entitled to receive partial payments from customers when the contract has commenced e.g. booking payment, contract payment and down payment. The Group determines that there are no significant financing components arising from the payments received from customers because they are not the Group’s funding but the customers’ guarantee</w:t>
      </w:r>
      <w:r w:rsidRPr="00A41E93">
        <w:rPr>
          <w:rFonts w:ascii="Arial" w:hAnsi="Arial" w:cs="Arial" w:hint="cs"/>
          <w:sz w:val="22"/>
          <w:szCs w:val="22"/>
          <w:cs/>
        </w:rPr>
        <w:t xml:space="preserve"> </w:t>
      </w:r>
      <w:r w:rsidRPr="00A41E93">
        <w:rPr>
          <w:rFonts w:ascii="Arial" w:hAnsi="Arial" w:cs="Arial"/>
          <w:sz w:val="22"/>
          <w:szCs w:val="22"/>
        </w:rPr>
        <w:t xml:space="preserve">for contractual performance. </w:t>
      </w:r>
    </w:p>
    <w:p w14:paraId="2FD6BBB7" w14:textId="5DC92A6A" w:rsidR="0062760A" w:rsidRPr="00A41E93" w:rsidRDefault="005045BE" w:rsidP="00E30CEB">
      <w:pPr>
        <w:tabs>
          <w:tab w:val="left" w:pos="1440"/>
        </w:tabs>
        <w:spacing w:before="120" w:after="120" w:line="380" w:lineRule="exact"/>
        <w:ind w:left="547" w:hanging="547"/>
        <w:jc w:val="thaiDistribute"/>
        <w:outlineLvl w:val="0"/>
        <w:rPr>
          <w:rFonts w:ascii="Arial" w:hAnsi="Arial" w:cs="Arial"/>
          <w:b/>
          <w:bCs/>
          <w:sz w:val="22"/>
          <w:szCs w:val="22"/>
        </w:rPr>
      </w:pPr>
      <w:r w:rsidRPr="00A41E93">
        <w:rPr>
          <w:rFonts w:ascii="Arial" w:hAnsi="Arial" w:cs="Arial"/>
          <w:b/>
          <w:bCs/>
          <w:sz w:val="22"/>
          <w:szCs w:val="22"/>
        </w:rPr>
        <w:t>6</w:t>
      </w:r>
      <w:r w:rsidR="00E30CEB" w:rsidRPr="00A41E93">
        <w:rPr>
          <w:rFonts w:ascii="Arial" w:hAnsi="Arial" w:cs="Arial"/>
          <w:b/>
          <w:bCs/>
          <w:sz w:val="22"/>
          <w:szCs w:val="22"/>
        </w:rPr>
        <w:t>.</w:t>
      </w:r>
      <w:r w:rsidR="00817825" w:rsidRPr="00A41E93">
        <w:rPr>
          <w:rFonts w:ascii="Arial" w:hAnsi="Arial" w:cs="Arial"/>
          <w:b/>
          <w:bCs/>
          <w:sz w:val="22"/>
          <w:szCs w:val="22"/>
        </w:rPr>
        <w:t>3</w:t>
      </w:r>
      <w:r w:rsidR="00E30CEB" w:rsidRPr="00A41E93">
        <w:rPr>
          <w:rFonts w:ascii="Arial" w:hAnsi="Arial" w:cs="Arial"/>
          <w:b/>
          <w:bCs/>
          <w:sz w:val="22"/>
          <w:szCs w:val="22"/>
        </w:rPr>
        <w:tab/>
      </w:r>
      <w:r w:rsidR="0062760A" w:rsidRPr="00A41E93">
        <w:rPr>
          <w:rFonts w:ascii="Arial" w:hAnsi="Arial" w:cs="Arial"/>
          <w:b/>
          <w:bCs/>
          <w:sz w:val="22"/>
          <w:szCs w:val="22"/>
        </w:rPr>
        <w:t>Project development costs estimation</w:t>
      </w:r>
    </w:p>
    <w:p w14:paraId="5BEC329F" w14:textId="77777777" w:rsidR="0062760A" w:rsidRPr="00A41E93" w:rsidRDefault="0062760A" w:rsidP="00E30CEB">
      <w:pPr>
        <w:tabs>
          <w:tab w:val="left" w:pos="1440"/>
        </w:tabs>
        <w:spacing w:before="120" w:after="120" w:line="380" w:lineRule="exact"/>
        <w:ind w:left="547"/>
        <w:jc w:val="thaiDistribute"/>
        <w:outlineLvl w:val="0"/>
        <w:rPr>
          <w:rFonts w:ascii="Arial" w:hAnsi="Arial" w:cs="Arial"/>
          <w:sz w:val="22"/>
          <w:szCs w:val="22"/>
        </w:rPr>
      </w:pPr>
      <w:r w:rsidRPr="00A41E93">
        <w:rPr>
          <w:rFonts w:ascii="Arial" w:hAnsi="Arial" w:cs="Arial"/>
          <w:sz w:val="22"/>
          <w:szCs w:val="22"/>
        </w:rPr>
        <w:t xml:space="preserve">In calculating cost of </w:t>
      </w:r>
      <w:r w:rsidR="00912A2A" w:rsidRPr="00A41E93">
        <w:rPr>
          <w:rFonts w:ascii="Arial" w:hAnsi="Arial" w:cs="Arial"/>
          <w:sz w:val="22"/>
          <w:szCs w:val="22"/>
        </w:rPr>
        <w:t>land and houses and residential condominium units sold</w:t>
      </w:r>
      <w:r w:rsidRPr="00A41E93">
        <w:rPr>
          <w:rFonts w:ascii="Arial" w:hAnsi="Arial" w:cs="Arial"/>
          <w:sz w:val="22"/>
          <w:szCs w:val="22"/>
        </w:rPr>
        <w:t xml:space="preserve">, the </w:t>
      </w:r>
      <w:r w:rsidR="004758C0" w:rsidRPr="00A41E93">
        <w:rPr>
          <w:rFonts w:ascii="Arial" w:hAnsi="Arial" w:cs="Arial"/>
          <w:sz w:val="22"/>
          <w:szCs w:val="22"/>
        </w:rPr>
        <w:t>Group</w:t>
      </w:r>
      <w:r w:rsidRPr="00A41E93">
        <w:rPr>
          <w:rFonts w:ascii="Arial" w:hAnsi="Arial" w:cs="Arial"/>
          <w:sz w:val="22"/>
          <w:szCs w:val="22"/>
        </w:rPr>
        <w:t xml:space="preserve"> ha</w:t>
      </w:r>
      <w:r w:rsidR="004758C0" w:rsidRPr="00A41E93">
        <w:rPr>
          <w:rFonts w:ascii="Arial" w:hAnsi="Arial" w:cs="Arial"/>
          <w:sz w:val="22"/>
          <w:szCs w:val="22"/>
        </w:rPr>
        <w:t>s</w:t>
      </w:r>
      <w:r w:rsidRPr="00A41E93">
        <w:rPr>
          <w:rFonts w:ascii="Arial" w:hAnsi="Arial" w:cs="Arial"/>
          <w:sz w:val="22"/>
          <w:szCs w:val="22"/>
        </w:rPr>
        <w:t xml:space="preserve"> to estimate all project development costs, comprising land and land improvement costs, design and construction costs, public utility costs, borrowing costs and other related costs. The management estimates these costs based on their business experience </w:t>
      </w:r>
      <w:r w:rsidR="00912A2A" w:rsidRPr="00A41E93">
        <w:rPr>
          <w:rFonts w:ascii="Arial" w:hAnsi="Arial" w:cs="Arial"/>
          <w:sz w:val="22"/>
          <w:szCs w:val="22"/>
        </w:rPr>
        <w:t xml:space="preserve">in the business </w:t>
      </w:r>
      <w:r w:rsidRPr="00A41E93">
        <w:rPr>
          <w:rFonts w:ascii="Arial" w:hAnsi="Arial" w:cs="Arial"/>
          <w:sz w:val="22"/>
          <w:szCs w:val="22"/>
        </w:rPr>
        <w:t>and revisits the estimations on a periodical basis or when the actual costs incurred significantly vary from the estimated costs.</w:t>
      </w:r>
    </w:p>
    <w:p w14:paraId="0F5EE11F" w14:textId="3A6B5432" w:rsidR="0062760A" w:rsidRPr="00A41E93" w:rsidRDefault="005045BE" w:rsidP="00E30CEB">
      <w:pPr>
        <w:tabs>
          <w:tab w:val="left" w:pos="1440"/>
        </w:tabs>
        <w:spacing w:before="120" w:after="120" w:line="380" w:lineRule="exact"/>
        <w:ind w:left="547" w:hanging="547"/>
        <w:jc w:val="thaiDistribute"/>
        <w:outlineLvl w:val="0"/>
        <w:rPr>
          <w:rFonts w:ascii="Arial" w:hAnsi="Arial" w:cs="Arial"/>
          <w:b/>
          <w:bCs/>
          <w:sz w:val="22"/>
          <w:szCs w:val="22"/>
        </w:rPr>
      </w:pPr>
      <w:r w:rsidRPr="00A41E93">
        <w:rPr>
          <w:rFonts w:ascii="Arial" w:hAnsi="Arial" w:cs="Arial"/>
          <w:b/>
          <w:bCs/>
          <w:sz w:val="22"/>
          <w:szCs w:val="22"/>
        </w:rPr>
        <w:t>6</w:t>
      </w:r>
      <w:r w:rsidR="00E30CEB" w:rsidRPr="00A41E93">
        <w:rPr>
          <w:rFonts w:ascii="Arial" w:hAnsi="Arial" w:cs="Arial"/>
          <w:b/>
          <w:bCs/>
          <w:sz w:val="22"/>
          <w:szCs w:val="22"/>
        </w:rPr>
        <w:t>.</w:t>
      </w:r>
      <w:r w:rsidR="00817825" w:rsidRPr="00A41E93">
        <w:rPr>
          <w:rFonts w:ascii="Arial" w:hAnsi="Arial" w:cs="Arial"/>
          <w:b/>
          <w:bCs/>
          <w:sz w:val="22"/>
          <w:szCs w:val="22"/>
        </w:rPr>
        <w:t>4</w:t>
      </w:r>
      <w:r w:rsidR="00E30CEB" w:rsidRPr="00A41E93">
        <w:rPr>
          <w:rFonts w:ascii="Arial" w:hAnsi="Arial" w:cs="Arial"/>
          <w:b/>
          <w:bCs/>
          <w:sz w:val="22"/>
          <w:szCs w:val="22"/>
        </w:rPr>
        <w:tab/>
      </w:r>
      <w:r w:rsidR="0062760A" w:rsidRPr="00A41E93">
        <w:rPr>
          <w:rFonts w:ascii="Arial" w:hAnsi="Arial" w:cs="Arial"/>
          <w:b/>
          <w:bCs/>
          <w:sz w:val="22"/>
          <w:szCs w:val="22"/>
        </w:rPr>
        <w:t>Allowance for diminution in value of real estate development costs</w:t>
      </w:r>
    </w:p>
    <w:p w14:paraId="6D7C9A50" w14:textId="77777777" w:rsidR="007D3122" w:rsidRPr="00A41E93" w:rsidRDefault="007D3122" w:rsidP="007D3122">
      <w:pPr>
        <w:tabs>
          <w:tab w:val="left" w:pos="1440"/>
        </w:tabs>
        <w:spacing w:before="120" w:after="120" w:line="380" w:lineRule="exact"/>
        <w:ind w:left="547"/>
        <w:jc w:val="thaiDistribute"/>
        <w:outlineLvl w:val="0"/>
        <w:rPr>
          <w:rFonts w:ascii="Arial" w:hAnsi="Arial" w:cs="Arial"/>
          <w:sz w:val="22"/>
          <w:szCs w:val="22"/>
        </w:rPr>
      </w:pPr>
      <w:r w:rsidRPr="00A41E93">
        <w:rPr>
          <w:rFonts w:ascii="Arial" w:hAnsi="Arial" w:cs="Arial"/>
          <w:sz w:val="22"/>
          <w:szCs w:val="22"/>
        </w:rPr>
        <w:t xml:space="preserve">In determining reduction of cost to the net </w:t>
      </w:r>
      <w:proofErr w:type="spellStart"/>
      <w:r w:rsidRPr="00A41E93">
        <w:rPr>
          <w:rFonts w:ascii="Arial" w:hAnsi="Arial" w:cs="Arial"/>
          <w:sz w:val="22"/>
          <w:szCs w:val="22"/>
        </w:rPr>
        <w:t>realisable</w:t>
      </w:r>
      <w:proofErr w:type="spellEnd"/>
      <w:r w:rsidRPr="00A41E93">
        <w:rPr>
          <w:rFonts w:ascii="Arial" w:hAnsi="Arial" w:cs="Arial"/>
          <w:sz w:val="22"/>
          <w:szCs w:val="22"/>
        </w:rPr>
        <w:t xml:space="preserve"> value of real estate development costs, the management is required to exercise judgement in estimating net </w:t>
      </w:r>
      <w:proofErr w:type="spellStart"/>
      <w:r w:rsidRPr="00A41E93">
        <w:rPr>
          <w:rFonts w:ascii="Arial" w:hAnsi="Arial" w:cs="Arial"/>
          <w:sz w:val="22"/>
          <w:szCs w:val="22"/>
        </w:rPr>
        <w:t>realisable</w:t>
      </w:r>
      <w:proofErr w:type="spellEnd"/>
      <w:r w:rsidRPr="00A41E93">
        <w:rPr>
          <w:rFonts w:ascii="Arial" w:hAnsi="Arial" w:cs="Arial"/>
          <w:sz w:val="22"/>
          <w:szCs w:val="22"/>
        </w:rPr>
        <w:t xml:space="preserve"> value, taking into account the nature of the project, market competition, economic conditions, and current situations in the real estate industry.</w:t>
      </w:r>
    </w:p>
    <w:p w14:paraId="276DC3DB" w14:textId="77777777" w:rsidR="004D0CD4" w:rsidRPr="00A41E93" w:rsidRDefault="004D0CD4">
      <w:pPr>
        <w:overflowPunct/>
        <w:autoSpaceDE/>
        <w:autoSpaceDN/>
        <w:adjustRightInd/>
        <w:spacing w:after="200" w:line="276" w:lineRule="auto"/>
        <w:textAlignment w:val="auto"/>
        <w:rPr>
          <w:rFonts w:ascii="Arial" w:hAnsi="Arial" w:cs="Arial"/>
          <w:b/>
          <w:bCs/>
          <w:sz w:val="22"/>
          <w:szCs w:val="22"/>
        </w:rPr>
      </w:pPr>
      <w:r w:rsidRPr="00A41E93">
        <w:rPr>
          <w:rFonts w:ascii="Arial" w:hAnsi="Arial" w:cs="Arial"/>
          <w:b/>
          <w:bCs/>
          <w:sz w:val="22"/>
          <w:szCs w:val="22"/>
        </w:rPr>
        <w:br w:type="page"/>
      </w:r>
    </w:p>
    <w:p w14:paraId="7F4D0EE6" w14:textId="3D9EC5FA" w:rsidR="0062760A" w:rsidRPr="00A41E93" w:rsidRDefault="005045BE" w:rsidP="00E30CEB">
      <w:pPr>
        <w:tabs>
          <w:tab w:val="left" w:pos="1440"/>
        </w:tabs>
        <w:spacing w:before="120" w:after="120" w:line="380" w:lineRule="exact"/>
        <w:ind w:left="547" w:hanging="547"/>
        <w:jc w:val="thaiDistribute"/>
        <w:outlineLvl w:val="0"/>
        <w:rPr>
          <w:rFonts w:ascii="Arial" w:hAnsi="Arial" w:cs="Arial"/>
          <w:b/>
          <w:bCs/>
          <w:sz w:val="22"/>
          <w:szCs w:val="22"/>
        </w:rPr>
      </w:pPr>
      <w:r w:rsidRPr="00A41E93">
        <w:rPr>
          <w:rFonts w:ascii="Arial" w:hAnsi="Arial" w:cs="Arial"/>
          <w:b/>
          <w:bCs/>
          <w:sz w:val="22"/>
          <w:szCs w:val="22"/>
        </w:rPr>
        <w:lastRenderedPageBreak/>
        <w:t>6</w:t>
      </w:r>
      <w:r w:rsidR="00E30CEB" w:rsidRPr="00A41E93">
        <w:rPr>
          <w:rFonts w:ascii="Arial" w:hAnsi="Arial" w:cs="Arial"/>
          <w:b/>
          <w:bCs/>
          <w:sz w:val="22"/>
          <w:szCs w:val="22"/>
        </w:rPr>
        <w:t>.</w:t>
      </w:r>
      <w:r w:rsidR="00817825" w:rsidRPr="00A41E93">
        <w:rPr>
          <w:rFonts w:ascii="Arial" w:hAnsi="Arial" w:cs="Arial"/>
          <w:b/>
          <w:bCs/>
          <w:sz w:val="22"/>
          <w:szCs w:val="22"/>
        </w:rPr>
        <w:t>5</w:t>
      </w:r>
      <w:r w:rsidR="00E30CEB" w:rsidRPr="00A41E93">
        <w:rPr>
          <w:rFonts w:ascii="Arial" w:hAnsi="Arial" w:cs="Arial"/>
          <w:b/>
          <w:bCs/>
          <w:sz w:val="22"/>
          <w:szCs w:val="22"/>
        </w:rPr>
        <w:tab/>
      </w:r>
      <w:r w:rsidR="0062760A" w:rsidRPr="00A41E93">
        <w:rPr>
          <w:rFonts w:ascii="Arial" w:hAnsi="Arial" w:cs="Arial"/>
          <w:b/>
          <w:bCs/>
          <w:sz w:val="22"/>
          <w:szCs w:val="22"/>
        </w:rPr>
        <w:t>Provision for maintenance of housing and condominium units, and public utilities</w:t>
      </w:r>
    </w:p>
    <w:p w14:paraId="4A418B5C" w14:textId="66BF9BA6" w:rsidR="0062760A" w:rsidRPr="00A41E93" w:rsidRDefault="0062760A" w:rsidP="00E30CEB">
      <w:pPr>
        <w:tabs>
          <w:tab w:val="left" w:pos="1440"/>
        </w:tabs>
        <w:spacing w:before="120" w:after="120" w:line="380" w:lineRule="exact"/>
        <w:ind w:left="547" w:hanging="547"/>
        <w:jc w:val="thaiDistribute"/>
        <w:outlineLvl w:val="0"/>
        <w:rPr>
          <w:rFonts w:ascii="Arial" w:hAnsi="Arial" w:cs="Arial"/>
          <w:sz w:val="22"/>
          <w:szCs w:val="22"/>
        </w:rPr>
      </w:pPr>
      <w:r w:rsidRPr="00A41E93">
        <w:rPr>
          <w:rFonts w:ascii="Arial" w:hAnsi="Arial" w:cs="Arial"/>
          <w:sz w:val="22"/>
          <w:szCs w:val="22"/>
        </w:rPr>
        <w:tab/>
        <w:t>In recording provision for maintenance of housing and condominium units and public utilities</w:t>
      </w:r>
      <w:r w:rsidR="004758C0" w:rsidRPr="00A41E93">
        <w:rPr>
          <w:rFonts w:ascii="Arial" w:hAnsi="Arial" w:cs="Arial"/>
          <w:sz w:val="22"/>
          <w:szCs w:val="22"/>
        </w:rPr>
        <w:t>,</w:t>
      </w:r>
      <w:r w:rsidRPr="00A41E93">
        <w:rPr>
          <w:rFonts w:ascii="Arial" w:hAnsi="Arial" w:cs="Arial"/>
          <w:sz w:val="22"/>
          <w:szCs w:val="22"/>
        </w:rPr>
        <w:t xml:space="preserve"> the management </w:t>
      </w:r>
      <w:r w:rsidR="005B18D6" w:rsidRPr="00A41E93">
        <w:rPr>
          <w:rFonts w:ascii="Arial" w:hAnsi="Arial" w:cs="Arial"/>
          <w:sz w:val="22"/>
          <w:szCs w:val="22"/>
        </w:rPr>
        <w:t xml:space="preserve">is required to exercise judgement in estimating </w:t>
      </w:r>
      <w:r w:rsidRPr="00A41E93">
        <w:rPr>
          <w:rFonts w:ascii="Arial" w:hAnsi="Arial" w:cs="Arial"/>
          <w:sz w:val="22"/>
          <w:szCs w:val="22"/>
        </w:rPr>
        <w:t xml:space="preserve">the expenses expected to be incurred </w:t>
      </w:r>
      <w:r w:rsidR="004758C0" w:rsidRPr="00A41E93">
        <w:rPr>
          <w:rFonts w:ascii="Arial" w:hAnsi="Arial" w:cs="Arial"/>
          <w:sz w:val="22"/>
          <w:szCs w:val="22"/>
        </w:rPr>
        <w:t>based on past experience</w:t>
      </w:r>
      <w:r w:rsidRPr="00A41E93">
        <w:rPr>
          <w:rFonts w:ascii="Arial" w:hAnsi="Arial" w:cs="Arial"/>
          <w:sz w:val="22"/>
          <w:szCs w:val="22"/>
        </w:rPr>
        <w:t xml:space="preserve"> of providing maintenance</w:t>
      </w:r>
      <w:r w:rsidR="004758C0" w:rsidRPr="00A41E93">
        <w:rPr>
          <w:rFonts w:ascii="Arial" w:hAnsi="Arial" w:cs="Arial"/>
          <w:sz w:val="22"/>
          <w:szCs w:val="22"/>
        </w:rPr>
        <w:t>, and/or currently available information relating to maintenance expenses</w:t>
      </w:r>
      <w:r w:rsidRPr="00A41E93">
        <w:rPr>
          <w:rFonts w:ascii="Arial" w:hAnsi="Arial" w:cs="Arial"/>
          <w:sz w:val="22"/>
          <w:szCs w:val="22"/>
        </w:rPr>
        <w:t>.</w:t>
      </w:r>
    </w:p>
    <w:p w14:paraId="4F8C215C" w14:textId="06199C95" w:rsidR="0062760A" w:rsidRPr="00A41E93" w:rsidRDefault="005045BE" w:rsidP="00E30CEB">
      <w:pPr>
        <w:tabs>
          <w:tab w:val="left" w:pos="1440"/>
        </w:tabs>
        <w:spacing w:before="120" w:after="120" w:line="380" w:lineRule="exact"/>
        <w:ind w:left="547" w:hanging="547"/>
        <w:jc w:val="thaiDistribute"/>
        <w:outlineLvl w:val="0"/>
        <w:rPr>
          <w:rFonts w:ascii="Arial" w:hAnsi="Arial" w:cs="Arial"/>
          <w:b/>
          <w:bCs/>
          <w:sz w:val="22"/>
          <w:szCs w:val="22"/>
        </w:rPr>
      </w:pPr>
      <w:r w:rsidRPr="00A41E93">
        <w:rPr>
          <w:rFonts w:ascii="Arial" w:hAnsi="Arial" w:cs="Arial"/>
          <w:b/>
          <w:bCs/>
          <w:sz w:val="22"/>
          <w:szCs w:val="22"/>
        </w:rPr>
        <w:t>6</w:t>
      </w:r>
      <w:r w:rsidR="00E30CEB" w:rsidRPr="00A41E93">
        <w:rPr>
          <w:rFonts w:ascii="Arial" w:hAnsi="Arial" w:cs="Arial"/>
          <w:b/>
          <w:bCs/>
          <w:sz w:val="22"/>
          <w:szCs w:val="22"/>
        </w:rPr>
        <w:t>.</w:t>
      </w:r>
      <w:r w:rsidR="00817825" w:rsidRPr="00A41E93">
        <w:rPr>
          <w:rFonts w:ascii="Arial" w:hAnsi="Arial" w:cs="Arial"/>
          <w:b/>
          <w:bCs/>
          <w:sz w:val="22"/>
          <w:szCs w:val="22"/>
        </w:rPr>
        <w:t>6</w:t>
      </w:r>
      <w:r w:rsidR="00E30CEB" w:rsidRPr="00A41E93">
        <w:rPr>
          <w:rFonts w:ascii="Arial" w:hAnsi="Arial" w:cs="Arial"/>
          <w:b/>
          <w:bCs/>
          <w:sz w:val="22"/>
          <w:szCs w:val="22"/>
        </w:rPr>
        <w:tab/>
      </w:r>
      <w:r w:rsidR="0031283D" w:rsidRPr="00A41E93">
        <w:rPr>
          <w:rFonts w:ascii="Arial" w:hAnsi="Arial" w:cs="Arial"/>
          <w:b/>
          <w:bCs/>
          <w:sz w:val="22"/>
          <w:szCs w:val="22"/>
        </w:rPr>
        <w:t>Contributions</w:t>
      </w:r>
      <w:r w:rsidR="0062760A" w:rsidRPr="00A41E93">
        <w:rPr>
          <w:rFonts w:ascii="Arial" w:hAnsi="Arial" w:cs="Arial"/>
          <w:b/>
          <w:bCs/>
          <w:sz w:val="22"/>
          <w:szCs w:val="22"/>
        </w:rPr>
        <w:t xml:space="preserve"> </w:t>
      </w:r>
      <w:r w:rsidR="00912A2A" w:rsidRPr="00A41E93">
        <w:rPr>
          <w:rFonts w:ascii="Arial" w:hAnsi="Arial" w:cs="Arial"/>
          <w:b/>
          <w:bCs/>
          <w:sz w:val="22"/>
          <w:szCs w:val="22"/>
        </w:rPr>
        <w:t>to h</w:t>
      </w:r>
      <w:r w:rsidR="0062760A" w:rsidRPr="00A41E93">
        <w:rPr>
          <w:rFonts w:ascii="Arial" w:hAnsi="Arial" w:cs="Arial"/>
          <w:b/>
          <w:bCs/>
          <w:sz w:val="22"/>
          <w:szCs w:val="22"/>
        </w:rPr>
        <w:t xml:space="preserve">ousing </w:t>
      </w:r>
      <w:r w:rsidR="00912A2A" w:rsidRPr="00A41E93">
        <w:rPr>
          <w:rFonts w:ascii="Arial" w:hAnsi="Arial" w:cs="Arial"/>
          <w:b/>
          <w:bCs/>
          <w:sz w:val="22"/>
          <w:szCs w:val="22"/>
        </w:rPr>
        <w:t>e</w:t>
      </w:r>
      <w:r w:rsidR="0062760A" w:rsidRPr="00A41E93">
        <w:rPr>
          <w:rFonts w:ascii="Arial" w:hAnsi="Arial" w:cs="Arial"/>
          <w:b/>
          <w:bCs/>
          <w:sz w:val="22"/>
          <w:szCs w:val="22"/>
        </w:rPr>
        <w:t xml:space="preserve">state </w:t>
      </w:r>
      <w:r w:rsidR="00912A2A" w:rsidRPr="00A41E93">
        <w:rPr>
          <w:rFonts w:ascii="Arial" w:hAnsi="Arial" w:cs="Arial"/>
          <w:b/>
          <w:bCs/>
          <w:sz w:val="22"/>
          <w:szCs w:val="22"/>
        </w:rPr>
        <w:t>j</w:t>
      </w:r>
      <w:r w:rsidR="0062760A" w:rsidRPr="00A41E93">
        <w:rPr>
          <w:rFonts w:ascii="Arial" w:hAnsi="Arial" w:cs="Arial"/>
          <w:b/>
          <w:bCs/>
          <w:sz w:val="22"/>
          <w:szCs w:val="22"/>
        </w:rPr>
        <w:t xml:space="preserve">uristic </w:t>
      </w:r>
      <w:r w:rsidR="00912A2A" w:rsidRPr="00A41E93">
        <w:rPr>
          <w:rFonts w:ascii="Arial" w:hAnsi="Arial" w:cs="Arial"/>
          <w:b/>
          <w:bCs/>
          <w:sz w:val="22"/>
          <w:szCs w:val="22"/>
        </w:rPr>
        <w:t>p</w:t>
      </w:r>
      <w:r w:rsidR="0062760A" w:rsidRPr="00A41E93">
        <w:rPr>
          <w:rFonts w:ascii="Arial" w:hAnsi="Arial" w:cs="Arial"/>
          <w:b/>
          <w:bCs/>
          <w:sz w:val="22"/>
          <w:szCs w:val="22"/>
        </w:rPr>
        <w:t>ersons</w:t>
      </w:r>
    </w:p>
    <w:p w14:paraId="4DE8B790" w14:textId="77777777" w:rsidR="0062760A" w:rsidRPr="00A41E93" w:rsidRDefault="0062760A" w:rsidP="00E30CEB">
      <w:pPr>
        <w:tabs>
          <w:tab w:val="left" w:pos="1440"/>
        </w:tabs>
        <w:spacing w:before="120" w:after="120" w:line="380" w:lineRule="exact"/>
        <w:ind w:left="547" w:hanging="547"/>
        <w:jc w:val="thaiDistribute"/>
        <w:outlineLvl w:val="0"/>
        <w:rPr>
          <w:rFonts w:ascii="Arial" w:hAnsi="Arial" w:cs="Arial"/>
          <w:sz w:val="22"/>
          <w:szCs w:val="22"/>
        </w:rPr>
      </w:pPr>
      <w:r w:rsidRPr="00A41E93">
        <w:rPr>
          <w:rFonts w:ascii="Arial" w:hAnsi="Arial" w:cs="Arial"/>
          <w:sz w:val="22"/>
          <w:szCs w:val="22"/>
        </w:rPr>
        <w:tab/>
        <w:t>The Group estimate</w:t>
      </w:r>
      <w:r w:rsidR="004758C0" w:rsidRPr="00A41E93">
        <w:rPr>
          <w:rFonts w:ascii="Arial" w:hAnsi="Arial" w:cs="Arial"/>
          <w:sz w:val="22"/>
          <w:szCs w:val="22"/>
        </w:rPr>
        <w:t>s</w:t>
      </w:r>
      <w:r w:rsidRPr="00A41E93">
        <w:rPr>
          <w:rFonts w:ascii="Arial" w:hAnsi="Arial" w:cs="Arial"/>
          <w:sz w:val="22"/>
          <w:szCs w:val="22"/>
        </w:rPr>
        <w:t xml:space="preserve"> </w:t>
      </w:r>
      <w:r w:rsidR="004758C0" w:rsidRPr="00A41E93">
        <w:rPr>
          <w:rFonts w:ascii="Arial" w:hAnsi="Arial" w:cs="Arial"/>
          <w:sz w:val="22"/>
          <w:szCs w:val="22"/>
        </w:rPr>
        <w:t>its</w:t>
      </w:r>
      <w:r w:rsidRPr="00A41E93">
        <w:rPr>
          <w:rFonts w:ascii="Arial" w:hAnsi="Arial" w:cs="Arial"/>
          <w:sz w:val="22"/>
          <w:szCs w:val="22"/>
        </w:rPr>
        <w:t xml:space="preserve"> </w:t>
      </w:r>
      <w:r w:rsidR="0031283D" w:rsidRPr="00A41E93">
        <w:rPr>
          <w:rFonts w:ascii="Arial" w:hAnsi="Arial" w:cs="Arial"/>
          <w:sz w:val="22"/>
          <w:szCs w:val="22"/>
        </w:rPr>
        <w:t>contributions</w:t>
      </w:r>
      <w:r w:rsidRPr="00A41E93">
        <w:rPr>
          <w:rFonts w:ascii="Arial" w:hAnsi="Arial" w:cs="Arial"/>
          <w:sz w:val="22"/>
          <w:szCs w:val="22"/>
        </w:rPr>
        <w:t xml:space="preserve"> </w:t>
      </w:r>
      <w:r w:rsidR="00912A2A" w:rsidRPr="00A41E93">
        <w:rPr>
          <w:rFonts w:ascii="Arial" w:hAnsi="Arial" w:cs="Arial"/>
          <w:sz w:val="22"/>
          <w:szCs w:val="22"/>
        </w:rPr>
        <w:t>to h</w:t>
      </w:r>
      <w:r w:rsidRPr="00A41E93">
        <w:rPr>
          <w:rFonts w:ascii="Arial" w:hAnsi="Arial" w:cs="Arial"/>
          <w:sz w:val="22"/>
          <w:szCs w:val="22"/>
        </w:rPr>
        <w:t xml:space="preserve">ousing </w:t>
      </w:r>
      <w:r w:rsidR="00912A2A" w:rsidRPr="00A41E93">
        <w:rPr>
          <w:rFonts w:ascii="Arial" w:hAnsi="Arial" w:cs="Arial"/>
          <w:sz w:val="22"/>
          <w:szCs w:val="22"/>
        </w:rPr>
        <w:t>e</w:t>
      </w:r>
      <w:r w:rsidRPr="00A41E93">
        <w:rPr>
          <w:rFonts w:ascii="Arial" w:hAnsi="Arial" w:cs="Arial"/>
          <w:sz w:val="22"/>
          <w:szCs w:val="22"/>
        </w:rPr>
        <w:t xml:space="preserve">state </w:t>
      </w:r>
      <w:r w:rsidR="00912A2A" w:rsidRPr="00A41E93">
        <w:rPr>
          <w:rFonts w:ascii="Arial" w:hAnsi="Arial" w:cs="Arial"/>
          <w:sz w:val="22"/>
          <w:szCs w:val="22"/>
        </w:rPr>
        <w:t>j</w:t>
      </w:r>
      <w:r w:rsidRPr="00A41E93">
        <w:rPr>
          <w:rFonts w:ascii="Arial" w:hAnsi="Arial" w:cs="Arial"/>
          <w:sz w:val="22"/>
          <w:szCs w:val="22"/>
        </w:rPr>
        <w:t xml:space="preserve">uristic </w:t>
      </w:r>
      <w:r w:rsidR="00912A2A" w:rsidRPr="00A41E93">
        <w:rPr>
          <w:rFonts w:ascii="Arial" w:hAnsi="Arial" w:cs="Arial"/>
          <w:sz w:val="22"/>
          <w:szCs w:val="22"/>
        </w:rPr>
        <w:t>p</w:t>
      </w:r>
      <w:r w:rsidRPr="00A41E93">
        <w:rPr>
          <w:rFonts w:ascii="Arial" w:hAnsi="Arial" w:cs="Arial"/>
          <w:sz w:val="22"/>
          <w:szCs w:val="22"/>
        </w:rPr>
        <w:t xml:space="preserve">ersons using the rate specified by the laws and regulations and the budgeted </w:t>
      </w:r>
      <w:r w:rsidR="00912A2A" w:rsidRPr="00A41E93">
        <w:rPr>
          <w:rFonts w:ascii="Arial" w:hAnsi="Arial" w:cs="Arial"/>
          <w:sz w:val="22"/>
          <w:szCs w:val="22"/>
        </w:rPr>
        <w:t xml:space="preserve">costs of </w:t>
      </w:r>
      <w:r w:rsidRPr="00A41E93">
        <w:rPr>
          <w:rFonts w:ascii="Arial" w:hAnsi="Arial" w:cs="Arial"/>
          <w:sz w:val="22"/>
          <w:szCs w:val="22"/>
        </w:rPr>
        <w:t>public utilities as a basis for the calculation.</w:t>
      </w:r>
    </w:p>
    <w:p w14:paraId="52FFBE27" w14:textId="403D7256" w:rsidR="00354FA7" w:rsidRPr="00A41E93" w:rsidRDefault="005045BE" w:rsidP="00E30CEB">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z w:val="22"/>
          <w:szCs w:val="22"/>
        </w:rPr>
        <w:t>6</w:t>
      </w:r>
      <w:r w:rsidR="00E30CEB" w:rsidRPr="00A41E93">
        <w:rPr>
          <w:rFonts w:ascii="Arial" w:hAnsi="Arial"/>
          <w:b/>
          <w:bCs/>
          <w:sz w:val="22"/>
          <w:szCs w:val="22"/>
        </w:rPr>
        <w:t>.</w:t>
      </w:r>
      <w:r w:rsidR="00552073" w:rsidRPr="00A41E93">
        <w:rPr>
          <w:rFonts w:ascii="Arial" w:hAnsi="Arial"/>
          <w:b/>
          <w:bCs/>
          <w:sz w:val="22"/>
          <w:szCs w:val="22"/>
        </w:rPr>
        <w:t>7</w:t>
      </w:r>
      <w:r w:rsidR="00E30CEB" w:rsidRPr="00A41E93">
        <w:rPr>
          <w:rFonts w:ascii="Arial" w:hAnsi="Arial"/>
          <w:b/>
          <w:bCs/>
          <w:sz w:val="22"/>
          <w:szCs w:val="22"/>
        </w:rPr>
        <w:tab/>
      </w:r>
      <w:r w:rsidR="00354FA7" w:rsidRPr="00A41E93">
        <w:rPr>
          <w:rFonts w:ascii="Arial" w:hAnsi="Arial"/>
          <w:b/>
          <w:bCs/>
          <w:sz w:val="22"/>
          <w:szCs w:val="22"/>
        </w:rPr>
        <w:t>Impairment of investment</w:t>
      </w:r>
      <w:r w:rsidR="006530DB" w:rsidRPr="00A41E93">
        <w:rPr>
          <w:rFonts w:ascii="Arial" w:hAnsi="Arial"/>
          <w:b/>
          <w:bCs/>
          <w:sz w:val="22"/>
          <w:szCs w:val="22"/>
        </w:rPr>
        <w:t>s</w:t>
      </w:r>
      <w:r w:rsidR="00354FA7" w:rsidRPr="00A41E93">
        <w:rPr>
          <w:rFonts w:ascii="Arial" w:hAnsi="Arial"/>
          <w:b/>
          <w:bCs/>
          <w:sz w:val="22"/>
          <w:szCs w:val="22"/>
        </w:rPr>
        <w:t xml:space="preserve"> in subsidiaries</w:t>
      </w:r>
      <w:r w:rsidR="00E30CEB" w:rsidRPr="00A41E93">
        <w:rPr>
          <w:rFonts w:ascii="Arial" w:hAnsi="Arial"/>
          <w:b/>
          <w:bCs/>
          <w:sz w:val="22"/>
          <w:szCs w:val="22"/>
        </w:rPr>
        <w:t xml:space="preserve"> and </w:t>
      </w:r>
      <w:r w:rsidR="009606CE" w:rsidRPr="00A41E93">
        <w:rPr>
          <w:rFonts w:ascii="Arial" w:hAnsi="Arial"/>
          <w:b/>
          <w:bCs/>
          <w:sz w:val="22"/>
          <w:szCs w:val="22"/>
        </w:rPr>
        <w:t>joint ventures</w:t>
      </w:r>
    </w:p>
    <w:p w14:paraId="382ECEF0" w14:textId="77777777" w:rsidR="00354FA7" w:rsidRPr="00A41E93" w:rsidRDefault="00354FA7" w:rsidP="00E30CEB">
      <w:pPr>
        <w:tabs>
          <w:tab w:val="left" w:pos="1440"/>
        </w:tabs>
        <w:spacing w:before="120" w:after="120" w:line="380" w:lineRule="exact"/>
        <w:ind w:left="547"/>
        <w:jc w:val="thaiDistribute"/>
        <w:outlineLvl w:val="0"/>
        <w:rPr>
          <w:rFonts w:ascii="Arial" w:hAnsi="Arial"/>
          <w:sz w:val="22"/>
          <w:szCs w:val="22"/>
        </w:rPr>
      </w:pPr>
      <w:r w:rsidRPr="00A41E93">
        <w:rPr>
          <w:rFonts w:ascii="Arial" w:hAnsi="Arial"/>
          <w:sz w:val="22"/>
          <w:szCs w:val="22"/>
        </w:rPr>
        <w:t xml:space="preserve">The </w:t>
      </w:r>
      <w:r w:rsidR="002A5DB5" w:rsidRPr="00A41E93">
        <w:rPr>
          <w:rFonts w:ascii="Arial" w:hAnsi="Arial"/>
          <w:sz w:val="22"/>
          <w:szCs w:val="22"/>
        </w:rPr>
        <w:t xml:space="preserve">Group </w:t>
      </w:r>
      <w:r w:rsidRPr="00A41E93">
        <w:rPr>
          <w:rFonts w:ascii="Arial" w:hAnsi="Arial"/>
          <w:sz w:val="22"/>
          <w:szCs w:val="22"/>
        </w:rPr>
        <w:t>treats investments in subsidiaries</w:t>
      </w:r>
      <w:r w:rsidR="00E30CEB" w:rsidRPr="00A41E93">
        <w:rPr>
          <w:rFonts w:ascii="Arial" w:hAnsi="Arial"/>
          <w:sz w:val="22"/>
          <w:szCs w:val="22"/>
        </w:rPr>
        <w:t xml:space="preserve"> and </w:t>
      </w:r>
      <w:r w:rsidR="009606CE" w:rsidRPr="00A41E93">
        <w:rPr>
          <w:rFonts w:ascii="Arial" w:hAnsi="Arial"/>
          <w:sz w:val="22"/>
          <w:szCs w:val="22"/>
        </w:rPr>
        <w:t>joint ventures</w:t>
      </w:r>
      <w:r w:rsidRPr="00A41E93">
        <w:rPr>
          <w:rFonts w:ascii="Arial" w:hAnsi="Arial"/>
          <w:sz w:val="22"/>
          <w:szCs w:val="22"/>
        </w:rPr>
        <w:t xml:space="preserve"> as impaired </w:t>
      </w:r>
      <w:r w:rsidR="00912A2A" w:rsidRPr="00A41E93">
        <w:rPr>
          <w:rFonts w:ascii="Arial" w:hAnsi="Arial"/>
          <w:sz w:val="22"/>
          <w:szCs w:val="22"/>
        </w:rPr>
        <w:t>when</w:t>
      </w:r>
      <w:r w:rsidRPr="00A41E93">
        <w:rPr>
          <w:rFonts w:ascii="Arial" w:hAnsi="Arial"/>
          <w:sz w:val="22"/>
          <w:szCs w:val="22"/>
        </w:rPr>
        <w:t xml:space="preserve"> the business operations of such companies are severely impacted by the economic crisis and the investments will take time to recover their value. The management determines devaluation of such investments based on management’s </w:t>
      </w:r>
      <w:r w:rsidR="008C569F" w:rsidRPr="00A41E93">
        <w:rPr>
          <w:rFonts w:ascii="Arial" w:hAnsi="Arial"/>
          <w:sz w:val="22"/>
          <w:szCs w:val="22"/>
        </w:rPr>
        <w:t>judgement</w:t>
      </w:r>
      <w:r w:rsidRPr="00A41E93">
        <w:rPr>
          <w:rFonts w:ascii="Arial" w:hAnsi="Arial"/>
          <w:sz w:val="22"/>
          <w:szCs w:val="22"/>
        </w:rPr>
        <w:t>. The use of different estimates and assumptions could affect the amounts of allowances for impairment of investments in subsidiaries</w:t>
      </w:r>
      <w:r w:rsidR="00E30CEB" w:rsidRPr="00A41E93">
        <w:rPr>
          <w:rFonts w:ascii="Arial" w:hAnsi="Arial"/>
          <w:sz w:val="22"/>
          <w:szCs w:val="22"/>
        </w:rPr>
        <w:t xml:space="preserve"> and </w:t>
      </w:r>
      <w:r w:rsidR="009606CE" w:rsidRPr="00A41E93">
        <w:rPr>
          <w:rFonts w:ascii="Arial" w:hAnsi="Arial"/>
          <w:sz w:val="22"/>
          <w:szCs w:val="22"/>
        </w:rPr>
        <w:t>joint ventures</w:t>
      </w:r>
      <w:r w:rsidRPr="00A41E93">
        <w:rPr>
          <w:rFonts w:ascii="Arial" w:hAnsi="Arial"/>
          <w:sz w:val="22"/>
          <w:szCs w:val="22"/>
        </w:rPr>
        <w:t xml:space="preserve"> and adjustments to the allowances may therefore be required in the future.</w:t>
      </w:r>
    </w:p>
    <w:p w14:paraId="21B641C3" w14:textId="1DB866A5" w:rsidR="00C87287" w:rsidRPr="00A41E93" w:rsidRDefault="005045BE" w:rsidP="00E30CEB">
      <w:pPr>
        <w:spacing w:before="120" w:after="120" w:line="380" w:lineRule="exact"/>
        <w:ind w:left="547" w:hanging="547"/>
        <w:jc w:val="thaiDistribute"/>
        <w:rPr>
          <w:rFonts w:ascii="Arial" w:hAnsi="Arial" w:cstheme="minorBidi"/>
          <w:b/>
          <w:bCs/>
          <w:sz w:val="22"/>
          <w:szCs w:val="22"/>
        </w:rPr>
      </w:pPr>
      <w:r w:rsidRPr="00A41E93">
        <w:rPr>
          <w:rFonts w:ascii="Arial" w:hAnsi="Arial"/>
          <w:b/>
          <w:bCs/>
          <w:sz w:val="22"/>
          <w:szCs w:val="22"/>
        </w:rPr>
        <w:t>6</w:t>
      </w:r>
      <w:r w:rsidR="00E30CEB" w:rsidRPr="00A41E93">
        <w:rPr>
          <w:rFonts w:ascii="Arial" w:hAnsi="Arial"/>
          <w:b/>
          <w:bCs/>
          <w:sz w:val="22"/>
          <w:szCs w:val="22"/>
        </w:rPr>
        <w:t>.</w:t>
      </w:r>
      <w:r w:rsidR="00552073" w:rsidRPr="00A41E93">
        <w:rPr>
          <w:rFonts w:ascii="Arial" w:hAnsi="Arial"/>
          <w:b/>
          <w:bCs/>
          <w:sz w:val="22"/>
          <w:szCs w:val="22"/>
        </w:rPr>
        <w:t>8</w:t>
      </w:r>
      <w:r w:rsidR="00E30CEB" w:rsidRPr="00A41E93">
        <w:rPr>
          <w:rFonts w:ascii="Arial" w:hAnsi="Arial"/>
          <w:b/>
          <w:bCs/>
          <w:sz w:val="22"/>
          <w:szCs w:val="22"/>
        </w:rPr>
        <w:tab/>
      </w:r>
      <w:r w:rsidR="00C87287" w:rsidRPr="00A41E93">
        <w:rPr>
          <w:rFonts w:ascii="Arial" w:hAnsi="Arial"/>
          <w:b/>
          <w:bCs/>
          <w:sz w:val="22"/>
          <w:szCs w:val="22"/>
        </w:rPr>
        <w:t>Leases</w:t>
      </w:r>
      <w:r w:rsidR="00C87287" w:rsidRPr="00A41E93">
        <w:rPr>
          <w:rFonts w:ascii="Arial" w:hAnsi="Arial"/>
          <w:b/>
          <w:bCs/>
          <w:sz w:val="22"/>
          <w:szCs w:val="22"/>
          <w:cs/>
        </w:rPr>
        <w:t xml:space="preserve"> </w:t>
      </w:r>
    </w:p>
    <w:p w14:paraId="6805A51D" w14:textId="77777777" w:rsidR="00C87287" w:rsidRPr="00A41E93" w:rsidRDefault="00C87287" w:rsidP="00E30CEB">
      <w:pPr>
        <w:spacing w:before="120" w:after="120" w:line="380" w:lineRule="exact"/>
        <w:ind w:left="547"/>
        <w:jc w:val="thaiDistribute"/>
        <w:rPr>
          <w:rFonts w:ascii="Arial" w:hAnsi="Arial"/>
          <w:b/>
          <w:bCs/>
          <w:i/>
          <w:iCs/>
          <w:sz w:val="22"/>
          <w:szCs w:val="22"/>
        </w:rPr>
      </w:pPr>
      <w:r w:rsidRPr="00A41E93">
        <w:rPr>
          <w:rFonts w:ascii="Arial" w:hAnsi="Arial"/>
          <w:b/>
          <w:bCs/>
          <w:i/>
          <w:iCs/>
          <w:sz w:val="22"/>
          <w:szCs w:val="22"/>
        </w:rPr>
        <w:t xml:space="preserve">Determining the lease term with extension and termination options - The Group as a lessee </w:t>
      </w:r>
    </w:p>
    <w:p w14:paraId="3B9C2A1E" w14:textId="77777777" w:rsidR="00C87287" w:rsidRPr="00A41E93" w:rsidRDefault="00C87287" w:rsidP="00E30CEB">
      <w:pPr>
        <w:spacing w:before="120" w:after="120" w:line="380" w:lineRule="exact"/>
        <w:ind w:left="547"/>
        <w:jc w:val="thaiDistribute"/>
        <w:rPr>
          <w:rFonts w:ascii="Arial" w:hAnsi="Arial"/>
          <w:sz w:val="22"/>
          <w:szCs w:val="22"/>
        </w:rPr>
      </w:pPr>
      <w:r w:rsidRPr="00A41E93">
        <w:rPr>
          <w:rFonts w:ascii="Arial" w:hAnsi="Arial"/>
          <w:sz w:val="22"/>
          <w:szCs w:val="22"/>
        </w:rPr>
        <w:t>In determining the lease term, the management is required to exercise judgement in assessing whether the Group is reasonably certain to exercise the option to extend or terminate the lease considering all relevant facts and circumstances that create an economic incentive for the Group to exercise either the extension or termination option.</w:t>
      </w:r>
    </w:p>
    <w:p w14:paraId="71089FE8" w14:textId="766E535B" w:rsidR="00C87287" w:rsidRPr="00A41E93" w:rsidRDefault="00C87287" w:rsidP="00C87287">
      <w:pPr>
        <w:spacing w:before="120" w:after="120" w:line="380" w:lineRule="exact"/>
        <w:ind w:left="547"/>
        <w:jc w:val="thaiDistribute"/>
        <w:rPr>
          <w:rFonts w:ascii="Arial" w:hAnsi="Arial"/>
          <w:b/>
          <w:bCs/>
          <w:i/>
          <w:iCs/>
          <w:sz w:val="22"/>
          <w:szCs w:val="22"/>
        </w:rPr>
      </w:pPr>
      <w:r w:rsidRPr="00A41E93">
        <w:rPr>
          <w:rFonts w:ascii="Arial" w:hAnsi="Arial"/>
          <w:b/>
          <w:bCs/>
          <w:i/>
          <w:iCs/>
          <w:sz w:val="22"/>
          <w:szCs w:val="22"/>
        </w:rPr>
        <w:t>Estimating the incremental borrowing rate - The Group as a lessee</w:t>
      </w:r>
    </w:p>
    <w:p w14:paraId="72EB6D68" w14:textId="4FC9EF44" w:rsidR="00C87287" w:rsidRPr="00A41E93" w:rsidRDefault="00C87287" w:rsidP="00C87287">
      <w:pPr>
        <w:spacing w:before="120" w:after="120" w:line="380" w:lineRule="exact"/>
        <w:ind w:left="547"/>
        <w:jc w:val="thaiDistribute"/>
        <w:rPr>
          <w:rFonts w:ascii="Arial" w:hAnsi="Arial"/>
          <w:sz w:val="22"/>
          <w:szCs w:val="22"/>
        </w:rPr>
      </w:pPr>
      <w:r w:rsidRPr="00A41E93">
        <w:rPr>
          <w:rFonts w:ascii="Arial" w:hAnsi="Arial"/>
          <w:sz w:val="22"/>
          <w:szCs w:val="22"/>
        </w:rPr>
        <w:t>The Group cannot readily determine the interest rate implicit in the lease, therefore, the management is required to exercise judgement in estimating its incremental borrowing rate to discount lease liabilities. The incremental borrowing rate is the rate of interest that</w:t>
      </w:r>
      <w:r w:rsidR="005B18D6" w:rsidRPr="00A41E93">
        <w:rPr>
          <w:rFonts w:ascii="Arial" w:hAnsi="Arial"/>
          <w:sz w:val="22"/>
          <w:szCs w:val="22"/>
        </w:rPr>
        <w:t xml:space="preserve">                        </w:t>
      </w:r>
      <w:r w:rsidRPr="00A41E93">
        <w:rPr>
          <w:rFonts w:ascii="Arial" w:hAnsi="Arial"/>
          <w:sz w:val="22"/>
          <w:szCs w:val="22"/>
        </w:rPr>
        <w:t xml:space="preserve"> the Group would have to pay to borrow over a similar term, and with a similar security, the funds necessary to obtain an asset of a similar value to the right-of-use asset in a similar economic environment. </w:t>
      </w:r>
    </w:p>
    <w:p w14:paraId="05A12BD8" w14:textId="77777777" w:rsidR="00D81F1E" w:rsidRPr="00A41E93" w:rsidRDefault="00D81F1E">
      <w:pPr>
        <w:overflowPunct/>
        <w:autoSpaceDE/>
        <w:autoSpaceDN/>
        <w:adjustRightInd/>
        <w:spacing w:after="200" w:line="276" w:lineRule="auto"/>
        <w:textAlignment w:val="auto"/>
        <w:rPr>
          <w:rFonts w:ascii="Arial" w:hAnsi="Arial"/>
          <w:b/>
          <w:bCs/>
          <w:i/>
          <w:iCs/>
          <w:sz w:val="22"/>
          <w:szCs w:val="22"/>
        </w:rPr>
      </w:pPr>
      <w:r w:rsidRPr="00A41E93">
        <w:rPr>
          <w:rFonts w:ascii="Arial" w:hAnsi="Arial"/>
          <w:b/>
          <w:bCs/>
          <w:i/>
          <w:iCs/>
          <w:sz w:val="22"/>
          <w:szCs w:val="22"/>
        </w:rPr>
        <w:br w:type="page"/>
      </w:r>
    </w:p>
    <w:p w14:paraId="0D97673B" w14:textId="01CBE1C6" w:rsidR="00C87287" w:rsidRPr="00A41E93" w:rsidRDefault="00C87287" w:rsidP="00C87287">
      <w:pPr>
        <w:spacing w:before="120" w:after="120" w:line="380" w:lineRule="exact"/>
        <w:ind w:left="547"/>
        <w:jc w:val="thaiDistribute"/>
        <w:rPr>
          <w:rFonts w:ascii="Arial" w:hAnsi="Arial"/>
          <w:b/>
          <w:bCs/>
          <w:i/>
          <w:iCs/>
          <w:sz w:val="22"/>
          <w:szCs w:val="22"/>
        </w:rPr>
      </w:pPr>
      <w:r w:rsidRPr="00A41E93">
        <w:rPr>
          <w:rFonts w:ascii="Arial" w:hAnsi="Arial"/>
          <w:b/>
          <w:bCs/>
          <w:i/>
          <w:iCs/>
          <w:sz w:val="22"/>
          <w:szCs w:val="22"/>
        </w:rPr>
        <w:lastRenderedPageBreak/>
        <w:t>Lease classification</w:t>
      </w:r>
      <w:r w:rsidRPr="00A41E93">
        <w:rPr>
          <w:rFonts w:ascii="Arial" w:hAnsi="Arial"/>
          <w:b/>
          <w:bCs/>
          <w:i/>
          <w:iCs/>
          <w:sz w:val="22"/>
          <w:szCs w:val="22"/>
          <w:cs/>
        </w:rPr>
        <w:t xml:space="preserve"> </w:t>
      </w:r>
      <w:r w:rsidRPr="00A41E93">
        <w:rPr>
          <w:rFonts w:ascii="Arial" w:hAnsi="Arial"/>
          <w:b/>
          <w:bCs/>
          <w:i/>
          <w:iCs/>
          <w:sz w:val="22"/>
          <w:szCs w:val="22"/>
        </w:rPr>
        <w:t>- The Group as lessor</w:t>
      </w:r>
    </w:p>
    <w:p w14:paraId="04600439" w14:textId="77777777" w:rsidR="00C87287" w:rsidRPr="00A41E93" w:rsidRDefault="00C87287" w:rsidP="00C87287">
      <w:pPr>
        <w:spacing w:before="120" w:after="120" w:line="380" w:lineRule="exact"/>
        <w:ind w:left="547"/>
        <w:jc w:val="thaiDistribute"/>
        <w:rPr>
          <w:rFonts w:ascii="Arial" w:hAnsi="Arial"/>
          <w:sz w:val="22"/>
          <w:szCs w:val="22"/>
        </w:rPr>
      </w:pPr>
      <w:r w:rsidRPr="00A41E93">
        <w:rPr>
          <w:rFonts w:ascii="Arial" w:hAnsi="Arial"/>
          <w:sz w:val="22"/>
          <w:szCs w:val="22"/>
        </w:rPr>
        <w:t>In determining whether a lease is to be classified as an operating lease or finance lease, the management is required to exercise judgement as to whether significant risk and rewards of ownership of the leased asset has been transferred, taking into consideration terms and conditions of the arrangement.</w:t>
      </w:r>
    </w:p>
    <w:p w14:paraId="728EC49D" w14:textId="19F95E09" w:rsidR="00E30CEB" w:rsidRPr="00A41E93" w:rsidRDefault="005045BE" w:rsidP="00E30CEB">
      <w:pPr>
        <w:spacing w:before="120" w:after="120" w:line="380" w:lineRule="exact"/>
        <w:ind w:left="547" w:hanging="547"/>
        <w:jc w:val="both"/>
        <w:rPr>
          <w:rFonts w:ascii="Arial" w:hAnsi="Arial" w:cs="Arial"/>
          <w:sz w:val="20"/>
          <w:szCs w:val="18"/>
        </w:rPr>
      </w:pPr>
      <w:bookmarkStart w:id="3" w:name="_Hlk61513662"/>
      <w:r w:rsidRPr="00A41E93">
        <w:rPr>
          <w:rFonts w:ascii="Arial" w:hAnsi="Arial"/>
          <w:b/>
          <w:bCs/>
          <w:sz w:val="22"/>
          <w:szCs w:val="20"/>
        </w:rPr>
        <w:t>6</w:t>
      </w:r>
      <w:r w:rsidR="00E30CEB" w:rsidRPr="00A41E93">
        <w:rPr>
          <w:rFonts w:ascii="Arial" w:hAnsi="Arial"/>
          <w:b/>
          <w:bCs/>
          <w:sz w:val="22"/>
          <w:szCs w:val="20"/>
        </w:rPr>
        <w:t>.</w:t>
      </w:r>
      <w:r w:rsidR="00552073" w:rsidRPr="00A41E93">
        <w:rPr>
          <w:rFonts w:ascii="Arial" w:hAnsi="Arial"/>
          <w:b/>
          <w:bCs/>
          <w:sz w:val="22"/>
          <w:szCs w:val="20"/>
        </w:rPr>
        <w:t>9</w:t>
      </w:r>
      <w:r w:rsidR="00E30CEB" w:rsidRPr="00A41E93">
        <w:rPr>
          <w:rFonts w:ascii="Arial" w:hAnsi="Arial"/>
          <w:b/>
          <w:bCs/>
          <w:sz w:val="22"/>
          <w:szCs w:val="20"/>
        </w:rPr>
        <w:tab/>
        <w:t xml:space="preserve">Allowance for expected credit losses of </w:t>
      </w:r>
      <w:r w:rsidR="0003756D" w:rsidRPr="00A41E93">
        <w:rPr>
          <w:rFonts w:ascii="Arial" w:hAnsi="Arial"/>
          <w:b/>
          <w:bCs/>
          <w:sz w:val="22"/>
          <w:szCs w:val="20"/>
        </w:rPr>
        <w:t xml:space="preserve">trade receivables, </w:t>
      </w:r>
      <w:r w:rsidR="00E30CEB" w:rsidRPr="00A41E93">
        <w:rPr>
          <w:rFonts w:ascii="Arial" w:hAnsi="Arial"/>
          <w:b/>
          <w:bCs/>
          <w:sz w:val="22"/>
          <w:szCs w:val="20"/>
        </w:rPr>
        <w:t>rent</w:t>
      </w:r>
      <w:r w:rsidR="0003756D" w:rsidRPr="00A41E93">
        <w:rPr>
          <w:rFonts w:ascii="Arial" w:hAnsi="Arial"/>
          <w:b/>
          <w:bCs/>
          <w:sz w:val="22"/>
          <w:szCs w:val="20"/>
        </w:rPr>
        <w:t>al</w:t>
      </w:r>
      <w:r w:rsidR="00E30CEB" w:rsidRPr="00A41E93">
        <w:rPr>
          <w:rFonts w:ascii="Arial" w:hAnsi="Arial"/>
          <w:b/>
          <w:bCs/>
          <w:sz w:val="22"/>
          <w:szCs w:val="20"/>
        </w:rPr>
        <w:t xml:space="preserve"> receivables, other receivables and contract assets</w:t>
      </w:r>
    </w:p>
    <w:p w14:paraId="6A19A6EE" w14:textId="4B20824C" w:rsidR="00E30CEB" w:rsidRPr="00A41E93" w:rsidRDefault="00E30CEB" w:rsidP="00E30CEB">
      <w:pPr>
        <w:spacing w:before="120" w:after="120" w:line="380" w:lineRule="exact"/>
        <w:ind w:left="547"/>
        <w:jc w:val="both"/>
        <w:rPr>
          <w:rFonts w:ascii="Arial" w:hAnsi="Arial" w:cstheme="minorBidi"/>
          <w:sz w:val="22"/>
          <w:szCs w:val="20"/>
        </w:rPr>
      </w:pPr>
      <w:bookmarkStart w:id="4" w:name="_Hlk61513633"/>
      <w:bookmarkStart w:id="5" w:name="_Hlk61507334"/>
      <w:bookmarkEnd w:id="3"/>
      <w:r w:rsidRPr="00A41E93">
        <w:rPr>
          <w:rFonts w:ascii="Arial" w:hAnsi="Arial"/>
          <w:sz w:val="22"/>
          <w:szCs w:val="20"/>
        </w:rPr>
        <w:t>In determining allowance for expected credit losses</w:t>
      </w:r>
      <w:r w:rsidR="0003756D" w:rsidRPr="00A41E93">
        <w:rPr>
          <w:rFonts w:ascii="Arial" w:hAnsi="Arial"/>
          <w:sz w:val="22"/>
          <w:szCs w:val="20"/>
        </w:rPr>
        <w:t xml:space="preserve"> of trade receivables,</w:t>
      </w:r>
      <w:r w:rsidRPr="00A41E93">
        <w:rPr>
          <w:rFonts w:ascii="Arial" w:hAnsi="Arial"/>
          <w:sz w:val="22"/>
          <w:szCs w:val="20"/>
        </w:rPr>
        <w:t xml:space="preserve"> rent</w:t>
      </w:r>
      <w:r w:rsidR="0003756D" w:rsidRPr="00A41E93">
        <w:rPr>
          <w:rFonts w:ascii="Arial" w:hAnsi="Arial"/>
          <w:sz w:val="22"/>
          <w:szCs w:val="20"/>
        </w:rPr>
        <w:t>al</w:t>
      </w:r>
      <w:r w:rsidRPr="00A41E93">
        <w:rPr>
          <w:rFonts w:ascii="Arial" w:hAnsi="Arial"/>
          <w:sz w:val="22"/>
          <w:szCs w:val="20"/>
        </w:rPr>
        <w:t xml:space="preserve"> receivables, other receivables and contract assets, the management needs to make judgement and estimates based upon, among other things, past collection history, aging profile of outstanding debts and the forecast economic condition</w:t>
      </w:r>
      <w:r w:rsidRPr="00A41E93">
        <w:rPr>
          <w:rFonts w:ascii="Arial" w:hAnsi="Arial"/>
          <w:sz w:val="22"/>
          <w:szCs w:val="20"/>
          <w:cs/>
        </w:rPr>
        <w:t xml:space="preserve"> </w:t>
      </w:r>
      <w:r w:rsidRPr="00A41E93">
        <w:rPr>
          <w:rFonts w:ascii="Arial" w:hAnsi="Arial"/>
          <w:sz w:val="22"/>
          <w:szCs w:val="20"/>
        </w:rPr>
        <w:t>for groupings of various customer segments with similar credit risks. The Group’s historical credit loss experience and forecast economic conditions may also not be representative of whether a customer will actually default in the future.</w:t>
      </w:r>
    </w:p>
    <w:bookmarkEnd w:id="4"/>
    <w:bookmarkEnd w:id="5"/>
    <w:p w14:paraId="7525E7E0" w14:textId="28B21EBD" w:rsidR="00E30CEB" w:rsidRPr="00A41E93" w:rsidRDefault="005045BE" w:rsidP="00E30CEB">
      <w:pPr>
        <w:keepNext/>
        <w:spacing w:before="120" w:after="120" w:line="380" w:lineRule="exact"/>
        <w:ind w:left="547" w:hanging="547"/>
        <w:jc w:val="both"/>
        <w:rPr>
          <w:rFonts w:ascii="Arial" w:hAnsi="Arial" w:cs="Arial"/>
          <w:sz w:val="22"/>
          <w:szCs w:val="18"/>
        </w:rPr>
      </w:pPr>
      <w:r w:rsidRPr="00A41E93">
        <w:rPr>
          <w:rFonts w:ascii="Arial" w:hAnsi="Arial"/>
          <w:b/>
          <w:bCs/>
          <w:sz w:val="22"/>
          <w:szCs w:val="20"/>
        </w:rPr>
        <w:t>6</w:t>
      </w:r>
      <w:r w:rsidR="00E30CEB" w:rsidRPr="00A41E93">
        <w:rPr>
          <w:rFonts w:ascii="Arial" w:hAnsi="Arial"/>
          <w:b/>
          <w:bCs/>
          <w:sz w:val="22"/>
          <w:szCs w:val="20"/>
        </w:rPr>
        <w:t>.</w:t>
      </w:r>
      <w:r w:rsidR="00817825" w:rsidRPr="00A41E93">
        <w:rPr>
          <w:rFonts w:ascii="Arial" w:hAnsi="Arial"/>
          <w:b/>
          <w:bCs/>
          <w:sz w:val="22"/>
          <w:szCs w:val="20"/>
        </w:rPr>
        <w:t>1</w:t>
      </w:r>
      <w:r w:rsidR="00552073" w:rsidRPr="00A41E93">
        <w:rPr>
          <w:rFonts w:ascii="Arial" w:hAnsi="Arial"/>
          <w:b/>
          <w:bCs/>
          <w:sz w:val="22"/>
          <w:szCs w:val="20"/>
        </w:rPr>
        <w:t>0</w:t>
      </w:r>
      <w:r w:rsidR="00E30CEB" w:rsidRPr="00A41E93">
        <w:rPr>
          <w:rFonts w:ascii="Arial" w:hAnsi="Arial"/>
          <w:b/>
          <w:bCs/>
          <w:sz w:val="22"/>
          <w:szCs w:val="20"/>
        </w:rPr>
        <w:tab/>
        <w:t>Fair value of financial instruments</w:t>
      </w:r>
    </w:p>
    <w:p w14:paraId="4A3D8066" w14:textId="77777777" w:rsidR="00E30CEB" w:rsidRPr="00A41E93" w:rsidRDefault="00E30CEB" w:rsidP="00E30CEB">
      <w:pPr>
        <w:spacing w:before="120" w:after="120" w:line="380" w:lineRule="exact"/>
        <w:ind w:left="547"/>
        <w:jc w:val="both"/>
        <w:rPr>
          <w:rFonts w:ascii="Arial" w:hAnsi="Arial" w:cs="Arial"/>
          <w:sz w:val="22"/>
          <w:szCs w:val="18"/>
        </w:rPr>
      </w:pPr>
      <w:r w:rsidRPr="00A41E93">
        <w:rPr>
          <w:rFonts w:ascii="Arial" w:hAnsi="Arial"/>
          <w:spacing w:val="-2"/>
          <w:sz w:val="22"/>
          <w:szCs w:val="20"/>
        </w:rPr>
        <w:t xml:space="preserve">In determining the fair value of financial instruments </w:t>
      </w:r>
      <w:proofErr w:type="spellStart"/>
      <w:r w:rsidRPr="00A41E93">
        <w:rPr>
          <w:rFonts w:ascii="Arial" w:hAnsi="Arial"/>
          <w:spacing w:val="-2"/>
          <w:sz w:val="22"/>
          <w:szCs w:val="20"/>
        </w:rPr>
        <w:t>recognised</w:t>
      </w:r>
      <w:proofErr w:type="spellEnd"/>
      <w:r w:rsidRPr="00A41E93">
        <w:rPr>
          <w:rFonts w:ascii="Arial" w:hAnsi="Arial"/>
          <w:spacing w:val="-2"/>
          <w:sz w:val="22"/>
          <w:szCs w:val="20"/>
        </w:rPr>
        <w:t xml:space="preserve"> in the statement of financial position that are not actively traded and for which quoted market prices are not readily available, the management exercise judgement, using a variety of valuation techniques and models. The input to these models is taken from observable markets, and includes consideration of credit risk, liquidity, correlation and longer-term volatility of financial instruments. Change in assumptions about these factors could affect the fair value </w:t>
      </w:r>
      <w:proofErr w:type="spellStart"/>
      <w:r w:rsidRPr="00A41E93">
        <w:rPr>
          <w:rFonts w:ascii="Arial" w:hAnsi="Arial"/>
          <w:spacing w:val="-2"/>
          <w:sz w:val="22"/>
          <w:szCs w:val="20"/>
        </w:rPr>
        <w:t>recognised</w:t>
      </w:r>
      <w:proofErr w:type="spellEnd"/>
      <w:r w:rsidRPr="00A41E93">
        <w:rPr>
          <w:rFonts w:ascii="Arial" w:hAnsi="Arial"/>
          <w:spacing w:val="-2"/>
          <w:sz w:val="22"/>
          <w:szCs w:val="20"/>
        </w:rPr>
        <w:t xml:space="preserve"> in the statement of financial position and disclosures of fair value hierarchy.</w:t>
      </w:r>
    </w:p>
    <w:p w14:paraId="2A3C282C" w14:textId="2D982A7D" w:rsidR="00F025D8" w:rsidRPr="00A41E93" w:rsidRDefault="005045BE" w:rsidP="00DD4C48">
      <w:pPr>
        <w:tabs>
          <w:tab w:val="left" w:pos="540"/>
          <w:tab w:val="left" w:pos="1440"/>
        </w:tabs>
        <w:spacing w:before="120" w:after="120" w:line="380" w:lineRule="exact"/>
        <w:ind w:left="547" w:right="-7" w:hanging="547"/>
        <w:jc w:val="thaiDistribute"/>
        <w:outlineLvl w:val="0"/>
        <w:rPr>
          <w:rFonts w:ascii="Arial" w:hAnsi="Arial"/>
          <w:b/>
          <w:bCs/>
          <w:sz w:val="22"/>
          <w:szCs w:val="22"/>
        </w:rPr>
      </w:pPr>
      <w:r w:rsidRPr="00A41E93">
        <w:rPr>
          <w:rFonts w:ascii="Arial" w:hAnsi="Arial"/>
          <w:b/>
          <w:bCs/>
          <w:sz w:val="22"/>
          <w:szCs w:val="22"/>
        </w:rPr>
        <w:t>6</w:t>
      </w:r>
      <w:r w:rsidR="00E30CEB" w:rsidRPr="00A41E93">
        <w:rPr>
          <w:rFonts w:ascii="Arial" w:hAnsi="Arial"/>
          <w:b/>
          <w:bCs/>
          <w:sz w:val="22"/>
          <w:szCs w:val="22"/>
        </w:rPr>
        <w:t>.1</w:t>
      </w:r>
      <w:r w:rsidR="00552073" w:rsidRPr="00A41E93">
        <w:rPr>
          <w:rFonts w:ascii="Arial" w:hAnsi="Arial"/>
          <w:b/>
          <w:bCs/>
          <w:sz w:val="22"/>
          <w:szCs w:val="22"/>
        </w:rPr>
        <w:t>1</w:t>
      </w:r>
      <w:r w:rsidR="00E30CEB" w:rsidRPr="00A41E93">
        <w:rPr>
          <w:rFonts w:ascii="Arial" w:hAnsi="Arial"/>
          <w:b/>
          <w:bCs/>
          <w:sz w:val="22"/>
          <w:szCs w:val="22"/>
        </w:rPr>
        <w:tab/>
      </w:r>
      <w:r w:rsidR="0062760A" w:rsidRPr="00A41E93">
        <w:rPr>
          <w:rFonts w:ascii="Arial" w:hAnsi="Arial"/>
          <w:b/>
          <w:bCs/>
          <w:sz w:val="22"/>
          <w:szCs w:val="22"/>
        </w:rPr>
        <w:t>Investment properties</w:t>
      </w:r>
      <w:r w:rsidR="00DD4C48" w:rsidRPr="00A41E93">
        <w:rPr>
          <w:rFonts w:ascii="Arial" w:hAnsi="Arial"/>
          <w:b/>
          <w:bCs/>
          <w:sz w:val="22"/>
          <w:szCs w:val="22"/>
        </w:rPr>
        <w:t xml:space="preserve"> </w:t>
      </w:r>
    </w:p>
    <w:p w14:paraId="54A5B069" w14:textId="0EBE9BFE" w:rsidR="00286AC2" w:rsidRPr="00A41E93" w:rsidRDefault="00286AC2" w:rsidP="00286AC2">
      <w:pPr>
        <w:tabs>
          <w:tab w:val="left" w:pos="1440"/>
        </w:tabs>
        <w:spacing w:before="120" w:after="120" w:line="380" w:lineRule="exact"/>
        <w:ind w:left="533"/>
        <w:jc w:val="thaiDistribute"/>
        <w:rPr>
          <w:rFonts w:ascii="Arial" w:hAnsi="Arial"/>
          <w:spacing w:val="-2"/>
          <w:sz w:val="22"/>
          <w:szCs w:val="20"/>
        </w:rPr>
      </w:pPr>
      <w:r w:rsidRPr="00A41E93">
        <w:rPr>
          <w:rFonts w:ascii="Arial" w:hAnsi="Arial"/>
          <w:spacing w:val="-2"/>
          <w:sz w:val="22"/>
          <w:szCs w:val="20"/>
        </w:rPr>
        <w:t>The Group measures investment properties at fair value as appraised by independent valuers and</w:t>
      </w:r>
      <w:r w:rsidRPr="00A41E93">
        <w:rPr>
          <w:rFonts w:ascii="Arial" w:hAnsi="Arial" w:hint="cs"/>
          <w:spacing w:val="-2"/>
          <w:sz w:val="22"/>
          <w:szCs w:val="20"/>
          <w:cs/>
        </w:rPr>
        <w:t xml:space="preserve"> </w:t>
      </w:r>
      <w:r w:rsidRPr="00A41E93">
        <w:rPr>
          <w:rFonts w:ascii="Arial" w:hAnsi="Arial"/>
          <w:spacing w:val="-2"/>
          <w:sz w:val="22"/>
          <w:szCs w:val="20"/>
        </w:rPr>
        <w:t>management</w:t>
      </w:r>
      <w:r w:rsidRPr="00A41E93">
        <w:rPr>
          <w:rFonts w:ascii="Arial" w:hAnsi="Arial" w:hint="cs"/>
          <w:spacing w:val="-2"/>
          <w:sz w:val="22"/>
          <w:szCs w:val="20"/>
          <w:cs/>
        </w:rPr>
        <w:t xml:space="preserve"> </w:t>
      </w:r>
      <w:r w:rsidRPr="00A41E93">
        <w:rPr>
          <w:rFonts w:ascii="Arial" w:hAnsi="Arial" w:hint="cs"/>
          <w:spacing w:val="-2"/>
          <w:sz w:val="22"/>
          <w:szCs w:val="20"/>
        </w:rPr>
        <w:t>and</w:t>
      </w:r>
      <w:r w:rsidRPr="00A41E93">
        <w:rPr>
          <w:rFonts w:ascii="Arial" w:hAnsi="Arial"/>
          <w:spacing w:val="-2"/>
          <w:sz w:val="22"/>
          <w:szCs w:val="20"/>
        </w:rPr>
        <w:t xml:space="preserve"> </w:t>
      </w:r>
      <w:proofErr w:type="spellStart"/>
      <w:r w:rsidRPr="00A41E93">
        <w:rPr>
          <w:rFonts w:ascii="Arial" w:hAnsi="Arial"/>
          <w:spacing w:val="-2"/>
          <w:sz w:val="22"/>
          <w:szCs w:val="20"/>
        </w:rPr>
        <w:t>recogni</w:t>
      </w:r>
      <w:r w:rsidR="00A03B21">
        <w:rPr>
          <w:rFonts w:ascii="Arial" w:hAnsi="Arial"/>
          <w:spacing w:val="-2"/>
          <w:sz w:val="22"/>
          <w:szCs w:val="20"/>
        </w:rPr>
        <w:t>s</w:t>
      </w:r>
      <w:r w:rsidRPr="00A41E93">
        <w:rPr>
          <w:rFonts w:ascii="Arial" w:hAnsi="Arial"/>
          <w:spacing w:val="-2"/>
          <w:sz w:val="22"/>
          <w:szCs w:val="20"/>
        </w:rPr>
        <w:t>es</w:t>
      </w:r>
      <w:proofErr w:type="spellEnd"/>
      <w:r w:rsidRPr="00A41E93">
        <w:rPr>
          <w:rFonts w:ascii="Arial" w:hAnsi="Arial"/>
          <w:spacing w:val="-2"/>
          <w:sz w:val="22"/>
          <w:szCs w:val="20"/>
        </w:rPr>
        <w:t xml:space="preserve"> changes in fair value in profit or loss.</w:t>
      </w:r>
      <w:r w:rsidRPr="00A41E93">
        <w:rPr>
          <w:rFonts w:ascii="Arial" w:hAnsi="Arial" w:hint="cs"/>
          <w:spacing w:val="-2"/>
          <w:sz w:val="22"/>
          <w:szCs w:val="20"/>
          <w:cs/>
        </w:rPr>
        <w:t xml:space="preserve"> </w:t>
      </w:r>
      <w:r w:rsidRPr="00A41E93">
        <w:rPr>
          <w:rFonts w:ascii="Arial" w:hAnsi="Arial"/>
          <w:spacing w:val="-2"/>
          <w:sz w:val="22"/>
          <w:szCs w:val="20"/>
        </w:rPr>
        <w:t>The independent valuers determine the fair value of investment properties using the market comparison approach. Management determines the fair value of investment properties using the income approach, as there are no observable market prices available for comparison.</w:t>
      </w:r>
      <w:r w:rsidRPr="00A41E93">
        <w:rPr>
          <w:rFonts w:ascii="Arial" w:hAnsi="Arial" w:hint="cs"/>
          <w:spacing w:val="-2"/>
          <w:sz w:val="22"/>
          <w:szCs w:val="20"/>
          <w:cs/>
        </w:rPr>
        <w:t xml:space="preserve"> </w:t>
      </w:r>
      <w:r w:rsidRPr="00A41E93">
        <w:rPr>
          <w:rFonts w:ascii="Arial" w:hAnsi="Arial"/>
          <w:spacing w:val="-2"/>
          <w:sz w:val="22"/>
          <w:szCs w:val="20"/>
        </w:rPr>
        <w:t>The key assumptions used in determining the fair value of investment properties are disclosed in Note 20 to the financial statements.</w:t>
      </w:r>
    </w:p>
    <w:p w14:paraId="3473A4FE" w14:textId="56268E39" w:rsidR="00354FA7" w:rsidRPr="00A41E93" w:rsidRDefault="00F025D8" w:rsidP="00DD4C48">
      <w:pPr>
        <w:tabs>
          <w:tab w:val="left" w:pos="540"/>
          <w:tab w:val="left" w:pos="1440"/>
        </w:tabs>
        <w:spacing w:before="120" w:after="120" w:line="380" w:lineRule="exact"/>
        <w:ind w:left="547" w:right="-7" w:hanging="547"/>
        <w:jc w:val="thaiDistribute"/>
        <w:outlineLvl w:val="0"/>
        <w:rPr>
          <w:rFonts w:ascii="Arial" w:hAnsi="Arial"/>
          <w:b/>
          <w:bCs/>
          <w:sz w:val="22"/>
          <w:szCs w:val="22"/>
        </w:rPr>
      </w:pPr>
      <w:r w:rsidRPr="00A41E93">
        <w:rPr>
          <w:rFonts w:ascii="Arial" w:hAnsi="Arial"/>
          <w:b/>
          <w:bCs/>
          <w:sz w:val="22"/>
          <w:szCs w:val="22"/>
        </w:rPr>
        <w:t>6.12</w:t>
      </w:r>
      <w:r w:rsidRPr="00A41E93">
        <w:rPr>
          <w:rFonts w:ascii="Arial" w:hAnsi="Arial"/>
          <w:b/>
          <w:bCs/>
          <w:sz w:val="22"/>
          <w:szCs w:val="22"/>
        </w:rPr>
        <w:tab/>
      </w:r>
      <w:r w:rsidR="0027493A" w:rsidRPr="00A41E93">
        <w:rPr>
          <w:rFonts w:ascii="Arial" w:hAnsi="Arial"/>
          <w:b/>
          <w:bCs/>
          <w:sz w:val="22"/>
          <w:szCs w:val="22"/>
        </w:rPr>
        <w:t>Property</w:t>
      </w:r>
      <w:r w:rsidR="0003756D" w:rsidRPr="00A41E93">
        <w:rPr>
          <w:rFonts w:ascii="Arial" w:hAnsi="Arial"/>
          <w:b/>
          <w:bCs/>
          <w:sz w:val="22"/>
          <w:szCs w:val="22"/>
        </w:rPr>
        <w:t>,</w:t>
      </w:r>
      <w:r w:rsidR="0027493A" w:rsidRPr="00A41E93">
        <w:rPr>
          <w:rFonts w:ascii="Arial" w:hAnsi="Arial"/>
          <w:b/>
          <w:bCs/>
          <w:sz w:val="22"/>
          <w:szCs w:val="22"/>
        </w:rPr>
        <w:t xml:space="preserve"> </w:t>
      </w:r>
      <w:r w:rsidR="00DD4C48" w:rsidRPr="00A41E93">
        <w:rPr>
          <w:rFonts w:ascii="Arial" w:hAnsi="Arial"/>
          <w:b/>
          <w:bCs/>
          <w:sz w:val="22"/>
          <w:szCs w:val="22"/>
        </w:rPr>
        <w:t>buildings</w:t>
      </w:r>
      <w:r w:rsidR="0027493A" w:rsidRPr="00A41E93">
        <w:rPr>
          <w:rFonts w:ascii="Arial" w:hAnsi="Arial"/>
          <w:b/>
          <w:bCs/>
          <w:sz w:val="22"/>
          <w:szCs w:val="22"/>
        </w:rPr>
        <w:t xml:space="preserve"> and equipment</w:t>
      </w:r>
      <w:r w:rsidR="00DD4C48" w:rsidRPr="00A41E93">
        <w:rPr>
          <w:rFonts w:ascii="Arial" w:hAnsi="Arial"/>
          <w:b/>
          <w:bCs/>
          <w:sz w:val="22"/>
          <w:szCs w:val="22"/>
        </w:rPr>
        <w:t xml:space="preserve"> </w:t>
      </w:r>
      <w:r w:rsidR="0027493A" w:rsidRPr="00A41E93">
        <w:rPr>
          <w:rFonts w:ascii="Arial" w:hAnsi="Arial"/>
          <w:b/>
          <w:bCs/>
          <w:sz w:val="22"/>
          <w:szCs w:val="22"/>
        </w:rPr>
        <w:t>/</w:t>
      </w:r>
      <w:r w:rsidR="00DD4C48" w:rsidRPr="00A41E93">
        <w:rPr>
          <w:rFonts w:ascii="Arial" w:hAnsi="Arial"/>
          <w:b/>
          <w:bCs/>
          <w:sz w:val="22"/>
          <w:szCs w:val="22"/>
        </w:rPr>
        <w:t xml:space="preserve"> </w:t>
      </w:r>
      <w:r w:rsidR="000C24A9" w:rsidRPr="00A41E93">
        <w:rPr>
          <w:rFonts w:ascii="Arial" w:hAnsi="Arial"/>
          <w:b/>
          <w:bCs/>
          <w:sz w:val="22"/>
          <w:szCs w:val="22"/>
        </w:rPr>
        <w:t>Intangible assets</w:t>
      </w:r>
      <w:r w:rsidR="00DD4C48" w:rsidRPr="00A41E93">
        <w:rPr>
          <w:rFonts w:ascii="Arial" w:hAnsi="Arial"/>
          <w:b/>
          <w:bCs/>
          <w:sz w:val="22"/>
          <w:szCs w:val="22"/>
        </w:rPr>
        <w:t xml:space="preserve"> </w:t>
      </w:r>
      <w:r w:rsidR="000C24A9" w:rsidRPr="00A41E93">
        <w:rPr>
          <w:rFonts w:ascii="Arial" w:hAnsi="Arial"/>
          <w:b/>
          <w:bCs/>
          <w:sz w:val="22"/>
          <w:szCs w:val="22"/>
        </w:rPr>
        <w:t>/</w:t>
      </w:r>
      <w:r w:rsidR="00DD4C48" w:rsidRPr="00A41E93">
        <w:rPr>
          <w:rFonts w:ascii="Arial" w:hAnsi="Arial"/>
          <w:b/>
          <w:bCs/>
          <w:sz w:val="22"/>
          <w:szCs w:val="22"/>
        </w:rPr>
        <w:t xml:space="preserve"> </w:t>
      </w:r>
      <w:r w:rsidR="00354FA7" w:rsidRPr="00A41E93">
        <w:rPr>
          <w:rFonts w:ascii="Arial" w:hAnsi="Arial"/>
          <w:b/>
          <w:bCs/>
          <w:sz w:val="22"/>
          <w:szCs w:val="22"/>
        </w:rPr>
        <w:t xml:space="preserve">Depreciation and </w:t>
      </w:r>
      <w:proofErr w:type="spellStart"/>
      <w:r w:rsidR="00354FA7" w:rsidRPr="00A41E93">
        <w:rPr>
          <w:rFonts w:ascii="Arial" w:hAnsi="Arial"/>
          <w:b/>
          <w:bCs/>
          <w:sz w:val="22"/>
          <w:szCs w:val="22"/>
        </w:rPr>
        <w:t>amortisation</w:t>
      </w:r>
      <w:proofErr w:type="spellEnd"/>
    </w:p>
    <w:p w14:paraId="538D793E" w14:textId="207F15B4" w:rsidR="00354FA7" w:rsidRPr="00A41E93" w:rsidRDefault="00354FA7" w:rsidP="005E3C70">
      <w:pPr>
        <w:tabs>
          <w:tab w:val="left" w:pos="1440"/>
        </w:tabs>
        <w:spacing w:before="120" w:after="120" w:line="380" w:lineRule="exact"/>
        <w:ind w:left="547"/>
        <w:jc w:val="thaiDistribute"/>
        <w:outlineLvl w:val="0"/>
        <w:rPr>
          <w:rFonts w:ascii="Arial" w:hAnsi="Arial"/>
          <w:sz w:val="22"/>
          <w:szCs w:val="22"/>
        </w:rPr>
      </w:pPr>
      <w:r w:rsidRPr="00A41E93">
        <w:rPr>
          <w:rFonts w:ascii="Arial" w:hAnsi="Arial"/>
          <w:sz w:val="22"/>
          <w:szCs w:val="22"/>
        </w:rPr>
        <w:t xml:space="preserve">In determining depreciation of buildings and equipment, the management is required to make estimates of the useful lives and </w:t>
      </w:r>
      <w:r w:rsidR="007F00D8" w:rsidRPr="00A41E93">
        <w:rPr>
          <w:rFonts w:ascii="Arial" w:hAnsi="Arial"/>
          <w:sz w:val="22"/>
          <w:szCs w:val="22"/>
        </w:rPr>
        <w:t xml:space="preserve">residual </w:t>
      </w:r>
      <w:r w:rsidRPr="00A41E93">
        <w:rPr>
          <w:rFonts w:ascii="Arial" w:hAnsi="Arial"/>
          <w:sz w:val="22"/>
          <w:szCs w:val="22"/>
        </w:rPr>
        <w:t>values of the</w:t>
      </w:r>
      <w:r w:rsidR="00B643D9">
        <w:rPr>
          <w:rFonts w:ascii="Arial" w:hAnsi="Arial"/>
          <w:sz w:val="22"/>
          <w:szCs w:val="22"/>
        </w:rPr>
        <w:t xml:space="preserve"> </w:t>
      </w:r>
      <w:r w:rsidRPr="00A41E93">
        <w:rPr>
          <w:rFonts w:ascii="Arial" w:hAnsi="Arial"/>
          <w:sz w:val="22"/>
          <w:szCs w:val="22"/>
        </w:rPr>
        <w:t xml:space="preserve">buildings </w:t>
      </w:r>
      <w:r w:rsidR="00943992" w:rsidRPr="00A41E93">
        <w:rPr>
          <w:rFonts w:ascii="Arial" w:hAnsi="Arial"/>
          <w:sz w:val="22"/>
          <w:szCs w:val="22"/>
        </w:rPr>
        <w:t xml:space="preserve">and equipment </w:t>
      </w:r>
      <w:r w:rsidR="0003756D" w:rsidRPr="00A41E93">
        <w:rPr>
          <w:rFonts w:ascii="Arial" w:hAnsi="Arial"/>
          <w:sz w:val="22"/>
          <w:szCs w:val="22"/>
        </w:rPr>
        <w:t xml:space="preserve">and </w:t>
      </w:r>
      <w:r w:rsidRPr="00A41E93">
        <w:rPr>
          <w:rFonts w:ascii="Arial" w:hAnsi="Arial"/>
          <w:sz w:val="22"/>
          <w:szCs w:val="22"/>
        </w:rPr>
        <w:t xml:space="preserve">to review estimate useful lives and </w:t>
      </w:r>
      <w:r w:rsidR="007F00D8" w:rsidRPr="00A41E93">
        <w:rPr>
          <w:rFonts w:ascii="Arial" w:hAnsi="Arial"/>
          <w:sz w:val="22"/>
          <w:szCs w:val="22"/>
        </w:rPr>
        <w:t xml:space="preserve">residual </w:t>
      </w:r>
      <w:r w:rsidRPr="00A41E93">
        <w:rPr>
          <w:rFonts w:ascii="Arial" w:hAnsi="Arial"/>
          <w:sz w:val="22"/>
          <w:szCs w:val="22"/>
        </w:rPr>
        <w:t xml:space="preserve">values when there are any changes. </w:t>
      </w:r>
    </w:p>
    <w:p w14:paraId="7571189C" w14:textId="37E54831" w:rsidR="00354FA7" w:rsidRPr="00A41E93" w:rsidRDefault="00354FA7" w:rsidP="005E3C70">
      <w:pPr>
        <w:tabs>
          <w:tab w:val="left" w:pos="1440"/>
        </w:tabs>
        <w:spacing w:before="120" w:after="120" w:line="380" w:lineRule="exact"/>
        <w:ind w:left="547"/>
        <w:jc w:val="thaiDistribute"/>
        <w:outlineLvl w:val="0"/>
        <w:rPr>
          <w:rFonts w:ascii="Arial" w:hAnsi="Arial"/>
          <w:sz w:val="22"/>
          <w:szCs w:val="22"/>
        </w:rPr>
      </w:pPr>
      <w:r w:rsidRPr="00A41E93">
        <w:rPr>
          <w:rFonts w:ascii="Arial" w:hAnsi="Arial"/>
          <w:sz w:val="22"/>
          <w:szCs w:val="22"/>
        </w:rPr>
        <w:lastRenderedPageBreak/>
        <w:t xml:space="preserve">In determining </w:t>
      </w:r>
      <w:proofErr w:type="spellStart"/>
      <w:r w:rsidRPr="00A41E93">
        <w:rPr>
          <w:rFonts w:ascii="Arial" w:hAnsi="Arial"/>
          <w:sz w:val="22"/>
          <w:szCs w:val="22"/>
        </w:rPr>
        <w:t>amortisation</w:t>
      </w:r>
      <w:proofErr w:type="spellEnd"/>
      <w:r w:rsidRPr="00A41E93">
        <w:rPr>
          <w:rFonts w:ascii="Arial" w:hAnsi="Arial"/>
          <w:sz w:val="22"/>
          <w:szCs w:val="22"/>
        </w:rPr>
        <w:t xml:space="preserve"> of intangible assets with finite lives, the management is required to make estimates of the useful lives of the intangible assets and to review estimate useful lives when there are any changes.</w:t>
      </w:r>
    </w:p>
    <w:p w14:paraId="79FDFCFC" w14:textId="3DD7AEF7" w:rsidR="007D63F5" w:rsidRPr="00A41E93" w:rsidRDefault="00354FA7" w:rsidP="007D63F5">
      <w:pPr>
        <w:tabs>
          <w:tab w:val="left" w:pos="1440"/>
        </w:tabs>
        <w:spacing w:before="120" w:after="120" w:line="380" w:lineRule="exact"/>
        <w:ind w:left="547"/>
        <w:jc w:val="thaiDistribute"/>
        <w:outlineLvl w:val="0"/>
        <w:rPr>
          <w:rFonts w:ascii="Arial" w:hAnsi="Arial"/>
          <w:sz w:val="22"/>
          <w:szCs w:val="22"/>
        </w:rPr>
      </w:pPr>
      <w:r w:rsidRPr="00A41E93">
        <w:rPr>
          <w:rFonts w:ascii="Arial" w:hAnsi="Arial"/>
          <w:sz w:val="22"/>
          <w:szCs w:val="22"/>
        </w:rPr>
        <w:t>In addition, the management is required to review</w:t>
      </w:r>
      <w:r w:rsidR="0003756D" w:rsidRPr="00A41E93">
        <w:rPr>
          <w:rFonts w:ascii="Arial" w:hAnsi="Arial"/>
          <w:sz w:val="22"/>
          <w:szCs w:val="22"/>
        </w:rPr>
        <w:t xml:space="preserve">, </w:t>
      </w:r>
      <w:r w:rsidR="0027493A" w:rsidRPr="00A41E93">
        <w:rPr>
          <w:rFonts w:ascii="Arial" w:hAnsi="Arial"/>
          <w:sz w:val="22"/>
          <w:szCs w:val="22"/>
        </w:rPr>
        <w:t xml:space="preserve">property, </w:t>
      </w:r>
      <w:r w:rsidRPr="00A41E93">
        <w:rPr>
          <w:rFonts w:ascii="Arial" w:hAnsi="Arial"/>
          <w:sz w:val="22"/>
          <w:szCs w:val="22"/>
        </w:rPr>
        <w:t xml:space="preserve">buildings and equipment and intangible assets for impairment on a periodical basis and record impairment losses when it is determined that their recoverable amount is lower than the carrying </w:t>
      </w:r>
      <w:r w:rsidR="00912A2A" w:rsidRPr="00A41E93">
        <w:rPr>
          <w:rFonts w:ascii="Arial" w:hAnsi="Arial"/>
          <w:sz w:val="22"/>
          <w:szCs w:val="22"/>
        </w:rPr>
        <w:t>amount</w:t>
      </w:r>
      <w:r w:rsidRPr="00A41E93">
        <w:rPr>
          <w:rFonts w:ascii="Arial" w:hAnsi="Arial"/>
          <w:sz w:val="22"/>
          <w:szCs w:val="22"/>
        </w:rPr>
        <w:t xml:space="preserve">. This requires </w:t>
      </w:r>
      <w:r w:rsidR="008C569F" w:rsidRPr="00A41E93">
        <w:rPr>
          <w:rFonts w:ascii="Arial" w:hAnsi="Arial"/>
          <w:sz w:val="22"/>
          <w:szCs w:val="22"/>
        </w:rPr>
        <w:t>judgement</w:t>
      </w:r>
      <w:r w:rsidRPr="00A41E93">
        <w:rPr>
          <w:rFonts w:ascii="Arial" w:hAnsi="Arial"/>
          <w:sz w:val="22"/>
          <w:szCs w:val="22"/>
        </w:rPr>
        <w:t>s regarding forecast of future revenues and</w:t>
      </w:r>
      <w:r w:rsidRPr="00A41E93">
        <w:rPr>
          <w:rFonts w:ascii="Arial" w:hAnsi="Arial"/>
          <w:sz w:val="22"/>
          <w:szCs w:val="22"/>
          <w:cs/>
        </w:rPr>
        <w:t xml:space="preserve"> </w:t>
      </w:r>
      <w:r w:rsidRPr="00A41E93">
        <w:rPr>
          <w:rFonts w:ascii="Arial" w:hAnsi="Arial"/>
          <w:sz w:val="22"/>
          <w:szCs w:val="22"/>
        </w:rPr>
        <w:t>expenses relating to the assets subject to the review.</w:t>
      </w:r>
    </w:p>
    <w:p w14:paraId="1FDF4064" w14:textId="1761E37C" w:rsidR="00682835" w:rsidRPr="00A41E93" w:rsidRDefault="005045BE" w:rsidP="00E30CEB">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z w:val="22"/>
          <w:szCs w:val="22"/>
        </w:rPr>
        <w:t>6</w:t>
      </w:r>
      <w:r w:rsidR="00E30CEB" w:rsidRPr="00A41E93">
        <w:rPr>
          <w:rFonts w:ascii="Arial" w:hAnsi="Arial"/>
          <w:b/>
          <w:bCs/>
          <w:sz w:val="22"/>
          <w:szCs w:val="22"/>
        </w:rPr>
        <w:t>.</w:t>
      </w:r>
      <w:r w:rsidR="00817825" w:rsidRPr="00A41E93">
        <w:rPr>
          <w:rFonts w:ascii="Arial" w:hAnsi="Arial"/>
          <w:b/>
          <w:bCs/>
          <w:sz w:val="22"/>
          <w:szCs w:val="22"/>
        </w:rPr>
        <w:t>1</w:t>
      </w:r>
      <w:r w:rsidR="00C542A9" w:rsidRPr="00A41E93">
        <w:rPr>
          <w:rFonts w:ascii="Arial" w:hAnsi="Arial"/>
          <w:b/>
          <w:bCs/>
          <w:sz w:val="22"/>
          <w:szCs w:val="22"/>
        </w:rPr>
        <w:t>3</w:t>
      </w:r>
      <w:r w:rsidR="00E30CEB" w:rsidRPr="00A41E93">
        <w:rPr>
          <w:rFonts w:ascii="Arial" w:hAnsi="Arial"/>
          <w:b/>
          <w:bCs/>
          <w:sz w:val="22"/>
          <w:szCs w:val="22"/>
        </w:rPr>
        <w:tab/>
      </w:r>
      <w:r w:rsidR="00682835" w:rsidRPr="00A41E93">
        <w:rPr>
          <w:rFonts w:ascii="Arial" w:hAnsi="Arial"/>
          <w:b/>
          <w:bCs/>
          <w:sz w:val="22"/>
          <w:szCs w:val="22"/>
        </w:rPr>
        <w:t>Deferred tax assets</w:t>
      </w:r>
    </w:p>
    <w:p w14:paraId="52B60515" w14:textId="69F47027" w:rsidR="00682835" w:rsidRPr="00A41E93" w:rsidRDefault="00682835" w:rsidP="00BE17F8">
      <w:pPr>
        <w:tabs>
          <w:tab w:val="left" w:pos="1440"/>
        </w:tabs>
        <w:spacing w:before="120" w:after="120" w:line="380" w:lineRule="exact"/>
        <w:ind w:left="547" w:hanging="547"/>
        <w:jc w:val="thaiDistribute"/>
        <w:outlineLvl w:val="0"/>
        <w:rPr>
          <w:rFonts w:ascii="Arial" w:hAnsi="Arial"/>
          <w:sz w:val="22"/>
          <w:szCs w:val="22"/>
        </w:rPr>
      </w:pPr>
      <w:r w:rsidRPr="00A41E93">
        <w:rPr>
          <w:rFonts w:ascii="Arial" w:hAnsi="Arial"/>
          <w:sz w:val="22"/>
          <w:szCs w:val="22"/>
        </w:rPr>
        <w:tab/>
      </w:r>
      <w:r w:rsidR="00AF75D5" w:rsidRPr="00A41E93">
        <w:rPr>
          <w:rFonts w:ascii="Arial" w:eastAsia="Arial Unicode MS" w:hAnsi="Arial" w:cs="Arial Unicode MS"/>
          <w:sz w:val="22"/>
          <w:szCs w:val="22"/>
        </w:rPr>
        <w:t xml:space="preserve">The </w:t>
      </w:r>
      <w:r w:rsidR="00D016FD" w:rsidRPr="00A41E93">
        <w:rPr>
          <w:rFonts w:ascii="Arial" w:eastAsia="Arial Unicode MS" w:hAnsi="Arial" w:cs="Arial Unicode MS"/>
          <w:sz w:val="22"/>
          <w:szCs w:val="22"/>
        </w:rPr>
        <w:t>Group</w:t>
      </w:r>
      <w:r w:rsidR="00AF75D5" w:rsidRPr="00A41E93">
        <w:rPr>
          <w:rFonts w:ascii="Arial" w:eastAsia="Arial Unicode MS" w:hAnsi="Arial" w:cs="Arial Unicode MS"/>
          <w:sz w:val="22"/>
          <w:szCs w:val="22"/>
        </w:rPr>
        <w:t xml:space="preserve"> </w:t>
      </w:r>
      <w:proofErr w:type="spellStart"/>
      <w:r w:rsidR="00AF75D5" w:rsidRPr="00A41E93">
        <w:rPr>
          <w:rFonts w:ascii="Arial" w:eastAsia="Arial Unicode MS" w:hAnsi="Arial" w:cs="Arial Unicode MS"/>
          <w:sz w:val="22"/>
          <w:szCs w:val="22"/>
        </w:rPr>
        <w:t>recognise</w:t>
      </w:r>
      <w:r w:rsidR="00DD4C48" w:rsidRPr="00A41E93">
        <w:rPr>
          <w:rFonts w:ascii="Arial" w:eastAsia="Arial Unicode MS" w:hAnsi="Arial" w:cs="Arial Unicode MS"/>
          <w:sz w:val="22"/>
          <w:szCs w:val="22"/>
        </w:rPr>
        <w:t>s</w:t>
      </w:r>
      <w:proofErr w:type="spellEnd"/>
      <w:r w:rsidR="00AF75D5" w:rsidRPr="00A41E93">
        <w:rPr>
          <w:rFonts w:ascii="Arial" w:eastAsia="Arial Unicode MS" w:hAnsi="Arial" w:cs="Arial Unicode MS"/>
          <w:sz w:val="22"/>
          <w:szCs w:val="22"/>
        </w:rPr>
        <w:t xml:space="preserve"> d</w:t>
      </w:r>
      <w:r w:rsidRPr="00A41E93">
        <w:rPr>
          <w:rFonts w:ascii="Arial" w:hAnsi="Arial"/>
          <w:sz w:val="22"/>
          <w:szCs w:val="22"/>
        </w:rPr>
        <w:t xml:space="preserve">eferred tax assets for deductible temporary differences and unused tax losses to the extent that it is probable that taxable profit will be available against which the temporary differences and losses can be </w:t>
      </w:r>
      <w:proofErr w:type="spellStart"/>
      <w:r w:rsidRPr="00A41E93">
        <w:rPr>
          <w:rFonts w:ascii="Arial" w:hAnsi="Arial"/>
          <w:sz w:val="22"/>
          <w:szCs w:val="22"/>
        </w:rPr>
        <w:t>utilised</w:t>
      </w:r>
      <w:proofErr w:type="spellEnd"/>
      <w:r w:rsidRPr="00A41E93">
        <w:rPr>
          <w:rFonts w:ascii="Arial" w:hAnsi="Arial"/>
          <w:sz w:val="22"/>
          <w:szCs w:val="22"/>
        </w:rPr>
        <w:t xml:space="preserve">. Significant management judgement is required to determine the amount of deferred tax assets that can be </w:t>
      </w:r>
      <w:proofErr w:type="spellStart"/>
      <w:r w:rsidRPr="00A41E93">
        <w:rPr>
          <w:rFonts w:ascii="Arial" w:hAnsi="Arial"/>
          <w:sz w:val="22"/>
          <w:szCs w:val="22"/>
        </w:rPr>
        <w:t>recognised</w:t>
      </w:r>
      <w:proofErr w:type="spellEnd"/>
      <w:r w:rsidRPr="00A41E93">
        <w:rPr>
          <w:rFonts w:ascii="Arial" w:hAnsi="Arial"/>
          <w:sz w:val="22"/>
          <w:szCs w:val="22"/>
        </w:rPr>
        <w:t xml:space="preserve">, based upon the likely timing and level of estimate future taxable profits. </w:t>
      </w:r>
      <w:r w:rsidR="00254393" w:rsidRPr="00A41E93">
        <w:rPr>
          <w:rFonts w:ascii="Arial" w:hAnsi="Arial"/>
          <w:sz w:val="22"/>
          <w:szCs w:val="22"/>
        </w:rPr>
        <w:t>C</w:t>
      </w:r>
      <w:r w:rsidR="00AA302E" w:rsidRPr="00A41E93">
        <w:rPr>
          <w:rFonts w:ascii="Arial" w:hAnsi="Arial"/>
          <w:sz w:val="22"/>
          <w:szCs w:val="22"/>
        </w:rPr>
        <w:t xml:space="preserve">hanges in various factors used </w:t>
      </w:r>
      <w:r w:rsidR="006C5F92" w:rsidRPr="00A41E93">
        <w:rPr>
          <w:rFonts w:ascii="Arial" w:hAnsi="Arial"/>
          <w:sz w:val="22"/>
          <w:szCs w:val="22"/>
        </w:rPr>
        <w:t xml:space="preserve">in management judgement and unexpected situations </w:t>
      </w:r>
      <w:r w:rsidR="00AA302E" w:rsidRPr="00A41E93">
        <w:rPr>
          <w:rFonts w:ascii="Arial" w:hAnsi="Arial"/>
          <w:sz w:val="22"/>
          <w:szCs w:val="22"/>
        </w:rPr>
        <w:t>may result in actual outcomes differing from the estimate.</w:t>
      </w:r>
    </w:p>
    <w:p w14:paraId="2BEDDEC8" w14:textId="4C244B5E" w:rsidR="00EC73B5" w:rsidRPr="00A41E93" w:rsidRDefault="005045BE" w:rsidP="00E30CEB">
      <w:pPr>
        <w:spacing w:before="120" w:after="120" w:line="380" w:lineRule="exact"/>
        <w:ind w:left="539" w:hanging="539"/>
        <w:jc w:val="thaiDistribute"/>
        <w:rPr>
          <w:rFonts w:ascii="Arial" w:hAnsi="Arial" w:cs="Arial"/>
          <w:b/>
          <w:bCs/>
          <w:sz w:val="22"/>
          <w:szCs w:val="22"/>
        </w:rPr>
      </w:pPr>
      <w:r w:rsidRPr="00A41E93">
        <w:rPr>
          <w:rFonts w:ascii="Arial" w:hAnsi="Arial" w:cs="Arial"/>
          <w:b/>
          <w:bCs/>
          <w:sz w:val="22"/>
          <w:szCs w:val="22"/>
        </w:rPr>
        <w:t>6</w:t>
      </w:r>
      <w:r w:rsidR="00E30CEB" w:rsidRPr="00A41E93">
        <w:rPr>
          <w:rFonts w:ascii="Arial" w:hAnsi="Arial" w:cs="Arial"/>
          <w:b/>
          <w:bCs/>
          <w:sz w:val="22"/>
          <w:szCs w:val="22"/>
        </w:rPr>
        <w:t>.1</w:t>
      </w:r>
      <w:r w:rsidR="00C542A9" w:rsidRPr="00A41E93">
        <w:rPr>
          <w:rFonts w:ascii="Arial" w:hAnsi="Arial" w:cs="Arial"/>
          <w:b/>
          <w:bCs/>
          <w:sz w:val="22"/>
          <w:szCs w:val="22"/>
        </w:rPr>
        <w:t>4</w:t>
      </w:r>
      <w:r w:rsidR="00E30CEB" w:rsidRPr="00A41E93">
        <w:rPr>
          <w:rFonts w:ascii="Arial" w:hAnsi="Arial" w:cs="Arial"/>
          <w:b/>
          <w:bCs/>
          <w:sz w:val="22"/>
          <w:szCs w:val="22"/>
        </w:rPr>
        <w:tab/>
      </w:r>
      <w:r w:rsidR="00EC73B5" w:rsidRPr="00A41E93">
        <w:rPr>
          <w:rFonts w:ascii="Arial" w:hAnsi="Arial" w:cs="Arial"/>
          <w:b/>
          <w:bCs/>
          <w:sz w:val="22"/>
          <w:szCs w:val="22"/>
        </w:rPr>
        <w:t>Classification of long-term loans</w:t>
      </w:r>
    </w:p>
    <w:p w14:paraId="5F886490" w14:textId="5261DE73" w:rsidR="00EC73B5" w:rsidRPr="00A41E93" w:rsidRDefault="00EC73B5" w:rsidP="00EC73B5">
      <w:pPr>
        <w:spacing w:before="120" w:after="120" w:line="380" w:lineRule="exact"/>
        <w:ind w:left="547"/>
        <w:jc w:val="thaiDistribute"/>
        <w:rPr>
          <w:rFonts w:ascii="Arial" w:hAnsi="Arial" w:cs="Arial"/>
          <w:sz w:val="22"/>
          <w:szCs w:val="22"/>
        </w:rPr>
      </w:pPr>
      <w:r w:rsidRPr="00A41E93">
        <w:rPr>
          <w:rFonts w:ascii="Arial" w:hAnsi="Arial" w:cs="Arial"/>
          <w:sz w:val="22"/>
          <w:szCs w:val="22"/>
        </w:rPr>
        <w:t xml:space="preserve">In classifying the current portion of long-term loans, the management </w:t>
      </w:r>
      <w:r w:rsidR="0003756D" w:rsidRPr="00A41E93">
        <w:rPr>
          <w:rFonts w:ascii="Arial" w:hAnsi="Arial" w:cs="Arial"/>
          <w:sz w:val="22"/>
          <w:szCs w:val="22"/>
        </w:rPr>
        <w:t>is required to exercise</w:t>
      </w:r>
      <w:r w:rsidRPr="00A41E93">
        <w:rPr>
          <w:rFonts w:ascii="Arial" w:hAnsi="Arial" w:cs="Arial"/>
          <w:sz w:val="22"/>
          <w:szCs w:val="22"/>
        </w:rPr>
        <w:t xml:space="preserve"> judgement </w:t>
      </w:r>
      <w:r w:rsidR="0003756D" w:rsidRPr="00A41E93">
        <w:rPr>
          <w:rFonts w:ascii="Arial" w:hAnsi="Arial" w:cs="Arial"/>
          <w:sz w:val="22"/>
          <w:szCs w:val="22"/>
        </w:rPr>
        <w:t>in estimating</w:t>
      </w:r>
      <w:r w:rsidRPr="00A41E93">
        <w:rPr>
          <w:rFonts w:ascii="Arial" w:hAnsi="Arial" w:cs="Arial"/>
          <w:sz w:val="22"/>
          <w:szCs w:val="22"/>
        </w:rPr>
        <w:t xml:space="preserve"> collateral redemptions and loan settlements in accordance with the terms and conditions stipulated in </w:t>
      </w:r>
      <w:r w:rsidR="0003756D" w:rsidRPr="00A41E93">
        <w:rPr>
          <w:rFonts w:ascii="Arial" w:hAnsi="Arial" w:cs="Arial"/>
          <w:sz w:val="22"/>
          <w:szCs w:val="22"/>
        </w:rPr>
        <w:t>each</w:t>
      </w:r>
      <w:r w:rsidRPr="00A41E93">
        <w:rPr>
          <w:rFonts w:ascii="Arial" w:hAnsi="Arial" w:cs="Arial"/>
          <w:sz w:val="22"/>
          <w:szCs w:val="22"/>
        </w:rPr>
        <w:t xml:space="preserve"> loan agreement.</w:t>
      </w:r>
    </w:p>
    <w:p w14:paraId="0E86D436" w14:textId="7C19F42A" w:rsidR="00251018" w:rsidRPr="00A41E93" w:rsidRDefault="005045BE" w:rsidP="00BE17F8">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z w:val="22"/>
          <w:szCs w:val="22"/>
        </w:rPr>
        <w:t>6</w:t>
      </w:r>
      <w:r w:rsidR="00E30CEB" w:rsidRPr="00A41E93">
        <w:rPr>
          <w:rFonts w:ascii="Arial" w:hAnsi="Arial"/>
          <w:b/>
          <w:bCs/>
          <w:sz w:val="22"/>
          <w:szCs w:val="22"/>
        </w:rPr>
        <w:t>.1</w:t>
      </w:r>
      <w:r w:rsidR="00C542A9" w:rsidRPr="00A41E93">
        <w:rPr>
          <w:rFonts w:ascii="Arial" w:hAnsi="Arial"/>
          <w:b/>
          <w:bCs/>
          <w:sz w:val="22"/>
          <w:szCs w:val="22"/>
        </w:rPr>
        <w:t>5</w:t>
      </w:r>
      <w:r w:rsidR="00694A18" w:rsidRPr="00A41E93">
        <w:rPr>
          <w:rFonts w:ascii="Arial" w:hAnsi="Arial"/>
          <w:b/>
          <w:bCs/>
          <w:sz w:val="22"/>
          <w:szCs w:val="22"/>
        </w:rPr>
        <w:tab/>
      </w:r>
      <w:r w:rsidR="00251018" w:rsidRPr="00A41E93">
        <w:rPr>
          <w:rFonts w:ascii="Arial" w:hAnsi="Arial"/>
          <w:b/>
          <w:bCs/>
          <w:sz w:val="22"/>
          <w:szCs w:val="22"/>
        </w:rPr>
        <w:t>Post-employment bene</w:t>
      </w:r>
      <w:r w:rsidR="0027493A" w:rsidRPr="00A41E93">
        <w:rPr>
          <w:rFonts w:ascii="Arial" w:hAnsi="Arial"/>
          <w:b/>
          <w:bCs/>
          <w:sz w:val="22"/>
          <w:szCs w:val="22"/>
        </w:rPr>
        <w:t>fits under defined benefit plans</w:t>
      </w:r>
    </w:p>
    <w:p w14:paraId="6587E4AC" w14:textId="51A6ACE4" w:rsidR="00251018" w:rsidRPr="00A41E93" w:rsidRDefault="00251018" w:rsidP="00BE17F8">
      <w:pPr>
        <w:tabs>
          <w:tab w:val="left" w:pos="1440"/>
        </w:tabs>
        <w:spacing w:before="120" w:after="120" w:line="380" w:lineRule="exact"/>
        <w:ind w:left="547" w:hanging="547"/>
        <w:jc w:val="thaiDistribute"/>
        <w:outlineLvl w:val="0"/>
        <w:rPr>
          <w:rFonts w:ascii="Arial" w:hAnsi="Arial"/>
          <w:sz w:val="22"/>
          <w:szCs w:val="22"/>
        </w:rPr>
      </w:pPr>
      <w:r w:rsidRPr="00A41E93">
        <w:rPr>
          <w:rFonts w:ascii="Arial" w:hAnsi="Arial"/>
          <w:sz w:val="22"/>
          <w:szCs w:val="22"/>
        </w:rPr>
        <w:tab/>
        <w:t>The obligation</w:t>
      </w:r>
      <w:r w:rsidR="0019691F" w:rsidRPr="00A41E93">
        <w:rPr>
          <w:rFonts w:ascii="Arial" w:hAnsi="Arial"/>
          <w:sz w:val="22"/>
          <w:szCs w:val="22"/>
        </w:rPr>
        <w:t xml:space="preserve"> under the defined benefit plan</w:t>
      </w:r>
      <w:r w:rsidRPr="00A41E93">
        <w:rPr>
          <w:rFonts w:ascii="Arial" w:hAnsi="Arial"/>
          <w:sz w:val="22"/>
          <w:szCs w:val="22"/>
        </w:rPr>
        <w:t xml:space="preserve"> is determined based on actuarial techniques. Such determination is made based on various assumptions, including discount rate, future salary increase rate, mortality rate and staff turnover rate.</w:t>
      </w:r>
    </w:p>
    <w:p w14:paraId="295C7825" w14:textId="74908A8F" w:rsidR="00D1798B" w:rsidRPr="00A41E93" w:rsidRDefault="005045BE" w:rsidP="00E30CEB">
      <w:pPr>
        <w:tabs>
          <w:tab w:val="left" w:pos="1440"/>
        </w:tabs>
        <w:spacing w:before="120" w:after="120" w:line="380" w:lineRule="exact"/>
        <w:ind w:left="547" w:hanging="547"/>
        <w:jc w:val="thaiDistribute"/>
        <w:outlineLvl w:val="0"/>
        <w:rPr>
          <w:rFonts w:ascii="Arial" w:hAnsi="Arial"/>
          <w:b/>
          <w:bCs/>
          <w:sz w:val="22"/>
          <w:szCs w:val="22"/>
        </w:rPr>
      </w:pPr>
      <w:r w:rsidRPr="00A41E93">
        <w:rPr>
          <w:rFonts w:ascii="Arial" w:hAnsi="Arial"/>
          <w:b/>
          <w:bCs/>
          <w:sz w:val="22"/>
          <w:szCs w:val="22"/>
        </w:rPr>
        <w:t>6</w:t>
      </w:r>
      <w:r w:rsidR="00E30CEB" w:rsidRPr="00A41E93">
        <w:rPr>
          <w:rFonts w:ascii="Arial" w:hAnsi="Arial"/>
          <w:b/>
          <w:bCs/>
          <w:sz w:val="22"/>
          <w:szCs w:val="22"/>
        </w:rPr>
        <w:t>.1</w:t>
      </w:r>
      <w:r w:rsidR="00C542A9" w:rsidRPr="00A41E93">
        <w:rPr>
          <w:rFonts w:ascii="Arial" w:hAnsi="Arial"/>
          <w:b/>
          <w:bCs/>
          <w:sz w:val="22"/>
          <w:szCs w:val="22"/>
        </w:rPr>
        <w:t>6</w:t>
      </w:r>
      <w:r w:rsidR="00E30CEB" w:rsidRPr="00A41E93">
        <w:rPr>
          <w:rFonts w:ascii="Arial" w:hAnsi="Arial"/>
          <w:b/>
          <w:bCs/>
          <w:sz w:val="22"/>
          <w:szCs w:val="22"/>
        </w:rPr>
        <w:tab/>
      </w:r>
      <w:r w:rsidR="00D1798B" w:rsidRPr="00A41E93">
        <w:rPr>
          <w:rFonts w:ascii="Arial" w:hAnsi="Arial"/>
          <w:b/>
          <w:bCs/>
          <w:sz w:val="22"/>
          <w:szCs w:val="22"/>
        </w:rPr>
        <w:t xml:space="preserve">Litigation </w:t>
      </w:r>
    </w:p>
    <w:p w14:paraId="60DAF5E8" w14:textId="663B325E" w:rsidR="0003756D" w:rsidRPr="00A41E93" w:rsidRDefault="0003756D" w:rsidP="0003756D">
      <w:pPr>
        <w:tabs>
          <w:tab w:val="left" w:pos="1440"/>
        </w:tabs>
        <w:spacing w:before="120" w:after="120" w:line="380" w:lineRule="exact"/>
        <w:ind w:left="547" w:hanging="547"/>
        <w:jc w:val="thaiDistribute"/>
        <w:outlineLvl w:val="0"/>
        <w:rPr>
          <w:rFonts w:ascii="Arial" w:hAnsi="Arial"/>
          <w:sz w:val="22"/>
          <w:szCs w:val="22"/>
        </w:rPr>
      </w:pPr>
      <w:r w:rsidRPr="00A41E93">
        <w:rPr>
          <w:rFonts w:ascii="Arial" w:hAnsi="Arial"/>
          <w:sz w:val="22"/>
          <w:szCs w:val="22"/>
        </w:rPr>
        <w:tab/>
        <w:t>The Group has provision and/or contingent liabilities as a result of litigation. The management of the Group has exercised judgement to assess the results of the litigation and believes that the provision for contingent liabilities (if any) at the end of the reporting period is appropriate. Changes in factors used to support the management’s assessment and unpredictable circumstances may result in the difference between actual results and the estimated results.</w:t>
      </w:r>
    </w:p>
    <w:p w14:paraId="72414176" w14:textId="63E2572B" w:rsidR="00354FA7" w:rsidRPr="00A41E93" w:rsidRDefault="005045BE" w:rsidP="00BE17F8">
      <w:pPr>
        <w:tabs>
          <w:tab w:val="left" w:pos="1440"/>
        </w:tabs>
        <w:spacing w:before="120" w:after="120" w:line="380" w:lineRule="exact"/>
        <w:ind w:left="547" w:right="-43" w:hanging="547"/>
        <w:jc w:val="thaiDistribute"/>
        <w:outlineLvl w:val="0"/>
        <w:rPr>
          <w:rFonts w:ascii="Arial" w:hAnsi="Arial"/>
          <w:b/>
          <w:bCs/>
          <w:sz w:val="22"/>
          <w:szCs w:val="22"/>
        </w:rPr>
      </w:pPr>
      <w:r w:rsidRPr="00A41E93">
        <w:rPr>
          <w:rFonts w:ascii="Arial" w:hAnsi="Arial"/>
          <w:b/>
          <w:bCs/>
          <w:sz w:val="22"/>
          <w:szCs w:val="22"/>
        </w:rPr>
        <w:t>7</w:t>
      </w:r>
      <w:r w:rsidR="00354FA7" w:rsidRPr="00A41E93">
        <w:rPr>
          <w:rFonts w:ascii="Arial" w:hAnsi="Arial"/>
          <w:b/>
          <w:bCs/>
          <w:sz w:val="22"/>
          <w:szCs w:val="22"/>
        </w:rPr>
        <w:t>.</w:t>
      </w:r>
      <w:r w:rsidR="00354FA7" w:rsidRPr="00A41E93">
        <w:rPr>
          <w:rFonts w:ascii="Arial" w:hAnsi="Arial"/>
          <w:b/>
          <w:bCs/>
          <w:sz w:val="22"/>
          <w:szCs w:val="22"/>
        </w:rPr>
        <w:tab/>
        <w:t>Related party transactions</w:t>
      </w:r>
    </w:p>
    <w:p w14:paraId="4C795390" w14:textId="02F1AB5F" w:rsidR="002C6A5C" w:rsidRPr="00A41E93" w:rsidRDefault="002C6A5C" w:rsidP="00BE17F8">
      <w:pPr>
        <w:spacing w:before="120" w:after="120" w:line="380" w:lineRule="exact"/>
        <w:ind w:left="547" w:hanging="547"/>
        <w:jc w:val="thaiDistribute"/>
        <w:rPr>
          <w:rFonts w:ascii="Arial" w:hAnsi="Arial"/>
          <w:sz w:val="22"/>
          <w:szCs w:val="22"/>
        </w:rPr>
      </w:pPr>
      <w:r w:rsidRPr="00A41E93">
        <w:rPr>
          <w:rFonts w:ascii="Arial" w:hAnsi="Arial"/>
          <w:sz w:val="22"/>
          <w:szCs w:val="22"/>
        </w:rPr>
        <w:tab/>
        <w:t>The re</w:t>
      </w:r>
      <w:r w:rsidR="00E671A2" w:rsidRPr="00A41E93">
        <w:rPr>
          <w:rFonts w:ascii="Arial" w:hAnsi="Arial"/>
          <w:sz w:val="22"/>
          <w:szCs w:val="22"/>
        </w:rPr>
        <w:t xml:space="preserve">lationships between the Company, </w:t>
      </w:r>
      <w:r w:rsidR="00197C61" w:rsidRPr="00A41E93">
        <w:rPr>
          <w:rFonts w:ascii="Arial" w:hAnsi="Arial"/>
          <w:sz w:val="22"/>
          <w:szCs w:val="22"/>
        </w:rPr>
        <w:t>subsidiaries</w:t>
      </w:r>
      <w:r w:rsidR="0003756D" w:rsidRPr="00A41E93">
        <w:rPr>
          <w:rFonts w:ascii="Arial" w:hAnsi="Arial"/>
          <w:sz w:val="22"/>
          <w:szCs w:val="22"/>
        </w:rPr>
        <w:t xml:space="preserve"> </w:t>
      </w:r>
      <w:r w:rsidR="00E671A2" w:rsidRPr="00A41E93">
        <w:rPr>
          <w:rFonts w:ascii="Arial" w:hAnsi="Arial"/>
          <w:sz w:val="22"/>
          <w:szCs w:val="22"/>
        </w:rPr>
        <w:t xml:space="preserve">and joint ventures are </w:t>
      </w:r>
      <w:proofErr w:type="spellStart"/>
      <w:r w:rsidR="0034743B" w:rsidRPr="00A41E93">
        <w:rPr>
          <w:rFonts w:ascii="Arial" w:hAnsi="Arial"/>
          <w:sz w:val="22"/>
          <w:szCs w:val="22"/>
        </w:rPr>
        <w:t>summarised</w:t>
      </w:r>
      <w:proofErr w:type="spellEnd"/>
      <w:r w:rsidR="0034743B" w:rsidRPr="00A41E93">
        <w:rPr>
          <w:rFonts w:ascii="Arial" w:hAnsi="Arial"/>
          <w:sz w:val="22"/>
          <w:szCs w:val="22"/>
        </w:rPr>
        <w:t xml:space="preserve"> as </w:t>
      </w:r>
      <w:r w:rsidR="00E671A2" w:rsidRPr="00A41E93">
        <w:rPr>
          <w:rFonts w:ascii="Arial" w:hAnsi="Arial"/>
          <w:sz w:val="22"/>
          <w:szCs w:val="22"/>
        </w:rPr>
        <w:t>described in Note</w:t>
      </w:r>
      <w:r w:rsidR="00A927DE" w:rsidRPr="00A41E93">
        <w:rPr>
          <w:rFonts w:ascii="Arial" w:hAnsi="Arial"/>
          <w:sz w:val="22"/>
          <w:szCs w:val="22"/>
        </w:rPr>
        <w:t>s</w:t>
      </w:r>
      <w:r w:rsidR="00E671A2" w:rsidRPr="00A41E93">
        <w:rPr>
          <w:rFonts w:ascii="Arial" w:hAnsi="Arial"/>
          <w:sz w:val="22"/>
          <w:szCs w:val="22"/>
        </w:rPr>
        <w:t xml:space="preserve"> </w:t>
      </w:r>
      <w:r w:rsidR="00C87287" w:rsidRPr="00A41E93">
        <w:rPr>
          <w:rFonts w:ascii="Arial" w:hAnsi="Arial"/>
          <w:sz w:val="22"/>
          <w:szCs w:val="22"/>
        </w:rPr>
        <w:t>1</w:t>
      </w:r>
      <w:r w:rsidR="000A2DF9" w:rsidRPr="00A41E93">
        <w:rPr>
          <w:rFonts w:ascii="Arial" w:hAnsi="Arial"/>
          <w:sz w:val="22"/>
          <w:szCs w:val="22"/>
        </w:rPr>
        <w:t>7</w:t>
      </w:r>
      <w:r w:rsidR="0003756D" w:rsidRPr="00A41E93">
        <w:rPr>
          <w:rFonts w:ascii="Arial" w:hAnsi="Arial"/>
          <w:sz w:val="22"/>
          <w:szCs w:val="22"/>
        </w:rPr>
        <w:t xml:space="preserve"> and 1</w:t>
      </w:r>
      <w:r w:rsidR="000A2DF9" w:rsidRPr="00A41E93">
        <w:rPr>
          <w:rFonts w:ascii="Arial" w:hAnsi="Arial"/>
          <w:sz w:val="22"/>
          <w:szCs w:val="22"/>
        </w:rPr>
        <w:t>8</w:t>
      </w:r>
      <w:r w:rsidR="0003756D" w:rsidRPr="00A41E93">
        <w:rPr>
          <w:rFonts w:ascii="Arial" w:hAnsi="Arial"/>
          <w:sz w:val="22"/>
          <w:szCs w:val="22"/>
        </w:rPr>
        <w:t xml:space="preserve"> </w:t>
      </w:r>
      <w:r w:rsidR="00DD4C48" w:rsidRPr="00A41E93">
        <w:rPr>
          <w:rFonts w:ascii="Arial" w:hAnsi="Arial"/>
          <w:sz w:val="22"/>
          <w:szCs w:val="22"/>
        </w:rPr>
        <w:t xml:space="preserve">to the financial statements </w:t>
      </w:r>
      <w:r w:rsidR="0034743B" w:rsidRPr="00A41E93">
        <w:rPr>
          <w:rFonts w:ascii="Arial" w:hAnsi="Arial"/>
          <w:sz w:val="22"/>
          <w:szCs w:val="22"/>
        </w:rPr>
        <w:t xml:space="preserve">and the relationships between the Company and other related parties </w:t>
      </w:r>
      <w:r w:rsidR="00E671A2" w:rsidRPr="00A41E93">
        <w:rPr>
          <w:rFonts w:ascii="Arial" w:hAnsi="Arial"/>
          <w:sz w:val="22"/>
          <w:szCs w:val="22"/>
        </w:rPr>
        <w:t xml:space="preserve">and </w:t>
      </w:r>
      <w:proofErr w:type="spellStart"/>
      <w:r w:rsidR="00AF75D5" w:rsidRPr="00A41E93">
        <w:rPr>
          <w:rFonts w:ascii="Arial" w:hAnsi="Arial"/>
          <w:sz w:val="22"/>
          <w:szCs w:val="22"/>
        </w:rPr>
        <w:t>summarised</w:t>
      </w:r>
      <w:proofErr w:type="spellEnd"/>
      <w:r w:rsidR="00AF75D5" w:rsidRPr="00A41E93">
        <w:rPr>
          <w:rFonts w:ascii="Arial" w:hAnsi="Arial"/>
          <w:sz w:val="22"/>
          <w:szCs w:val="22"/>
        </w:rPr>
        <w:t xml:space="preserve"> below:</w:t>
      </w:r>
    </w:p>
    <w:tbl>
      <w:tblPr>
        <w:tblW w:w="9180" w:type="dxa"/>
        <w:tblInd w:w="450" w:type="dxa"/>
        <w:tblLook w:val="04A0" w:firstRow="1" w:lastRow="0" w:firstColumn="1" w:lastColumn="0" w:noHBand="0" w:noVBand="1"/>
      </w:tblPr>
      <w:tblGrid>
        <w:gridCol w:w="3780"/>
        <w:gridCol w:w="5400"/>
      </w:tblGrid>
      <w:tr w:rsidR="005D79C9" w:rsidRPr="00A41E93" w14:paraId="5AE5861E" w14:textId="77777777" w:rsidTr="00DD4C48">
        <w:trPr>
          <w:tblHeader/>
        </w:trPr>
        <w:tc>
          <w:tcPr>
            <w:tcW w:w="3780" w:type="dxa"/>
            <w:hideMark/>
          </w:tcPr>
          <w:p w14:paraId="6587935A" w14:textId="49AC59F0" w:rsidR="005D79C9" w:rsidRPr="00A41E93" w:rsidRDefault="005D79C9">
            <w:pPr>
              <w:pBdr>
                <w:bottom w:val="single" w:sz="4" w:space="1" w:color="auto"/>
              </w:pBdr>
              <w:tabs>
                <w:tab w:val="left" w:pos="900"/>
                <w:tab w:val="left" w:pos="2160"/>
                <w:tab w:val="decimal" w:pos="7380"/>
                <w:tab w:val="center" w:pos="8460"/>
              </w:tabs>
              <w:spacing w:line="360" w:lineRule="exact"/>
              <w:jc w:val="center"/>
              <w:rPr>
                <w:rFonts w:ascii="Arial" w:hAnsi="Arial" w:cs="Arial"/>
                <w:sz w:val="20"/>
                <w:szCs w:val="20"/>
              </w:rPr>
            </w:pPr>
            <w:r w:rsidRPr="00A41E93">
              <w:rPr>
                <w:rFonts w:ascii="Arial" w:hAnsi="Arial" w:cs="Arial"/>
                <w:sz w:val="20"/>
                <w:szCs w:val="20"/>
              </w:rPr>
              <w:lastRenderedPageBreak/>
              <w:t>Name</w:t>
            </w:r>
          </w:p>
        </w:tc>
        <w:tc>
          <w:tcPr>
            <w:tcW w:w="5400" w:type="dxa"/>
            <w:hideMark/>
          </w:tcPr>
          <w:p w14:paraId="1D2CCDF2" w14:textId="77777777" w:rsidR="005D79C9" w:rsidRPr="00A41E93" w:rsidRDefault="005D79C9">
            <w:pPr>
              <w:pBdr>
                <w:bottom w:val="single" w:sz="4" w:space="1" w:color="auto"/>
              </w:pBdr>
              <w:tabs>
                <w:tab w:val="left" w:pos="900"/>
                <w:tab w:val="left" w:pos="2160"/>
                <w:tab w:val="decimal" w:pos="7380"/>
                <w:tab w:val="center" w:pos="8460"/>
              </w:tabs>
              <w:spacing w:line="360" w:lineRule="exact"/>
              <w:ind w:left="162" w:right="-18" w:hanging="162"/>
              <w:jc w:val="center"/>
              <w:rPr>
                <w:rFonts w:ascii="Arial" w:hAnsi="Arial" w:cs="Arial"/>
                <w:sz w:val="20"/>
                <w:szCs w:val="20"/>
              </w:rPr>
            </w:pPr>
            <w:r w:rsidRPr="00A41E93">
              <w:rPr>
                <w:rFonts w:ascii="Arial" w:hAnsi="Arial" w:cs="Arial"/>
                <w:sz w:val="20"/>
                <w:szCs w:val="20"/>
              </w:rPr>
              <w:t>Relationship</w:t>
            </w:r>
          </w:p>
        </w:tc>
      </w:tr>
      <w:tr w:rsidR="005D79C9" w:rsidRPr="00A41E93" w14:paraId="6B55685A" w14:textId="77777777" w:rsidTr="005D79C9">
        <w:trPr>
          <w:trHeight w:val="80"/>
        </w:trPr>
        <w:tc>
          <w:tcPr>
            <w:tcW w:w="3780" w:type="dxa"/>
            <w:hideMark/>
          </w:tcPr>
          <w:p w14:paraId="3257187F" w14:textId="77777777" w:rsidR="005D79C9" w:rsidRPr="00A41E93" w:rsidRDefault="005D79C9">
            <w:pPr>
              <w:tabs>
                <w:tab w:val="left" w:pos="900"/>
                <w:tab w:val="left" w:pos="2160"/>
                <w:tab w:val="decimal" w:pos="7380"/>
                <w:tab w:val="center" w:pos="8460"/>
              </w:tabs>
              <w:spacing w:line="360" w:lineRule="exact"/>
              <w:ind w:right="162"/>
              <w:rPr>
                <w:rFonts w:ascii="Arial" w:hAnsi="Arial" w:cs="Arial"/>
                <w:sz w:val="20"/>
                <w:szCs w:val="20"/>
              </w:rPr>
            </w:pPr>
            <w:proofErr w:type="spellStart"/>
            <w:r w:rsidRPr="00A41E93">
              <w:rPr>
                <w:rFonts w:ascii="Arial" w:hAnsi="Arial" w:cs="Arial"/>
                <w:sz w:val="20"/>
                <w:szCs w:val="20"/>
              </w:rPr>
              <w:t>Greenvalley</w:t>
            </w:r>
            <w:proofErr w:type="spellEnd"/>
            <w:r w:rsidRPr="00A41E93">
              <w:rPr>
                <w:rFonts w:ascii="Arial" w:hAnsi="Arial" w:cs="Arial"/>
                <w:sz w:val="20"/>
                <w:szCs w:val="20"/>
              </w:rPr>
              <w:t xml:space="preserve"> Properties Co., Ltd.</w:t>
            </w:r>
          </w:p>
        </w:tc>
        <w:tc>
          <w:tcPr>
            <w:tcW w:w="5400" w:type="dxa"/>
            <w:hideMark/>
          </w:tcPr>
          <w:p w14:paraId="525393AE" w14:textId="77777777" w:rsidR="005D79C9" w:rsidRPr="00A41E93" w:rsidRDefault="005D79C9">
            <w:pPr>
              <w:tabs>
                <w:tab w:val="left" w:pos="900"/>
                <w:tab w:val="left" w:pos="2160"/>
                <w:tab w:val="decimal" w:pos="7380"/>
                <w:tab w:val="center" w:pos="8460"/>
              </w:tabs>
              <w:spacing w:line="360" w:lineRule="exact"/>
              <w:ind w:left="162" w:right="-18" w:hanging="162"/>
              <w:rPr>
                <w:rFonts w:ascii="Arial" w:hAnsi="Arial" w:cs="Arial"/>
                <w:sz w:val="20"/>
                <w:szCs w:val="20"/>
              </w:rPr>
            </w:pPr>
            <w:r w:rsidRPr="00A41E93">
              <w:rPr>
                <w:rFonts w:ascii="Arial" w:hAnsi="Arial" w:cs="Arial"/>
                <w:sz w:val="20"/>
                <w:szCs w:val="20"/>
              </w:rPr>
              <w:t>Common shareholders/Common directors</w:t>
            </w:r>
          </w:p>
        </w:tc>
      </w:tr>
      <w:tr w:rsidR="00DD4C48" w:rsidRPr="00A41E93" w14:paraId="0136EE24" w14:textId="77777777" w:rsidTr="005D79C9">
        <w:tc>
          <w:tcPr>
            <w:tcW w:w="3780" w:type="dxa"/>
          </w:tcPr>
          <w:p w14:paraId="3ACD3D57" w14:textId="041B5BC4" w:rsidR="00DD4C48" w:rsidRPr="00A41E93" w:rsidRDefault="00412D62" w:rsidP="00DD4C48">
            <w:pPr>
              <w:tabs>
                <w:tab w:val="left" w:pos="900"/>
                <w:tab w:val="left" w:pos="2160"/>
                <w:tab w:val="decimal" w:pos="7380"/>
                <w:tab w:val="center" w:pos="8460"/>
              </w:tabs>
              <w:spacing w:line="360" w:lineRule="exact"/>
              <w:ind w:right="162"/>
              <w:rPr>
                <w:rFonts w:ascii="Arial" w:hAnsi="Arial" w:cs="Arial"/>
                <w:sz w:val="20"/>
                <w:szCs w:val="20"/>
              </w:rPr>
            </w:pPr>
            <w:r w:rsidRPr="00A41E93">
              <w:rPr>
                <w:rFonts w:ascii="Arial" w:hAnsi="Arial" w:cs="Arial"/>
                <w:sz w:val="20"/>
                <w:szCs w:val="20"/>
              </w:rPr>
              <w:t>Tuscany Ville Co., Ltd.</w:t>
            </w:r>
          </w:p>
        </w:tc>
        <w:tc>
          <w:tcPr>
            <w:tcW w:w="5400" w:type="dxa"/>
          </w:tcPr>
          <w:p w14:paraId="6EB71895" w14:textId="77777777" w:rsidR="00DD4C48" w:rsidRPr="00A41E93" w:rsidRDefault="00DD4C48" w:rsidP="00DD4C48">
            <w:pPr>
              <w:tabs>
                <w:tab w:val="left" w:pos="900"/>
                <w:tab w:val="left" w:pos="2160"/>
                <w:tab w:val="decimal" w:pos="7380"/>
                <w:tab w:val="center" w:pos="8460"/>
              </w:tabs>
              <w:spacing w:line="360" w:lineRule="exact"/>
              <w:ind w:left="162" w:right="-18" w:hanging="162"/>
              <w:rPr>
                <w:rFonts w:ascii="Arial" w:hAnsi="Arial" w:cs="Arial"/>
                <w:sz w:val="20"/>
                <w:szCs w:val="20"/>
              </w:rPr>
            </w:pPr>
            <w:r w:rsidRPr="00A41E93">
              <w:rPr>
                <w:rFonts w:ascii="Arial" w:hAnsi="Arial" w:cs="Arial"/>
                <w:sz w:val="20"/>
                <w:szCs w:val="20"/>
              </w:rPr>
              <w:t>Major shareholder and director is a close relative of the Company’s management</w:t>
            </w:r>
          </w:p>
        </w:tc>
      </w:tr>
      <w:tr w:rsidR="00DD4C48" w:rsidRPr="00A41E93" w14:paraId="52CFAB0C" w14:textId="77777777" w:rsidTr="005D79C9">
        <w:tc>
          <w:tcPr>
            <w:tcW w:w="3780" w:type="dxa"/>
          </w:tcPr>
          <w:p w14:paraId="335A7EAC" w14:textId="77777777" w:rsidR="00DD4C48" w:rsidRPr="00A41E93" w:rsidRDefault="00DD4C48" w:rsidP="00DD4C48">
            <w:pPr>
              <w:tabs>
                <w:tab w:val="left" w:pos="900"/>
                <w:tab w:val="left" w:pos="2160"/>
                <w:tab w:val="decimal" w:pos="7380"/>
                <w:tab w:val="center" w:pos="8460"/>
              </w:tabs>
              <w:spacing w:line="360" w:lineRule="exact"/>
              <w:ind w:right="162"/>
              <w:rPr>
                <w:rFonts w:ascii="Arial" w:hAnsi="Arial" w:cs="Arial"/>
                <w:sz w:val="20"/>
                <w:szCs w:val="20"/>
              </w:rPr>
            </w:pPr>
            <w:r w:rsidRPr="00A41E93">
              <w:rPr>
                <w:rFonts w:ascii="Arial" w:hAnsi="Arial" w:cs="Arial"/>
                <w:sz w:val="20"/>
                <w:szCs w:val="20"/>
              </w:rPr>
              <w:t>Toscana Valley Country Club</w:t>
            </w:r>
          </w:p>
        </w:tc>
        <w:tc>
          <w:tcPr>
            <w:tcW w:w="5400" w:type="dxa"/>
          </w:tcPr>
          <w:p w14:paraId="31BA4AAD" w14:textId="77777777" w:rsidR="00DD4C48" w:rsidRPr="00A41E93" w:rsidRDefault="00DD4C48" w:rsidP="00DD4C48">
            <w:pPr>
              <w:tabs>
                <w:tab w:val="left" w:pos="900"/>
                <w:tab w:val="left" w:pos="2160"/>
                <w:tab w:val="decimal" w:pos="7380"/>
                <w:tab w:val="center" w:pos="8460"/>
              </w:tabs>
              <w:spacing w:line="360" w:lineRule="exact"/>
              <w:ind w:left="162" w:right="-18" w:hanging="162"/>
              <w:rPr>
                <w:rFonts w:ascii="Arial" w:hAnsi="Arial" w:cs="Arial"/>
                <w:sz w:val="20"/>
                <w:szCs w:val="20"/>
              </w:rPr>
            </w:pPr>
            <w:r w:rsidRPr="00A41E93">
              <w:rPr>
                <w:rFonts w:ascii="Arial" w:hAnsi="Arial" w:cs="Arial"/>
                <w:sz w:val="20"/>
                <w:szCs w:val="20"/>
              </w:rPr>
              <w:t>Major shareholder and director is a close relative of the Company’s management</w:t>
            </w:r>
          </w:p>
        </w:tc>
      </w:tr>
      <w:tr w:rsidR="006C1032" w:rsidRPr="00A41E93" w14:paraId="1C9C36DE" w14:textId="77777777" w:rsidTr="005D79C9">
        <w:tc>
          <w:tcPr>
            <w:tcW w:w="3780" w:type="dxa"/>
          </w:tcPr>
          <w:p w14:paraId="44D41F59" w14:textId="03EF4207" w:rsidR="006C1032" w:rsidRPr="00A41E93" w:rsidRDefault="0003756D" w:rsidP="00DD4C48">
            <w:pPr>
              <w:tabs>
                <w:tab w:val="left" w:pos="900"/>
                <w:tab w:val="left" w:pos="2160"/>
                <w:tab w:val="decimal" w:pos="7380"/>
                <w:tab w:val="center" w:pos="8460"/>
              </w:tabs>
              <w:spacing w:line="360" w:lineRule="exact"/>
              <w:ind w:right="162"/>
              <w:rPr>
                <w:rFonts w:ascii="Arial" w:hAnsi="Arial" w:cs="Arial"/>
                <w:sz w:val="20"/>
                <w:szCs w:val="20"/>
              </w:rPr>
            </w:pPr>
            <w:r w:rsidRPr="00A41E93">
              <w:rPr>
                <w:rFonts w:ascii="Arial" w:hAnsi="Arial" w:cs="Arial"/>
                <w:sz w:val="20"/>
                <w:szCs w:val="20"/>
              </w:rPr>
              <w:t>Tuscan Hill Co., Ltd.</w:t>
            </w:r>
          </w:p>
        </w:tc>
        <w:tc>
          <w:tcPr>
            <w:tcW w:w="5400" w:type="dxa"/>
          </w:tcPr>
          <w:p w14:paraId="18C36F94" w14:textId="6B3F7768" w:rsidR="006C1032" w:rsidRPr="00A41E93" w:rsidRDefault="0003756D" w:rsidP="00DD4C48">
            <w:pPr>
              <w:tabs>
                <w:tab w:val="left" w:pos="900"/>
                <w:tab w:val="left" w:pos="2160"/>
                <w:tab w:val="decimal" w:pos="7380"/>
                <w:tab w:val="center" w:pos="8460"/>
              </w:tabs>
              <w:spacing w:line="360" w:lineRule="exact"/>
              <w:ind w:left="162" w:right="-18" w:hanging="162"/>
              <w:rPr>
                <w:rFonts w:ascii="Arial" w:hAnsi="Arial" w:cs="Arial"/>
                <w:sz w:val="20"/>
                <w:szCs w:val="20"/>
              </w:rPr>
            </w:pPr>
            <w:r w:rsidRPr="00A41E93">
              <w:rPr>
                <w:rFonts w:ascii="Arial" w:hAnsi="Arial" w:cs="Arial"/>
                <w:sz w:val="20"/>
                <w:szCs w:val="20"/>
              </w:rPr>
              <w:t>Common shareholders</w:t>
            </w:r>
          </w:p>
        </w:tc>
      </w:tr>
      <w:tr w:rsidR="00DD4C48" w:rsidRPr="00A41E93" w14:paraId="20F7757E" w14:textId="77777777" w:rsidTr="005D79C9">
        <w:tc>
          <w:tcPr>
            <w:tcW w:w="3780" w:type="dxa"/>
            <w:hideMark/>
          </w:tcPr>
          <w:p w14:paraId="03E1C58A" w14:textId="77777777" w:rsidR="00DD4C48" w:rsidRPr="00A41E93" w:rsidRDefault="00DD4C48" w:rsidP="00DD4C48">
            <w:pPr>
              <w:tabs>
                <w:tab w:val="left" w:pos="900"/>
                <w:tab w:val="left" w:pos="2160"/>
                <w:tab w:val="decimal" w:pos="7380"/>
                <w:tab w:val="center" w:pos="8460"/>
              </w:tabs>
              <w:spacing w:line="360" w:lineRule="exact"/>
              <w:ind w:right="162"/>
              <w:rPr>
                <w:rFonts w:ascii="Arial" w:hAnsi="Arial" w:cs="Arial"/>
                <w:sz w:val="20"/>
                <w:szCs w:val="20"/>
              </w:rPr>
            </w:pPr>
            <w:r w:rsidRPr="00A41E93">
              <w:rPr>
                <w:rFonts w:ascii="Arial" w:hAnsi="Arial" w:cs="Arial"/>
                <w:sz w:val="20"/>
                <w:szCs w:val="20"/>
              </w:rPr>
              <w:t>Directors</w:t>
            </w:r>
          </w:p>
        </w:tc>
        <w:tc>
          <w:tcPr>
            <w:tcW w:w="5400" w:type="dxa"/>
            <w:hideMark/>
          </w:tcPr>
          <w:p w14:paraId="0763F695" w14:textId="77777777" w:rsidR="00DD4C48" w:rsidRPr="00A41E93" w:rsidRDefault="00DD4C48" w:rsidP="00DD4C48">
            <w:pPr>
              <w:tabs>
                <w:tab w:val="left" w:pos="900"/>
                <w:tab w:val="left" w:pos="2160"/>
                <w:tab w:val="decimal" w:pos="7380"/>
                <w:tab w:val="center" w:pos="8460"/>
              </w:tabs>
              <w:spacing w:line="360" w:lineRule="exact"/>
              <w:ind w:left="162" w:right="-18" w:hanging="162"/>
              <w:rPr>
                <w:rFonts w:ascii="Arial" w:hAnsi="Arial" w:cs="Arial"/>
                <w:sz w:val="20"/>
                <w:szCs w:val="20"/>
              </w:rPr>
            </w:pPr>
            <w:r w:rsidRPr="00A41E93">
              <w:rPr>
                <w:rFonts w:ascii="Arial" w:hAnsi="Arial" w:cs="Arial"/>
                <w:sz w:val="20"/>
                <w:szCs w:val="20"/>
              </w:rPr>
              <w:t>Directors of the Company and its subsidiaries</w:t>
            </w:r>
          </w:p>
        </w:tc>
      </w:tr>
    </w:tbl>
    <w:p w14:paraId="1A41F978" w14:textId="489CE32F" w:rsidR="00932B44" w:rsidRPr="00A41E93" w:rsidRDefault="00DB561B" w:rsidP="0034356D">
      <w:pPr>
        <w:pStyle w:val="BodyTextIndent3"/>
        <w:tabs>
          <w:tab w:val="clear" w:pos="360"/>
          <w:tab w:val="clear" w:pos="2160"/>
        </w:tabs>
        <w:spacing w:before="240"/>
        <w:ind w:left="533" w:hanging="533"/>
        <w:rPr>
          <w:rFonts w:ascii="Arial" w:hAnsi="Arial"/>
          <w:sz w:val="22"/>
          <w:szCs w:val="22"/>
        </w:rPr>
      </w:pPr>
      <w:r w:rsidRPr="00A41E93">
        <w:rPr>
          <w:rFonts w:ascii="Arial" w:hAnsi="Arial"/>
          <w:sz w:val="22"/>
          <w:szCs w:val="22"/>
        </w:rPr>
        <w:t>7</w:t>
      </w:r>
      <w:r w:rsidR="0027493A" w:rsidRPr="00A41E93">
        <w:rPr>
          <w:rFonts w:ascii="Arial" w:hAnsi="Arial"/>
          <w:sz w:val="22"/>
          <w:szCs w:val="22"/>
        </w:rPr>
        <w:t>.1</w:t>
      </w:r>
      <w:r w:rsidR="0059278C" w:rsidRPr="00A41E93">
        <w:rPr>
          <w:rFonts w:ascii="Arial" w:hAnsi="Arial"/>
          <w:sz w:val="22"/>
          <w:szCs w:val="22"/>
        </w:rPr>
        <w:tab/>
      </w:r>
      <w:r w:rsidR="00932B44" w:rsidRPr="00A41E93">
        <w:rPr>
          <w:rFonts w:ascii="Arial" w:hAnsi="Arial"/>
          <w:sz w:val="22"/>
          <w:szCs w:val="22"/>
        </w:rPr>
        <w:t xml:space="preserve">During the years, the </w:t>
      </w:r>
      <w:r w:rsidR="00D016FD" w:rsidRPr="00A41E93">
        <w:rPr>
          <w:rFonts w:ascii="Arial" w:hAnsi="Arial"/>
          <w:sz w:val="22"/>
          <w:szCs w:val="22"/>
        </w:rPr>
        <w:t>Group</w:t>
      </w:r>
      <w:r w:rsidR="00932B44" w:rsidRPr="00A41E93">
        <w:rPr>
          <w:rFonts w:ascii="Arial" w:hAnsi="Arial"/>
          <w:sz w:val="22"/>
          <w:szCs w:val="22"/>
        </w:rPr>
        <w:t xml:space="preserve"> had significant business transactions with related parties. Such transactions, which are </w:t>
      </w:r>
      <w:proofErr w:type="spellStart"/>
      <w:r w:rsidR="008255CF" w:rsidRPr="00A41E93">
        <w:rPr>
          <w:rFonts w:ascii="Arial" w:hAnsi="Arial"/>
          <w:sz w:val="22"/>
          <w:szCs w:val="22"/>
        </w:rPr>
        <w:t>summaris</w:t>
      </w:r>
      <w:r w:rsidR="004B5472" w:rsidRPr="00A41E93">
        <w:rPr>
          <w:rFonts w:ascii="Arial" w:hAnsi="Arial"/>
          <w:sz w:val="22"/>
          <w:szCs w:val="22"/>
        </w:rPr>
        <w:t>ed</w:t>
      </w:r>
      <w:proofErr w:type="spellEnd"/>
      <w:r w:rsidR="00932B44" w:rsidRPr="00A41E93">
        <w:rPr>
          <w:rFonts w:ascii="Arial" w:hAnsi="Arial"/>
          <w:sz w:val="22"/>
          <w:szCs w:val="22"/>
        </w:rPr>
        <w:t xml:space="preserve"> below, arose in the ordinary course of business and were concluded on commercial terms and bases agreed upon between the Co</w:t>
      </w:r>
      <w:r w:rsidR="00AF75D5" w:rsidRPr="00A41E93">
        <w:rPr>
          <w:rFonts w:ascii="Arial" w:hAnsi="Arial"/>
          <w:sz w:val="22"/>
          <w:szCs w:val="22"/>
        </w:rPr>
        <w:t>mpany and those related parties</w:t>
      </w:r>
      <w:r w:rsidR="0003756D" w:rsidRPr="00A41E93">
        <w:rPr>
          <w:rFonts w:ascii="Arial" w:hAnsi="Arial"/>
          <w:sz w:val="22"/>
          <w:szCs w:val="22"/>
        </w:rPr>
        <w:t>.</w:t>
      </w:r>
    </w:p>
    <w:p w14:paraId="700C41AA" w14:textId="6ED0AB28" w:rsidR="00354FA7" w:rsidRPr="00A41E93" w:rsidRDefault="00354FA7" w:rsidP="00695A8B">
      <w:pPr>
        <w:spacing w:line="320" w:lineRule="exact"/>
        <w:ind w:right="-7"/>
        <w:jc w:val="right"/>
        <w:rPr>
          <w:sz w:val="16"/>
          <w:szCs w:val="16"/>
        </w:rPr>
      </w:pPr>
      <w:r w:rsidRPr="00A41E93">
        <w:rPr>
          <w:rFonts w:ascii="Arial" w:hAnsi="Arial"/>
          <w:sz w:val="16"/>
          <w:szCs w:val="16"/>
        </w:rPr>
        <w:t>(Unit: Million Baht)</w:t>
      </w:r>
    </w:p>
    <w:tbl>
      <w:tblPr>
        <w:tblW w:w="9270" w:type="dxa"/>
        <w:tblInd w:w="450" w:type="dxa"/>
        <w:tblLayout w:type="fixed"/>
        <w:tblLook w:val="0000" w:firstRow="0" w:lastRow="0" w:firstColumn="0" w:lastColumn="0" w:noHBand="0" w:noVBand="0"/>
      </w:tblPr>
      <w:tblGrid>
        <w:gridCol w:w="2520"/>
        <w:gridCol w:w="990"/>
        <w:gridCol w:w="993"/>
        <w:gridCol w:w="990"/>
        <w:gridCol w:w="990"/>
        <w:gridCol w:w="2787"/>
      </w:tblGrid>
      <w:tr w:rsidR="00354FA7" w:rsidRPr="00A41E93" w14:paraId="26E832C5" w14:textId="77777777" w:rsidTr="00F25701">
        <w:trPr>
          <w:cantSplit/>
        </w:trPr>
        <w:tc>
          <w:tcPr>
            <w:tcW w:w="2520" w:type="dxa"/>
          </w:tcPr>
          <w:p w14:paraId="2140137F" w14:textId="77777777" w:rsidR="00354FA7" w:rsidRPr="00A41E93" w:rsidRDefault="00354FA7" w:rsidP="00ED2202">
            <w:pPr>
              <w:spacing w:line="260" w:lineRule="exact"/>
              <w:ind w:left="159" w:right="-115" w:hanging="173"/>
              <w:jc w:val="center"/>
              <w:rPr>
                <w:rFonts w:ascii="Arial" w:hAnsi="Arial" w:cs="Arial"/>
                <w:sz w:val="16"/>
                <w:szCs w:val="16"/>
              </w:rPr>
            </w:pPr>
          </w:p>
        </w:tc>
        <w:tc>
          <w:tcPr>
            <w:tcW w:w="1983" w:type="dxa"/>
            <w:gridSpan w:val="2"/>
          </w:tcPr>
          <w:p w14:paraId="3238BB0A" w14:textId="77777777" w:rsidR="00354FA7" w:rsidRPr="00A41E93" w:rsidRDefault="00354FA7" w:rsidP="00ED2202">
            <w:pPr>
              <w:spacing w:line="260" w:lineRule="exact"/>
              <w:ind w:right="-18"/>
              <w:jc w:val="center"/>
              <w:rPr>
                <w:rFonts w:ascii="Arial" w:hAnsi="Arial" w:cs="Arial"/>
                <w:caps/>
                <w:sz w:val="16"/>
                <w:szCs w:val="16"/>
              </w:rPr>
            </w:pPr>
            <w:r w:rsidRPr="00A41E93">
              <w:rPr>
                <w:rFonts w:ascii="Arial" w:hAnsi="Arial" w:cs="Arial"/>
                <w:sz w:val="16"/>
                <w:szCs w:val="16"/>
              </w:rPr>
              <w:t xml:space="preserve">Consolidated </w:t>
            </w:r>
          </w:p>
        </w:tc>
        <w:tc>
          <w:tcPr>
            <w:tcW w:w="1980" w:type="dxa"/>
            <w:gridSpan w:val="2"/>
          </w:tcPr>
          <w:p w14:paraId="456C488C" w14:textId="77777777" w:rsidR="00354FA7" w:rsidRPr="00A41E93" w:rsidRDefault="00354FA7" w:rsidP="00ED2202">
            <w:pPr>
              <w:spacing w:line="260" w:lineRule="exact"/>
              <w:ind w:right="-18"/>
              <w:jc w:val="center"/>
              <w:rPr>
                <w:rFonts w:ascii="Arial" w:hAnsi="Arial" w:cs="Arial"/>
                <w:caps/>
                <w:sz w:val="16"/>
                <w:szCs w:val="16"/>
              </w:rPr>
            </w:pPr>
            <w:r w:rsidRPr="00A41E93">
              <w:rPr>
                <w:rFonts w:ascii="Arial" w:hAnsi="Arial" w:cs="Arial"/>
                <w:sz w:val="16"/>
                <w:szCs w:val="16"/>
              </w:rPr>
              <w:t xml:space="preserve">Separate </w:t>
            </w:r>
          </w:p>
        </w:tc>
        <w:tc>
          <w:tcPr>
            <w:tcW w:w="2787" w:type="dxa"/>
          </w:tcPr>
          <w:p w14:paraId="6627FB7F" w14:textId="77777777" w:rsidR="00354FA7" w:rsidRPr="00A41E93" w:rsidRDefault="00354FA7" w:rsidP="00ED2202">
            <w:pPr>
              <w:spacing w:line="260" w:lineRule="exact"/>
              <w:ind w:left="159" w:right="-115" w:hanging="173"/>
              <w:rPr>
                <w:rFonts w:ascii="Arial" w:hAnsi="Arial" w:cs="Arial"/>
                <w:sz w:val="16"/>
                <w:szCs w:val="16"/>
              </w:rPr>
            </w:pPr>
          </w:p>
        </w:tc>
      </w:tr>
      <w:tr w:rsidR="00354FA7" w:rsidRPr="00A41E93" w14:paraId="5EBF2367" w14:textId="77777777" w:rsidTr="00F25701">
        <w:trPr>
          <w:cantSplit/>
        </w:trPr>
        <w:tc>
          <w:tcPr>
            <w:tcW w:w="2520" w:type="dxa"/>
          </w:tcPr>
          <w:p w14:paraId="34F07E2B" w14:textId="77777777" w:rsidR="00354FA7" w:rsidRPr="00A41E93" w:rsidRDefault="00354FA7" w:rsidP="00ED2202">
            <w:pPr>
              <w:spacing w:line="260" w:lineRule="exact"/>
              <w:ind w:left="159" w:right="-115" w:hanging="173"/>
              <w:jc w:val="center"/>
              <w:rPr>
                <w:rFonts w:ascii="Arial" w:hAnsi="Arial" w:cs="Arial"/>
                <w:sz w:val="16"/>
                <w:szCs w:val="16"/>
              </w:rPr>
            </w:pPr>
          </w:p>
        </w:tc>
        <w:tc>
          <w:tcPr>
            <w:tcW w:w="1983" w:type="dxa"/>
            <w:gridSpan w:val="2"/>
          </w:tcPr>
          <w:p w14:paraId="0924FFDB" w14:textId="77777777" w:rsidR="00354FA7" w:rsidRPr="00A41E93" w:rsidRDefault="00354FA7" w:rsidP="00ED2202">
            <w:pPr>
              <w:pBdr>
                <w:bottom w:val="single" w:sz="6" w:space="1" w:color="auto"/>
              </w:pBdr>
              <w:spacing w:line="260" w:lineRule="exact"/>
              <w:ind w:right="-18"/>
              <w:jc w:val="center"/>
              <w:rPr>
                <w:rFonts w:ascii="Arial" w:hAnsi="Arial" w:cs="Arial"/>
                <w:sz w:val="16"/>
                <w:szCs w:val="16"/>
              </w:rPr>
            </w:pPr>
            <w:r w:rsidRPr="00A41E93">
              <w:rPr>
                <w:rFonts w:ascii="Arial" w:hAnsi="Arial" w:cs="Arial"/>
                <w:sz w:val="16"/>
                <w:szCs w:val="16"/>
              </w:rPr>
              <w:t>financial statements</w:t>
            </w:r>
          </w:p>
        </w:tc>
        <w:tc>
          <w:tcPr>
            <w:tcW w:w="1980" w:type="dxa"/>
            <w:gridSpan w:val="2"/>
          </w:tcPr>
          <w:p w14:paraId="6B782BEE" w14:textId="77777777" w:rsidR="00354FA7" w:rsidRPr="00A41E93" w:rsidRDefault="00354FA7" w:rsidP="00ED2202">
            <w:pPr>
              <w:pBdr>
                <w:bottom w:val="single" w:sz="6" w:space="1" w:color="auto"/>
              </w:pBdr>
              <w:spacing w:line="260" w:lineRule="exact"/>
              <w:ind w:right="-18"/>
              <w:jc w:val="center"/>
              <w:rPr>
                <w:rFonts w:ascii="Arial" w:hAnsi="Arial" w:cs="Arial"/>
                <w:sz w:val="16"/>
                <w:szCs w:val="16"/>
              </w:rPr>
            </w:pPr>
            <w:r w:rsidRPr="00A41E93">
              <w:rPr>
                <w:rFonts w:ascii="Arial" w:hAnsi="Arial" w:cs="Arial"/>
                <w:sz w:val="16"/>
                <w:szCs w:val="16"/>
              </w:rPr>
              <w:t>financial statements</w:t>
            </w:r>
          </w:p>
        </w:tc>
        <w:tc>
          <w:tcPr>
            <w:tcW w:w="2787" w:type="dxa"/>
          </w:tcPr>
          <w:p w14:paraId="7C3A2C37" w14:textId="77777777" w:rsidR="00354FA7" w:rsidRPr="00A41E93" w:rsidRDefault="00354FA7" w:rsidP="00ED2202">
            <w:pPr>
              <w:spacing w:line="260" w:lineRule="exact"/>
              <w:ind w:left="159" w:right="-115" w:hanging="173"/>
              <w:rPr>
                <w:rFonts w:ascii="Arial" w:hAnsi="Arial" w:cs="Arial"/>
                <w:sz w:val="16"/>
                <w:szCs w:val="16"/>
              </w:rPr>
            </w:pPr>
          </w:p>
        </w:tc>
      </w:tr>
      <w:tr w:rsidR="00605D69" w:rsidRPr="00A41E93" w14:paraId="198BDBCC" w14:textId="77777777" w:rsidTr="00F25701">
        <w:trPr>
          <w:cantSplit/>
        </w:trPr>
        <w:tc>
          <w:tcPr>
            <w:tcW w:w="2520" w:type="dxa"/>
          </w:tcPr>
          <w:p w14:paraId="65BE1622" w14:textId="77777777" w:rsidR="00605D69" w:rsidRPr="00A41E93" w:rsidRDefault="00605D69" w:rsidP="00605D69">
            <w:pPr>
              <w:spacing w:line="260" w:lineRule="exact"/>
              <w:ind w:left="159" w:right="-115" w:hanging="173"/>
              <w:jc w:val="center"/>
              <w:rPr>
                <w:rFonts w:ascii="Arial" w:hAnsi="Arial" w:cs="Arial"/>
                <w:sz w:val="16"/>
                <w:szCs w:val="16"/>
              </w:rPr>
            </w:pPr>
          </w:p>
        </w:tc>
        <w:tc>
          <w:tcPr>
            <w:tcW w:w="990" w:type="dxa"/>
          </w:tcPr>
          <w:p w14:paraId="48640FE3" w14:textId="4476168F" w:rsidR="00605D69" w:rsidRPr="00A41E93" w:rsidRDefault="00605D69" w:rsidP="00605D69">
            <w:pPr>
              <w:pStyle w:val="Heading7"/>
              <w:spacing w:line="260" w:lineRule="exact"/>
              <w:ind w:left="-18"/>
              <w:rPr>
                <w:rFonts w:ascii="Arial" w:hAnsi="Arial" w:cs="Arial"/>
                <w:sz w:val="16"/>
                <w:szCs w:val="16"/>
              </w:rPr>
            </w:pPr>
            <w:r w:rsidRPr="00A41E93">
              <w:rPr>
                <w:rFonts w:ascii="Arial" w:hAnsi="Arial" w:cs="Arial"/>
                <w:sz w:val="16"/>
                <w:szCs w:val="16"/>
              </w:rPr>
              <w:t>2025</w:t>
            </w:r>
          </w:p>
        </w:tc>
        <w:tc>
          <w:tcPr>
            <w:tcW w:w="993" w:type="dxa"/>
          </w:tcPr>
          <w:p w14:paraId="41C242C5" w14:textId="67B9358F" w:rsidR="00605D69" w:rsidRPr="00A41E93" w:rsidRDefault="00605D69" w:rsidP="00605D69">
            <w:pPr>
              <w:pStyle w:val="Heading7"/>
              <w:spacing w:line="260" w:lineRule="exact"/>
              <w:ind w:left="-18"/>
              <w:rPr>
                <w:rFonts w:ascii="Arial" w:hAnsi="Arial" w:cs="Arial"/>
                <w:sz w:val="16"/>
                <w:szCs w:val="16"/>
              </w:rPr>
            </w:pPr>
            <w:r w:rsidRPr="00A41E93">
              <w:rPr>
                <w:rFonts w:ascii="Arial" w:hAnsi="Arial" w:cs="Arial"/>
                <w:sz w:val="16"/>
                <w:szCs w:val="16"/>
              </w:rPr>
              <w:t>2024</w:t>
            </w:r>
          </w:p>
        </w:tc>
        <w:tc>
          <w:tcPr>
            <w:tcW w:w="990" w:type="dxa"/>
          </w:tcPr>
          <w:p w14:paraId="54884819" w14:textId="26EB0A67" w:rsidR="00605D69" w:rsidRPr="00A41E93" w:rsidRDefault="00605D69" w:rsidP="00605D69">
            <w:pPr>
              <w:pStyle w:val="Heading7"/>
              <w:spacing w:line="260" w:lineRule="exact"/>
              <w:ind w:left="-18"/>
              <w:rPr>
                <w:rFonts w:ascii="Arial" w:hAnsi="Arial" w:cs="Arial"/>
                <w:sz w:val="16"/>
                <w:szCs w:val="16"/>
              </w:rPr>
            </w:pPr>
            <w:r w:rsidRPr="00A41E93">
              <w:rPr>
                <w:rFonts w:ascii="Arial" w:hAnsi="Arial" w:cs="Arial"/>
                <w:sz w:val="16"/>
                <w:szCs w:val="16"/>
              </w:rPr>
              <w:t>2025</w:t>
            </w:r>
          </w:p>
        </w:tc>
        <w:tc>
          <w:tcPr>
            <w:tcW w:w="990" w:type="dxa"/>
          </w:tcPr>
          <w:p w14:paraId="0B42BA55" w14:textId="2F2EF688" w:rsidR="00605D69" w:rsidRPr="00A41E93" w:rsidRDefault="00605D69" w:rsidP="00605D69">
            <w:pPr>
              <w:pStyle w:val="Heading7"/>
              <w:spacing w:line="260" w:lineRule="exact"/>
              <w:ind w:left="-18"/>
              <w:rPr>
                <w:rFonts w:ascii="Arial" w:hAnsi="Arial" w:cs="Arial"/>
                <w:sz w:val="16"/>
                <w:szCs w:val="16"/>
              </w:rPr>
            </w:pPr>
            <w:r w:rsidRPr="00A41E93">
              <w:rPr>
                <w:rFonts w:ascii="Arial" w:hAnsi="Arial" w:cs="Arial"/>
                <w:sz w:val="16"/>
                <w:szCs w:val="16"/>
              </w:rPr>
              <w:t>2024</w:t>
            </w:r>
          </w:p>
        </w:tc>
        <w:tc>
          <w:tcPr>
            <w:tcW w:w="2787" w:type="dxa"/>
          </w:tcPr>
          <w:p w14:paraId="19F2FACA" w14:textId="40220CC6" w:rsidR="00605D69" w:rsidRPr="00A41E93" w:rsidRDefault="00605D69" w:rsidP="00605D69">
            <w:pPr>
              <w:pBdr>
                <w:bottom w:val="single" w:sz="4" w:space="1" w:color="auto"/>
              </w:pBdr>
              <w:spacing w:line="260" w:lineRule="exact"/>
              <w:ind w:left="159" w:right="-115" w:hanging="173"/>
              <w:jc w:val="center"/>
              <w:rPr>
                <w:rFonts w:ascii="Arial" w:hAnsi="Arial" w:cs="Arial"/>
                <w:sz w:val="16"/>
                <w:szCs w:val="16"/>
              </w:rPr>
            </w:pPr>
            <w:r w:rsidRPr="00A41E93">
              <w:rPr>
                <w:rFonts w:ascii="Arial" w:hAnsi="Arial" w:cs="Arial"/>
                <w:sz w:val="16"/>
                <w:szCs w:val="16"/>
              </w:rPr>
              <w:t>Transfer Pricing Policy</w:t>
            </w:r>
          </w:p>
        </w:tc>
      </w:tr>
      <w:tr w:rsidR="00605D69" w:rsidRPr="00A41E93" w14:paraId="548F639B" w14:textId="77777777" w:rsidTr="00F25701">
        <w:trPr>
          <w:cantSplit/>
        </w:trPr>
        <w:tc>
          <w:tcPr>
            <w:tcW w:w="4503" w:type="dxa"/>
            <w:gridSpan w:val="3"/>
          </w:tcPr>
          <w:p w14:paraId="257BCE5E" w14:textId="77777777" w:rsidR="00605D69" w:rsidRPr="00A41E93" w:rsidRDefault="00605D69" w:rsidP="00605D69">
            <w:pPr>
              <w:spacing w:line="260" w:lineRule="exact"/>
              <w:ind w:left="159" w:right="-115" w:hanging="173"/>
              <w:rPr>
                <w:rFonts w:ascii="Arial" w:hAnsi="Arial" w:cs="Arial"/>
                <w:b/>
                <w:bCs/>
                <w:sz w:val="16"/>
                <w:szCs w:val="16"/>
                <w:u w:val="single"/>
              </w:rPr>
            </w:pPr>
            <w:r w:rsidRPr="00A41E93">
              <w:rPr>
                <w:rFonts w:ascii="Arial" w:hAnsi="Arial" w:cs="Arial"/>
                <w:b/>
                <w:bCs/>
                <w:sz w:val="16"/>
                <w:szCs w:val="16"/>
                <w:u w:val="single"/>
              </w:rPr>
              <w:t>Transactions with subsidiary companies</w:t>
            </w:r>
          </w:p>
        </w:tc>
        <w:tc>
          <w:tcPr>
            <w:tcW w:w="990" w:type="dxa"/>
          </w:tcPr>
          <w:p w14:paraId="19A8BAE7" w14:textId="77777777" w:rsidR="00605D69" w:rsidRPr="00A41E93" w:rsidRDefault="00605D69" w:rsidP="00605D69">
            <w:pPr>
              <w:spacing w:line="260" w:lineRule="exact"/>
              <w:ind w:left="159" w:right="-115" w:hanging="173"/>
              <w:rPr>
                <w:rFonts w:ascii="Arial" w:hAnsi="Arial" w:cs="Arial"/>
                <w:sz w:val="16"/>
                <w:szCs w:val="16"/>
              </w:rPr>
            </w:pPr>
          </w:p>
        </w:tc>
        <w:tc>
          <w:tcPr>
            <w:tcW w:w="990" w:type="dxa"/>
          </w:tcPr>
          <w:p w14:paraId="7916DFB8" w14:textId="77777777" w:rsidR="00605D69" w:rsidRPr="00A41E93" w:rsidRDefault="00605D69" w:rsidP="00605D69">
            <w:pPr>
              <w:spacing w:line="260" w:lineRule="exact"/>
              <w:ind w:left="159" w:right="-115" w:hanging="173"/>
              <w:rPr>
                <w:rFonts w:ascii="Arial" w:hAnsi="Arial" w:cs="Arial"/>
                <w:sz w:val="16"/>
                <w:szCs w:val="16"/>
              </w:rPr>
            </w:pPr>
          </w:p>
        </w:tc>
        <w:tc>
          <w:tcPr>
            <w:tcW w:w="2787" w:type="dxa"/>
          </w:tcPr>
          <w:p w14:paraId="7D9191B2" w14:textId="77777777" w:rsidR="00605D69" w:rsidRPr="00A41E93" w:rsidRDefault="00605D69" w:rsidP="00605D69">
            <w:pPr>
              <w:spacing w:line="260" w:lineRule="exact"/>
              <w:ind w:left="159" w:right="-115" w:hanging="173"/>
              <w:rPr>
                <w:rFonts w:ascii="Arial" w:hAnsi="Arial" w:cs="Arial"/>
                <w:sz w:val="16"/>
                <w:szCs w:val="16"/>
              </w:rPr>
            </w:pPr>
          </w:p>
        </w:tc>
      </w:tr>
      <w:tr w:rsidR="00605D69" w:rsidRPr="00A41E93" w14:paraId="2986E09B" w14:textId="77777777" w:rsidTr="00F25701">
        <w:trPr>
          <w:cantSplit/>
        </w:trPr>
        <w:tc>
          <w:tcPr>
            <w:tcW w:w="4503" w:type="dxa"/>
            <w:gridSpan w:val="3"/>
          </w:tcPr>
          <w:p w14:paraId="1BED1A96" w14:textId="2BCD04E4" w:rsidR="00605D69" w:rsidRPr="00A41E93" w:rsidRDefault="00605D69" w:rsidP="00605D69">
            <w:pPr>
              <w:spacing w:line="260" w:lineRule="exact"/>
              <w:ind w:left="159" w:right="-115" w:hanging="173"/>
              <w:rPr>
                <w:rFonts w:ascii="Arial" w:hAnsi="Arial" w:cs="Arial"/>
                <w:sz w:val="16"/>
                <w:szCs w:val="16"/>
              </w:rPr>
            </w:pPr>
            <w:r w:rsidRPr="00A41E93">
              <w:rPr>
                <w:rFonts w:ascii="Arial" w:hAnsi="Arial" w:cs="Arial"/>
                <w:sz w:val="16"/>
                <w:szCs w:val="16"/>
              </w:rPr>
              <w:t>(eliminated from the consolidated financial statements)</w:t>
            </w:r>
          </w:p>
        </w:tc>
        <w:tc>
          <w:tcPr>
            <w:tcW w:w="990" w:type="dxa"/>
          </w:tcPr>
          <w:p w14:paraId="7221A7D5" w14:textId="77777777" w:rsidR="00605D69" w:rsidRPr="00A41E93" w:rsidRDefault="00605D69" w:rsidP="00605D69">
            <w:pPr>
              <w:tabs>
                <w:tab w:val="decimal" w:pos="459"/>
              </w:tabs>
              <w:spacing w:line="260" w:lineRule="exact"/>
              <w:ind w:left="159" w:right="-115" w:hanging="173"/>
              <w:rPr>
                <w:rFonts w:ascii="Arial" w:hAnsi="Arial" w:cs="Arial"/>
                <w:sz w:val="16"/>
                <w:szCs w:val="16"/>
              </w:rPr>
            </w:pPr>
          </w:p>
        </w:tc>
        <w:tc>
          <w:tcPr>
            <w:tcW w:w="990" w:type="dxa"/>
          </w:tcPr>
          <w:p w14:paraId="10309131" w14:textId="77777777" w:rsidR="00605D69" w:rsidRPr="00A41E93" w:rsidRDefault="00605D69" w:rsidP="00605D69">
            <w:pPr>
              <w:tabs>
                <w:tab w:val="decimal" w:pos="459"/>
              </w:tabs>
              <w:spacing w:line="260" w:lineRule="exact"/>
              <w:ind w:left="159" w:right="-115" w:hanging="173"/>
              <w:rPr>
                <w:rFonts w:ascii="Arial" w:hAnsi="Arial" w:cs="Arial"/>
                <w:sz w:val="16"/>
                <w:szCs w:val="16"/>
              </w:rPr>
            </w:pPr>
          </w:p>
        </w:tc>
        <w:tc>
          <w:tcPr>
            <w:tcW w:w="2787" w:type="dxa"/>
          </w:tcPr>
          <w:p w14:paraId="323EAD30" w14:textId="77777777" w:rsidR="00605D69" w:rsidRPr="00A41E93" w:rsidRDefault="00605D69" w:rsidP="00605D69">
            <w:pPr>
              <w:spacing w:line="260" w:lineRule="exact"/>
              <w:ind w:left="159" w:right="-115" w:hanging="173"/>
              <w:jc w:val="both"/>
              <w:rPr>
                <w:rFonts w:ascii="Arial" w:hAnsi="Arial" w:cs="Arial"/>
                <w:sz w:val="16"/>
                <w:szCs w:val="16"/>
              </w:rPr>
            </w:pPr>
          </w:p>
        </w:tc>
      </w:tr>
      <w:tr w:rsidR="00DB561B" w:rsidRPr="00A41E93" w14:paraId="2A0BCDBB" w14:textId="77777777" w:rsidTr="00F25701">
        <w:trPr>
          <w:cantSplit/>
        </w:trPr>
        <w:tc>
          <w:tcPr>
            <w:tcW w:w="2520" w:type="dxa"/>
          </w:tcPr>
          <w:p w14:paraId="70DEB09D" w14:textId="6756193D" w:rsidR="00DB561B" w:rsidRPr="00626343" w:rsidRDefault="00FF7554" w:rsidP="00626343">
            <w:pPr>
              <w:spacing w:line="260" w:lineRule="exact"/>
              <w:ind w:left="159" w:right="-287" w:hanging="173"/>
              <w:rPr>
                <w:rFonts w:ascii="Arial" w:hAnsi="Arial" w:cs="Arial"/>
                <w:spacing w:val="-4"/>
                <w:sz w:val="16"/>
                <w:szCs w:val="16"/>
              </w:rPr>
            </w:pPr>
            <w:r w:rsidRPr="00626343">
              <w:rPr>
                <w:rFonts w:ascii="Arial" w:hAnsi="Arial" w:cs="Arial"/>
                <w:spacing w:val="-4"/>
                <w:sz w:val="16"/>
                <w:szCs w:val="16"/>
              </w:rPr>
              <w:t>Revenues from sales of real estate</w:t>
            </w:r>
          </w:p>
        </w:tc>
        <w:tc>
          <w:tcPr>
            <w:tcW w:w="990" w:type="dxa"/>
          </w:tcPr>
          <w:p w14:paraId="2A2A6C60" w14:textId="098948A4"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hint="cs"/>
                <w:sz w:val="16"/>
                <w:szCs w:val="16"/>
                <w:cs/>
              </w:rPr>
              <w:t>-</w:t>
            </w:r>
          </w:p>
        </w:tc>
        <w:tc>
          <w:tcPr>
            <w:tcW w:w="993" w:type="dxa"/>
          </w:tcPr>
          <w:p w14:paraId="388C63BC" w14:textId="72B46E01"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7CDAFA5C" w14:textId="0EECFF92"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hint="cs"/>
                <w:sz w:val="16"/>
                <w:szCs w:val="16"/>
                <w:cs/>
              </w:rPr>
              <w:t>44</w:t>
            </w:r>
          </w:p>
        </w:tc>
        <w:tc>
          <w:tcPr>
            <w:tcW w:w="990" w:type="dxa"/>
          </w:tcPr>
          <w:p w14:paraId="77C39E2B" w14:textId="4014E322"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2787" w:type="dxa"/>
          </w:tcPr>
          <w:p w14:paraId="2697D67A" w14:textId="272ADEB6" w:rsidR="00DB561B" w:rsidRPr="00A41E93" w:rsidRDefault="00DB561B" w:rsidP="00DB561B">
            <w:pPr>
              <w:spacing w:line="260" w:lineRule="exact"/>
              <w:ind w:left="159" w:hanging="173"/>
              <w:rPr>
                <w:rFonts w:ascii="Arial" w:hAnsi="Arial" w:cs="Arial"/>
                <w:sz w:val="16"/>
                <w:szCs w:val="16"/>
              </w:rPr>
            </w:pPr>
            <w:r w:rsidRPr="00A41E93">
              <w:rPr>
                <w:rFonts w:ascii="Arial" w:hAnsi="Arial" w:cs="Arial"/>
                <w:sz w:val="16"/>
                <w:szCs w:val="16"/>
              </w:rPr>
              <w:t>Contract price</w:t>
            </w:r>
          </w:p>
        </w:tc>
      </w:tr>
      <w:tr w:rsidR="00DB561B" w:rsidRPr="00A41E93" w14:paraId="06F2B700" w14:textId="77777777" w:rsidTr="00F25701">
        <w:trPr>
          <w:cantSplit/>
        </w:trPr>
        <w:tc>
          <w:tcPr>
            <w:tcW w:w="2520" w:type="dxa"/>
          </w:tcPr>
          <w:p w14:paraId="36636FCD" w14:textId="77777777"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 xml:space="preserve">Project management income </w:t>
            </w:r>
          </w:p>
        </w:tc>
        <w:tc>
          <w:tcPr>
            <w:tcW w:w="990" w:type="dxa"/>
          </w:tcPr>
          <w:p w14:paraId="1FC4EEFB" w14:textId="35154A66"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hint="cs"/>
                <w:sz w:val="16"/>
                <w:szCs w:val="16"/>
                <w:cs/>
              </w:rPr>
              <w:t>-</w:t>
            </w:r>
          </w:p>
        </w:tc>
        <w:tc>
          <w:tcPr>
            <w:tcW w:w="993" w:type="dxa"/>
          </w:tcPr>
          <w:p w14:paraId="6110CF0D" w14:textId="3A45D3F6"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5CE40495" w14:textId="23E16447"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hint="cs"/>
                <w:sz w:val="16"/>
                <w:szCs w:val="16"/>
                <w:cs/>
              </w:rPr>
              <w:t>333</w:t>
            </w:r>
          </w:p>
        </w:tc>
        <w:tc>
          <w:tcPr>
            <w:tcW w:w="990" w:type="dxa"/>
          </w:tcPr>
          <w:p w14:paraId="3290A052" w14:textId="060400BD"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sz w:val="16"/>
                <w:szCs w:val="16"/>
              </w:rPr>
              <w:t>446</w:t>
            </w:r>
          </w:p>
        </w:tc>
        <w:tc>
          <w:tcPr>
            <w:tcW w:w="2787" w:type="dxa"/>
          </w:tcPr>
          <w:p w14:paraId="71633B9C" w14:textId="765A4021" w:rsidR="00DB561B" w:rsidRPr="00A41E93" w:rsidRDefault="00DB561B" w:rsidP="00DB561B">
            <w:pPr>
              <w:spacing w:line="260" w:lineRule="exact"/>
              <w:ind w:left="159" w:hanging="173"/>
              <w:rPr>
                <w:rFonts w:ascii="Arial" w:hAnsi="Arial" w:cs="Arial"/>
                <w:sz w:val="16"/>
                <w:szCs w:val="16"/>
              </w:rPr>
            </w:pPr>
            <w:r w:rsidRPr="00A41E93">
              <w:rPr>
                <w:rFonts w:ascii="Arial" w:hAnsi="Arial" w:cs="Arial"/>
                <w:sz w:val="16"/>
                <w:szCs w:val="16"/>
              </w:rPr>
              <w:t xml:space="preserve">Contract price by the project, </w:t>
            </w:r>
            <w:r w:rsidRPr="00A41E93">
              <w:rPr>
                <w:rFonts w:ascii="Arial" w:hAnsi="Arial" w:cs="Browallia New"/>
                <w:sz w:val="16"/>
                <w:szCs w:val="20"/>
              </w:rPr>
              <w:t>fixed rate</w:t>
            </w:r>
            <w:r w:rsidRPr="00A41E93">
              <w:rPr>
                <w:rFonts w:ascii="Arial" w:hAnsi="Arial" w:cs="Arial"/>
                <w:sz w:val="16"/>
                <w:szCs w:val="16"/>
              </w:rPr>
              <w:t xml:space="preserve"> of project value, as specified in contract and cost plus gross margin</w:t>
            </w:r>
          </w:p>
        </w:tc>
      </w:tr>
      <w:tr w:rsidR="00DB561B" w:rsidRPr="00A41E93" w14:paraId="0B32D4E7" w14:textId="77777777" w:rsidTr="00F25701">
        <w:trPr>
          <w:cantSplit/>
        </w:trPr>
        <w:tc>
          <w:tcPr>
            <w:tcW w:w="2520" w:type="dxa"/>
          </w:tcPr>
          <w:p w14:paraId="2863410F" w14:textId="77777777"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Commission income</w:t>
            </w:r>
          </w:p>
        </w:tc>
        <w:tc>
          <w:tcPr>
            <w:tcW w:w="990" w:type="dxa"/>
          </w:tcPr>
          <w:p w14:paraId="02C3AFEC" w14:textId="18D0BE74"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hint="cs"/>
                <w:sz w:val="16"/>
                <w:szCs w:val="16"/>
                <w:cs/>
              </w:rPr>
              <w:t>-</w:t>
            </w:r>
          </w:p>
        </w:tc>
        <w:tc>
          <w:tcPr>
            <w:tcW w:w="993" w:type="dxa"/>
          </w:tcPr>
          <w:p w14:paraId="2840B18D" w14:textId="4801DB0F"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sz w:val="16"/>
                <w:szCs w:val="16"/>
              </w:rPr>
              <w:t>-</w:t>
            </w:r>
          </w:p>
        </w:tc>
        <w:tc>
          <w:tcPr>
            <w:tcW w:w="990" w:type="dxa"/>
          </w:tcPr>
          <w:p w14:paraId="54E82645" w14:textId="0A3DAFDC"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hint="cs"/>
                <w:sz w:val="16"/>
                <w:szCs w:val="16"/>
                <w:cs/>
              </w:rPr>
              <w:t>56</w:t>
            </w:r>
          </w:p>
        </w:tc>
        <w:tc>
          <w:tcPr>
            <w:tcW w:w="990" w:type="dxa"/>
          </w:tcPr>
          <w:p w14:paraId="691110D0" w14:textId="011C1FB0"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84</w:t>
            </w:r>
          </w:p>
        </w:tc>
        <w:tc>
          <w:tcPr>
            <w:tcW w:w="2787" w:type="dxa"/>
          </w:tcPr>
          <w:p w14:paraId="4EBEDD0B" w14:textId="059B0D05" w:rsidR="00DB561B" w:rsidRPr="00A41E93" w:rsidRDefault="00DB561B" w:rsidP="00DB561B">
            <w:pPr>
              <w:spacing w:line="260" w:lineRule="exact"/>
              <w:ind w:left="159" w:hanging="173"/>
              <w:rPr>
                <w:rFonts w:ascii="Arial" w:hAnsi="Arial" w:cs="Arial"/>
                <w:sz w:val="16"/>
                <w:szCs w:val="16"/>
              </w:rPr>
            </w:pPr>
            <w:r w:rsidRPr="00A41E93">
              <w:rPr>
                <w:rFonts w:ascii="Arial" w:hAnsi="Arial" w:cs="Browallia New"/>
                <w:sz w:val="16"/>
                <w:szCs w:val="20"/>
              </w:rPr>
              <w:t>Fixed rate</w:t>
            </w:r>
            <w:r w:rsidRPr="00A41E93">
              <w:rPr>
                <w:rFonts w:ascii="Arial" w:hAnsi="Arial" w:cs="Arial"/>
                <w:sz w:val="16"/>
                <w:szCs w:val="16"/>
              </w:rPr>
              <w:t xml:space="preserve"> of sale value of house and condominium units with contract is signed and transferred during the year</w:t>
            </w:r>
          </w:p>
        </w:tc>
      </w:tr>
      <w:tr w:rsidR="00DB561B" w:rsidRPr="00A41E93" w14:paraId="5A3CC1C8" w14:textId="77777777" w:rsidTr="00F25701">
        <w:trPr>
          <w:cantSplit/>
        </w:trPr>
        <w:tc>
          <w:tcPr>
            <w:tcW w:w="2520" w:type="dxa"/>
          </w:tcPr>
          <w:p w14:paraId="381E5698" w14:textId="18B92133"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 xml:space="preserve">Rental </w:t>
            </w:r>
            <w:r w:rsidR="00FF7554">
              <w:rPr>
                <w:rFonts w:ascii="Arial" w:hAnsi="Arial" w:cs="Arial"/>
                <w:sz w:val="16"/>
                <w:szCs w:val="16"/>
              </w:rPr>
              <w:t xml:space="preserve">and related service </w:t>
            </w:r>
            <w:r w:rsidRPr="00A41E93">
              <w:rPr>
                <w:rFonts w:ascii="Arial" w:hAnsi="Arial" w:cs="Arial"/>
                <w:sz w:val="16"/>
                <w:szCs w:val="16"/>
              </w:rPr>
              <w:t>income</w:t>
            </w:r>
          </w:p>
        </w:tc>
        <w:tc>
          <w:tcPr>
            <w:tcW w:w="990" w:type="dxa"/>
          </w:tcPr>
          <w:p w14:paraId="7EECD34A" w14:textId="7B90437D"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5E72C86C" w14:textId="2EF4F9AD"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747FD1E4" w14:textId="071B3120"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3</w:t>
            </w:r>
          </w:p>
        </w:tc>
        <w:tc>
          <w:tcPr>
            <w:tcW w:w="990" w:type="dxa"/>
          </w:tcPr>
          <w:p w14:paraId="66A3FEED" w14:textId="17D0A947"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2</w:t>
            </w:r>
          </w:p>
        </w:tc>
        <w:tc>
          <w:tcPr>
            <w:tcW w:w="2787" w:type="dxa"/>
          </w:tcPr>
          <w:p w14:paraId="3C77C7E7" w14:textId="77777777"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Contract price</w:t>
            </w:r>
          </w:p>
        </w:tc>
      </w:tr>
      <w:tr w:rsidR="00DB561B" w:rsidRPr="00A41E93" w14:paraId="243A3D52" w14:textId="77777777" w:rsidTr="00F25701">
        <w:trPr>
          <w:cantSplit/>
        </w:trPr>
        <w:tc>
          <w:tcPr>
            <w:tcW w:w="2520" w:type="dxa"/>
          </w:tcPr>
          <w:p w14:paraId="67E2FFD4" w14:textId="77777777"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Other income</w:t>
            </w:r>
          </w:p>
        </w:tc>
        <w:tc>
          <w:tcPr>
            <w:tcW w:w="990" w:type="dxa"/>
          </w:tcPr>
          <w:p w14:paraId="0A7D509E" w14:textId="393852D8"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048A86C2" w14:textId="615EB972"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51606D48" w14:textId="09FD3A5C"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30</w:t>
            </w:r>
          </w:p>
        </w:tc>
        <w:tc>
          <w:tcPr>
            <w:tcW w:w="990" w:type="dxa"/>
          </w:tcPr>
          <w:p w14:paraId="7B4D54D2" w14:textId="5066FC7D"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14</w:t>
            </w:r>
          </w:p>
        </w:tc>
        <w:tc>
          <w:tcPr>
            <w:tcW w:w="2787" w:type="dxa"/>
          </w:tcPr>
          <w:p w14:paraId="60BBEB2E" w14:textId="77777777"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Contract price</w:t>
            </w:r>
          </w:p>
        </w:tc>
      </w:tr>
      <w:tr w:rsidR="00DB561B" w:rsidRPr="00A41E93" w14:paraId="6F49845E" w14:textId="77777777" w:rsidTr="00F25701">
        <w:trPr>
          <w:cantSplit/>
        </w:trPr>
        <w:tc>
          <w:tcPr>
            <w:tcW w:w="2520" w:type="dxa"/>
          </w:tcPr>
          <w:p w14:paraId="694F450F" w14:textId="63470789"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Dividend income</w:t>
            </w:r>
            <w:r w:rsidR="004742AA" w:rsidRPr="00A41E93">
              <w:rPr>
                <w:rFonts w:ascii="Arial" w:hAnsi="Arial" w:cs="Arial"/>
                <w:sz w:val="16"/>
                <w:szCs w:val="16"/>
              </w:rPr>
              <w:t xml:space="preserve"> (Note 17.1)</w:t>
            </w:r>
          </w:p>
        </w:tc>
        <w:tc>
          <w:tcPr>
            <w:tcW w:w="990" w:type="dxa"/>
          </w:tcPr>
          <w:p w14:paraId="21193B39" w14:textId="52B49D22"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6001CD53" w14:textId="06F524B1"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402EDE44" w14:textId="058D3CB2"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197</w:t>
            </w:r>
          </w:p>
        </w:tc>
        <w:tc>
          <w:tcPr>
            <w:tcW w:w="990" w:type="dxa"/>
          </w:tcPr>
          <w:p w14:paraId="6111ACDE" w14:textId="43637473"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615</w:t>
            </w:r>
          </w:p>
        </w:tc>
        <w:tc>
          <w:tcPr>
            <w:tcW w:w="2787" w:type="dxa"/>
            <w:vAlign w:val="bottom"/>
          </w:tcPr>
          <w:p w14:paraId="7E21BC80" w14:textId="77777777" w:rsidR="00DB561B" w:rsidRPr="00A41E93" w:rsidRDefault="00DB561B" w:rsidP="00DB561B">
            <w:pPr>
              <w:spacing w:line="260" w:lineRule="exact"/>
              <w:ind w:left="162" w:right="-108" w:hanging="178"/>
              <w:rPr>
                <w:rFonts w:ascii="Arial" w:hAnsi="Arial" w:cs="Arial"/>
                <w:sz w:val="16"/>
                <w:szCs w:val="16"/>
              </w:rPr>
            </w:pPr>
            <w:r w:rsidRPr="00A41E93">
              <w:rPr>
                <w:rFonts w:ascii="Arial" w:hAnsi="Arial" w:cs="Arial"/>
                <w:sz w:val="16"/>
                <w:szCs w:val="16"/>
              </w:rPr>
              <w:t>As declared</w:t>
            </w:r>
          </w:p>
        </w:tc>
      </w:tr>
      <w:tr w:rsidR="00DB561B" w:rsidRPr="00A41E93" w14:paraId="77C20786" w14:textId="77777777" w:rsidTr="00F25701">
        <w:trPr>
          <w:cantSplit/>
        </w:trPr>
        <w:tc>
          <w:tcPr>
            <w:tcW w:w="2520" w:type="dxa"/>
          </w:tcPr>
          <w:p w14:paraId="7267EC60" w14:textId="77777777" w:rsidR="00DB561B" w:rsidRPr="00A41E93" w:rsidRDefault="00DB561B" w:rsidP="00DB561B">
            <w:pPr>
              <w:spacing w:line="260" w:lineRule="exact"/>
              <w:ind w:left="159" w:right="-115" w:hanging="173"/>
              <w:jc w:val="both"/>
              <w:rPr>
                <w:rFonts w:ascii="Arial" w:hAnsi="Arial" w:cs="Arial"/>
                <w:sz w:val="16"/>
                <w:szCs w:val="16"/>
              </w:rPr>
            </w:pPr>
            <w:r w:rsidRPr="00A41E93">
              <w:rPr>
                <w:rFonts w:ascii="Arial" w:hAnsi="Arial" w:cs="Arial"/>
                <w:sz w:val="16"/>
                <w:szCs w:val="16"/>
              </w:rPr>
              <w:t>Interest income</w:t>
            </w:r>
          </w:p>
        </w:tc>
        <w:tc>
          <w:tcPr>
            <w:tcW w:w="990" w:type="dxa"/>
          </w:tcPr>
          <w:p w14:paraId="17E4242D" w14:textId="165E3A74"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sz w:val="16"/>
                <w:szCs w:val="16"/>
              </w:rPr>
              <w:t>-</w:t>
            </w:r>
          </w:p>
        </w:tc>
        <w:tc>
          <w:tcPr>
            <w:tcW w:w="993" w:type="dxa"/>
          </w:tcPr>
          <w:p w14:paraId="264C8B38" w14:textId="55C0CA41"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sz w:val="16"/>
                <w:szCs w:val="16"/>
              </w:rPr>
              <w:t>-</w:t>
            </w:r>
          </w:p>
        </w:tc>
        <w:tc>
          <w:tcPr>
            <w:tcW w:w="990" w:type="dxa"/>
          </w:tcPr>
          <w:p w14:paraId="6185B803" w14:textId="601C0F08"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sz w:val="16"/>
                <w:szCs w:val="16"/>
              </w:rPr>
              <w:t>587</w:t>
            </w:r>
          </w:p>
        </w:tc>
        <w:tc>
          <w:tcPr>
            <w:tcW w:w="990" w:type="dxa"/>
          </w:tcPr>
          <w:p w14:paraId="61F12EAB" w14:textId="4019B5CE" w:rsidR="00DB561B" w:rsidRPr="00A41E93" w:rsidRDefault="00DB561B" w:rsidP="00DB561B">
            <w:pPr>
              <w:spacing w:line="260" w:lineRule="exact"/>
              <w:ind w:left="29" w:right="72"/>
              <w:jc w:val="right"/>
              <w:rPr>
                <w:rFonts w:ascii="Arial" w:hAnsi="Arial" w:cs="Arial"/>
                <w:sz w:val="16"/>
                <w:szCs w:val="16"/>
                <w:cs/>
              </w:rPr>
            </w:pPr>
            <w:r w:rsidRPr="00A41E93">
              <w:rPr>
                <w:rFonts w:ascii="Arial" w:hAnsi="Arial" w:cs="Arial"/>
                <w:sz w:val="16"/>
                <w:szCs w:val="16"/>
              </w:rPr>
              <w:t>597</w:t>
            </w:r>
          </w:p>
        </w:tc>
        <w:tc>
          <w:tcPr>
            <w:tcW w:w="2787" w:type="dxa"/>
          </w:tcPr>
          <w:p w14:paraId="7C983F51" w14:textId="08D5FEDA"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 xml:space="preserve">Average </w:t>
            </w:r>
            <w:r w:rsidRPr="00A41E93">
              <w:rPr>
                <w:rFonts w:ascii="Arial" w:hAnsi="Arial" w:cstheme="minorBidi"/>
                <w:sz w:val="16"/>
                <w:szCs w:val="16"/>
              </w:rPr>
              <w:t>MLR</w:t>
            </w:r>
            <w:r w:rsidRPr="00A41E93">
              <w:rPr>
                <w:rFonts w:ascii="Arial" w:hAnsi="Arial" w:cs="Arial"/>
                <w:sz w:val="16"/>
                <w:szCs w:val="16"/>
              </w:rPr>
              <w:t xml:space="preserve"> - fixed rate per annum</w:t>
            </w:r>
          </w:p>
        </w:tc>
      </w:tr>
      <w:tr w:rsidR="00DB561B" w:rsidRPr="00A41E93" w14:paraId="6DC6E33A" w14:textId="77777777" w:rsidTr="003D0433">
        <w:trPr>
          <w:cantSplit/>
        </w:trPr>
        <w:tc>
          <w:tcPr>
            <w:tcW w:w="2520" w:type="dxa"/>
            <w:vAlign w:val="bottom"/>
          </w:tcPr>
          <w:p w14:paraId="3BF0009E" w14:textId="5E228082"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Gain on sales of investment in subsidiaries (Note 1</w:t>
            </w:r>
            <w:r w:rsidR="00715723" w:rsidRPr="00A41E93">
              <w:rPr>
                <w:rFonts w:ascii="Arial" w:hAnsi="Arial" w:cs="Arial"/>
                <w:sz w:val="16"/>
                <w:szCs w:val="16"/>
              </w:rPr>
              <w:t>7</w:t>
            </w:r>
            <w:r w:rsidRPr="00A41E93">
              <w:rPr>
                <w:rFonts w:ascii="Arial" w:hAnsi="Arial" w:cs="Arial"/>
                <w:sz w:val="16"/>
                <w:szCs w:val="16"/>
              </w:rPr>
              <w:t>.3.</w:t>
            </w:r>
            <w:r w:rsidR="00715723" w:rsidRPr="00A41E93">
              <w:rPr>
                <w:rFonts w:ascii="Arial" w:hAnsi="Arial" w:cs="Arial"/>
                <w:sz w:val="16"/>
                <w:szCs w:val="16"/>
              </w:rPr>
              <w:t>8</w:t>
            </w:r>
            <w:r w:rsidRPr="00A41E93">
              <w:rPr>
                <w:rFonts w:ascii="Arial" w:hAnsi="Arial" w:cs="Arial"/>
                <w:sz w:val="16"/>
                <w:szCs w:val="16"/>
              </w:rPr>
              <w:t>)</w:t>
            </w:r>
          </w:p>
        </w:tc>
        <w:tc>
          <w:tcPr>
            <w:tcW w:w="990" w:type="dxa"/>
          </w:tcPr>
          <w:p w14:paraId="015472A3" w14:textId="2F798391" w:rsidR="00DB561B" w:rsidRPr="00A41E93" w:rsidRDefault="00DB561B" w:rsidP="003D0433">
            <w:pPr>
              <w:spacing w:line="260" w:lineRule="exact"/>
              <w:ind w:left="29" w:right="72"/>
              <w:jc w:val="right"/>
              <w:rPr>
                <w:rFonts w:ascii="Arial" w:hAnsi="Arial" w:cs="Arial"/>
                <w:sz w:val="16"/>
                <w:szCs w:val="16"/>
                <w:cs/>
              </w:rPr>
            </w:pPr>
            <w:r w:rsidRPr="00A41E93">
              <w:rPr>
                <w:rFonts w:ascii="Arial" w:hAnsi="Arial" w:cs="Arial"/>
                <w:sz w:val="16"/>
                <w:szCs w:val="16"/>
              </w:rPr>
              <w:t>-</w:t>
            </w:r>
          </w:p>
        </w:tc>
        <w:tc>
          <w:tcPr>
            <w:tcW w:w="993" w:type="dxa"/>
          </w:tcPr>
          <w:p w14:paraId="1FBE8466" w14:textId="5211F543" w:rsidR="00DB561B" w:rsidRPr="00A41E93" w:rsidRDefault="00DB561B" w:rsidP="003D0433">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6AEA04D6" w14:textId="15FAECAD" w:rsidR="00DB561B" w:rsidRPr="00A41E93" w:rsidRDefault="00DB561B" w:rsidP="003D0433">
            <w:pPr>
              <w:spacing w:line="260" w:lineRule="exact"/>
              <w:ind w:left="29" w:right="72"/>
              <w:jc w:val="right"/>
              <w:rPr>
                <w:rFonts w:ascii="Arial" w:hAnsi="Arial" w:cs="Arial"/>
                <w:sz w:val="16"/>
                <w:szCs w:val="16"/>
                <w:cs/>
              </w:rPr>
            </w:pPr>
            <w:r w:rsidRPr="00A41E93">
              <w:rPr>
                <w:rFonts w:ascii="Arial" w:hAnsi="Arial" w:cs="Arial"/>
                <w:sz w:val="16"/>
                <w:szCs w:val="16"/>
              </w:rPr>
              <w:t>-</w:t>
            </w:r>
          </w:p>
        </w:tc>
        <w:tc>
          <w:tcPr>
            <w:tcW w:w="990" w:type="dxa"/>
          </w:tcPr>
          <w:p w14:paraId="2EC86B89" w14:textId="17B91299" w:rsidR="00DB561B" w:rsidRPr="00A41E93" w:rsidRDefault="00DB561B" w:rsidP="003D0433">
            <w:pPr>
              <w:spacing w:line="260" w:lineRule="exact"/>
              <w:ind w:left="29" w:right="72"/>
              <w:jc w:val="right"/>
              <w:rPr>
                <w:rFonts w:ascii="Arial" w:hAnsi="Arial" w:cstheme="minorBidi"/>
                <w:sz w:val="16"/>
                <w:szCs w:val="16"/>
              </w:rPr>
            </w:pPr>
            <w:r w:rsidRPr="00A41E93">
              <w:rPr>
                <w:rFonts w:ascii="Arial" w:hAnsi="Arial" w:cs="Arial"/>
                <w:sz w:val="16"/>
                <w:szCs w:val="16"/>
              </w:rPr>
              <w:t>383</w:t>
            </w:r>
          </w:p>
        </w:tc>
        <w:tc>
          <w:tcPr>
            <w:tcW w:w="2787" w:type="dxa"/>
          </w:tcPr>
          <w:p w14:paraId="59D22449" w14:textId="7B4F4293" w:rsidR="00DB561B" w:rsidRPr="00A41E93" w:rsidRDefault="00DB561B" w:rsidP="003D0433">
            <w:pPr>
              <w:spacing w:line="260" w:lineRule="exact"/>
              <w:ind w:left="159" w:right="-115" w:hanging="173"/>
              <w:rPr>
                <w:rFonts w:ascii="Arial" w:hAnsi="Arial" w:cs="Arial"/>
                <w:sz w:val="16"/>
                <w:szCs w:val="16"/>
              </w:rPr>
            </w:pPr>
            <w:r w:rsidRPr="00A41E93">
              <w:rPr>
                <w:rFonts w:ascii="Arial" w:hAnsi="Arial" w:cs="Arial"/>
                <w:sz w:val="16"/>
                <w:szCs w:val="16"/>
              </w:rPr>
              <w:t>Contract price</w:t>
            </w:r>
          </w:p>
        </w:tc>
      </w:tr>
      <w:tr w:rsidR="00DB561B" w:rsidRPr="00A41E93" w14:paraId="59E80DFA" w14:textId="77777777" w:rsidTr="00F25701">
        <w:trPr>
          <w:cantSplit/>
        </w:trPr>
        <w:tc>
          <w:tcPr>
            <w:tcW w:w="2520" w:type="dxa"/>
          </w:tcPr>
          <w:p w14:paraId="2C20FA55" w14:textId="0C48C25F"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Gain on liquidation (Note 1</w:t>
            </w:r>
            <w:r w:rsidR="00715723" w:rsidRPr="00A41E93">
              <w:rPr>
                <w:rFonts w:ascii="Arial" w:hAnsi="Arial" w:cs="Arial"/>
                <w:sz w:val="16"/>
                <w:szCs w:val="16"/>
              </w:rPr>
              <w:t>7</w:t>
            </w:r>
            <w:r w:rsidRPr="00A41E93">
              <w:rPr>
                <w:rFonts w:ascii="Arial" w:hAnsi="Arial" w:cs="Arial"/>
                <w:sz w:val="16"/>
                <w:szCs w:val="16"/>
              </w:rPr>
              <w:t>.3.</w:t>
            </w:r>
            <w:r w:rsidR="00EE3CC6" w:rsidRPr="00A41E93">
              <w:rPr>
                <w:rFonts w:ascii="Arial" w:hAnsi="Arial" w:cs="Arial"/>
                <w:sz w:val="16"/>
                <w:szCs w:val="16"/>
              </w:rPr>
              <w:t>7</w:t>
            </w:r>
            <w:r w:rsidRPr="00A41E93">
              <w:rPr>
                <w:rFonts w:ascii="Arial" w:hAnsi="Arial" w:cs="Arial"/>
                <w:sz w:val="16"/>
                <w:szCs w:val="16"/>
              </w:rPr>
              <w:t>)</w:t>
            </w:r>
          </w:p>
        </w:tc>
        <w:tc>
          <w:tcPr>
            <w:tcW w:w="990" w:type="dxa"/>
          </w:tcPr>
          <w:p w14:paraId="083051CB" w14:textId="56565A73"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40BE9417" w14:textId="1DD8F9C7"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6A440ACC" w14:textId="27F30C27"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110</w:t>
            </w:r>
          </w:p>
        </w:tc>
        <w:tc>
          <w:tcPr>
            <w:tcW w:w="990" w:type="dxa"/>
          </w:tcPr>
          <w:p w14:paraId="4F5F2926" w14:textId="52258AFC" w:rsidR="00DB561B" w:rsidRPr="00A41E93" w:rsidRDefault="00DB561B" w:rsidP="00DB561B">
            <w:pPr>
              <w:tabs>
                <w:tab w:val="left" w:pos="400"/>
              </w:tabs>
              <w:spacing w:line="260" w:lineRule="exact"/>
              <w:ind w:left="29" w:right="72"/>
              <w:jc w:val="right"/>
              <w:rPr>
                <w:rFonts w:ascii="Arial" w:hAnsi="Arial" w:cs="Arial"/>
                <w:sz w:val="16"/>
                <w:szCs w:val="16"/>
              </w:rPr>
            </w:pPr>
            <w:r w:rsidRPr="00A41E93">
              <w:rPr>
                <w:rFonts w:ascii="Arial" w:hAnsi="Arial" w:cs="Arial"/>
                <w:sz w:val="16"/>
                <w:szCs w:val="16"/>
              </w:rPr>
              <w:t>414</w:t>
            </w:r>
          </w:p>
        </w:tc>
        <w:tc>
          <w:tcPr>
            <w:tcW w:w="2787" w:type="dxa"/>
          </w:tcPr>
          <w:p w14:paraId="10BA6602" w14:textId="13AA70FC"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Upon receipt from liquidation</w:t>
            </w:r>
          </w:p>
        </w:tc>
      </w:tr>
      <w:tr w:rsidR="00DB561B" w:rsidRPr="00A41E93" w14:paraId="0A8D72DF" w14:textId="77777777" w:rsidTr="003D0433">
        <w:trPr>
          <w:cantSplit/>
        </w:trPr>
        <w:tc>
          <w:tcPr>
            <w:tcW w:w="2520" w:type="dxa"/>
            <w:vAlign w:val="bottom"/>
          </w:tcPr>
          <w:p w14:paraId="7615D505" w14:textId="46F124C2" w:rsidR="00DB561B" w:rsidRPr="00A41E93" w:rsidRDefault="003D0433" w:rsidP="00DB561B">
            <w:pPr>
              <w:spacing w:line="260" w:lineRule="exact"/>
              <w:ind w:left="159" w:right="-115" w:hanging="173"/>
              <w:rPr>
                <w:rFonts w:ascii="Arial" w:hAnsi="Arial" w:cs="Arial"/>
                <w:sz w:val="16"/>
                <w:szCs w:val="16"/>
              </w:rPr>
            </w:pPr>
            <w:r>
              <w:rPr>
                <w:rFonts w:ascii="Arial" w:hAnsi="Arial" w:cs="Arial"/>
                <w:sz w:val="16"/>
                <w:szCs w:val="16"/>
              </w:rPr>
              <w:t>Loss</w:t>
            </w:r>
            <w:r w:rsidR="00DB561B" w:rsidRPr="00A41E93">
              <w:rPr>
                <w:rFonts w:ascii="Arial" w:hAnsi="Arial" w:cs="Arial"/>
                <w:sz w:val="16"/>
                <w:szCs w:val="16"/>
              </w:rPr>
              <w:t xml:space="preserve"> from capital reduction</w:t>
            </w:r>
            <w:r>
              <w:rPr>
                <w:rFonts w:ascii="Arial" w:hAnsi="Arial" w:cs="Arial"/>
                <w:sz w:val="16"/>
                <w:szCs w:val="16"/>
              </w:rPr>
              <w:t xml:space="preserve">      </w:t>
            </w:r>
            <w:r w:rsidR="00DB561B" w:rsidRPr="00A41E93">
              <w:rPr>
                <w:rFonts w:ascii="Arial" w:hAnsi="Arial" w:cs="Arial"/>
                <w:sz w:val="16"/>
                <w:szCs w:val="16"/>
              </w:rPr>
              <w:t>(Note 1</w:t>
            </w:r>
            <w:r w:rsidR="00EE3CC6" w:rsidRPr="00A41E93">
              <w:rPr>
                <w:rFonts w:ascii="Arial" w:hAnsi="Arial" w:cs="Arial"/>
                <w:sz w:val="16"/>
                <w:szCs w:val="16"/>
              </w:rPr>
              <w:t>7</w:t>
            </w:r>
            <w:r w:rsidR="00DB561B" w:rsidRPr="00A41E93">
              <w:rPr>
                <w:rFonts w:ascii="Arial" w:hAnsi="Arial" w:cs="Arial"/>
                <w:sz w:val="16"/>
                <w:szCs w:val="16"/>
              </w:rPr>
              <w:t>.3.</w:t>
            </w:r>
            <w:r w:rsidR="00EE3CC6" w:rsidRPr="00A41E93">
              <w:rPr>
                <w:rFonts w:ascii="Arial" w:hAnsi="Arial" w:cs="Arial"/>
                <w:sz w:val="16"/>
                <w:szCs w:val="16"/>
              </w:rPr>
              <w:t>5</w:t>
            </w:r>
            <w:r w:rsidR="00DB561B" w:rsidRPr="00A41E93">
              <w:rPr>
                <w:rFonts w:ascii="Arial" w:hAnsi="Arial" w:cs="Arial"/>
                <w:sz w:val="16"/>
                <w:szCs w:val="16"/>
              </w:rPr>
              <w:t>)</w:t>
            </w:r>
          </w:p>
        </w:tc>
        <w:tc>
          <w:tcPr>
            <w:tcW w:w="990" w:type="dxa"/>
          </w:tcPr>
          <w:p w14:paraId="3E9A1D1F" w14:textId="32260B3C" w:rsidR="00DB561B" w:rsidRPr="00A41E93" w:rsidRDefault="00DB561B" w:rsidP="003D0433">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395C154A" w14:textId="5B5DB87D" w:rsidR="00DB561B" w:rsidRPr="00A41E93" w:rsidRDefault="00DB561B" w:rsidP="003D0433">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1CA9885C" w14:textId="78B4099F" w:rsidR="00DB561B" w:rsidRPr="00A41E93" w:rsidRDefault="00DB561B" w:rsidP="003D0433">
            <w:pPr>
              <w:spacing w:line="260" w:lineRule="exact"/>
              <w:ind w:left="29" w:right="72"/>
              <w:jc w:val="right"/>
              <w:rPr>
                <w:rFonts w:ascii="Arial" w:hAnsi="Arial" w:cs="Arial"/>
                <w:sz w:val="16"/>
                <w:szCs w:val="16"/>
              </w:rPr>
            </w:pPr>
            <w:r w:rsidRPr="00A41E93">
              <w:rPr>
                <w:rFonts w:ascii="Arial" w:hAnsi="Arial" w:cs="Arial"/>
                <w:sz w:val="16"/>
                <w:szCs w:val="16"/>
              </w:rPr>
              <w:t>25</w:t>
            </w:r>
            <w:r w:rsidR="00A03B21">
              <w:rPr>
                <w:rFonts w:ascii="Arial" w:hAnsi="Arial" w:cs="Arial"/>
                <w:sz w:val="16"/>
                <w:szCs w:val="16"/>
              </w:rPr>
              <w:t>6</w:t>
            </w:r>
          </w:p>
        </w:tc>
        <w:tc>
          <w:tcPr>
            <w:tcW w:w="990" w:type="dxa"/>
          </w:tcPr>
          <w:p w14:paraId="2EE0E80C" w14:textId="32665CA2" w:rsidR="00DB561B" w:rsidRPr="00A41E93" w:rsidRDefault="00DB561B" w:rsidP="003D0433">
            <w:pPr>
              <w:tabs>
                <w:tab w:val="left" w:pos="400"/>
              </w:tabs>
              <w:spacing w:line="260" w:lineRule="exact"/>
              <w:ind w:left="29" w:right="72"/>
              <w:jc w:val="right"/>
              <w:rPr>
                <w:rFonts w:ascii="Arial" w:hAnsi="Arial" w:cs="Arial"/>
                <w:sz w:val="16"/>
                <w:szCs w:val="16"/>
              </w:rPr>
            </w:pPr>
            <w:r w:rsidRPr="00A41E93">
              <w:rPr>
                <w:rFonts w:ascii="Arial" w:hAnsi="Arial" w:cs="Arial"/>
                <w:sz w:val="16"/>
                <w:szCs w:val="16"/>
              </w:rPr>
              <w:t>627</w:t>
            </w:r>
          </w:p>
        </w:tc>
        <w:tc>
          <w:tcPr>
            <w:tcW w:w="2787" w:type="dxa"/>
          </w:tcPr>
          <w:p w14:paraId="0532D7CC" w14:textId="6404478F" w:rsidR="00DB561B" w:rsidRPr="00A41E93" w:rsidRDefault="00DB561B" w:rsidP="003D0433">
            <w:pPr>
              <w:spacing w:line="260" w:lineRule="exact"/>
              <w:ind w:left="159" w:right="-115" w:hanging="173"/>
              <w:rPr>
                <w:rFonts w:ascii="Arial" w:hAnsi="Arial" w:cs="Arial"/>
                <w:sz w:val="16"/>
                <w:szCs w:val="16"/>
              </w:rPr>
            </w:pPr>
            <w:r w:rsidRPr="00A41E93">
              <w:rPr>
                <w:rFonts w:ascii="Arial" w:hAnsi="Arial" w:cs="Arial"/>
                <w:sz w:val="16"/>
                <w:szCs w:val="16"/>
              </w:rPr>
              <w:t>As it occurred</w:t>
            </w:r>
          </w:p>
        </w:tc>
      </w:tr>
      <w:tr w:rsidR="00DB561B" w:rsidRPr="00A41E93" w14:paraId="421BCE68" w14:textId="77777777" w:rsidTr="00F25701">
        <w:trPr>
          <w:cantSplit/>
        </w:trPr>
        <w:tc>
          <w:tcPr>
            <w:tcW w:w="2520" w:type="dxa"/>
          </w:tcPr>
          <w:p w14:paraId="21BAB3C8" w14:textId="41ED87EA"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Cost of project management fee</w:t>
            </w:r>
          </w:p>
        </w:tc>
        <w:tc>
          <w:tcPr>
            <w:tcW w:w="990" w:type="dxa"/>
          </w:tcPr>
          <w:p w14:paraId="128FC737" w14:textId="5D096BAD"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30DA4E5E" w14:textId="11F640BB"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41FD2744" w14:textId="2F1DF36B"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10</w:t>
            </w:r>
          </w:p>
        </w:tc>
        <w:tc>
          <w:tcPr>
            <w:tcW w:w="990" w:type="dxa"/>
          </w:tcPr>
          <w:p w14:paraId="27D8419B" w14:textId="5BF61EC3" w:rsidR="00DB561B" w:rsidRPr="00A41E93" w:rsidRDefault="00DB561B" w:rsidP="00DB561B">
            <w:pPr>
              <w:tabs>
                <w:tab w:val="left" w:pos="400"/>
              </w:tabs>
              <w:spacing w:line="260" w:lineRule="exact"/>
              <w:ind w:left="29" w:right="72"/>
              <w:jc w:val="right"/>
              <w:rPr>
                <w:rFonts w:ascii="Arial" w:hAnsi="Arial" w:cs="Arial"/>
                <w:sz w:val="16"/>
                <w:szCs w:val="16"/>
              </w:rPr>
            </w:pPr>
            <w:r w:rsidRPr="00A41E93">
              <w:rPr>
                <w:rFonts w:ascii="Arial" w:hAnsi="Arial" w:cs="Arial"/>
                <w:sz w:val="16"/>
                <w:szCs w:val="16"/>
              </w:rPr>
              <w:t>13</w:t>
            </w:r>
          </w:p>
        </w:tc>
        <w:tc>
          <w:tcPr>
            <w:tcW w:w="2787" w:type="dxa"/>
          </w:tcPr>
          <w:p w14:paraId="2E59B259" w14:textId="133A133E" w:rsidR="00DB561B" w:rsidRPr="00A41E93" w:rsidRDefault="00DB561B" w:rsidP="00DB561B">
            <w:pPr>
              <w:spacing w:line="260" w:lineRule="exact"/>
              <w:ind w:left="159" w:right="-115" w:hanging="173"/>
              <w:rPr>
                <w:rFonts w:ascii="Arial" w:hAnsi="Arial" w:cs="Arial"/>
                <w:sz w:val="16"/>
                <w:szCs w:val="16"/>
              </w:rPr>
            </w:pPr>
            <w:r w:rsidRPr="00A41E93">
              <w:rPr>
                <w:rFonts w:ascii="Arial" w:hAnsi="Arial" w:cs="Arial"/>
                <w:sz w:val="16"/>
                <w:szCs w:val="16"/>
              </w:rPr>
              <w:t>Contract price</w:t>
            </w:r>
          </w:p>
        </w:tc>
      </w:tr>
      <w:tr w:rsidR="00DB561B" w:rsidRPr="00A41E93" w14:paraId="632C5CE6" w14:textId="77777777" w:rsidTr="00F25701">
        <w:trPr>
          <w:cantSplit/>
        </w:trPr>
        <w:tc>
          <w:tcPr>
            <w:tcW w:w="2520" w:type="dxa"/>
          </w:tcPr>
          <w:p w14:paraId="366D12F4" w14:textId="77777777" w:rsidR="00DB561B" w:rsidRPr="00A41E93" w:rsidRDefault="00DB561B" w:rsidP="00DB561B">
            <w:pPr>
              <w:spacing w:line="260" w:lineRule="exact"/>
              <w:ind w:left="159" w:right="-115" w:hanging="173"/>
              <w:jc w:val="both"/>
              <w:rPr>
                <w:rFonts w:ascii="Arial" w:hAnsi="Arial" w:cs="Arial"/>
                <w:sz w:val="16"/>
                <w:szCs w:val="16"/>
              </w:rPr>
            </w:pPr>
            <w:r w:rsidRPr="00A41E93">
              <w:rPr>
                <w:rFonts w:ascii="Arial" w:hAnsi="Arial" w:cs="Arial"/>
                <w:sz w:val="16"/>
                <w:szCs w:val="16"/>
              </w:rPr>
              <w:t>Commission expenses</w:t>
            </w:r>
          </w:p>
        </w:tc>
        <w:tc>
          <w:tcPr>
            <w:tcW w:w="990" w:type="dxa"/>
          </w:tcPr>
          <w:p w14:paraId="117CDA08" w14:textId="2B100D2A"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7DC53201" w14:textId="224F126F"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111C4D0C" w14:textId="4E82DEE6"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9</w:t>
            </w:r>
          </w:p>
        </w:tc>
        <w:tc>
          <w:tcPr>
            <w:tcW w:w="990" w:type="dxa"/>
          </w:tcPr>
          <w:p w14:paraId="05C4826E" w14:textId="648CA293" w:rsidR="00DB561B" w:rsidRPr="00A41E93" w:rsidRDefault="00DB561B" w:rsidP="00DB561B">
            <w:pPr>
              <w:tabs>
                <w:tab w:val="left" w:pos="400"/>
              </w:tabs>
              <w:spacing w:line="260" w:lineRule="exact"/>
              <w:ind w:left="29" w:right="72"/>
              <w:jc w:val="right"/>
              <w:rPr>
                <w:rFonts w:ascii="Arial" w:hAnsi="Arial" w:cs="Arial"/>
                <w:sz w:val="16"/>
                <w:szCs w:val="16"/>
              </w:rPr>
            </w:pPr>
            <w:r w:rsidRPr="00A41E93">
              <w:rPr>
                <w:rFonts w:ascii="Arial" w:hAnsi="Arial" w:cs="Arial"/>
                <w:sz w:val="16"/>
                <w:szCs w:val="16"/>
              </w:rPr>
              <w:t>44</w:t>
            </w:r>
          </w:p>
        </w:tc>
        <w:tc>
          <w:tcPr>
            <w:tcW w:w="2787" w:type="dxa"/>
          </w:tcPr>
          <w:p w14:paraId="5ECC6ADC" w14:textId="5C142724" w:rsidR="00DB561B" w:rsidRPr="00A41E93" w:rsidRDefault="00DB561B" w:rsidP="00DB561B">
            <w:pPr>
              <w:spacing w:line="260" w:lineRule="exact"/>
              <w:ind w:left="159" w:hanging="173"/>
              <w:rPr>
                <w:rFonts w:ascii="Arial" w:hAnsi="Arial" w:cs="Arial"/>
                <w:sz w:val="16"/>
                <w:szCs w:val="16"/>
              </w:rPr>
            </w:pPr>
            <w:r w:rsidRPr="00A41E93">
              <w:rPr>
                <w:rFonts w:ascii="Arial" w:hAnsi="Arial" w:cs="Browallia New"/>
                <w:sz w:val="16"/>
                <w:szCs w:val="20"/>
              </w:rPr>
              <w:t>Fixed rate</w:t>
            </w:r>
            <w:r w:rsidRPr="00A41E93">
              <w:rPr>
                <w:rFonts w:ascii="Arial" w:hAnsi="Arial" w:cs="Arial"/>
                <w:sz w:val="16"/>
                <w:szCs w:val="16"/>
              </w:rPr>
              <w:t xml:space="preserve"> of sale value of house and condominium units for which contract is signed and transferred during the year</w:t>
            </w:r>
          </w:p>
        </w:tc>
      </w:tr>
      <w:tr w:rsidR="00DB561B" w:rsidRPr="00A41E93" w14:paraId="4ED4EEE9" w14:textId="77777777" w:rsidTr="00F25701">
        <w:trPr>
          <w:cantSplit/>
        </w:trPr>
        <w:tc>
          <w:tcPr>
            <w:tcW w:w="2520" w:type="dxa"/>
          </w:tcPr>
          <w:p w14:paraId="6BDE5EF5" w14:textId="77777777" w:rsidR="00DB561B" w:rsidRPr="00A41E93" w:rsidRDefault="00DB561B" w:rsidP="00DB561B">
            <w:pPr>
              <w:spacing w:line="260" w:lineRule="exact"/>
              <w:ind w:left="159" w:right="-115" w:hanging="173"/>
              <w:jc w:val="both"/>
              <w:rPr>
                <w:rFonts w:ascii="Arial" w:hAnsi="Arial" w:cs="Arial"/>
                <w:sz w:val="16"/>
                <w:szCs w:val="16"/>
              </w:rPr>
            </w:pPr>
            <w:r w:rsidRPr="00A41E93">
              <w:rPr>
                <w:rFonts w:ascii="Arial" w:hAnsi="Arial" w:cs="Arial"/>
                <w:sz w:val="16"/>
                <w:szCs w:val="16"/>
              </w:rPr>
              <w:t>Interest expenses</w:t>
            </w:r>
          </w:p>
        </w:tc>
        <w:tc>
          <w:tcPr>
            <w:tcW w:w="990" w:type="dxa"/>
          </w:tcPr>
          <w:p w14:paraId="4CEDC2E8" w14:textId="0DAE0EB3"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585B1951" w14:textId="07F7002D"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39E72CDD" w14:textId="29CE67A3"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231</w:t>
            </w:r>
          </w:p>
        </w:tc>
        <w:tc>
          <w:tcPr>
            <w:tcW w:w="990" w:type="dxa"/>
          </w:tcPr>
          <w:p w14:paraId="74B0FE76" w14:textId="12943A3A"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726</w:t>
            </w:r>
          </w:p>
        </w:tc>
        <w:tc>
          <w:tcPr>
            <w:tcW w:w="2787" w:type="dxa"/>
          </w:tcPr>
          <w:p w14:paraId="451EEF73" w14:textId="03E7F414" w:rsidR="00DB561B" w:rsidRPr="00A41E93" w:rsidRDefault="00DB561B" w:rsidP="00DB561B">
            <w:pPr>
              <w:spacing w:line="260" w:lineRule="exact"/>
              <w:ind w:left="159" w:right="-105" w:hanging="173"/>
              <w:rPr>
                <w:rFonts w:ascii="Arial" w:hAnsi="Arial" w:cs="Arial"/>
                <w:sz w:val="16"/>
                <w:szCs w:val="16"/>
              </w:rPr>
            </w:pPr>
            <w:r w:rsidRPr="00A41E93">
              <w:rPr>
                <w:rFonts w:ascii="Arial" w:hAnsi="Arial" w:cs="Arial"/>
                <w:sz w:val="16"/>
                <w:szCs w:val="16"/>
              </w:rPr>
              <w:t>Average MLR - fixed rate per annum</w:t>
            </w:r>
          </w:p>
        </w:tc>
      </w:tr>
      <w:tr w:rsidR="00DB561B" w:rsidRPr="00A41E93" w14:paraId="1B1BBD22" w14:textId="77777777" w:rsidTr="00F25701">
        <w:trPr>
          <w:cantSplit/>
        </w:trPr>
        <w:tc>
          <w:tcPr>
            <w:tcW w:w="2520" w:type="dxa"/>
          </w:tcPr>
          <w:p w14:paraId="28EC1704" w14:textId="77777777" w:rsidR="00DB561B" w:rsidRPr="00A41E93" w:rsidRDefault="00DB561B" w:rsidP="00DB561B">
            <w:pPr>
              <w:spacing w:line="260" w:lineRule="exact"/>
              <w:ind w:left="159" w:right="-115" w:hanging="173"/>
              <w:jc w:val="both"/>
              <w:rPr>
                <w:rFonts w:ascii="Arial" w:hAnsi="Arial" w:cs="Arial"/>
                <w:sz w:val="16"/>
                <w:szCs w:val="16"/>
              </w:rPr>
            </w:pPr>
            <w:r w:rsidRPr="00A41E93">
              <w:rPr>
                <w:rFonts w:ascii="Arial" w:hAnsi="Arial" w:cs="Arial"/>
                <w:sz w:val="16"/>
                <w:szCs w:val="16"/>
              </w:rPr>
              <w:t>Service expenses</w:t>
            </w:r>
          </w:p>
        </w:tc>
        <w:tc>
          <w:tcPr>
            <w:tcW w:w="990" w:type="dxa"/>
          </w:tcPr>
          <w:p w14:paraId="043BB4A2" w14:textId="6E6A8EE9"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3" w:type="dxa"/>
          </w:tcPr>
          <w:p w14:paraId="018D6137" w14:textId="6480B138"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w:t>
            </w:r>
          </w:p>
        </w:tc>
        <w:tc>
          <w:tcPr>
            <w:tcW w:w="990" w:type="dxa"/>
          </w:tcPr>
          <w:p w14:paraId="27D73936" w14:textId="381B96A6"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2</w:t>
            </w:r>
          </w:p>
        </w:tc>
        <w:tc>
          <w:tcPr>
            <w:tcW w:w="990" w:type="dxa"/>
          </w:tcPr>
          <w:p w14:paraId="06BA8D9F" w14:textId="56FA47EE" w:rsidR="00DB561B" w:rsidRPr="00A41E93" w:rsidRDefault="00DB561B" w:rsidP="00DB561B">
            <w:pPr>
              <w:spacing w:line="260" w:lineRule="exact"/>
              <w:ind w:left="29" w:right="72"/>
              <w:jc w:val="right"/>
              <w:rPr>
                <w:rFonts w:ascii="Arial" w:hAnsi="Arial" w:cs="Arial"/>
                <w:sz w:val="16"/>
                <w:szCs w:val="16"/>
              </w:rPr>
            </w:pPr>
            <w:r w:rsidRPr="00A41E93">
              <w:rPr>
                <w:rFonts w:ascii="Arial" w:hAnsi="Arial" w:cs="Arial"/>
                <w:sz w:val="16"/>
                <w:szCs w:val="16"/>
              </w:rPr>
              <w:t>50</w:t>
            </w:r>
          </w:p>
        </w:tc>
        <w:tc>
          <w:tcPr>
            <w:tcW w:w="2787" w:type="dxa"/>
          </w:tcPr>
          <w:p w14:paraId="3DD7CE8D" w14:textId="77777777" w:rsidR="00DB561B" w:rsidRPr="00A41E93" w:rsidRDefault="00DB561B" w:rsidP="00DB561B">
            <w:pPr>
              <w:spacing w:line="260" w:lineRule="exact"/>
              <w:ind w:left="159" w:hanging="173"/>
              <w:rPr>
                <w:rFonts w:ascii="Arial" w:hAnsi="Arial" w:cs="Arial"/>
                <w:sz w:val="16"/>
                <w:szCs w:val="16"/>
              </w:rPr>
            </w:pPr>
            <w:r w:rsidRPr="00A41E93">
              <w:rPr>
                <w:rFonts w:ascii="Arial" w:hAnsi="Arial" w:cs="Arial"/>
                <w:sz w:val="16"/>
                <w:szCs w:val="16"/>
              </w:rPr>
              <w:t>Contract price</w:t>
            </w:r>
          </w:p>
        </w:tc>
      </w:tr>
    </w:tbl>
    <w:p w14:paraId="56D7D58F" w14:textId="77777777" w:rsidR="004D0CD4" w:rsidRPr="00A41E93" w:rsidRDefault="004D0CD4" w:rsidP="004D0CD4">
      <w:pPr>
        <w:spacing w:line="320" w:lineRule="exact"/>
        <w:ind w:right="-7"/>
        <w:jc w:val="right"/>
        <w:rPr>
          <w:sz w:val="16"/>
          <w:szCs w:val="16"/>
        </w:rPr>
      </w:pPr>
      <w:r w:rsidRPr="00A41E93">
        <w:br w:type="page"/>
      </w:r>
      <w:r w:rsidRPr="00A41E93">
        <w:rPr>
          <w:rFonts w:ascii="Arial" w:hAnsi="Arial"/>
          <w:sz w:val="16"/>
          <w:szCs w:val="16"/>
        </w:rPr>
        <w:lastRenderedPageBreak/>
        <w:t>(Unit: Million Baht)</w:t>
      </w:r>
    </w:p>
    <w:tbl>
      <w:tblPr>
        <w:tblW w:w="9270" w:type="dxa"/>
        <w:tblInd w:w="450" w:type="dxa"/>
        <w:tblLayout w:type="fixed"/>
        <w:tblLook w:val="0000" w:firstRow="0" w:lastRow="0" w:firstColumn="0" w:lastColumn="0" w:noHBand="0" w:noVBand="0"/>
      </w:tblPr>
      <w:tblGrid>
        <w:gridCol w:w="2520"/>
        <w:gridCol w:w="990"/>
        <w:gridCol w:w="993"/>
        <w:gridCol w:w="990"/>
        <w:gridCol w:w="990"/>
        <w:gridCol w:w="2787"/>
      </w:tblGrid>
      <w:tr w:rsidR="004D0CD4" w:rsidRPr="00A41E93" w14:paraId="41DA1195" w14:textId="77777777" w:rsidTr="00F25701">
        <w:trPr>
          <w:cantSplit/>
        </w:trPr>
        <w:tc>
          <w:tcPr>
            <w:tcW w:w="2520" w:type="dxa"/>
          </w:tcPr>
          <w:p w14:paraId="3128C08B" w14:textId="77777777" w:rsidR="004D0CD4" w:rsidRPr="00A41E93" w:rsidRDefault="004D0CD4">
            <w:pPr>
              <w:spacing w:line="280" w:lineRule="exact"/>
              <w:ind w:left="159" w:right="-115" w:hanging="173"/>
              <w:jc w:val="center"/>
              <w:rPr>
                <w:rFonts w:ascii="Arial" w:hAnsi="Arial" w:cs="Arial"/>
                <w:sz w:val="16"/>
                <w:szCs w:val="16"/>
              </w:rPr>
            </w:pPr>
          </w:p>
        </w:tc>
        <w:tc>
          <w:tcPr>
            <w:tcW w:w="1983" w:type="dxa"/>
            <w:gridSpan w:val="2"/>
          </w:tcPr>
          <w:p w14:paraId="036F5610" w14:textId="77777777" w:rsidR="004D0CD4" w:rsidRPr="00A41E93" w:rsidRDefault="004D0CD4">
            <w:pPr>
              <w:spacing w:line="280" w:lineRule="exact"/>
              <w:ind w:right="-18"/>
              <w:jc w:val="center"/>
              <w:rPr>
                <w:rFonts w:ascii="Arial" w:hAnsi="Arial" w:cs="Arial"/>
                <w:caps/>
                <w:sz w:val="16"/>
                <w:szCs w:val="16"/>
              </w:rPr>
            </w:pPr>
            <w:r w:rsidRPr="00A41E93">
              <w:rPr>
                <w:rFonts w:ascii="Arial" w:hAnsi="Arial" w:cs="Arial"/>
                <w:sz w:val="16"/>
                <w:szCs w:val="16"/>
              </w:rPr>
              <w:t xml:space="preserve">Consolidated </w:t>
            </w:r>
          </w:p>
        </w:tc>
        <w:tc>
          <w:tcPr>
            <w:tcW w:w="1980" w:type="dxa"/>
            <w:gridSpan w:val="2"/>
          </w:tcPr>
          <w:p w14:paraId="614554D0" w14:textId="77777777" w:rsidR="004D0CD4" w:rsidRPr="00A41E93" w:rsidRDefault="004D0CD4">
            <w:pPr>
              <w:spacing w:line="280" w:lineRule="exact"/>
              <w:ind w:right="-18"/>
              <w:jc w:val="center"/>
              <w:rPr>
                <w:rFonts w:ascii="Arial" w:hAnsi="Arial" w:cs="Arial"/>
                <w:caps/>
                <w:sz w:val="16"/>
                <w:szCs w:val="16"/>
              </w:rPr>
            </w:pPr>
            <w:r w:rsidRPr="00A41E93">
              <w:rPr>
                <w:rFonts w:ascii="Arial" w:hAnsi="Arial" w:cs="Arial"/>
                <w:sz w:val="16"/>
                <w:szCs w:val="16"/>
              </w:rPr>
              <w:t xml:space="preserve">Separate </w:t>
            </w:r>
          </w:p>
        </w:tc>
        <w:tc>
          <w:tcPr>
            <w:tcW w:w="2787" w:type="dxa"/>
          </w:tcPr>
          <w:p w14:paraId="3BD3A7D3" w14:textId="77777777" w:rsidR="004D0CD4" w:rsidRPr="00A41E93" w:rsidRDefault="004D0CD4">
            <w:pPr>
              <w:spacing w:line="280" w:lineRule="exact"/>
              <w:ind w:left="159" w:right="-115" w:hanging="173"/>
              <w:rPr>
                <w:rFonts w:ascii="Arial" w:hAnsi="Arial" w:cs="Arial"/>
                <w:sz w:val="16"/>
                <w:szCs w:val="16"/>
              </w:rPr>
            </w:pPr>
          </w:p>
        </w:tc>
      </w:tr>
      <w:tr w:rsidR="004D0CD4" w:rsidRPr="00A41E93" w14:paraId="0C8AE204" w14:textId="77777777" w:rsidTr="00F25701">
        <w:trPr>
          <w:cantSplit/>
        </w:trPr>
        <w:tc>
          <w:tcPr>
            <w:tcW w:w="2520" w:type="dxa"/>
          </w:tcPr>
          <w:p w14:paraId="65E1695A" w14:textId="77777777" w:rsidR="004D0CD4" w:rsidRPr="00A41E93" w:rsidRDefault="004D0CD4">
            <w:pPr>
              <w:spacing w:line="280" w:lineRule="exact"/>
              <w:ind w:left="159" w:right="-115" w:hanging="173"/>
              <w:jc w:val="center"/>
              <w:rPr>
                <w:rFonts w:ascii="Arial" w:hAnsi="Arial" w:cs="Arial"/>
                <w:sz w:val="16"/>
                <w:szCs w:val="16"/>
              </w:rPr>
            </w:pPr>
          </w:p>
        </w:tc>
        <w:tc>
          <w:tcPr>
            <w:tcW w:w="1983" w:type="dxa"/>
            <w:gridSpan w:val="2"/>
          </w:tcPr>
          <w:p w14:paraId="139394F0" w14:textId="77777777" w:rsidR="004D0CD4" w:rsidRPr="00A41E93" w:rsidRDefault="004D0CD4">
            <w:pPr>
              <w:pBdr>
                <w:bottom w:val="single" w:sz="6" w:space="1" w:color="auto"/>
              </w:pBdr>
              <w:spacing w:line="280" w:lineRule="exact"/>
              <w:ind w:right="-18"/>
              <w:jc w:val="center"/>
              <w:rPr>
                <w:rFonts w:ascii="Arial" w:hAnsi="Arial" w:cs="Arial"/>
                <w:sz w:val="16"/>
                <w:szCs w:val="16"/>
              </w:rPr>
            </w:pPr>
            <w:r w:rsidRPr="00A41E93">
              <w:rPr>
                <w:rFonts w:ascii="Arial" w:hAnsi="Arial" w:cs="Arial"/>
                <w:sz w:val="16"/>
                <w:szCs w:val="16"/>
              </w:rPr>
              <w:t>financial statements</w:t>
            </w:r>
          </w:p>
        </w:tc>
        <w:tc>
          <w:tcPr>
            <w:tcW w:w="1980" w:type="dxa"/>
            <w:gridSpan w:val="2"/>
          </w:tcPr>
          <w:p w14:paraId="1FC57C9A" w14:textId="77777777" w:rsidR="004D0CD4" w:rsidRPr="00A41E93" w:rsidRDefault="004D0CD4">
            <w:pPr>
              <w:pBdr>
                <w:bottom w:val="single" w:sz="6" w:space="1" w:color="auto"/>
              </w:pBdr>
              <w:spacing w:line="280" w:lineRule="exact"/>
              <w:ind w:right="-18"/>
              <w:jc w:val="center"/>
              <w:rPr>
                <w:rFonts w:ascii="Arial" w:hAnsi="Arial" w:cs="Arial"/>
                <w:sz w:val="16"/>
                <w:szCs w:val="16"/>
              </w:rPr>
            </w:pPr>
            <w:r w:rsidRPr="00A41E93">
              <w:rPr>
                <w:rFonts w:ascii="Arial" w:hAnsi="Arial" w:cs="Arial"/>
                <w:sz w:val="16"/>
                <w:szCs w:val="16"/>
              </w:rPr>
              <w:t>financial statements</w:t>
            </w:r>
          </w:p>
        </w:tc>
        <w:tc>
          <w:tcPr>
            <w:tcW w:w="2787" w:type="dxa"/>
          </w:tcPr>
          <w:p w14:paraId="7649E95F" w14:textId="77777777" w:rsidR="004D0CD4" w:rsidRPr="00A41E93" w:rsidRDefault="004D0CD4">
            <w:pPr>
              <w:spacing w:line="280" w:lineRule="exact"/>
              <w:ind w:left="159" w:right="-115" w:hanging="173"/>
              <w:rPr>
                <w:rFonts w:ascii="Arial" w:hAnsi="Arial" w:cs="Arial"/>
                <w:sz w:val="16"/>
                <w:szCs w:val="16"/>
              </w:rPr>
            </w:pPr>
          </w:p>
        </w:tc>
      </w:tr>
      <w:tr w:rsidR="00605D69" w:rsidRPr="00A41E93" w14:paraId="121BEE79" w14:textId="77777777" w:rsidTr="00F25701">
        <w:trPr>
          <w:cantSplit/>
        </w:trPr>
        <w:tc>
          <w:tcPr>
            <w:tcW w:w="2520" w:type="dxa"/>
          </w:tcPr>
          <w:p w14:paraId="470D7AB6" w14:textId="77777777" w:rsidR="00605D69" w:rsidRPr="00A41E93" w:rsidRDefault="00605D69" w:rsidP="00605D69">
            <w:pPr>
              <w:spacing w:line="280" w:lineRule="exact"/>
              <w:ind w:left="159" w:right="-115" w:hanging="173"/>
              <w:jc w:val="center"/>
              <w:rPr>
                <w:rFonts w:ascii="Arial" w:hAnsi="Arial" w:cs="Arial"/>
                <w:sz w:val="16"/>
                <w:szCs w:val="16"/>
              </w:rPr>
            </w:pPr>
          </w:p>
        </w:tc>
        <w:tc>
          <w:tcPr>
            <w:tcW w:w="990" w:type="dxa"/>
          </w:tcPr>
          <w:p w14:paraId="6B2967FD" w14:textId="1B1776E7" w:rsidR="00605D69" w:rsidRPr="00A41E93" w:rsidRDefault="00605D69" w:rsidP="00605D69">
            <w:pPr>
              <w:pStyle w:val="Heading7"/>
              <w:spacing w:line="280" w:lineRule="exact"/>
              <w:ind w:left="-18"/>
              <w:rPr>
                <w:rFonts w:ascii="Arial" w:hAnsi="Arial" w:cs="Arial"/>
                <w:sz w:val="16"/>
                <w:szCs w:val="16"/>
              </w:rPr>
            </w:pPr>
            <w:r w:rsidRPr="00A41E93">
              <w:rPr>
                <w:rFonts w:ascii="Arial" w:hAnsi="Arial" w:cs="Arial"/>
                <w:sz w:val="16"/>
                <w:szCs w:val="16"/>
              </w:rPr>
              <w:t>2025</w:t>
            </w:r>
          </w:p>
        </w:tc>
        <w:tc>
          <w:tcPr>
            <w:tcW w:w="993" w:type="dxa"/>
          </w:tcPr>
          <w:p w14:paraId="2E8746E1" w14:textId="248B33F7" w:rsidR="00605D69" w:rsidRPr="00A41E93" w:rsidRDefault="00605D69" w:rsidP="00605D69">
            <w:pPr>
              <w:pStyle w:val="Heading7"/>
              <w:spacing w:line="280" w:lineRule="exact"/>
              <w:ind w:left="-18"/>
              <w:rPr>
                <w:rFonts w:ascii="Arial" w:hAnsi="Arial" w:cs="Arial"/>
                <w:sz w:val="16"/>
                <w:szCs w:val="16"/>
              </w:rPr>
            </w:pPr>
            <w:r w:rsidRPr="00A41E93">
              <w:rPr>
                <w:rFonts w:ascii="Arial" w:hAnsi="Arial" w:cs="Arial"/>
                <w:sz w:val="16"/>
                <w:szCs w:val="16"/>
              </w:rPr>
              <w:t>2024</w:t>
            </w:r>
          </w:p>
        </w:tc>
        <w:tc>
          <w:tcPr>
            <w:tcW w:w="990" w:type="dxa"/>
          </w:tcPr>
          <w:p w14:paraId="16B6E3DB" w14:textId="65480EFC" w:rsidR="00605D69" w:rsidRPr="00A41E93" w:rsidRDefault="00605D69" w:rsidP="00605D69">
            <w:pPr>
              <w:pStyle w:val="Heading7"/>
              <w:spacing w:line="280" w:lineRule="exact"/>
              <w:ind w:left="-18"/>
              <w:rPr>
                <w:rFonts w:ascii="Arial" w:hAnsi="Arial" w:cs="Arial"/>
                <w:sz w:val="16"/>
                <w:szCs w:val="16"/>
              </w:rPr>
            </w:pPr>
            <w:r w:rsidRPr="00A41E93">
              <w:rPr>
                <w:rFonts w:ascii="Arial" w:hAnsi="Arial" w:cs="Arial"/>
                <w:sz w:val="16"/>
                <w:szCs w:val="16"/>
              </w:rPr>
              <w:t>2025</w:t>
            </w:r>
          </w:p>
        </w:tc>
        <w:tc>
          <w:tcPr>
            <w:tcW w:w="990" w:type="dxa"/>
          </w:tcPr>
          <w:p w14:paraId="0150124B" w14:textId="2EAC357A" w:rsidR="00605D69" w:rsidRPr="00A41E93" w:rsidRDefault="00605D69" w:rsidP="00605D69">
            <w:pPr>
              <w:pStyle w:val="Heading7"/>
              <w:spacing w:line="280" w:lineRule="exact"/>
              <w:ind w:left="-18"/>
              <w:rPr>
                <w:rFonts w:ascii="Arial" w:hAnsi="Arial" w:cs="Arial"/>
                <w:sz w:val="16"/>
                <w:szCs w:val="16"/>
              </w:rPr>
            </w:pPr>
            <w:r w:rsidRPr="00A41E93">
              <w:rPr>
                <w:rFonts w:ascii="Arial" w:hAnsi="Arial" w:cs="Arial"/>
                <w:sz w:val="16"/>
                <w:szCs w:val="16"/>
              </w:rPr>
              <w:t>2024</w:t>
            </w:r>
          </w:p>
        </w:tc>
        <w:tc>
          <w:tcPr>
            <w:tcW w:w="2787" w:type="dxa"/>
          </w:tcPr>
          <w:p w14:paraId="77DA7087" w14:textId="77777777" w:rsidR="00605D69" w:rsidRPr="00A41E93" w:rsidRDefault="00605D69" w:rsidP="00605D69">
            <w:pPr>
              <w:pBdr>
                <w:bottom w:val="single" w:sz="4" w:space="1" w:color="auto"/>
              </w:pBdr>
              <w:spacing w:line="280" w:lineRule="exact"/>
              <w:ind w:left="159" w:right="-115" w:hanging="173"/>
              <w:jc w:val="center"/>
              <w:rPr>
                <w:rFonts w:ascii="Arial" w:hAnsi="Arial" w:cs="Arial"/>
                <w:sz w:val="16"/>
                <w:szCs w:val="16"/>
              </w:rPr>
            </w:pPr>
            <w:r w:rsidRPr="00A41E93">
              <w:rPr>
                <w:rFonts w:ascii="Arial" w:hAnsi="Arial" w:cs="Arial"/>
                <w:sz w:val="16"/>
                <w:szCs w:val="16"/>
              </w:rPr>
              <w:t>Transfer Pricing Policy</w:t>
            </w:r>
          </w:p>
        </w:tc>
      </w:tr>
      <w:tr w:rsidR="00361EC3" w:rsidRPr="00A41E93" w14:paraId="5242BBB4" w14:textId="77777777" w:rsidTr="00F25701">
        <w:trPr>
          <w:cantSplit/>
        </w:trPr>
        <w:tc>
          <w:tcPr>
            <w:tcW w:w="4503" w:type="dxa"/>
            <w:gridSpan w:val="3"/>
          </w:tcPr>
          <w:p w14:paraId="123386E3" w14:textId="63E180B6" w:rsidR="00361EC3" w:rsidRPr="00A41E93" w:rsidRDefault="00361EC3" w:rsidP="00361EC3">
            <w:pPr>
              <w:spacing w:line="280" w:lineRule="exact"/>
              <w:ind w:right="259"/>
              <w:rPr>
                <w:rFonts w:ascii="Arial" w:hAnsi="Arial" w:cs="Arial"/>
                <w:b/>
                <w:bCs/>
                <w:sz w:val="16"/>
                <w:szCs w:val="16"/>
                <w:u w:val="single"/>
              </w:rPr>
            </w:pPr>
            <w:r w:rsidRPr="00A41E93">
              <w:rPr>
                <w:rFonts w:ascii="Arial" w:hAnsi="Arial" w:cs="Arial"/>
                <w:b/>
                <w:bCs/>
                <w:sz w:val="16"/>
                <w:szCs w:val="16"/>
                <w:u w:val="single"/>
              </w:rPr>
              <w:t>Transactions with joint ventures</w:t>
            </w:r>
          </w:p>
        </w:tc>
        <w:tc>
          <w:tcPr>
            <w:tcW w:w="990" w:type="dxa"/>
          </w:tcPr>
          <w:p w14:paraId="5DCA7B85" w14:textId="77777777" w:rsidR="00361EC3" w:rsidRPr="00A41E93" w:rsidRDefault="00361EC3" w:rsidP="00361EC3">
            <w:pPr>
              <w:spacing w:line="280" w:lineRule="exact"/>
              <w:ind w:left="29" w:right="72"/>
              <w:jc w:val="right"/>
              <w:rPr>
                <w:rFonts w:ascii="Arial" w:hAnsi="Arial" w:cs="Arial"/>
                <w:sz w:val="16"/>
                <w:szCs w:val="16"/>
              </w:rPr>
            </w:pPr>
          </w:p>
        </w:tc>
        <w:tc>
          <w:tcPr>
            <w:tcW w:w="990" w:type="dxa"/>
          </w:tcPr>
          <w:p w14:paraId="3BF17AFA" w14:textId="77777777" w:rsidR="00361EC3" w:rsidRPr="00A41E93" w:rsidRDefault="00361EC3" w:rsidP="00361EC3">
            <w:pPr>
              <w:spacing w:line="280" w:lineRule="exact"/>
              <w:ind w:left="29" w:right="162"/>
              <w:jc w:val="right"/>
              <w:rPr>
                <w:rFonts w:ascii="Arial" w:hAnsi="Arial" w:cs="Arial"/>
                <w:b/>
                <w:bCs/>
                <w:sz w:val="16"/>
                <w:szCs w:val="16"/>
                <w:u w:val="single"/>
              </w:rPr>
            </w:pPr>
          </w:p>
        </w:tc>
        <w:tc>
          <w:tcPr>
            <w:tcW w:w="2787" w:type="dxa"/>
          </w:tcPr>
          <w:p w14:paraId="3A07A49C" w14:textId="77777777" w:rsidR="00361EC3" w:rsidRPr="00A41E93" w:rsidRDefault="00361EC3" w:rsidP="00361EC3">
            <w:pPr>
              <w:spacing w:line="280" w:lineRule="exact"/>
              <w:ind w:left="162" w:right="-108" w:hanging="178"/>
              <w:rPr>
                <w:rFonts w:ascii="Arial" w:hAnsi="Arial" w:cs="Arial"/>
                <w:b/>
                <w:bCs/>
                <w:sz w:val="16"/>
                <w:szCs w:val="16"/>
                <w:u w:val="single"/>
              </w:rPr>
            </w:pPr>
          </w:p>
        </w:tc>
      </w:tr>
      <w:tr w:rsidR="00DB561B" w:rsidRPr="00A41E93" w14:paraId="5B46FF74" w14:textId="77777777" w:rsidTr="00F25701">
        <w:trPr>
          <w:cantSplit/>
        </w:trPr>
        <w:tc>
          <w:tcPr>
            <w:tcW w:w="2520" w:type="dxa"/>
          </w:tcPr>
          <w:p w14:paraId="6527C9B8" w14:textId="77777777" w:rsidR="00DB561B" w:rsidRPr="00A41E93" w:rsidRDefault="00DB561B" w:rsidP="00DB561B">
            <w:pPr>
              <w:spacing w:line="280" w:lineRule="exact"/>
              <w:ind w:left="435" w:right="-105" w:hanging="426"/>
              <w:rPr>
                <w:rFonts w:ascii="Arial" w:hAnsi="Arial" w:cs="Arial"/>
                <w:sz w:val="16"/>
                <w:szCs w:val="16"/>
                <w:u w:val="single"/>
              </w:rPr>
            </w:pPr>
            <w:r w:rsidRPr="00A41E93">
              <w:rPr>
                <w:rFonts w:ascii="Arial" w:hAnsi="Arial"/>
                <w:sz w:val="16"/>
                <w:szCs w:val="16"/>
              </w:rPr>
              <w:t>Project management income</w:t>
            </w:r>
          </w:p>
        </w:tc>
        <w:tc>
          <w:tcPr>
            <w:tcW w:w="990" w:type="dxa"/>
          </w:tcPr>
          <w:p w14:paraId="4272962C" w14:textId="595A813B"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hint="cs"/>
                <w:sz w:val="16"/>
                <w:szCs w:val="16"/>
                <w:cs/>
              </w:rPr>
              <w:t>129</w:t>
            </w:r>
          </w:p>
        </w:tc>
        <w:tc>
          <w:tcPr>
            <w:tcW w:w="993" w:type="dxa"/>
          </w:tcPr>
          <w:p w14:paraId="40F7F944" w14:textId="63BB9764"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246</w:t>
            </w:r>
          </w:p>
        </w:tc>
        <w:tc>
          <w:tcPr>
            <w:tcW w:w="990" w:type="dxa"/>
          </w:tcPr>
          <w:p w14:paraId="04227308" w14:textId="2EABC83F"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hint="cs"/>
                <w:sz w:val="16"/>
                <w:szCs w:val="16"/>
                <w:cs/>
              </w:rPr>
              <w:t>129</w:t>
            </w:r>
          </w:p>
        </w:tc>
        <w:tc>
          <w:tcPr>
            <w:tcW w:w="990" w:type="dxa"/>
          </w:tcPr>
          <w:p w14:paraId="38A3BEC4" w14:textId="392FD195"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246</w:t>
            </w:r>
          </w:p>
        </w:tc>
        <w:tc>
          <w:tcPr>
            <w:tcW w:w="2787" w:type="dxa"/>
          </w:tcPr>
          <w:p w14:paraId="7CDA3C44" w14:textId="2359C7B2" w:rsidR="00DB561B" w:rsidRPr="00A41E93" w:rsidRDefault="00DB561B" w:rsidP="00DB561B">
            <w:pPr>
              <w:spacing w:line="280" w:lineRule="exact"/>
              <w:ind w:left="162" w:right="-108" w:hanging="178"/>
              <w:rPr>
                <w:rFonts w:ascii="Arial" w:hAnsi="Arial" w:cs="Arial"/>
                <w:sz w:val="16"/>
                <w:szCs w:val="16"/>
              </w:rPr>
            </w:pPr>
            <w:r w:rsidRPr="00A41E93">
              <w:rPr>
                <w:rFonts w:ascii="Arial" w:hAnsi="Arial" w:cs="Arial"/>
                <w:sz w:val="16"/>
                <w:szCs w:val="16"/>
              </w:rPr>
              <w:t xml:space="preserve">Contract price by the project            and </w:t>
            </w:r>
            <w:r w:rsidRPr="00A41E93">
              <w:rPr>
                <w:rFonts w:ascii="Arial" w:hAnsi="Arial" w:cs="Browallia New"/>
                <w:sz w:val="16"/>
                <w:szCs w:val="20"/>
              </w:rPr>
              <w:t>fixed rate</w:t>
            </w:r>
            <w:r w:rsidRPr="00A41E93">
              <w:rPr>
                <w:rFonts w:ascii="Arial" w:hAnsi="Arial" w:cs="Arial"/>
                <w:sz w:val="16"/>
                <w:szCs w:val="16"/>
              </w:rPr>
              <w:t xml:space="preserve"> of project value,            as specified in contract </w:t>
            </w:r>
          </w:p>
        </w:tc>
      </w:tr>
      <w:tr w:rsidR="00DB561B" w:rsidRPr="00A41E93" w14:paraId="2EA6F4BF" w14:textId="77777777" w:rsidTr="00F25701">
        <w:trPr>
          <w:cantSplit/>
        </w:trPr>
        <w:tc>
          <w:tcPr>
            <w:tcW w:w="2520" w:type="dxa"/>
          </w:tcPr>
          <w:p w14:paraId="78359B6C" w14:textId="77777777" w:rsidR="00DB561B" w:rsidRPr="00A41E93" w:rsidRDefault="00DB561B" w:rsidP="00DB561B">
            <w:pPr>
              <w:spacing w:line="280" w:lineRule="exact"/>
              <w:ind w:left="435" w:right="72" w:hanging="426"/>
              <w:rPr>
                <w:rFonts w:ascii="Arial" w:hAnsi="Arial"/>
                <w:sz w:val="16"/>
                <w:szCs w:val="16"/>
              </w:rPr>
            </w:pPr>
            <w:r w:rsidRPr="00A41E93">
              <w:rPr>
                <w:rFonts w:ascii="Arial" w:hAnsi="Arial"/>
                <w:sz w:val="16"/>
                <w:szCs w:val="16"/>
              </w:rPr>
              <w:t>Commission income</w:t>
            </w:r>
          </w:p>
        </w:tc>
        <w:tc>
          <w:tcPr>
            <w:tcW w:w="990" w:type="dxa"/>
          </w:tcPr>
          <w:p w14:paraId="3B9872F9" w14:textId="0F2DF6DA"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57</w:t>
            </w:r>
          </w:p>
        </w:tc>
        <w:tc>
          <w:tcPr>
            <w:tcW w:w="993" w:type="dxa"/>
          </w:tcPr>
          <w:p w14:paraId="627F944B" w14:textId="190232E7"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110</w:t>
            </w:r>
          </w:p>
        </w:tc>
        <w:tc>
          <w:tcPr>
            <w:tcW w:w="990" w:type="dxa"/>
          </w:tcPr>
          <w:p w14:paraId="5368F948" w14:textId="04678464"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50</w:t>
            </w:r>
          </w:p>
        </w:tc>
        <w:tc>
          <w:tcPr>
            <w:tcW w:w="990" w:type="dxa"/>
          </w:tcPr>
          <w:p w14:paraId="7D30188B" w14:textId="6CB3B2B2"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96</w:t>
            </w:r>
          </w:p>
        </w:tc>
        <w:tc>
          <w:tcPr>
            <w:tcW w:w="2787" w:type="dxa"/>
          </w:tcPr>
          <w:p w14:paraId="392A8116" w14:textId="2AD8EE98" w:rsidR="00DB561B" w:rsidRPr="00A41E93" w:rsidRDefault="00DB561B" w:rsidP="00DB561B">
            <w:pPr>
              <w:spacing w:line="280" w:lineRule="exact"/>
              <w:ind w:left="159" w:hanging="173"/>
              <w:rPr>
                <w:rFonts w:ascii="Arial" w:hAnsi="Arial" w:cs="Arial"/>
                <w:sz w:val="16"/>
                <w:szCs w:val="16"/>
              </w:rPr>
            </w:pPr>
            <w:r w:rsidRPr="00A41E93">
              <w:rPr>
                <w:rFonts w:ascii="Arial" w:hAnsi="Arial" w:cs="Browallia New"/>
                <w:sz w:val="16"/>
                <w:szCs w:val="20"/>
              </w:rPr>
              <w:t>Fixed rate</w:t>
            </w:r>
            <w:r w:rsidRPr="00A41E93">
              <w:rPr>
                <w:rFonts w:ascii="Arial" w:hAnsi="Arial" w:cs="Arial"/>
                <w:sz w:val="16"/>
                <w:szCs w:val="16"/>
              </w:rPr>
              <w:t xml:space="preserve"> of sale value of house and condominium units with contract is signed and transferred during the year</w:t>
            </w:r>
          </w:p>
        </w:tc>
      </w:tr>
      <w:tr w:rsidR="00DB561B" w:rsidRPr="00A41E93" w14:paraId="1F802656" w14:textId="77777777" w:rsidTr="00F25701">
        <w:trPr>
          <w:cantSplit/>
        </w:trPr>
        <w:tc>
          <w:tcPr>
            <w:tcW w:w="2520" w:type="dxa"/>
          </w:tcPr>
          <w:p w14:paraId="56080F5D" w14:textId="77777777" w:rsidR="00DB561B" w:rsidRPr="00A41E93" w:rsidRDefault="00DB561B" w:rsidP="00DB561B">
            <w:pPr>
              <w:spacing w:line="280" w:lineRule="exact"/>
              <w:ind w:left="435" w:right="252" w:hanging="426"/>
              <w:rPr>
                <w:rFonts w:ascii="Arial" w:hAnsi="Arial"/>
                <w:sz w:val="16"/>
                <w:szCs w:val="16"/>
              </w:rPr>
            </w:pPr>
            <w:r w:rsidRPr="00A41E93">
              <w:rPr>
                <w:rFonts w:ascii="Arial" w:hAnsi="Arial"/>
                <w:sz w:val="16"/>
                <w:szCs w:val="16"/>
              </w:rPr>
              <w:t>Interest income</w:t>
            </w:r>
          </w:p>
        </w:tc>
        <w:tc>
          <w:tcPr>
            <w:tcW w:w="990" w:type="dxa"/>
          </w:tcPr>
          <w:p w14:paraId="0E4243AC" w14:textId="124E93D9"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83</w:t>
            </w:r>
          </w:p>
        </w:tc>
        <w:tc>
          <w:tcPr>
            <w:tcW w:w="993" w:type="dxa"/>
          </w:tcPr>
          <w:p w14:paraId="1F2ACBA4" w14:textId="409E24E8"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170</w:t>
            </w:r>
          </w:p>
        </w:tc>
        <w:tc>
          <w:tcPr>
            <w:tcW w:w="990" w:type="dxa"/>
          </w:tcPr>
          <w:p w14:paraId="47D32839" w14:textId="0DFAA370"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68</w:t>
            </w:r>
          </w:p>
        </w:tc>
        <w:tc>
          <w:tcPr>
            <w:tcW w:w="990" w:type="dxa"/>
          </w:tcPr>
          <w:p w14:paraId="0ABADDCA" w14:textId="28169BFE"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143</w:t>
            </w:r>
          </w:p>
        </w:tc>
        <w:tc>
          <w:tcPr>
            <w:tcW w:w="2787" w:type="dxa"/>
          </w:tcPr>
          <w:p w14:paraId="3DDB4202" w14:textId="639F7DB0" w:rsidR="00DB561B" w:rsidRPr="00A41E93" w:rsidRDefault="00DB561B" w:rsidP="00DB561B">
            <w:pPr>
              <w:spacing w:line="280" w:lineRule="exact"/>
              <w:ind w:left="162" w:right="-15" w:hanging="178"/>
              <w:rPr>
                <w:rFonts w:ascii="Arial" w:hAnsi="Arial" w:cstheme="minorBidi"/>
                <w:sz w:val="16"/>
                <w:szCs w:val="16"/>
              </w:rPr>
            </w:pPr>
            <w:r w:rsidRPr="00A41E93">
              <w:rPr>
                <w:rFonts w:ascii="Arial" w:hAnsi="Arial" w:cs="Browallia New"/>
                <w:sz w:val="16"/>
                <w:szCs w:val="20"/>
              </w:rPr>
              <w:t>Fixed rate</w:t>
            </w:r>
            <w:r w:rsidRPr="00A41E93">
              <w:rPr>
                <w:rFonts w:ascii="Arial" w:hAnsi="Arial" w:cs="Arial"/>
                <w:sz w:val="16"/>
                <w:szCs w:val="16"/>
              </w:rPr>
              <w:t xml:space="preserve"> per annum</w:t>
            </w:r>
          </w:p>
        </w:tc>
      </w:tr>
      <w:tr w:rsidR="00DB561B" w:rsidRPr="00A41E93" w14:paraId="1202EB96" w14:textId="77777777" w:rsidTr="00F25701">
        <w:trPr>
          <w:cantSplit/>
        </w:trPr>
        <w:tc>
          <w:tcPr>
            <w:tcW w:w="2520" w:type="dxa"/>
          </w:tcPr>
          <w:p w14:paraId="124B8265" w14:textId="26E121F8" w:rsidR="00DB561B" w:rsidRPr="00A41E93" w:rsidRDefault="00DB561B" w:rsidP="00DB561B">
            <w:pPr>
              <w:spacing w:line="280" w:lineRule="exact"/>
              <w:ind w:left="162" w:right="-18" w:hanging="153"/>
              <w:rPr>
                <w:rFonts w:ascii="Arial" w:hAnsi="Arial"/>
                <w:sz w:val="16"/>
                <w:szCs w:val="16"/>
              </w:rPr>
            </w:pPr>
            <w:r w:rsidRPr="00A41E93">
              <w:rPr>
                <w:rFonts w:ascii="Arial" w:hAnsi="Arial" w:cs="Arial"/>
                <w:sz w:val="16"/>
                <w:szCs w:val="16"/>
              </w:rPr>
              <w:t>Dividend income</w:t>
            </w:r>
            <w:r w:rsidR="008E161B" w:rsidRPr="00A41E93">
              <w:rPr>
                <w:rFonts w:ascii="Arial" w:hAnsi="Arial" w:cs="Arial"/>
                <w:sz w:val="16"/>
                <w:szCs w:val="16"/>
              </w:rPr>
              <w:t xml:space="preserve"> (Note 18.2)</w:t>
            </w:r>
          </w:p>
        </w:tc>
        <w:tc>
          <w:tcPr>
            <w:tcW w:w="990" w:type="dxa"/>
            <w:vAlign w:val="bottom"/>
          </w:tcPr>
          <w:p w14:paraId="75D6054D" w14:textId="635CBA48"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114*</w:t>
            </w:r>
          </w:p>
        </w:tc>
        <w:tc>
          <w:tcPr>
            <w:tcW w:w="993" w:type="dxa"/>
            <w:vAlign w:val="bottom"/>
          </w:tcPr>
          <w:p w14:paraId="2E96460C" w14:textId="345A8677"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616*</w:t>
            </w:r>
          </w:p>
        </w:tc>
        <w:tc>
          <w:tcPr>
            <w:tcW w:w="990" w:type="dxa"/>
            <w:vAlign w:val="bottom"/>
          </w:tcPr>
          <w:p w14:paraId="560A0390" w14:textId="0FE54EB0"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114</w:t>
            </w:r>
          </w:p>
        </w:tc>
        <w:tc>
          <w:tcPr>
            <w:tcW w:w="990" w:type="dxa"/>
            <w:vAlign w:val="bottom"/>
          </w:tcPr>
          <w:p w14:paraId="593796E9" w14:textId="7EEAEE87" w:rsidR="00DB561B" w:rsidRPr="00A41E93" w:rsidRDefault="00DB561B" w:rsidP="00DB561B">
            <w:pPr>
              <w:spacing w:line="280" w:lineRule="exact"/>
              <w:ind w:left="29" w:right="72"/>
              <w:jc w:val="right"/>
              <w:rPr>
                <w:rFonts w:ascii="Arial" w:hAnsi="Arial" w:cs="Arial"/>
                <w:sz w:val="16"/>
                <w:szCs w:val="16"/>
              </w:rPr>
            </w:pPr>
            <w:r w:rsidRPr="00A41E93">
              <w:rPr>
                <w:rFonts w:ascii="Arial" w:hAnsi="Arial" w:cs="Arial"/>
                <w:sz w:val="16"/>
                <w:szCs w:val="16"/>
              </w:rPr>
              <w:t>463</w:t>
            </w:r>
          </w:p>
        </w:tc>
        <w:tc>
          <w:tcPr>
            <w:tcW w:w="2787" w:type="dxa"/>
            <w:vAlign w:val="bottom"/>
          </w:tcPr>
          <w:p w14:paraId="44A53C31" w14:textId="77777777" w:rsidR="00DB561B" w:rsidRPr="00A41E93" w:rsidRDefault="00DB561B" w:rsidP="00DB561B">
            <w:pPr>
              <w:spacing w:line="280" w:lineRule="exact"/>
              <w:ind w:left="162" w:right="-108" w:hanging="178"/>
              <w:rPr>
                <w:rFonts w:ascii="Arial" w:hAnsi="Arial" w:cs="Arial"/>
                <w:sz w:val="16"/>
                <w:szCs w:val="16"/>
              </w:rPr>
            </w:pPr>
            <w:r w:rsidRPr="00A41E93">
              <w:rPr>
                <w:rFonts w:ascii="Arial" w:hAnsi="Arial" w:cs="Arial"/>
                <w:sz w:val="16"/>
                <w:szCs w:val="16"/>
              </w:rPr>
              <w:t>As declared</w:t>
            </w:r>
          </w:p>
        </w:tc>
      </w:tr>
      <w:tr w:rsidR="00FF7554" w:rsidRPr="00A41E93" w14:paraId="169FECDD" w14:textId="77777777" w:rsidTr="00647236">
        <w:trPr>
          <w:cantSplit/>
        </w:trPr>
        <w:tc>
          <w:tcPr>
            <w:tcW w:w="2520" w:type="dxa"/>
          </w:tcPr>
          <w:p w14:paraId="699793E4" w14:textId="733C2AC3" w:rsidR="00FF7554" w:rsidRPr="00A41E93" w:rsidRDefault="00FF7554" w:rsidP="00FF7554">
            <w:pPr>
              <w:spacing w:line="280" w:lineRule="exact"/>
              <w:ind w:left="162" w:right="-18" w:hanging="153"/>
              <w:rPr>
                <w:rFonts w:ascii="Arial" w:hAnsi="Arial" w:cs="Arial"/>
                <w:sz w:val="16"/>
                <w:szCs w:val="16"/>
              </w:rPr>
            </w:pPr>
            <w:r w:rsidRPr="00A41E93">
              <w:rPr>
                <w:rFonts w:ascii="Arial" w:hAnsi="Arial" w:cs="Arial"/>
                <w:sz w:val="16"/>
                <w:szCs w:val="16"/>
              </w:rPr>
              <w:t>Interest expenses</w:t>
            </w:r>
          </w:p>
        </w:tc>
        <w:tc>
          <w:tcPr>
            <w:tcW w:w="990" w:type="dxa"/>
            <w:vAlign w:val="bottom"/>
          </w:tcPr>
          <w:p w14:paraId="77117DB9" w14:textId="6B08660A" w:rsidR="00FF7554" w:rsidRPr="00A41E93" w:rsidRDefault="00FF7554" w:rsidP="00FF7554">
            <w:pPr>
              <w:spacing w:line="280" w:lineRule="exact"/>
              <w:ind w:left="29" w:right="72"/>
              <w:jc w:val="right"/>
              <w:rPr>
                <w:rFonts w:ascii="Arial" w:hAnsi="Arial" w:cs="Arial"/>
                <w:sz w:val="16"/>
                <w:szCs w:val="16"/>
              </w:rPr>
            </w:pPr>
            <w:r w:rsidRPr="00A41E93">
              <w:rPr>
                <w:rFonts w:ascii="Arial" w:hAnsi="Arial" w:cs="Arial"/>
                <w:sz w:val="16"/>
                <w:szCs w:val="16"/>
              </w:rPr>
              <w:t>34</w:t>
            </w:r>
          </w:p>
        </w:tc>
        <w:tc>
          <w:tcPr>
            <w:tcW w:w="993" w:type="dxa"/>
            <w:vAlign w:val="bottom"/>
          </w:tcPr>
          <w:p w14:paraId="7511119F" w14:textId="3C3F7F00" w:rsidR="00FF7554" w:rsidRPr="00A41E93" w:rsidRDefault="00FF7554" w:rsidP="00FF7554">
            <w:pPr>
              <w:spacing w:line="280" w:lineRule="exact"/>
              <w:ind w:left="29" w:right="72"/>
              <w:jc w:val="right"/>
              <w:rPr>
                <w:rFonts w:ascii="Arial" w:hAnsi="Arial" w:cs="Arial"/>
                <w:sz w:val="16"/>
                <w:szCs w:val="16"/>
              </w:rPr>
            </w:pPr>
            <w:r w:rsidRPr="00A41E93">
              <w:rPr>
                <w:rFonts w:ascii="Arial" w:hAnsi="Arial" w:cs="Arial"/>
                <w:sz w:val="16"/>
                <w:szCs w:val="16"/>
              </w:rPr>
              <w:t>-</w:t>
            </w:r>
          </w:p>
        </w:tc>
        <w:tc>
          <w:tcPr>
            <w:tcW w:w="990" w:type="dxa"/>
            <w:vAlign w:val="bottom"/>
          </w:tcPr>
          <w:p w14:paraId="2ADE04DD" w14:textId="6AF7F618" w:rsidR="00FF7554" w:rsidRPr="00A41E93" w:rsidRDefault="00FF7554" w:rsidP="00FF7554">
            <w:pPr>
              <w:spacing w:line="280" w:lineRule="exact"/>
              <w:ind w:left="29" w:right="72"/>
              <w:jc w:val="right"/>
              <w:rPr>
                <w:rFonts w:ascii="Arial" w:hAnsi="Arial" w:cs="Arial"/>
                <w:sz w:val="16"/>
                <w:szCs w:val="16"/>
              </w:rPr>
            </w:pPr>
            <w:r w:rsidRPr="00A41E93">
              <w:rPr>
                <w:rFonts w:ascii="Arial" w:hAnsi="Arial" w:cs="Arial"/>
                <w:sz w:val="16"/>
                <w:szCs w:val="16"/>
              </w:rPr>
              <w:t>34</w:t>
            </w:r>
          </w:p>
        </w:tc>
        <w:tc>
          <w:tcPr>
            <w:tcW w:w="990" w:type="dxa"/>
            <w:vAlign w:val="bottom"/>
          </w:tcPr>
          <w:p w14:paraId="226D4EC1" w14:textId="6CBDAA3C" w:rsidR="00FF7554" w:rsidRPr="00A41E93" w:rsidRDefault="00FF7554" w:rsidP="00FF7554">
            <w:pPr>
              <w:spacing w:line="280" w:lineRule="exact"/>
              <w:ind w:left="29" w:right="72"/>
              <w:jc w:val="right"/>
              <w:rPr>
                <w:rFonts w:ascii="Arial" w:hAnsi="Arial" w:cs="Arial"/>
                <w:sz w:val="16"/>
                <w:szCs w:val="16"/>
              </w:rPr>
            </w:pPr>
            <w:r w:rsidRPr="00A41E93">
              <w:rPr>
                <w:rFonts w:ascii="Arial" w:hAnsi="Arial" w:cs="Arial"/>
                <w:sz w:val="16"/>
                <w:szCs w:val="16"/>
              </w:rPr>
              <w:t>-</w:t>
            </w:r>
          </w:p>
        </w:tc>
        <w:tc>
          <w:tcPr>
            <w:tcW w:w="2787" w:type="dxa"/>
          </w:tcPr>
          <w:p w14:paraId="56730BFE" w14:textId="51A6E286" w:rsidR="00FF7554" w:rsidRPr="00A41E93" w:rsidRDefault="00FF7554" w:rsidP="00FF7554">
            <w:pPr>
              <w:spacing w:line="280" w:lineRule="exact"/>
              <w:ind w:left="162" w:right="-108" w:hanging="178"/>
              <w:rPr>
                <w:rFonts w:ascii="Arial" w:hAnsi="Arial" w:cs="Arial"/>
                <w:sz w:val="16"/>
                <w:szCs w:val="16"/>
              </w:rPr>
            </w:pPr>
            <w:r w:rsidRPr="00A41E93">
              <w:rPr>
                <w:rFonts w:ascii="Arial" w:hAnsi="Arial" w:cs="Arial"/>
                <w:sz w:val="16"/>
                <w:szCs w:val="16"/>
              </w:rPr>
              <w:t>Average MLR - fixed rate per annum</w:t>
            </w:r>
          </w:p>
        </w:tc>
      </w:tr>
    </w:tbl>
    <w:p w14:paraId="036C64E4" w14:textId="1981A50B" w:rsidR="00E63385" w:rsidRPr="00A41E93" w:rsidRDefault="00E63385" w:rsidP="00B24327">
      <w:pPr>
        <w:spacing w:line="280" w:lineRule="exact"/>
        <w:ind w:left="720" w:right="72" w:hanging="180"/>
        <w:jc w:val="thaiDistribute"/>
        <w:textAlignment w:val="auto"/>
        <w:rPr>
          <w:rFonts w:ascii="Arial" w:hAnsi="Arial"/>
          <w:sz w:val="16"/>
          <w:szCs w:val="16"/>
        </w:rPr>
      </w:pPr>
      <w:r w:rsidRPr="00A41E93">
        <w:rPr>
          <w:rFonts w:ascii="Arial" w:hAnsi="Arial"/>
          <w:sz w:val="16"/>
          <w:szCs w:val="16"/>
        </w:rPr>
        <w:t>*</w:t>
      </w:r>
      <w:r w:rsidRPr="00A41E93">
        <w:rPr>
          <w:rFonts w:ascii="Arial" w:hAnsi="Arial"/>
          <w:sz w:val="16"/>
          <w:szCs w:val="16"/>
          <w:cs/>
        </w:rPr>
        <w:tab/>
      </w:r>
      <w:r w:rsidRPr="00A41E93">
        <w:rPr>
          <w:rFonts w:ascii="Arial" w:hAnsi="Arial"/>
          <w:sz w:val="16"/>
          <w:szCs w:val="16"/>
        </w:rPr>
        <w:t xml:space="preserve">The Group </w:t>
      </w:r>
      <w:proofErr w:type="spellStart"/>
      <w:r w:rsidRPr="00A41E93">
        <w:rPr>
          <w:rFonts w:ascii="Arial" w:hAnsi="Arial"/>
          <w:sz w:val="16"/>
          <w:szCs w:val="16"/>
        </w:rPr>
        <w:t>recognised</w:t>
      </w:r>
      <w:proofErr w:type="spellEnd"/>
      <w:r w:rsidRPr="00A41E93">
        <w:rPr>
          <w:rFonts w:ascii="Arial" w:hAnsi="Arial"/>
          <w:sz w:val="16"/>
          <w:szCs w:val="16"/>
        </w:rPr>
        <w:t xml:space="preserve"> dividends in the consolidated financial statements by deducting them from the investment</w:t>
      </w:r>
      <w:r w:rsidR="00A927DE" w:rsidRPr="00A41E93">
        <w:rPr>
          <w:rFonts w:ascii="Arial" w:hAnsi="Arial"/>
          <w:sz w:val="16"/>
          <w:szCs w:val="16"/>
        </w:rPr>
        <w:t>s</w:t>
      </w:r>
      <w:r w:rsidRPr="00A41E93">
        <w:rPr>
          <w:rFonts w:ascii="Arial" w:hAnsi="Arial"/>
          <w:sz w:val="16"/>
          <w:szCs w:val="16"/>
        </w:rPr>
        <w:t xml:space="preserve"> in joint ventures. </w:t>
      </w:r>
    </w:p>
    <w:p w14:paraId="35A1255A" w14:textId="6C20E297" w:rsidR="00354FA7" w:rsidRPr="00A41E93" w:rsidRDefault="00DB561B" w:rsidP="00D762E0">
      <w:pPr>
        <w:pStyle w:val="BodyTextIndent2"/>
        <w:tabs>
          <w:tab w:val="left" w:pos="1980"/>
          <w:tab w:val="right" w:pos="5400"/>
          <w:tab w:val="right" w:pos="6480"/>
          <w:tab w:val="right" w:pos="7380"/>
          <w:tab w:val="right" w:pos="8280"/>
        </w:tabs>
        <w:spacing w:before="200" w:after="0"/>
        <w:ind w:left="533" w:hanging="533"/>
        <w:rPr>
          <w:rFonts w:ascii="Arial" w:hAnsi="Arial"/>
          <w:sz w:val="22"/>
          <w:szCs w:val="22"/>
        </w:rPr>
      </w:pPr>
      <w:r w:rsidRPr="00A41E93">
        <w:rPr>
          <w:rFonts w:ascii="Arial" w:hAnsi="Arial"/>
          <w:sz w:val="22"/>
          <w:szCs w:val="22"/>
        </w:rPr>
        <w:t>7</w:t>
      </w:r>
      <w:r w:rsidR="0027493A" w:rsidRPr="00A41E93">
        <w:rPr>
          <w:rFonts w:ascii="Arial" w:hAnsi="Arial"/>
          <w:sz w:val="22"/>
          <w:szCs w:val="22"/>
        </w:rPr>
        <w:t>.2</w:t>
      </w:r>
      <w:r w:rsidR="0027493A" w:rsidRPr="00A41E93">
        <w:rPr>
          <w:rFonts w:ascii="Arial" w:hAnsi="Arial"/>
          <w:sz w:val="22"/>
          <w:szCs w:val="22"/>
        </w:rPr>
        <w:tab/>
      </w:r>
      <w:r w:rsidR="00354FA7" w:rsidRPr="00A41E93">
        <w:rPr>
          <w:rFonts w:ascii="Arial" w:hAnsi="Arial"/>
          <w:sz w:val="22"/>
          <w:szCs w:val="22"/>
        </w:rPr>
        <w:t xml:space="preserve">The balances of the accounts as at 31 December </w:t>
      </w:r>
      <w:r w:rsidR="00991DD3" w:rsidRPr="00A41E93">
        <w:rPr>
          <w:rFonts w:ascii="Arial" w:hAnsi="Arial"/>
          <w:sz w:val="22"/>
          <w:szCs w:val="22"/>
        </w:rPr>
        <w:t>20</w:t>
      </w:r>
      <w:r w:rsidR="00695A8B" w:rsidRPr="00A41E93">
        <w:rPr>
          <w:rFonts w:ascii="Arial" w:hAnsi="Arial"/>
          <w:sz w:val="22"/>
          <w:szCs w:val="22"/>
        </w:rPr>
        <w:t>2</w:t>
      </w:r>
      <w:r w:rsidR="00605D69" w:rsidRPr="00A41E93">
        <w:rPr>
          <w:rFonts w:ascii="Arial" w:hAnsi="Arial"/>
          <w:sz w:val="22"/>
          <w:szCs w:val="22"/>
        </w:rPr>
        <w:t>5</w:t>
      </w:r>
      <w:r w:rsidR="00354FA7" w:rsidRPr="00A41E93">
        <w:rPr>
          <w:rFonts w:ascii="Arial" w:hAnsi="Arial"/>
          <w:sz w:val="22"/>
          <w:szCs w:val="22"/>
        </w:rPr>
        <w:t xml:space="preserve"> and </w:t>
      </w:r>
      <w:r w:rsidR="00991DD3" w:rsidRPr="00A41E93">
        <w:rPr>
          <w:rFonts w:ascii="Arial" w:hAnsi="Arial"/>
          <w:sz w:val="22"/>
          <w:szCs w:val="22"/>
        </w:rPr>
        <w:t>20</w:t>
      </w:r>
      <w:r w:rsidR="003808CF" w:rsidRPr="00A41E93">
        <w:rPr>
          <w:rFonts w:ascii="Arial" w:hAnsi="Arial"/>
          <w:sz w:val="22"/>
          <w:szCs w:val="22"/>
        </w:rPr>
        <w:t>2</w:t>
      </w:r>
      <w:r w:rsidR="00605D69" w:rsidRPr="00A41E93">
        <w:rPr>
          <w:rFonts w:ascii="Arial" w:hAnsi="Arial"/>
          <w:sz w:val="22"/>
          <w:szCs w:val="22"/>
        </w:rPr>
        <w:t>4</w:t>
      </w:r>
      <w:r w:rsidR="000E03EB" w:rsidRPr="00A41E93">
        <w:rPr>
          <w:rFonts w:ascii="Arial" w:hAnsi="Arial"/>
          <w:sz w:val="22"/>
          <w:szCs w:val="22"/>
        </w:rPr>
        <w:t xml:space="preserve"> </w:t>
      </w:r>
      <w:r w:rsidR="00354FA7" w:rsidRPr="00A41E93">
        <w:rPr>
          <w:rFonts w:ascii="Arial" w:hAnsi="Arial"/>
          <w:sz w:val="22"/>
          <w:szCs w:val="22"/>
        </w:rPr>
        <w:t>between the Company and those related companies are as follows:</w:t>
      </w:r>
    </w:p>
    <w:p w14:paraId="0222AEAA" w14:textId="77777777" w:rsidR="00727043" w:rsidRPr="00A41E93" w:rsidRDefault="00727043" w:rsidP="00695A8B">
      <w:pPr>
        <w:tabs>
          <w:tab w:val="left" w:pos="900"/>
          <w:tab w:val="left" w:pos="2160"/>
          <w:tab w:val="right" w:pos="7280"/>
          <w:tab w:val="right" w:pos="8540"/>
        </w:tabs>
        <w:spacing w:line="380" w:lineRule="exact"/>
        <w:ind w:left="547" w:right="-7" w:hanging="547"/>
        <w:jc w:val="right"/>
        <w:rPr>
          <w:rFonts w:ascii="Arial" w:hAnsi="Arial" w:cs="Arial"/>
          <w:sz w:val="16"/>
          <w:szCs w:val="16"/>
        </w:rPr>
      </w:pPr>
      <w:r w:rsidRPr="00A41E93">
        <w:rPr>
          <w:rFonts w:ascii="Arial" w:hAnsi="Arial" w:cs="Arial"/>
          <w:sz w:val="16"/>
          <w:szCs w:val="16"/>
          <w:cs/>
        </w:rPr>
        <w:t>(</w:t>
      </w:r>
      <w:r w:rsidRPr="00A41E93">
        <w:rPr>
          <w:rFonts w:ascii="Arial" w:hAnsi="Arial"/>
          <w:sz w:val="16"/>
          <w:szCs w:val="16"/>
        </w:rPr>
        <w:t>Unit: Thousand Baht</w:t>
      </w:r>
      <w:r w:rsidRPr="00A41E93">
        <w:rPr>
          <w:rFonts w:ascii="Arial" w:hAnsi="Arial" w:cs="Arial"/>
          <w:sz w:val="16"/>
          <w:szCs w:val="16"/>
          <w:cs/>
        </w:rPr>
        <w:t>)</w:t>
      </w:r>
    </w:p>
    <w:tbl>
      <w:tblPr>
        <w:tblW w:w="9176" w:type="dxa"/>
        <w:tblInd w:w="450" w:type="dxa"/>
        <w:tblLayout w:type="fixed"/>
        <w:tblLook w:val="0000" w:firstRow="0" w:lastRow="0" w:firstColumn="0" w:lastColumn="0" w:noHBand="0" w:noVBand="0"/>
      </w:tblPr>
      <w:tblGrid>
        <w:gridCol w:w="3780"/>
        <w:gridCol w:w="810"/>
        <w:gridCol w:w="540"/>
        <w:gridCol w:w="1344"/>
        <w:gridCol w:w="1356"/>
        <w:gridCol w:w="1346"/>
      </w:tblGrid>
      <w:tr w:rsidR="00727043" w:rsidRPr="00A41E93" w14:paraId="557C2253" w14:textId="77777777" w:rsidTr="00605D69">
        <w:trPr>
          <w:trHeight w:val="80"/>
        </w:trPr>
        <w:tc>
          <w:tcPr>
            <w:tcW w:w="3780" w:type="dxa"/>
          </w:tcPr>
          <w:p w14:paraId="07934F62" w14:textId="77777777" w:rsidR="00727043" w:rsidRPr="00A41E93" w:rsidRDefault="00727043" w:rsidP="00AA302E">
            <w:pPr>
              <w:spacing w:line="280" w:lineRule="exact"/>
              <w:ind w:left="158" w:hanging="175"/>
              <w:jc w:val="center"/>
              <w:rPr>
                <w:rFonts w:ascii="Arial" w:hAnsi="Arial" w:cs="Arial"/>
                <w:sz w:val="16"/>
                <w:szCs w:val="16"/>
              </w:rPr>
            </w:pPr>
          </w:p>
        </w:tc>
        <w:tc>
          <w:tcPr>
            <w:tcW w:w="2694" w:type="dxa"/>
            <w:gridSpan w:val="3"/>
          </w:tcPr>
          <w:p w14:paraId="395908BE" w14:textId="77777777" w:rsidR="00727043" w:rsidRPr="00A41E93" w:rsidRDefault="00727043" w:rsidP="00AA302E">
            <w:pPr>
              <w:pBdr>
                <w:bottom w:val="single" w:sz="6" w:space="1" w:color="auto"/>
              </w:pBdr>
              <w:spacing w:line="280" w:lineRule="exact"/>
              <w:jc w:val="center"/>
              <w:rPr>
                <w:rFonts w:ascii="Arial" w:hAnsi="Arial" w:cs="Arial"/>
                <w:sz w:val="16"/>
                <w:szCs w:val="16"/>
              </w:rPr>
            </w:pPr>
            <w:r w:rsidRPr="00A41E93">
              <w:rPr>
                <w:rFonts w:ascii="Arial" w:hAnsi="Arial"/>
                <w:sz w:val="16"/>
                <w:szCs w:val="16"/>
              </w:rPr>
              <w:t>Consolidated financial statements</w:t>
            </w:r>
          </w:p>
        </w:tc>
        <w:tc>
          <w:tcPr>
            <w:tcW w:w="2702" w:type="dxa"/>
            <w:gridSpan w:val="2"/>
          </w:tcPr>
          <w:p w14:paraId="27B13CF4" w14:textId="77777777" w:rsidR="00727043" w:rsidRPr="00A41E93" w:rsidRDefault="00727043" w:rsidP="00AA302E">
            <w:pPr>
              <w:pBdr>
                <w:bottom w:val="single" w:sz="6" w:space="1" w:color="auto"/>
              </w:pBdr>
              <w:spacing w:line="280" w:lineRule="exact"/>
              <w:jc w:val="center"/>
              <w:rPr>
                <w:rFonts w:ascii="Arial" w:hAnsi="Arial" w:cs="Arial"/>
                <w:sz w:val="16"/>
                <w:szCs w:val="16"/>
              </w:rPr>
            </w:pPr>
            <w:r w:rsidRPr="00A41E93">
              <w:rPr>
                <w:rFonts w:ascii="Arial" w:hAnsi="Arial"/>
                <w:sz w:val="16"/>
                <w:szCs w:val="16"/>
              </w:rPr>
              <w:t>Separate financial statements</w:t>
            </w:r>
          </w:p>
        </w:tc>
      </w:tr>
      <w:tr w:rsidR="00605D69" w:rsidRPr="00A41E93" w14:paraId="6E5160B5" w14:textId="77777777" w:rsidTr="00695A8B">
        <w:tc>
          <w:tcPr>
            <w:tcW w:w="3780" w:type="dxa"/>
          </w:tcPr>
          <w:p w14:paraId="163DA126" w14:textId="77777777" w:rsidR="00605D69" w:rsidRPr="00A41E93" w:rsidRDefault="00605D69" w:rsidP="00605D69">
            <w:pPr>
              <w:spacing w:line="280" w:lineRule="exact"/>
              <w:ind w:left="163" w:hanging="163"/>
              <w:jc w:val="center"/>
              <w:rPr>
                <w:rFonts w:ascii="Arial" w:hAnsi="Arial" w:cs="Arial"/>
                <w:sz w:val="16"/>
                <w:szCs w:val="16"/>
              </w:rPr>
            </w:pPr>
          </w:p>
        </w:tc>
        <w:tc>
          <w:tcPr>
            <w:tcW w:w="1350" w:type="dxa"/>
            <w:gridSpan w:val="2"/>
          </w:tcPr>
          <w:p w14:paraId="555BDDDC" w14:textId="672CEC54" w:rsidR="00605D69" w:rsidRPr="00A41E93" w:rsidRDefault="00605D69" w:rsidP="00605D69">
            <w:pPr>
              <w:pBdr>
                <w:bottom w:val="single" w:sz="6" w:space="1" w:color="auto"/>
              </w:pBdr>
              <w:spacing w:line="280" w:lineRule="exact"/>
              <w:jc w:val="center"/>
              <w:rPr>
                <w:rFonts w:ascii="Arial" w:hAnsi="Arial" w:cs="Arial"/>
                <w:sz w:val="16"/>
                <w:szCs w:val="16"/>
              </w:rPr>
            </w:pPr>
            <w:r w:rsidRPr="00A41E93">
              <w:rPr>
                <w:rFonts w:ascii="Arial" w:hAnsi="Arial" w:cs="Arial"/>
                <w:sz w:val="16"/>
                <w:szCs w:val="16"/>
              </w:rPr>
              <w:t>2025</w:t>
            </w:r>
          </w:p>
        </w:tc>
        <w:tc>
          <w:tcPr>
            <w:tcW w:w="1344" w:type="dxa"/>
          </w:tcPr>
          <w:p w14:paraId="405B1D75" w14:textId="7AFDAAC7" w:rsidR="00605D69" w:rsidRPr="00A41E93" w:rsidRDefault="00605D69" w:rsidP="00605D69">
            <w:pPr>
              <w:pBdr>
                <w:bottom w:val="single" w:sz="6" w:space="1" w:color="auto"/>
              </w:pBdr>
              <w:spacing w:line="280" w:lineRule="exact"/>
              <w:jc w:val="center"/>
              <w:rPr>
                <w:rFonts w:ascii="Arial" w:hAnsi="Arial" w:cs="Arial"/>
                <w:sz w:val="16"/>
                <w:szCs w:val="16"/>
              </w:rPr>
            </w:pPr>
            <w:r w:rsidRPr="00A41E93">
              <w:rPr>
                <w:rFonts w:ascii="Arial" w:hAnsi="Arial" w:cs="Arial"/>
                <w:sz w:val="16"/>
                <w:szCs w:val="16"/>
              </w:rPr>
              <w:t>2024</w:t>
            </w:r>
          </w:p>
        </w:tc>
        <w:tc>
          <w:tcPr>
            <w:tcW w:w="1356" w:type="dxa"/>
          </w:tcPr>
          <w:p w14:paraId="0285F7DC" w14:textId="61FD39C3" w:rsidR="00605D69" w:rsidRPr="00A41E93" w:rsidRDefault="00605D69" w:rsidP="00605D69">
            <w:pPr>
              <w:pBdr>
                <w:bottom w:val="single" w:sz="6" w:space="1" w:color="auto"/>
              </w:pBdr>
              <w:spacing w:line="280" w:lineRule="exact"/>
              <w:jc w:val="center"/>
              <w:rPr>
                <w:rFonts w:ascii="Arial" w:hAnsi="Arial" w:cs="Arial"/>
                <w:sz w:val="16"/>
                <w:szCs w:val="16"/>
              </w:rPr>
            </w:pPr>
            <w:r w:rsidRPr="00A41E93">
              <w:rPr>
                <w:rFonts w:ascii="Arial" w:hAnsi="Arial" w:cs="Arial"/>
                <w:sz w:val="16"/>
                <w:szCs w:val="16"/>
              </w:rPr>
              <w:t>2025</w:t>
            </w:r>
          </w:p>
        </w:tc>
        <w:tc>
          <w:tcPr>
            <w:tcW w:w="1346" w:type="dxa"/>
          </w:tcPr>
          <w:p w14:paraId="68826B0B" w14:textId="2754B296" w:rsidR="00605D69" w:rsidRPr="00A41E93" w:rsidRDefault="00605D69" w:rsidP="00605D69">
            <w:pPr>
              <w:pBdr>
                <w:bottom w:val="single" w:sz="6" w:space="1" w:color="auto"/>
              </w:pBdr>
              <w:spacing w:line="280" w:lineRule="exact"/>
              <w:jc w:val="center"/>
              <w:rPr>
                <w:rFonts w:ascii="Arial" w:hAnsi="Arial" w:cs="Arial"/>
                <w:sz w:val="16"/>
                <w:szCs w:val="16"/>
              </w:rPr>
            </w:pPr>
            <w:r w:rsidRPr="00A41E93">
              <w:rPr>
                <w:rFonts w:ascii="Arial" w:hAnsi="Arial" w:cs="Arial"/>
                <w:sz w:val="16"/>
                <w:szCs w:val="16"/>
              </w:rPr>
              <w:t>2024</w:t>
            </w:r>
          </w:p>
        </w:tc>
      </w:tr>
      <w:tr w:rsidR="00605D69" w:rsidRPr="00A41E93" w14:paraId="17415879" w14:textId="77777777" w:rsidTr="00695A8B">
        <w:tc>
          <w:tcPr>
            <w:tcW w:w="5130" w:type="dxa"/>
            <w:gridSpan w:val="3"/>
          </w:tcPr>
          <w:p w14:paraId="42F7FD2F" w14:textId="0C1F0679" w:rsidR="00605D69" w:rsidRPr="00A41E93" w:rsidRDefault="00605D69" w:rsidP="00605D69">
            <w:pPr>
              <w:spacing w:line="280" w:lineRule="exact"/>
              <w:jc w:val="both"/>
              <w:rPr>
                <w:rFonts w:ascii="Arial" w:hAnsi="Arial" w:cs="Arial"/>
                <w:sz w:val="16"/>
                <w:szCs w:val="16"/>
              </w:rPr>
            </w:pPr>
            <w:r w:rsidRPr="00A41E93">
              <w:rPr>
                <w:rFonts w:ascii="Arial" w:hAnsi="Arial"/>
                <w:b/>
                <w:bCs/>
                <w:sz w:val="16"/>
                <w:szCs w:val="16"/>
                <w:u w:val="single"/>
              </w:rPr>
              <w:t>Trade and other</w:t>
            </w:r>
            <w:r w:rsidR="00FF7554">
              <w:rPr>
                <w:rFonts w:ascii="Arial" w:hAnsi="Arial"/>
                <w:b/>
                <w:bCs/>
                <w:sz w:val="16"/>
                <w:szCs w:val="16"/>
                <w:u w:val="single"/>
              </w:rPr>
              <w:t xml:space="preserve"> current</w:t>
            </w:r>
            <w:r w:rsidRPr="00A41E93">
              <w:rPr>
                <w:rFonts w:ascii="Arial" w:hAnsi="Arial"/>
                <w:b/>
                <w:bCs/>
                <w:sz w:val="16"/>
                <w:szCs w:val="16"/>
                <w:u w:val="single"/>
              </w:rPr>
              <w:t xml:space="preserve"> receivables - related parties</w:t>
            </w:r>
            <w:r w:rsidRPr="00A41E93">
              <w:rPr>
                <w:rFonts w:ascii="Arial" w:hAnsi="Arial"/>
                <w:b/>
                <w:bCs/>
                <w:sz w:val="16"/>
                <w:szCs w:val="16"/>
              </w:rPr>
              <w:t xml:space="preserve"> (Note </w:t>
            </w:r>
            <w:r w:rsidR="00F86C47" w:rsidRPr="00A41E93">
              <w:rPr>
                <w:rFonts w:ascii="Arial" w:hAnsi="Arial"/>
                <w:b/>
                <w:bCs/>
                <w:sz w:val="16"/>
                <w:szCs w:val="16"/>
              </w:rPr>
              <w:t>9</w:t>
            </w:r>
            <w:r w:rsidRPr="00A41E93">
              <w:rPr>
                <w:rFonts w:ascii="Arial" w:hAnsi="Arial"/>
                <w:b/>
                <w:bCs/>
                <w:sz w:val="16"/>
                <w:szCs w:val="16"/>
              </w:rPr>
              <w:t>)</w:t>
            </w:r>
          </w:p>
        </w:tc>
        <w:tc>
          <w:tcPr>
            <w:tcW w:w="1344" w:type="dxa"/>
          </w:tcPr>
          <w:p w14:paraId="3EB8D09C" w14:textId="77777777" w:rsidR="00605D69" w:rsidRPr="00A41E93" w:rsidRDefault="00605D69" w:rsidP="00605D69">
            <w:pPr>
              <w:spacing w:line="280" w:lineRule="exact"/>
              <w:jc w:val="both"/>
              <w:rPr>
                <w:rFonts w:ascii="Arial" w:hAnsi="Arial" w:cs="Arial"/>
                <w:sz w:val="16"/>
                <w:szCs w:val="16"/>
              </w:rPr>
            </w:pPr>
          </w:p>
        </w:tc>
        <w:tc>
          <w:tcPr>
            <w:tcW w:w="1356" w:type="dxa"/>
          </w:tcPr>
          <w:p w14:paraId="5327D706" w14:textId="77777777" w:rsidR="00605D69" w:rsidRPr="00A41E93" w:rsidRDefault="00605D69" w:rsidP="00605D69">
            <w:pPr>
              <w:spacing w:line="280" w:lineRule="exact"/>
              <w:jc w:val="both"/>
              <w:rPr>
                <w:rFonts w:ascii="Arial" w:hAnsi="Arial" w:cs="Arial"/>
                <w:sz w:val="16"/>
                <w:szCs w:val="16"/>
              </w:rPr>
            </w:pPr>
          </w:p>
        </w:tc>
        <w:tc>
          <w:tcPr>
            <w:tcW w:w="1346" w:type="dxa"/>
          </w:tcPr>
          <w:p w14:paraId="3A70DFAA" w14:textId="77777777" w:rsidR="00605D69" w:rsidRPr="00A41E93" w:rsidRDefault="00605D69" w:rsidP="00605D69">
            <w:pPr>
              <w:spacing w:line="280" w:lineRule="exact"/>
              <w:jc w:val="both"/>
              <w:rPr>
                <w:rFonts w:ascii="Arial" w:hAnsi="Arial" w:cs="Arial"/>
                <w:sz w:val="16"/>
                <w:szCs w:val="16"/>
              </w:rPr>
            </w:pPr>
          </w:p>
        </w:tc>
      </w:tr>
      <w:tr w:rsidR="00DB561B" w:rsidRPr="00A41E93" w14:paraId="7614910C" w14:textId="77777777" w:rsidTr="00605D69">
        <w:trPr>
          <w:trHeight w:val="80"/>
        </w:trPr>
        <w:tc>
          <w:tcPr>
            <w:tcW w:w="3780" w:type="dxa"/>
          </w:tcPr>
          <w:p w14:paraId="40EBDA05" w14:textId="77777777" w:rsidR="00DB561B" w:rsidRPr="00A41E93" w:rsidRDefault="00DB561B" w:rsidP="00DB561B">
            <w:pPr>
              <w:spacing w:line="280" w:lineRule="exact"/>
              <w:ind w:left="163" w:hanging="1"/>
              <w:jc w:val="both"/>
              <w:rPr>
                <w:rFonts w:ascii="Arial" w:hAnsi="Arial" w:cs="Arial"/>
                <w:sz w:val="16"/>
                <w:szCs w:val="16"/>
                <w:cs/>
              </w:rPr>
            </w:pPr>
            <w:r w:rsidRPr="00A41E93">
              <w:rPr>
                <w:rFonts w:ascii="Arial" w:hAnsi="Arial" w:cs="Arial"/>
                <w:sz w:val="16"/>
                <w:szCs w:val="16"/>
              </w:rPr>
              <w:t>Subsidiaries</w:t>
            </w:r>
          </w:p>
        </w:tc>
        <w:tc>
          <w:tcPr>
            <w:tcW w:w="1350" w:type="dxa"/>
            <w:gridSpan w:val="2"/>
          </w:tcPr>
          <w:p w14:paraId="3317D745" w14:textId="0D4B1E07"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44" w:type="dxa"/>
          </w:tcPr>
          <w:p w14:paraId="34AA49A9" w14:textId="40A43FE0"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56" w:type="dxa"/>
          </w:tcPr>
          <w:p w14:paraId="03D898D6" w14:textId="22651C7B" w:rsidR="00DB561B" w:rsidRPr="00A41E93" w:rsidRDefault="003D0433" w:rsidP="00DB561B">
            <w:pPr>
              <w:tabs>
                <w:tab w:val="decimal" w:pos="1062"/>
              </w:tabs>
              <w:spacing w:line="280" w:lineRule="exact"/>
              <w:rPr>
                <w:rFonts w:ascii="Arial" w:hAnsi="Arial" w:cs="Arial"/>
                <w:sz w:val="16"/>
                <w:szCs w:val="16"/>
              </w:rPr>
            </w:pPr>
            <w:r>
              <w:rPr>
                <w:rFonts w:ascii="Arial" w:hAnsi="Arial" w:cs="Arial"/>
                <w:sz w:val="16"/>
                <w:szCs w:val="16"/>
              </w:rPr>
              <w:t>592,381</w:t>
            </w:r>
          </w:p>
        </w:tc>
        <w:tc>
          <w:tcPr>
            <w:tcW w:w="1346" w:type="dxa"/>
          </w:tcPr>
          <w:p w14:paraId="276C0550" w14:textId="4EF98A16" w:rsidR="00DB561B" w:rsidRPr="00A41E93" w:rsidRDefault="003D0433" w:rsidP="00DB561B">
            <w:pPr>
              <w:tabs>
                <w:tab w:val="decimal" w:pos="1062"/>
              </w:tabs>
              <w:spacing w:line="280" w:lineRule="exact"/>
              <w:rPr>
                <w:rFonts w:ascii="Arial" w:hAnsi="Arial" w:cs="Arial"/>
                <w:sz w:val="16"/>
                <w:szCs w:val="16"/>
              </w:rPr>
            </w:pPr>
            <w:r>
              <w:rPr>
                <w:rFonts w:ascii="Arial" w:hAnsi="Arial" w:cs="Arial"/>
                <w:sz w:val="16"/>
                <w:szCs w:val="16"/>
              </w:rPr>
              <w:t>665,028</w:t>
            </w:r>
          </w:p>
        </w:tc>
      </w:tr>
      <w:tr w:rsidR="00DB561B" w:rsidRPr="00A41E93" w14:paraId="2E2E0637" w14:textId="77777777" w:rsidTr="00695A8B">
        <w:tc>
          <w:tcPr>
            <w:tcW w:w="3780" w:type="dxa"/>
          </w:tcPr>
          <w:p w14:paraId="0E0D620A" w14:textId="77777777" w:rsidR="00DB561B" w:rsidRPr="00A41E93" w:rsidRDefault="00DB561B" w:rsidP="00DB561B">
            <w:pPr>
              <w:spacing w:line="280" w:lineRule="exact"/>
              <w:ind w:left="163" w:hanging="1"/>
              <w:jc w:val="both"/>
              <w:rPr>
                <w:rFonts w:ascii="Arial" w:hAnsi="Arial" w:cs="Arial"/>
                <w:sz w:val="16"/>
                <w:szCs w:val="16"/>
              </w:rPr>
            </w:pPr>
            <w:r w:rsidRPr="00A41E93">
              <w:rPr>
                <w:rFonts w:ascii="Arial" w:hAnsi="Arial" w:cs="Arial"/>
                <w:sz w:val="16"/>
                <w:szCs w:val="16"/>
              </w:rPr>
              <w:t>Joint ventures</w:t>
            </w:r>
          </w:p>
        </w:tc>
        <w:tc>
          <w:tcPr>
            <w:tcW w:w="1350" w:type="dxa"/>
            <w:gridSpan w:val="2"/>
          </w:tcPr>
          <w:p w14:paraId="3276C3AB" w14:textId="65157116"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46,278</w:t>
            </w:r>
          </w:p>
        </w:tc>
        <w:tc>
          <w:tcPr>
            <w:tcW w:w="1344" w:type="dxa"/>
          </w:tcPr>
          <w:p w14:paraId="113D4D24" w14:textId="5C066AC9"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13,827</w:t>
            </w:r>
          </w:p>
        </w:tc>
        <w:tc>
          <w:tcPr>
            <w:tcW w:w="1356" w:type="dxa"/>
          </w:tcPr>
          <w:p w14:paraId="77C525A2" w14:textId="7D3B7829"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38,449</w:t>
            </w:r>
          </w:p>
        </w:tc>
        <w:tc>
          <w:tcPr>
            <w:tcW w:w="1346" w:type="dxa"/>
          </w:tcPr>
          <w:p w14:paraId="6141A399" w14:textId="0FCD35E4"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10,861</w:t>
            </w:r>
          </w:p>
        </w:tc>
      </w:tr>
      <w:tr w:rsidR="00DB561B" w:rsidRPr="00A41E93" w14:paraId="4B92B0DB" w14:textId="77777777" w:rsidTr="00695A8B">
        <w:tc>
          <w:tcPr>
            <w:tcW w:w="3780" w:type="dxa"/>
          </w:tcPr>
          <w:p w14:paraId="36B13975" w14:textId="77777777" w:rsidR="00DB561B" w:rsidRPr="00A41E93" w:rsidRDefault="00DB561B" w:rsidP="00DB561B">
            <w:pPr>
              <w:spacing w:line="280" w:lineRule="exact"/>
              <w:ind w:left="163" w:hanging="1"/>
              <w:jc w:val="both"/>
              <w:rPr>
                <w:rFonts w:ascii="Arial" w:hAnsi="Arial" w:cs="Arial"/>
                <w:sz w:val="16"/>
                <w:szCs w:val="16"/>
              </w:rPr>
            </w:pPr>
            <w:r w:rsidRPr="00A41E93">
              <w:rPr>
                <w:rFonts w:ascii="Arial" w:hAnsi="Arial" w:cs="Arial"/>
                <w:sz w:val="16"/>
                <w:szCs w:val="16"/>
              </w:rPr>
              <w:t>Related parties</w:t>
            </w:r>
          </w:p>
        </w:tc>
        <w:tc>
          <w:tcPr>
            <w:tcW w:w="1350" w:type="dxa"/>
            <w:gridSpan w:val="2"/>
          </w:tcPr>
          <w:p w14:paraId="47F6104D" w14:textId="6D7DB740"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2,146</w:t>
            </w:r>
          </w:p>
        </w:tc>
        <w:tc>
          <w:tcPr>
            <w:tcW w:w="1344" w:type="dxa"/>
          </w:tcPr>
          <w:p w14:paraId="45DC28CC" w14:textId="1B5F16FB"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2,146</w:t>
            </w:r>
          </w:p>
        </w:tc>
        <w:tc>
          <w:tcPr>
            <w:tcW w:w="1356" w:type="dxa"/>
          </w:tcPr>
          <w:p w14:paraId="2A15F73F" w14:textId="2A014F09"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2,146</w:t>
            </w:r>
          </w:p>
        </w:tc>
        <w:tc>
          <w:tcPr>
            <w:tcW w:w="1346" w:type="dxa"/>
          </w:tcPr>
          <w:p w14:paraId="27BAFD43" w14:textId="1017BA52"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2,146</w:t>
            </w:r>
          </w:p>
        </w:tc>
      </w:tr>
      <w:tr w:rsidR="00DB561B" w:rsidRPr="00A41E93" w14:paraId="6DB0B0EA" w14:textId="77777777" w:rsidTr="00695A8B">
        <w:tc>
          <w:tcPr>
            <w:tcW w:w="3780" w:type="dxa"/>
          </w:tcPr>
          <w:p w14:paraId="7A26DF3E" w14:textId="77777777" w:rsidR="00DB561B" w:rsidRPr="00A41E93" w:rsidRDefault="00DB561B" w:rsidP="00DB561B">
            <w:pPr>
              <w:spacing w:line="280" w:lineRule="exact"/>
              <w:ind w:left="163" w:hanging="163"/>
              <w:jc w:val="both"/>
              <w:rPr>
                <w:rFonts w:ascii="Arial" w:hAnsi="Arial" w:cs="Arial"/>
                <w:sz w:val="16"/>
                <w:szCs w:val="16"/>
              </w:rPr>
            </w:pPr>
            <w:r w:rsidRPr="00A41E93">
              <w:rPr>
                <w:rFonts w:ascii="Arial" w:hAnsi="Arial" w:cs="Arial"/>
                <w:sz w:val="16"/>
                <w:szCs w:val="16"/>
              </w:rPr>
              <w:t>Total</w:t>
            </w:r>
          </w:p>
        </w:tc>
        <w:tc>
          <w:tcPr>
            <w:tcW w:w="1350" w:type="dxa"/>
            <w:gridSpan w:val="2"/>
          </w:tcPr>
          <w:p w14:paraId="404F4EC6" w14:textId="0F41DA6C"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48,424</w:t>
            </w:r>
          </w:p>
        </w:tc>
        <w:tc>
          <w:tcPr>
            <w:tcW w:w="1344" w:type="dxa"/>
          </w:tcPr>
          <w:p w14:paraId="3D8DE882" w14:textId="7F705DE9"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15,973</w:t>
            </w:r>
          </w:p>
        </w:tc>
        <w:tc>
          <w:tcPr>
            <w:tcW w:w="1356" w:type="dxa"/>
          </w:tcPr>
          <w:p w14:paraId="081D9042" w14:textId="1BB4AC93" w:rsidR="00DB561B" w:rsidRPr="00A41E93" w:rsidRDefault="003D0433" w:rsidP="00DB561B">
            <w:pPr>
              <w:tabs>
                <w:tab w:val="decimal" w:pos="1062"/>
              </w:tabs>
              <w:spacing w:line="280" w:lineRule="exact"/>
              <w:rPr>
                <w:rFonts w:ascii="Arial" w:hAnsi="Arial" w:cs="Arial"/>
                <w:sz w:val="16"/>
                <w:szCs w:val="16"/>
              </w:rPr>
            </w:pPr>
            <w:r>
              <w:rPr>
                <w:rFonts w:ascii="Arial" w:hAnsi="Arial" w:cs="Arial"/>
                <w:sz w:val="16"/>
                <w:szCs w:val="16"/>
              </w:rPr>
              <w:t>632,976</w:t>
            </w:r>
          </w:p>
        </w:tc>
        <w:tc>
          <w:tcPr>
            <w:tcW w:w="1346" w:type="dxa"/>
          </w:tcPr>
          <w:p w14:paraId="7133DCF6" w14:textId="56CADE2E" w:rsidR="00DB561B" w:rsidRPr="00A41E93" w:rsidRDefault="003D0433" w:rsidP="00DB561B">
            <w:pPr>
              <w:tabs>
                <w:tab w:val="decimal" w:pos="1062"/>
              </w:tabs>
              <w:spacing w:line="280" w:lineRule="exact"/>
              <w:rPr>
                <w:rFonts w:ascii="Arial" w:hAnsi="Arial" w:cs="Arial"/>
                <w:sz w:val="16"/>
                <w:szCs w:val="16"/>
              </w:rPr>
            </w:pPr>
            <w:r>
              <w:rPr>
                <w:rFonts w:ascii="Arial" w:hAnsi="Arial" w:cs="Arial"/>
                <w:sz w:val="16"/>
                <w:szCs w:val="16"/>
              </w:rPr>
              <w:t>678,035</w:t>
            </w:r>
          </w:p>
        </w:tc>
      </w:tr>
      <w:tr w:rsidR="00DB561B" w:rsidRPr="00A41E93" w14:paraId="5D0695A6" w14:textId="77777777" w:rsidTr="00A96345">
        <w:tc>
          <w:tcPr>
            <w:tcW w:w="3780" w:type="dxa"/>
          </w:tcPr>
          <w:p w14:paraId="2E800269" w14:textId="0FDC4661" w:rsidR="00DB561B" w:rsidRPr="00A41E93" w:rsidRDefault="00DB561B" w:rsidP="00DB561B">
            <w:pPr>
              <w:spacing w:line="280" w:lineRule="exact"/>
              <w:ind w:left="615" w:hanging="615"/>
              <w:rPr>
                <w:rFonts w:ascii="Arial" w:hAnsi="Arial" w:cstheme="minorBidi"/>
                <w:sz w:val="16"/>
                <w:szCs w:val="16"/>
                <w:cs/>
              </w:rPr>
            </w:pPr>
            <w:r w:rsidRPr="00A41E93">
              <w:rPr>
                <w:rFonts w:ascii="Arial" w:hAnsi="Arial" w:cs="Arial"/>
                <w:sz w:val="16"/>
                <w:szCs w:val="16"/>
              </w:rPr>
              <w:t>Less: Allowance for expected credit losses</w:t>
            </w:r>
          </w:p>
        </w:tc>
        <w:tc>
          <w:tcPr>
            <w:tcW w:w="1350" w:type="dxa"/>
            <w:gridSpan w:val="2"/>
            <w:vAlign w:val="bottom"/>
          </w:tcPr>
          <w:p w14:paraId="7FE9444B" w14:textId="003611F2"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(2,146)</w:t>
            </w:r>
          </w:p>
        </w:tc>
        <w:tc>
          <w:tcPr>
            <w:tcW w:w="1344" w:type="dxa"/>
            <w:vAlign w:val="bottom"/>
          </w:tcPr>
          <w:p w14:paraId="32EDDC65" w14:textId="01B2E2FC"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(2,146)</w:t>
            </w:r>
          </w:p>
        </w:tc>
        <w:tc>
          <w:tcPr>
            <w:tcW w:w="1356" w:type="dxa"/>
            <w:vAlign w:val="bottom"/>
          </w:tcPr>
          <w:p w14:paraId="6A2CDEF0" w14:textId="3C917011" w:rsidR="00DB561B" w:rsidRPr="00A41E93" w:rsidRDefault="003D0433" w:rsidP="00DB561B">
            <w:pPr>
              <w:pBdr>
                <w:bottom w:val="single" w:sz="4" w:space="1" w:color="auto"/>
              </w:pBdr>
              <w:tabs>
                <w:tab w:val="decimal" w:pos="1062"/>
              </w:tabs>
              <w:spacing w:line="280" w:lineRule="exact"/>
              <w:rPr>
                <w:rFonts w:ascii="Arial" w:hAnsi="Arial" w:cs="Arial"/>
                <w:sz w:val="16"/>
                <w:szCs w:val="16"/>
              </w:rPr>
            </w:pPr>
            <w:r>
              <w:rPr>
                <w:rFonts w:ascii="Arial" w:hAnsi="Arial" w:cs="Arial"/>
                <w:sz w:val="16"/>
                <w:szCs w:val="16"/>
              </w:rPr>
              <w:t>(67,597)</w:t>
            </w:r>
          </w:p>
        </w:tc>
        <w:tc>
          <w:tcPr>
            <w:tcW w:w="1346" w:type="dxa"/>
            <w:vAlign w:val="bottom"/>
          </w:tcPr>
          <w:p w14:paraId="56718BA1" w14:textId="7216173C" w:rsidR="00DB561B" w:rsidRPr="00A41E93" w:rsidRDefault="003D0433" w:rsidP="00DB561B">
            <w:pPr>
              <w:pBdr>
                <w:bottom w:val="single" w:sz="4" w:space="1" w:color="auto"/>
              </w:pBdr>
              <w:tabs>
                <w:tab w:val="decimal" w:pos="1062"/>
              </w:tabs>
              <w:spacing w:line="280" w:lineRule="exact"/>
              <w:rPr>
                <w:rFonts w:ascii="Arial" w:hAnsi="Arial" w:cs="Arial"/>
                <w:sz w:val="16"/>
                <w:szCs w:val="16"/>
              </w:rPr>
            </w:pPr>
            <w:r>
              <w:rPr>
                <w:rFonts w:ascii="Arial" w:hAnsi="Arial" w:cs="Arial"/>
                <w:sz w:val="16"/>
                <w:szCs w:val="16"/>
              </w:rPr>
              <w:t>(27,</w:t>
            </w:r>
            <w:r w:rsidR="00012E58">
              <w:rPr>
                <w:rFonts w:ascii="Arial" w:hAnsi="Arial" w:cs="Arial"/>
                <w:sz w:val="16"/>
                <w:szCs w:val="16"/>
              </w:rPr>
              <w:t>244</w:t>
            </w:r>
            <w:r>
              <w:rPr>
                <w:rFonts w:ascii="Arial" w:hAnsi="Arial" w:cs="Arial"/>
                <w:sz w:val="16"/>
                <w:szCs w:val="16"/>
              </w:rPr>
              <w:t>)</w:t>
            </w:r>
          </w:p>
        </w:tc>
      </w:tr>
      <w:tr w:rsidR="00DB561B" w:rsidRPr="00A41E93" w14:paraId="3950DBD6" w14:textId="77777777">
        <w:tc>
          <w:tcPr>
            <w:tcW w:w="3780" w:type="dxa"/>
          </w:tcPr>
          <w:p w14:paraId="60A7EC4D" w14:textId="2041DDE1" w:rsidR="00DB561B" w:rsidRPr="00A41E93" w:rsidRDefault="00DB561B" w:rsidP="00DB561B">
            <w:pPr>
              <w:spacing w:line="280" w:lineRule="exact"/>
              <w:ind w:left="163" w:hanging="163"/>
              <w:jc w:val="both"/>
              <w:rPr>
                <w:rFonts w:ascii="Arial" w:hAnsi="Arial" w:cs="Arial"/>
                <w:sz w:val="16"/>
                <w:szCs w:val="16"/>
              </w:rPr>
            </w:pPr>
            <w:r w:rsidRPr="00A41E93">
              <w:rPr>
                <w:rFonts w:ascii="Arial" w:hAnsi="Arial" w:cs="Arial"/>
                <w:sz w:val="16"/>
                <w:szCs w:val="16"/>
              </w:rPr>
              <w:t xml:space="preserve">Total trade and other </w:t>
            </w:r>
            <w:r w:rsidR="00FF7554">
              <w:rPr>
                <w:rFonts w:ascii="Arial" w:hAnsi="Arial" w:cs="Arial"/>
                <w:sz w:val="16"/>
                <w:szCs w:val="16"/>
              </w:rPr>
              <w:t xml:space="preserve">current </w:t>
            </w:r>
            <w:r w:rsidRPr="00A41E93">
              <w:rPr>
                <w:rFonts w:ascii="Arial" w:hAnsi="Arial" w:cs="Arial"/>
                <w:sz w:val="16"/>
                <w:szCs w:val="16"/>
              </w:rPr>
              <w:t xml:space="preserve">receivables - </w:t>
            </w:r>
          </w:p>
        </w:tc>
        <w:tc>
          <w:tcPr>
            <w:tcW w:w="1350" w:type="dxa"/>
            <w:gridSpan w:val="2"/>
            <w:vAlign w:val="bottom"/>
          </w:tcPr>
          <w:p w14:paraId="25212E80" w14:textId="3CC83910" w:rsidR="00DB561B" w:rsidRPr="00A41E93" w:rsidRDefault="00DB561B" w:rsidP="00DB561B">
            <w:pPr>
              <w:tabs>
                <w:tab w:val="decimal" w:pos="1062"/>
              </w:tabs>
              <w:spacing w:line="280" w:lineRule="exact"/>
              <w:rPr>
                <w:rFonts w:ascii="Arial" w:hAnsi="Arial" w:cs="Arial"/>
                <w:sz w:val="16"/>
                <w:szCs w:val="16"/>
              </w:rPr>
            </w:pPr>
          </w:p>
        </w:tc>
        <w:tc>
          <w:tcPr>
            <w:tcW w:w="1344" w:type="dxa"/>
            <w:vAlign w:val="bottom"/>
          </w:tcPr>
          <w:p w14:paraId="0501A6E4" w14:textId="1ED71834" w:rsidR="00DB561B" w:rsidRPr="00A41E93" w:rsidRDefault="00DB561B" w:rsidP="00DB561B">
            <w:pPr>
              <w:tabs>
                <w:tab w:val="decimal" w:pos="1062"/>
              </w:tabs>
              <w:spacing w:line="280" w:lineRule="exact"/>
              <w:rPr>
                <w:rFonts w:ascii="Arial" w:hAnsi="Arial" w:cs="Arial"/>
                <w:sz w:val="16"/>
                <w:szCs w:val="16"/>
              </w:rPr>
            </w:pPr>
          </w:p>
        </w:tc>
        <w:tc>
          <w:tcPr>
            <w:tcW w:w="1356" w:type="dxa"/>
            <w:vAlign w:val="bottom"/>
          </w:tcPr>
          <w:p w14:paraId="2B6C29C2" w14:textId="7FACAF89" w:rsidR="00DB561B" w:rsidRPr="00A41E93" w:rsidRDefault="00DB561B" w:rsidP="00DB561B">
            <w:pPr>
              <w:tabs>
                <w:tab w:val="decimal" w:pos="1062"/>
              </w:tabs>
              <w:spacing w:line="280" w:lineRule="exact"/>
              <w:rPr>
                <w:rFonts w:ascii="Arial" w:hAnsi="Arial" w:cs="Arial"/>
                <w:sz w:val="16"/>
                <w:szCs w:val="16"/>
              </w:rPr>
            </w:pPr>
          </w:p>
        </w:tc>
        <w:tc>
          <w:tcPr>
            <w:tcW w:w="1346" w:type="dxa"/>
            <w:vAlign w:val="bottom"/>
          </w:tcPr>
          <w:p w14:paraId="6F8AC267" w14:textId="77777777" w:rsidR="00DB561B" w:rsidRPr="00A41E93" w:rsidRDefault="00DB561B" w:rsidP="00DB561B">
            <w:pPr>
              <w:tabs>
                <w:tab w:val="decimal" w:pos="1062"/>
              </w:tabs>
              <w:spacing w:line="280" w:lineRule="exact"/>
              <w:rPr>
                <w:rFonts w:ascii="Arial" w:hAnsi="Arial" w:cs="Arial"/>
                <w:sz w:val="16"/>
                <w:szCs w:val="16"/>
              </w:rPr>
            </w:pPr>
          </w:p>
        </w:tc>
      </w:tr>
      <w:tr w:rsidR="00DB561B" w:rsidRPr="00A41E93" w14:paraId="6E3ACFAA" w14:textId="77777777" w:rsidTr="00695A8B">
        <w:tc>
          <w:tcPr>
            <w:tcW w:w="3780" w:type="dxa"/>
          </w:tcPr>
          <w:p w14:paraId="6E0E624D" w14:textId="77777777" w:rsidR="00DB561B" w:rsidRPr="00A41E93" w:rsidRDefault="00DB561B" w:rsidP="00DB561B">
            <w:pPr>
              <w:spacing w:line="280" w:lineRule="exact"/>
              <w:ind w:left="163" w:hanging="163"/>
              <w:jc w:val="both"/>
              <w:rPr>
                <w:rFonts w:ascii="Arial" w:hAnsi="Arial" w:cs="Arial"/>
                <w:sz w:val="16"/>
                <w:szCs w:val="16"/>
              </w:rPr>
            </w:pPr>
            <w:r w:rsidRPr="00A41E93">
              <w:rPr>
                <w:rFonts w:ascii="Arial" w:hAnsi="Arial" w:cs="Arial"/>
                <w:sz w:val="16"/>
                <w:szCs w:val="16"/>
              </w:rPr>
              <w:t xml:space="preserve">   related parties, net</w:t>
            </w:r>
          </w:p>
        </w:tc>
        <w:tc>
          <w:tcPr>
            <w:tcW w:w="1350" w:type="dxa"/>
            <w:gridSpan w:val="2"/>
            <w:vAlign w:val="bottom"/>
          </w:tcPr>
          <w:p w14:paraId="38DE21B4" w14:textId="6F6A58F9"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46,278</w:t>
            </w:r>
          </w:p>
        </w:tc>
        <w:tc>
          <w:tcPr>
            <w:tcW w:w="1344" w:type="dxa"/>
            <w:vAlign w:val="bottom"/>
          </w:tcPr>
          <w:p w14:paraId="3CBFC870" w14:textId="19936F6B"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13,827</w:t>
            </w:r>
          </w:p>
        </w:tc>
        <w:tc>
          <w:tcPr>
            <w:tcW w:w="1356" w:type="dxa"/>
            <w:vAlign w:val="bottom"/>
          </w:tcPr>
          <w:p w14:paraId="2479468F" w14:textId="4826162A"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565,379</w:t>
            </w:r>
          </w:p>
        </w:tc>
        <w:tc>
          <w:tcPr>
            <w:tcW w:w="1346" w:type="dxa"/>
            <w:vAlign w:val="bottom"/>
          </w:tcPr>
          <w:p w14:paraId="5B949591" w14:textId="1962FC68"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650,791</w:t>
            </w:r>
          </w:p>
        </w:tc>
      </w:tr>
      <w:tr w:rsidR="00DB561B" w:rsidRPr="00A41E93" w14:paraId="0C833696" w14:textId="77777777" w:rsidTr="00695A8B">
        <w:tc>
          <w:tcPr>
            <w:tcW w:w="3780" w:type="dxa"/>
          </w:tcPr>
          <w:p w14:paraId="666A5365" w14:textId="74284371" w:rsidR="00DB561B" w:rsidRPr="00A41E93" w:rsidRDefault="00FF7554" w:rsidP="00DB561B">
            <w:pPr>
              <w:spacing w:line="280" w:lineRule="exact"/>
              <w:ind w:left="163" w:hanging="163"/>
              <w:jc w:val="both"/>
              <w:rPr>
                <w:rFonts w:ascii="Arial" w:hAnsi="Arial" w:cs="Arial"/>
                <w:sz w:val="16"/>
                <w:szCs w:val="16"/>
              </w:rPr>
            </w:pPr>
            <w:r>
              <w:rPr>
                <w:rFonts w:ascii="Arial" w:hAnsi="Arial" w:cs="Arial"/>
                <w:b/>
                <w:bCs/>
                <w:sz w:val="16"/>
                <w:szCs w:val="16"/>
                <w:u w:val="single"/>
              </w:rPr>
              <w:t>Deposits</w:t>
            </w:r>
            <w:r w:rsidR="00DB561B" w:rsidRPr="00A41E93">
              <w:rPr>
                <w:rFonts w:ascii="Arial" w:hAnsi="Arial" w:cs="Arial"/>
                <w:b/>
                <w:bCs/>
                <w:sz w:val="16"/>
                <w:szCs w:val="16"/>
                <w:u w:val="single"/>
              </w:rPr>
              <w:t xml:space="preserve"> - related parties</w:t>
            </w:r>
          </w:p>
        </w:tc>
        <w:tc>
          <w:tcPr>
            <w:tcW w:w="1350" w:type="dxa"/>
            <w:gridSpan w:val="2"/>
          </w:tcPr>
          <w:p w14:paraId="180E39A3" w14:textId="77777777" w:rsidR="00DB561B" w:rsidRPr="00A41E93" w:rsidRDefault="00DB561B" w:rsidP="00DB561B">
            <w:pPr>
              <w:tabs>
                <w:tab w:val="decimal" w:pos="1062"/>
              </w:tabs>
              <w:spacing w:line="280" w:lineRule="exact"/>
              <w:rPr>
                <w:rFonts w:ascii="Arial" w:hAnsi="Arial" w:cs="Arial"/>
                <w:sz w:val="16"/>
                <w:szCs w:val="16"/>
              </w:rPr>
            </w:pPr>
          </w:p>
        </w:tc>
        <w:tc>
          <w:tcPr>
            <w:tcW w:w="1344" w:type="dxa"/>
          </w:tcPr>
          <w:p w14:paraId="74C5E3ED" w14:textId="77777777" w:rsidR="00DB561B" w:rsidRPr="00A41E93" w:rsidRDefault="00DB561B" w:rsidP="00DB561B">
            <w:pPr>
              <w:tabs>
                <w:tab w:val="decimal" w:pos="1062"/>
              </w:tabs>
              <w:spacing w:line="280" w:lineRule="exact"/>
              <w:rPr>
                <w:rFonts w:ascii="Arial" w:hAnsi="Arial" w:cs="Arial"/>
                <w:sz w:val="16"/>
                <w:szCs w:val="16"/>
              </w:rPr>
            </w:pPr>
          </w:p>
        </w:tc>
        <w:tc>
          <w:tcPr>
            <w:tcW w:w="1356" w:type="dxa"/>
          </w:tcPr>
          <w:p w14:paraId="66C5E066" w14:textId="77777777" w:rsidR="00DB561B" w:rsidRPr="00A41E93" w:rsidRDefault="00DB561B" w:rsidP="00DB561B">
            <w:pPr>
              <w:tabs>
                <w:tab w:val="decimal" w:pos="1062"/>
              </w:tabs>
              <w:spacing w:line="280" w:lineRule="exact"/>
              <w:rPr>
                <w:rFonts w:ascii="Arial" w:hAnsi="Arial" w:cs="Arial"/>
                <w:sz w:val="16"/>
                <w:szCs w:val="16"/>
              </w:rPr>
            </w:pPr>
          </w:p>
        </w:tc>
        <w:tc>
          <w:tcPr>
            <w:tcW w:w="1346" w:type="dxa"/>
          </w:tcPr>
          <w:p w14:paraId="503E9912" w14:textId="77777777" w:rsidR="00DB561B" w:rsidRPr="00A41E93" w:rsidRDefault="00DB561B" w:rsidP="00DB561B">
            <w:pPr>
              <w:tabs>
                <w:tab w:val="decimal" w:pos="1062"/>
              </w:tabs>
              <w:spacing w:line="280" w:lineRule="exact"/>
              <w:rPr>
                <w:rFonts w:ascii="Arial" w:hAnsi="Arial" w:cs="Arial"/>
                <w:sz w:val="16"/>
                <w:szCs w:val="16"/>
              </w:rPr>
            </w:pPr>
          </w:p>
        </w:tc>
      </w:tr>
      <w:tr w:rsidR="00D762E0" w:rsidRPr="00A41E93" w14:paraId="54323975" w14:textId="77777777" w:rsidTr="00D762E0">
        <w:tc>
          <w:tcPr>
            <w:tcW w:w="4590" w:type="dxa"/>
            <w:gridSpan w:val="2"/>
          </w:tcPr>
          <w:p w14:paraId="198D0959" w14:textId="5AA437A9" w:rsidR="00D762E0" w:rsidRPr="00D762E0" w:rsidRDefault="00D762E0" w:rsidP="00D762E0">
            <w:pPr>
              <w:spacing w:line="280" w:lineRule="exact"/>
              <w:ind w:left="163" w:hanging="163"/>
              <w:rPr>
                <w:rFonts w:ascii="Arial" w:hAnsi="Arial" w:cs="Arial"/>
                <w:b/>
                <w:bCs/>
                <w:sz w:val="16"/>
                <w:szCs w:val="16"/>
              </w:rPr>
            </w:pPr>
            <w:r>
              <w:rPr>
                <w:rFonts w:ascii="Arial" w:hAnsi="Arial" w:cs="Arial"/>
                <w:b/>
                <w:bCs/>
                <w:sz w:val="16"/>
                <w:szCs w:val="16"/>
              </w:rPr>
              <w:t>(presented under other non-current financial assets)</w:t>
            </w:r>
          </w:p>
        </w:tc>
        <w:tc>
          <w:tcPr>
            <w:tcW w:w="540" w:type="dxa"/>
          </w:tcPr>
          <w:p w14:paraId="52AC6DD4" w14:textId="77777777" w:rsidR="00D762E0" w:rsidRPr="00A41E93" w:rsidRDefault="00D762E0" w:rsidP="00DB561B">
            <w:pPr>
              <w:tabs>
                <w:tab w:val="decimal" w:pos="1062"/>
              </w:tabs>
              <w:spacing w:line="280" w:lineRule="exact"/>
              <w:rPr>
                <w:rFonts w:ascii="Arial" w:hAnsi="Arial" w:cs="Arial"/>
                <w:sz w:val="16"/>
                <w:szCs w:val="16"/>
              </w:rPr>
            </w:pPr>
          </w:p>
        </w:tc>
        <w:tc>
          <w:tcPr>
            <w:tcW w:w="1344" w:type="dxa"/>
          </w:tcPr>
          <w:p w14:paraId="3BFE3755" w14:textId="77777777" w:rsidR="00D762E0" w:rsidRPr="00A41E93" w:rsidRDefault="00D762E0" w:rsidP="00DB561B">
            <w:pPr>
              <w:tabs>
                <w:tab w:val="decimal" w:pos="1062"/>
              </w:tabs>
              <w:spacing w:line="280" w:lineRule="exact"/>
              <w:rPr>
                <w:rFonts w:ascii="Arial" w:hAnsi="Arial" w:cs="Arial"/>
                <w:sz w:val="16"/>
                <w:szCs w:val="16"/>
              </w:rPr>
            </w:pPr>
          </w:p>
        </w:tc>
        <w:tc>
          <w:tcPr>
            <w:tcW w:w="1356" w:type="dxa"/>
          </w:tcPr>
          <w:p w14:paraId="229D7F23" w14:textId="77777777" w:rsidR="00D762E0" w:rsidRPr="00A41E93" w:rsidRDefault="00D762E0" w:rsidP="00DB561B">
            <w:pPr>
              <w:tabs>
                <w:tab w:val="decimal" w:pos="1062"/>
              </w:tabs>
              <w:spacing w:line="280" w:lineRule="exact"/>
              <w:rPr>
                <w:rFonts w:ascii="Arial" w:hAnsi="Arial" w:cs="Arial"/>
                <w:sz w:val="16"/>
                <w:szCs w:val="16"/>
              </w:rPr>
            </w:pPr>
          </w:p>
        </w:tc>
        <w:tc>
          <w:tcPr>
            <w:tcW w:w="1346" w:type="dxa"/>
          </w:tcPr>
          <w:p w14:paraId="0F233197" w14:textId="77777777" w:rsidR="00D762E0" w:rsidRPr="00A41E93" w:rsidRDefault="00D762E0" w:rsidP="00DB561B">
            <w:pPr>
              <w:tabs>
                <w:tab w:val="decimal" w:pos="1062"/>
              </w:tabs>
              <w:spacing w:line="280" w:lineRule="exact"/>
              <w:rPr>
                <w:rFonts w:ascii="Arial" w:hAnsi="Arial" w:cs="Arial"/>
                <w:sz w:val="16"/>
                <w:szCs w:val="16"/>
              </w:rPr>
            </w:pPr>
          </w:p>
        </w:tc>
      </w:tr>
      <w:tr w:rsidR="00DB561B" w:rsidRPr="00A41E93" w14:paraId="6F2C00D0" w14:textId="77777777" w:rsidTr="00695A8B">
        <w:tc>
          <w:tcPr>
            <w:tcW w:w="3780" w:type="dxa"/>
          </w:tcPr>
          <w:p w14:paraId="610A9BA5" w14:textId="26CB2B94" w:rsidR="00DB561B" w:rsidRPr="00A41E93" w:rsidRDefault="00DB561B" w:rsidP="00DB561B">
            <w:pPr>
              <w:spacing w:line="280" w:lineRule="exact"/>
              <w:ind w:left="163" w:hanging="163"/>
              <w:jc w:val="both"/>
              <w:rPr>
                <w:rFonts w:ascii="Arial" w:hAnsi="Arial" w:cs="Arial"/>
                <w:sz w:val="16"/>
                <w:szCs w:val="16"/>
              </w:rPr>
            </w:pPr>
            <w:r w:rsidRPr="00A41E93">
              <w:rPr>
                <w:rFonts w:ascii="Arial" w:hAnsi="Arial" w:cs="Arial"/>
                <w:sz w:val="16"/>
                <w:szCs w:val="16"/>
              </w:rPr>
              <w:t>Subsidiaries</w:t>
            </w:r>
          </w:p>
        </w:tc>
        <w:tc>
          <w:tcPr>
            <w:tcW w:w="1350" w:type="dxa"/>
            <w:gridSpan w:val="2"/>
            <w:vAlign w:val="bottom"/>
          </w:tcPr>
          <w:p w14:paraId="6F01E9D2" w14:textId="6D5EA1CB"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44" w:type="dxa"/>
            <w:vAlign w:val="bottom"/>
          </w:tcPr>
          <w:p w14:paraId="3774182C" w14:textId="432B7041"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56" w:type="dxa"/>
            <w:vAlign w:val="bottom"/>
          </w:tcPr>
          <w:p w14:paraId="7BD025A0" w14:textId="747E43EE"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20,000</w:t>
            </w:r>
          </w:p>
        </w:tc>
        <w:tc>
          <w:tcPr>
            <w:tcW w:w="1346" w:type="dxa"/>
            <w:vAlign w:val="bottom"/>
          </w:tcPr>
          <w:p w14:paraId="7B405C90" w14:textId="5E367270"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r>
      <w:tr w:rsidR="0058610F" w:rsidRPr="00A41E93" w14:paraId="7AD2286D" w14:textId="77777777" w:rsidTr="00B55BC2">
        <w:tc>
          <w:tcPr>
            <w:tcW w:w="6474" w:type="dxa"/>
            <w:gridSpan w:val="4"/>
          </w:tcPr>
          <w:p w14:paraId="1213BD91" w14:textId="2F3BD3DF" w:rsidR="0058610F" w:rsidRPr="00A41E93" w:rsidRDefault="0058610F" w:rsidP="00DB561B">
            <w:pPr>
              <w:spacing w:line="280" w:lineRule="exact"/>
              <w:jc w:val="both"/>
              <w:rPr>
                <w:rFonts w:ascii="Arial" w:hAnsi="Arial" w:cs="Arial"/>
                <w:sz w:val="16"/>
                <w:szCs w:val="16"/>
              </w:rPr>
            </w:pPr>
            <w:r w:rsidRPr="00A41E93">
              <w:rPr>
                <w:rFonts w:ascii="Arial" w:hAnsi="Arial" w:cs="Arial"/>
                <w:b/>
                <w:bCs/>
                <w:sz w:val="16"/>
                <w:szCs w:val="16"/>
                <w:u w:val="single"/>
              </w:rPr>
              <w:t xml:space="preserve">Trade and other </w:t>
            </w:r>
            <w:r w:rsidR="00D762E0">
              <w:rPr>
                <w:rFonts w:ascii="Arial" w:hAnsi="Arial" w:cs="Arial"/>
                <w:b/>
                <w:bCs/>
                <w:sz w:val="16"/>
                <w:szCs w:val="16"/>
                <w:u w:val="single"/>
              </w:rPr>
              <w:t xml:space="preserve">current </w:t>
            </w:r>
            <w:r w:rsidRPr="00A41E93">
              <w:rPr>
                <w:rFonts w:ascii="Arial" w:hAnsi="Arial" w:cs="Arial"/>
                <w:b/>
                <w:bCs/>
                <w:sz w:val="16"/>
                <w:szCs w:val="16"/>
                <w:u w:val="single"/>
              </w:rPr>
              <w:t>payables - related parties and related person</w:t>
            </w:r>
            <w:r w:rsidRPr="00A41E93">
              <w:rPr>
                <w:rFonts w:ascii="Arial" w:hAnsi="Arial" w:cs="Arial"/>
                <w:b/>
                <w:bCs/>
                <w:sz w:val="16"/>
                <w:szCs w:val="16"/>
              </w:rPr>
              <w:t xml:space="preserve"> (Note 24)</w:t>
            </w:r>
          </w:p>
        </w:tc>
        <w:tc>
          <w:tcPr>
            <w:tcW w:w="1356" w:type="dxa"/>
          </w:tcPr>
          <w:p w14:paraId="1A5C0FA9" w14:textId="77777777" w:rsidR="0058610F" w:rsidRPr="00A41E93" w:rsidRDefault="0058610F" w:rsidP="00DB561B">
            <w:pPr>
              <w:spacing w:line="280" w:lineRule="exact"/>
              <w:jc w:val="both"/>
              <w:rPr>
                <w:rFonts w:ascii="Arial" w:hAnsi="Arial" w:cs="Arial"/>
                <w:sz w:val="16"/>
                <w:szCs w:val="16"/>
              </w:rPr>
            </w:pPr>
          </w:p>
        </w:tc>
        <w:tc>
          <w:tcPr>
            <w:tcW w:w="1346" w:type="dxa"/>
          </w:tcPr>
          <w:p w14:paraId="58D191C5" w14:textId="77777777" w:rsidR="0058610F" w:rsidRPr="00A41E93" w:rsidRDefault="0058610F" w:rsidP="00DB561B">
            <w:pPr>
              <w:spacing w:line="280" w:lineRule="exact"/>
              <w:jc w:val="both"/>
              <w:rPr>
                <w:rFonts w:ascii="Arial" w:hAnsi="Arial" w:cs="Arial"/>
                <w:sz w:val="16"/>
                <w:szCs w:val="16"/>
              </w:rPr>
            </w:pPr>
          </w:p>
        </w:tc>
      </w:tr>
      <w:tr w:rsidR="00DB561B" w:rsidRPr="00A41E93" w14:paraId="7A0FC85E" w14:textId="77777777" w:rsidTr="00695A8B">
        <w:trPr>
          <w:trHeight w:val="80"/>
        </w:trPr>
        <w:tc>
          <w:tcPr>
            <w:tcW w:w="3780" w:type="dxa"/>
          </w:tcPr>
          <w:p w14:paraId="6B65D315" w14:textId="77777777" w:rsidR="00DB561B" w:rsidRPr="00A41E93" w:rsidRDefault="00DB561B" w:rsidP="00DB561B">
            <w:pPr>
              <w:spacing w:line="280" w:lineRule="exact"/>
              <w:ind w:left="163" w:hanging="1"/>
              <w:jc w:val="both"/>
              <w:rPr>
                <w:rFonts w:ascii="Arial" w:hAnsi="Arial" w:cs="Arial"/>
                <w:sz w:val="16"/>
                <w:szCs w:val="16"/>
              </w:rPr>
            </w:pPr>
            <w:r w:rsidRPr="00A41E93">
              <w:rPr>
                <w:rFonts w:ascii="Arial" w:hAnsi="Arial" w:cs="Arial"/>
                <w:sz w:val="16"/>
                <w:szCs w:val="16"/>
              </w:rPr>
              <w:t>Subsidiaries</w:t>
            </w:r>
          </w:p>
        </w:tc>
        <w:tc>
          <w:tcPr>
            <w:tcW w:w="1350" w:type="dxa"/>
            <w:gridSpan w:val="2"/>
          </w:tcPr>
          <w:p w14:paraId="3C5FC5A3" w14:textId="76940A6B"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44" w:type="dxa"/>
          </w:tcPr>
          <w:p w14:paraId="412DE58B" w14:textId="1F958965"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56" w:type="dxa"/>
          </w:tcPr>
          <w:p w14:paraId="18CBCB7B" w14:textId="46C49972"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113,596</w:t>
            </w:r>
          </w:p>
        </w:tc>
        <w:tc>
          <w:tcPr>
            <w:tcW w:w="1346" w:type="dxa"/>
          </w:tcPr>
          <w:p w14:paraId="5D49FA2F" w14:textId="4E275E55"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154,024</w:t>
            </w:r>
          </w:p>
        </w:tc>
      </w:tr>
      <w:tr w:rsidR="00DB561B" w:rsidRPr="00A41E93" w14:paraId="680FC074" w14:textId="77777777" w:rsidTr="00695A8B">
        <w:tc>
          <w:tcPr>
            <w:tcW w:w="3780" w:type="dxa"/>
          </w:tcPr>
          <w:p w14:paraId="4A86C28C" w14:textId="77777777" w:rsidR="00DB561B" w:rsidRPr="00A41E93" w:rsidRDefault="00DB561B" w:rsidP="00DB561B">
            <w:pPr>
              <w:spacing w:line="280" w:lineRule="exact"/>
              <w:ind w:left="163" w:hanging="1"/>
              <w:jc w:val="both"/>
              <w:rPr>
                <w:rFonts w:ascii="Arial" w:hAnsi="Arial" w:cs="Arial"/>
                <w:sz w:val="16"/>
                <w:szCs w:val="16"/>
              </w:rPr>
            </w:pPr>
            <w:r w:rsidRPr="00A41E93">
              <w:rPr>
                <w:rFonts w:ascii="Arial" w:hAnsi="Arial" w:cs="Arial"/>
                <w:sz w:val="16"/>
                <w:szCs w:val="16"/>
              </w:rPr>
              <w:t>Joint ventures</w:t>
            </w:r>
          </w:p>
        </w:tc>
        <w:tc>
          <w:tcPr>
            <w:tcW w:w="1350" w:type="dxa"/>
            <w:gridSpan w:val="2"/>
          </w:tcPr>
          <w:p w14:paraId="2EE24D34" w14:textId="7F3F7544"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291,803</w:t>
            </w:r>
          </w:p>
        </w:tc>
        <w:tc>
          <w:tcPr>
            <w:tcW w:w="1344" w:type="dxa"/>
          </w:tcPr>
          <w:p w14:paraId="3AB87D49" w14:textId="6DD3A6EC"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332,116</w:t>
            </w:r>
          </w:p>
        </w:tc>
        <w:tc>
          <w:tcPr>
            <w:tcW w:w="1356" w:type="dxa"/>
          </w:tcPr>
          <w:p w14:paraId="52AB389A" w14:textId="6BB7B00E"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291,803</w:t>
            </w:r>
          </w:p>
        </w:tc>
        <w:tc>
          <w:tcPr>
            <w:tcW w:w="1346" w:type="dxa"/>
          </w:tcPr>
          <w:p w14:paraId="0DA7590B" w14:textId="0396E70C"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332,106</w:t>
            </w:r>
          </w:p>
        </w:tc>
      </w:tr>
      <w:tr w:rsidR="00DB561B" w:rsidRPr="00A41E93" w14:paraId="076E8749" w14:textId="77777777" w:rsidTr="00695A8B">
        <w:tc>
          <w:tcPr>
            <w:tcW w:w="3780" w:type="dxa"/>
          </w:tcPr>
          <w:p w14:paraId="3F570A97" w14:textId="646A1FCD" w:rsidR="00DB561B" w:rsidRPr="00A41E93" w:rsidRDefault="00B643D9" w:rsidP="00DB561B">
            <w:pPr>
              <w:spacing w:line="280" w:lineRule="exact"/>
              <w:ind w:left="163" w:hanging="1"/>
              <w:jc w:val="both"/>
              <w:rPr>
                <w:rFonts w:ascii="Arial" w:hAnsi="Arial" w:cs="Arial"/>
                <w:sz w:val="16"/>
                <w:szCs w:val="16"/>
              </w:rPr>
            </w:pPr>
            <w:r>
              <w:rPr>
                <w:rFonts w:ascii="Arial" w:hAnsi="Arial" w:cs="Arial"/>
                <w:sz w:val="16"/>
                <w:szCs w:val="16"/>
              </w:rPr>
              <w:t>Directors</w:t>
            </w:r>
          </w:p>
        </w:tc>
        <w:tc>
          <w:tcPr>
            <w:tcW w:w="1350" w:type="dxa"/>
            <w:gridSpan w:val="2"/>
          </w:tcPr>
          <w:p w14:paraId="093E24A4" w14:textId="00EA00E7"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75</w:t>
            </w:r>
          </w:p>
        </w:tc>
        <w:tc>
          <w:tcPr>
            <w:tcW w:w="1344" w:type="dxa"/>
          </w:tcPr>
          <w:p w14:paraId="30105CA1" w14:textId="77DC0617"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56" w:type="dxa"/>
          </w:tcPr>
          <w:p w14:paraId="7EBE570A" w14:textId="4EE298BA"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46" w:type="dxa"/>
          </w:tcPr>
          <w:p w14:paraId="671E1091" w14:textId="6328F66C"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r>
      <w:tr w:rsidR="00DB561B" w:rsidRPr="00A41E93" w14:paraId="157660CF" w14:textId="77777777" w:rsidTr="00695A8B">
        <w:tc>
          <w:tcPr>
            <w:tcW w:w="3780" w:type="dxa"/>
          </w:tcPr>
          <w:p w14:paraId="3648B19E" w14:textId="059D109E" w:rsidR="00DB561B" w:rsidRPr="00A41E93" w:rsidRDefault="00DB561B" w:rsidP="00D762E0">
            <w:pPr>
              <w:spacing w:line="280" w:lineRule="exact"/>
              <w:ind w:left="163" w:hanging="163"/>
              <w:rPr>
                <w:rFonts w:ascii="Arial" w:hAnsi="Arial" w:cs="Arial"/>
                <w:sz w:val="16"/>
                <w:szCs w:val="16"/>
                <w:cs/>
              </w:rPr>
            </w:pPr>
            <w:r w:rsidRPr="00A41E93">
              <w:rPr>
                <w:rFonts w:ascii="Arial" w:hAnsi="Arial" w:cs="Arial"/>
                <w:sz w:val="16"/>
                <w:szCs w:val="16"/>
              </w:rPr>
              <w:t xml:space="preserve">Total trade and other </w:t>
            </w:r>
            <w:r w:rsidR="00D762E0">
              <w:rPr>
                <w:rFonts w:ascii="Arial" w:hAnsi="Arial" w:cs="Arial"/>
                <w:sz w:val="16"/>
                <w:szCs w:val="16"/>
              </w:rPr>
              <w:t xml:space="preserve">current </w:t>
            </w:r>
            <w:r w:rsidRPr="00A41E93">
              <w:rPr>
                <w:rFonts w:ascii="Arial" w:hAnsi="Arial" w:cs="Arial"/>
                <w:sz w:val="16"/>
                <w:szCs w:val="16"/>
              </w:rPr>
              <w:t>payables - related parties</w:t>
            </w:r>
            <w:r w:rsidR="00E84138" w:rsidRPr="00A41E93">
              <w:rPr>
                <w:rFonts w:ascii="Arial" w:hAnsi="Arial" w:cs="Arial"/>
                <w:sz w:val="16"/>
                <w:szCs w:val="16"/>
              </w:rPr>
              <w:t xml:space="preserve"> and related person</w:t>
            </w:r>
          </w:p>
        </w:tc>
        <w:tc>
          <w:tcPr>
            <w:tcW w:w="1350" w:type="dxa"/>
            <w:gridSpan w:val="2"/>
            <w:vAlign w:val="bottom"/>
          </w:tcPr>
          <w:p w14:paraId="1DD2D9C9" w14:textId="6609FD3F"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291,878</w:t>
            </w:r>
          </w:p>
        </w:tc>
        <w:tc>
          <w:tcPr>
            <w:tcW w:w="1344" w:type="dxa"/>
            <w:vAlign w:val="bottom"/>
          </w:tcPr>
          <w:p w14:paraId="3CF9B043" w14:textId="04A9F80B"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332,116</w:t>
            </w:r>
          </w:p>
        </w:tc>
        <w:tc>
          <w:tcPr>
            <w:tcW w:w="1356" w:type="dxa"/>
            <w:vAlign w:val="bottom"/>
          </w:tcPr>
          <w:p w14:paraId="51EBD5AD" w14:textId="079D7AB1"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405,399</w:t>
            </w:r>
          </w:p>
        </w:tc>
        <w:tc>
          <w:tcPr>
            <w:tcW w:w="1346" w:type="dxa"/>
            <w:vAlign w:val="bottom"/>
          </w:tcPr>
          <w:p w14:paraId="5F7137CB" w14:textId="34F52758"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486,130</w:t>
            </w:r>
          </w:p>
        </w:tc>
      </w:tr>
      <w:tr w:rsidR="0087354A" w:rsidRPr="00A41E93" w14:paraId="71C265CB" w14:textId="77777777" w:rsidTr="00695A8B">
        <w:tc>
          <w:tcPr>
            <w:tcW w:w="7830" w:type="dxa"/>
            <w:gridSpan w:val="5"/>
          </w:tcPr>
          <w:p w14:paraId="796C948D" w14:textId="2CBBC10D" w:rsidR="0087354A" w:rsidRPr="00A41E93" w:rsidRDefault="0087354A" w:rsidP="0087354A">
            <w:pPr>
              <w:tabs>
                <w:tab w:val="decimal" w:pos="1062"/>
              </w:tabs>
              <w:spacing w:line="280" w:lineRule="exact"/>
              <w:rPr>
                <w:rFonts w:ascii="Arial" w:hAnsi="Arial" w:cstheme="minorBidi"/>
                <w:b/>
                <w:bCs/>
                <w:sz w:val="16"/>
                <w:szCs w:val="16"/>
                <w:u w:val="single"/>
              </w:rPr>
            </w:pPr>
            <w:r w:rsidRPr="00A41E93">
              <w:rPr>
                <w:rFonts w:ascii="Arial" w:hAnsi="Arial" w:cs="Arial"/>
                <w:b/>
                <w:bCs/>
                <w:sz w:val="16"/>
                <w:szCs w:val="16"/>
                <w:u w:val="single"/>
              </w:rPr>
              <w:t>Advances received from customers - related parties</w:t>
            </w:r>
          </w:p>
        </w:tc>
        <w:tc>
          <w:tcPr>
            <w:tcW w:w="1346" w:type="dxa"/>
          </w:tcPr>
          <w:p w14:paraId="558BDDA2" w14:textId="77777777" w:rsidR="0087354A" w:rsidRPr="00A41E93" w:rsidRDefault="0087354A" w:rsidP="0087354A">
            <w:pPr>
              <w:tabs>
                <w:tab w:val="decimal" w:pos="1062"/>
              </w:tabs>
              <w:spacing w:line="280" w:lineRule="exact"/>
              <w:jc w:val="thaiDistribute"/>
              <w:rPr>
                <w:rFonts w:ascii="Angsana New" w:hAnsi="Angsana New"/>
                <w:sz w:val="28"/>
              </w:rPr>
            </w:pPr>
          </w:p>
        </w:tc>
      </w:tr>
      <w:tr w:rsidR="00DB561B" w:rsidRPr="00A41E93" w14:paraId="3FAED13D" w14:textId="77777777" w:rsidTr="00695A8B">
        <w:tc>
          <w:tcPr>
            <w:tcW w:w="3780" w:type="dxa"/>
          </w:tcPr>
          <w:p w14:paraId="49C803B3" w14:textId="77777777" w:rsidR="00DB561B" w:rsidRPr="00A41E93" w:rsidRDefault="00DB561B" w:rsidP="00DB561B">
            <w:pPr>
              <w:spacing w:line="280" w:lineRule="exact"/>
              <w:ind w:left="163" w:hanging="1"/>
              <w:jc w:val="both"/>
              <w:rPr>
                <w:rFonts w:ascii="Arial" w:hAnsi="Arial" w:cs="Arial"/>
                <w:sz w:val="16"/>
                <w:szCs w:val="16"/>
                <w:cs/>
              </w:rPr>
            </w:pPr>
            <w:r w:rsidRPr="00A41E93">
              <w:rPr>
                <w:rFonts w:ascii="Arial" w:hAnsi="Arial" w:cs="Arial"/>
                <w:sz w:val="16"/>
                <w:szCs w:val="16"/>
              </w:rPr>
              <w:t>Subsidiaries</w:t>
            </w:r>
          </w:p>
        </w:tc>
        <w:tc>
          <w:tcPr>
            <w:tcW w:w="1350" w:type="dxa"/>
            <w:gridSpan w:val="2"/>
            <w:vAlign w:val="bottom"/>
          </w:tcPr>
          <w:p w14:paraId="1942B3AF" w14:textId="7AF21166"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44" w:type="dxa"/>
            <w:vAlign w:val="bottom"/>
          </w:tcPr>
          <w:p w14:paraId="2EF40942" w14:textId="13AD40DD"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56" w:type="dxa"/>
            <w:vAlign w:val="bottom"/>
          </w:tcPr>
          <w:p w14:paraId="6313E3CB" w14:textId="789E197A"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216,853</w:t>
            </w:r>
          </w:p>
        </w:tc>
        <w:tc>
          <w:tcPr>
            <w:tcW w:w="1346" w:type="dxa"/>
            <w:vAlign w:val="bottom"/>
          </w:tcPr>
          <w:p w14:paraId="0D16D324" w14:textId="01AF1944" w:rsidR="00DB561B" w:rsidRPr="00A41E93" w:rsidRDefault="00DB561B" w:rsidP="00DB561B">
            <w:pPr>
              <w:tabs>
                <w:tab w:val="decimal" w:pos="1062"/>
              </w:tabs>
              <w:spacing w:line="280" w:lineRule="exact"/>
              <w:rPr>
                <w:rFonts w:ascii="Arial" w:hAnsi="Arial" w:cs="Arial"/>
                <w:sz w:val="16"/>
                <w:szCs w:val="16"/>
              </w:rPr>
            </w:pPr>
            <w:r w:rsidRPr="00A41E93">
              <w:rPr>
                <w:rFonts w:ascii="Arial" w:hAnsi="Arial" w:cs="Arial"/>
                <w:sz w:val="16"/>
                <w:szCs w:val="16"/>
              </w:rPr>
              <w:t>127,518</w:t>
            </w:r>
          </w:p>
        </w:tc>
      </w:tr>
      <w:tr w:rsidR="00DB561B" w:rsidRPr="00A41E93" w14:paraId="036E4192" w14:textId="77777777" w:rsidTr="00695A8B">
        <w:tc>
          <w:tcPr>
            <w:tcW w:w="3780" w:type="dxa"/>
          </w:tcPr>
          <w:p w14:paraId="309DDDBD" w14:textId="77777777" w:rsidR="00DB561B" w:rsidRPr="00A41E93" w:rsidRDefault="00DB561B" w:rsidP="00DB561B">
            <w:pPr>
              <w:spacing w:line="280" w:lineRule="exact"/>
              <w:ind w:left="163" w:hanging="1"/>
              <w:jc w:val="both"/>
              <w:rPr>
                <w:rFonts w:ascii="Arial" w:hAnsi="Arial" w:cs="Arial"/>
                <w:sz w:val="16"/>
                <w:szCs w:val="16"/>
              </w:rPr>
            </w:pPr>
            <w:r w:rsidRPr="00A41E93">
              <w:rPr>
                <w:rFonts w:ascii="Arial" w:hAnsi="Arial" w:cs="Arial"/>
                <w:sz w:val="16"/>
                <w:szCs w:val="16"/>
              </w:rPr>
              <w:t>Joint ventures</w:t>
            </w:r>
          </w:p>
        </w:tc>
        <w:tc>
          <w:tcPr>
            <w:tcW w:w="1350" w:type="dxa"/>
            <w:gridSpan w:val="2"/>
          </w:tcPr>
          <w:p w14:paraId="33506790" w14:textId="64444A30"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394,119</w:t>
            </w:r>
          </w:p>
        </w:tc>
        <w:tc>
          <w:tcPr>
            <w:tcW w:w="1344" w:type="dxa"/>
          </w:tcPr>
          <w:p w14:paraId="2EA1D93A" w14:textId="4A94112A"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570,584</w:t>
            </w:r>
          </w:p>
        </w:tc>
        <w:tc>
          <w:tcPr>
            <w:tcW w:w="1356" w:type="dxa"/>
          </w:tcPr>
          <w:p w14:paraId="12175EB7" w14:textId="2D6354CC"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394,119</w:t>
            </w:r>
          </w:p>
        </w:tc>
        <w:tc>
          <w:tcPr>
            <w:tcW w:w="1346" w:type="dxa"/>
          </w:tcPr>
          <w:p w14:paraId="25994163" w14:textId="385C6703" w:rsidR="00DB561B" w:rsidRPr="00A41E93" w:rsidRDefault="00DB561B" w:rsidP="00DB561B">
            <w:pPr>
              <w:pBdr>
                <w:bottom w:val="sing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570,584</w:t>
            </w:r>
          </w:p>
        </w:tc>
      </w:tr>
      <w:tr w:rsidR="00DB561B" w:rsidRPr="00A41E93" w14:paraId="10DD5133" w14:textId="77777777">
        <w:trPr>
          <w:trHeight w:val="80"/>
        </w:trPr>
        <w:tc>
          <w:tcPr>
            <w:tcW w:w="3780" w:type="dxa"/>
          </w:tcPr>
          <w:p w14:paraId="37D61FE8" w14:textId="77777777" w:rsidR="00DB561B" w:rsidRPr="00A41E93" w:rsidRDefault="00DB561B" w:rsidP="00DB561B">
            <w:pPr>
              <w:spacing w:line="280" w:lineRule="exact"/>
              <w:ind w:left="163" w:hanging="163"/>
              <w:jc w:val="both"/>
              <w:rPr>
                <w:rFonts w:ascii="Arial" w:hAnsi="Arial" w:cs="Arial"/>
                <w:sz w:val="16"/>
                <w:szCs w:val="16"/>
              </w:rPr>
            </w:pPr>
            <w:r w:rsidRPr="00A41E93">
              <w:rPr>
                <w:rFonts w:ascii="Arial" w:hAnsi="Arial" w:cs="Arial"/>
                <w:sz w:val="16"/>
                <w:szCs w:val="16"/>
              </w:rPr>
              <w:t>Total advances received from customers</w:t>
            </w:r>
          </w:p>
        </w:tc>
        <w:tc>
          <w:tcPr>
            <w:tcW w:w="1350" w:type="dxa"/>
            <w:gridSpan w:val="2"/>
            <w:vAlign w:val="bottom"/>
          </w:tcPr>
          <w:p w14:paraId="2C92E505" w14:textId="20F55EEA" w:rsidR="00DB561B" w:rsidRPr="00A41E93" w:rsidRDefault="00DB561B" w:rsidP="00DB561B">
            <w:pPr>
              <w:tabs>
                <w:tab w:val="decimal" w:pos="1062"/>
              </w:tabs>
              <w:spacing w:line="280" w:lineRule="exact"/>
              <w:rPr>
                <w:rFonts w:ascii="Arial" w:hAnsi="Arial" w:cs="Arial"/>
                <w:sz w:val="16"/>
                <w:szCs w:val="16"/>
              </w:rPr>
            </w:pPr>
          </w:p>
        </w:tc>
        <w:tc>
          <w:tcPr>
            <w:tcW w:w="1344" w:type="dxa"/>
            <w:vAlign w:val="bottom"/>
          </w:tcPr>
          <w:p w14:paraId="1A68AD36" w14:textId="4A6BB46C" w:rsidR="00DB561B" w:rsidRPr="00A41E93" w:rsidRDefault="00DB561B" w:rsidP="00DB561B">
            <w:pPr>
              <w:tabs>
                <w:tab w:val="decimal" w:pos="1062"/>
              </w:tabs>
              <w:spacing w:line="280" w:lineRule="exact"/>
              <w:rPr>
                <w:rFonts w:ascii="Arial" w:hAnsi="Arial" w:cs="Arial"/>
                <w:sz w:val="16"/>
                <w:szCs w:val="16"/>
              </w:rPr>
            </w:pPr>
          </w:p>
        </w:tc>
        <w:tc>
          <w:tcPr>
            <w:tcW w:w="1356" w:type="dxa"/>
            <w:vAlign w:val="bottom"/>
          </w:tcPr>
          <w:p w14:paraId="3CC9B387" w14:textId="275386EB" w:rsidR="00DB561B" w:rsidRPr="00A41E93" w:rsidRDefault="00DB561B" w:rsidP="00DB561B">
            <w:pPr>
              <w:tabs>
                <w:tab w:val="decimal" w:pos="1062"/>
              </w:tabs>
              <w:spacing w:line="280" w:lineRule="exact"/>
              <w:rPr>
                <w:rFonts w:ascii="Arial" w:hAnsi="Arial" w:cs="Arial"/>
                <w:sz w:val="16"/>
                <w:szCs w:val="16"/>
              </w:rPr>
            </w:pPr>
          </w:p>
        </w:tc>
        <w:tc>
          <w:tcPr>
            <w:tcW w:w="1346" w:type="dxa"/>
            <w:vAlign w:val="bottom"/>
          </w:tcPr>
          <w:p w14:paraId="20F923C0" w14:textId="77777777" w:rsidR="00DB561B" w:rsidRPr="00A41E93" w:rsidRDefault="00DB561B" w:rsidP="00DB561B">
            <w:pPr>
              <w:tabs>
                <w:tab w:val="decimal" w:pos="1062"/>
              </w:tabs>
              <w:spacing w:line="280" w:lineRule="exact"/>
              <w:rPr>
                <w:rFonts w:ascii="Arial" w:hAnsi="Arial" w:cs="Arial"/>
                <w:sz w:val="16"/>
                <w:szCs w:val="16"/>
              </w:rPr>
            </w:pPr>
          </w:p>
        </w:tc>
      </w:tr>
      <w:tr w:rsidR="00DB561B" w:rsidRPr="00A41E93" w14:paraId="5A6821DF" w14:textId="77777777" w:rsidTr="00695A8B">
        <w:tc>
          <w:tcPr>
            <w:tcW w:w="3780" w:type="dxa"/>
          </w:tcPr>
          <w:p w14:paraId="1580B9D7" w14:textId="77777777" w:rsidR="00DB561B" w:rsidRPr="00A41E93" w:rsidRDefault="00DB561B" w:rsidP="00DB561B">
            <w:pPr>
              <w:spacing w:line="280" w:lineRule="exact"/>
              <w:ind w:left="163" w:hanging="163"/>
              <w:jc w:val="both"/>
              <w:rPr>
                <w:rFonts w:ascii="Arial" w:hAnsi="Arial" w:cs="Arial"/>
                <w:sz w:val="16"/>
                <w:szCs w:val="16"/>
              </w:rPr>
            </w:pPr>
            <w:r w:rsidRPr="00A41E93">
              <w:rPr>
                <w:rFonts w:ascii="Arial" w:hAnsi="Arial" w:cs="Arial"/>
                <w:sz w:val="16"/>
                <w:szCs w:val="16"/>
              </w:rPr>
              <w:t xml:space="preserve">   - related parties</w:t>
            </w:r>
          </w:p>
        </w:tc>
        <w:tc>
          <w:tcPr>
            <w:tcW w:w="1350" w:type="dxa"/>
            <w:gridSpan w:val="2"/>
            <w:vAlign w:val="bottom"/>
          </w:tcPr>
          <w:p w14:paraId="06663C4F" w14:textId="0DBB325D"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394,119</w:t>
            </w:r>
          </w:p>
        </w:tc>
        <w:tc>
          <w:tcPr>
            <w:tcW w:w="1344" w:type="dxa"/>
            <w:vAlign w:val="bottom"/>
          </w:tcPr>
          <w:p w14:paraId="1B2455F4" w14:textId="3386A1BE"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570,584</w:t>
            </w:r>
          </w:p>
        </w:tc>
        <w:tc>
          <w:tcPr>
            <w:tcW w:w="1356" w:type="dxa"/>
            <w:vAlign w:val="bottom"/>
          </w:tcPr>
          <w:p w14:paraId="5C022E68" w14:textId="4EF7CF30"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610,972</w:t>
            </w:r>
          </w:p>
        </w:tc>
        <w:tc>
          <w:tcPr>
            <w:tcW w:w="1346" w:type="dxa"/>
            <w:vAlign w:val="bottom"/>
          </w:tcPr>
          <w:p w14:paraId="5ABB3188" w14:textId="0A2885AF"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698,102</w:t>
            </w:r>
          </w:p>
        </w:tc>
      </w:tr>
      <w:tr w:rsidR="00DB561B" w:rsidRPr="00A41E93" w14:paraId="3CD3E183" w14:textId="77777777" w:rsidTr="00695A8B">
        <w:tc>
          <w:tcPr>
            <w:tcW w:w="3780" w:type="dxa"/>
          </w:tcPr>
          <w:p w14:paraId="2813ADEE" w14:textId="77777777" w:rsidR="00DB561B" w:rsidRPr="00A41E93" w:rsidRDefault="00DB561B" w:rsidP="00DB561B">
            <w:pPr>
              <w:spacing w:line="280" w:lineRule="exact"/>
              <w:ind w:left="163" w:hanging="163"/>
              <w:rPr>
                <w:rFonts w:ascii="Arial" w:hAnsi="Arial" w:cs="Arial"/>
                <w:b/>
                <w:bCs/>
                <w:sz w:val="16"/>
                <w:szCs w:val="16"/>
                <w:u w:val="single"/>
              </w:rPr>
            </w:pPr>
            <w:r w:rsidRPr="00A41E93">
              <w:rPr>
                <w:rFonts w:ascii="Arial" w:hAnsi="Arial" w:cs="Arial"/>
                <w:b/>
                <w:bCs/>
                <w:sz w:val="16"/>
                <w:szCs w:val="16"/>
                <w:u w:val="single"/>
              </w:rPr>
              <w:t>Deposit payables - related parties</w:t>
            </w:r>
          </w:p>
        </w:tc>
        <w:tc>
          <w:tcPr>
            <w:tcW w:w="1350" w:type="dxa"/>
            <w:gridSpan w:val="2"/>
          </w:tcPr>
          <w:p w14:paraId="16043B96" w14:textId="77777777" w:rsidR="00DB561B" w:rsidRPr="00A41E93" w:rsidRDefault="00DB561B" w:rsidP="00DB561B">
            <w:pPr>
              <w:tabs>
                <w:tab w:val="decimal" w:pos="1062"/>
              </w:tabs>
              <w:spacing w:line="280" w:lineRule="exact"/>
              <w:rPr>
                <w:rFonts w:ascii="Arial" w:hAnsi="Arial" w:cs="Arial"/>
                <w:sz w:val="16"/>
                <w:szCs w:val="16"/>
              </w:rPr>
            </w:pPr>
          </w:p>
        </w:tc>
        <w:tc>
          <w:tcPr>
            <w:tcW w:w="1344" w:type="dxa"/>
          </w:tcPr>
          <w:p w14:paraId="3B6E9ED7" w14:textId="77777777" w:rsidR="00DB561B" w:rsidRPr="00A41E93" w:rsidRDefault="00DB561B" w:rsidP="00DB561B">
            <w:pPr>
              <w:tabs>
                <w:tab w:val="decimal" w:pos="1062"/>
              </w:tabs>
              <w:spacing w:line="280" w:lineRule="exact"/>
              <w:rPr>
                <w:rFonts w:ascii="Arial" w:hAnsi="Arial" w:cs="Arial"/>
                <w:sz w:val="16"/>
                <w:szCs w:val="16"/>
              </w:rPr>
            </w:pPr>
          </w:p>
        </w:tc>
        <w:tc>
          <w:tcPr>
            <w:tcW w:w="1356" w:type="dxa"/>
          </w:tcPr>
          <w:p w14:paraId="1DD08489" w14:textId="77777777" w:rsidR="00DB561B" w:rsidRPr="00A41E93" w:rsidRDefault="00DB561B" w:rsidP="00DB561B">
            <w:pPr>
              <w:tabs>
                <w:tab w:val="decimal" w:pos="1062"/>
              </w:tabs>
              <w:spacing w:line="280" w:lineRule="exact"/>
              <w:rPr>
                <w:rFonts w:ascii="Arial" w:hAnsi="Arial" w:cs="Arial"/>
                <w:sz w:val="16"/>
                <w:szCs w:val="16"/>
              </w:rPr>
            </w:pPr>
          </w:p>
        </w:tc>
        <w:tc>
          <w:tcPr>
            <w:tcW w:w="1346" w:type="dxa"/>
          </w:tcPr>
          <w:p w14:paraId="63793ADB" w14:textId="77777777" w:rsidR="00DB561B" w:rsidRPr="00A41E93" w:rsidRDefault="00DB561B" w:rsidP="00DB561B">
            <w:pPr>
              <w:tabs>
                <w:tab w:val="decimal" w:pos="1062"/>
              </w:tabs>
              <w:spacing w:line="280" w:lineRule="exact"/>
              <w:jc w:val="thaiDistribute"/>
              <w:rPr>
                <w:rFonts w:ascii="Arial" w:hAnsi="Arial" w:cs="Arial"/>
                <w:sz w:val="16"/>
                <w:szCs w:val="16"/>
              </w:rPr>
            </w:pPr>
          </w:p>
        </w:tc>
      </w:tr>
      <w:tr w:rsidR="00DB561B" w:rsidRPr="00A41E93" w14:paraId="64FB78D3" w14:textId="77777777" w:rsidTr="00EE059C">
        <w:tc>
          <w:tcPr>
            <w:tcW w:w="6474" w:type="dxa"/>
            <w:gridSpan w:val="4"/>
          </w:tcPr>
          <w:p w14:paraId="277F4565" w14:textId="62F49752" w:rsidR="00DB561B" w:rsidRPr="00A41E93" w:rsidRDefault="00DB561B" w:rsidP="00DB561B">
            <w:pPr>
              <w:spacing w:line="280" w:lineRule="exact"/>
              <w:ind w:left="165" w:hanging="165"/>
              <w:rPr>
                <w:rFonts w:ascii="Arial" w:hAnsi="Arial" w:cs="Arial"/>
                <w:sz w:val="16"/>
                <w:szCs w:val="16"/>
              </w:rPr>
            </w:pPr>
            <w:r w:rsidRPr="00A41E93">
              <w:rPr>
                <w:rFonts w:ascii="Arial" w:hAnsi="Arial" w:cs="Arial"/>
                <w:b/>
                <w:bCs/>
                <w:sz w:val="16"/>
                <w:szCs w:val="16"/>
              </w:rPr>
              <w:tab/>
              <w:t>(presented under other current financial liabilities)</w:t>
            </w:r>
          </w:p>
        </w:tc>
        <w:tc>
          <w:tcPr>
            <w:tcW w:w="1356" w:type="dxa"/>
          </w:tcPr>
          <w:p w14:paraId="5895EF42" w14:textId="77777777" w:rsidR="00DB561B" w:rsidRPr="00A41E93" w:rsidRDefault="00DB561B" w:rsidP="00DB561B">
            <w:pPr>
              <w:tabs>
                <w:tab w:val="decimal" w:pos="1062"/>
              </w:tabs>
              <w:spacing w:line="280" w:lineRule="exact"/>
              <w:rPr>
                <w:rFonts w:ascii="Arial" w:hAnsi="Arial" w:cs="Arial"/>
                <w:sz w:val="16"/>
                <w:szCs w:val="16"/>
              </w:rPr>
            </w:pPr>
          </w:p>
        </w:tc>
        <w:tc>
          <w:tcPr>
            <w:tcW w:w="1346" w:type="dxa"/>
          </w:tcPr>
          <w:p w14:paraId="0B08A054" w14:textId="77777777" w:rsidR="00DB561B" w:rsidRPr="00A41E93" w:rsidRDefault="00DB561B" w:rsidP="00DB561B">
            <w:pPr>
              <w:tabs>
                <w:tab w:val="decimal" w:pos="1062"/>
              </w:tabs>
              <w:spacing w:line="280" w:lineRule="exact"/>
              <w:jc w:val="thaiDistribute"/>
              <w:rPr>
                <w:rFonts w:ascii="Arial" w:hAnsi="Arial" w:cs="Arial"/>
                <w:sz w:val="16"/>
                <w:szCs w:val="16"/>
              </w:rPr>
            </w:pPr>
          </w:p>
        </w:tc>
      </w:tr>
      <w:tr w:rsidR="00DB561B" w:rsidRPr="00A41E93" w14:paraId="798160A1" w14:textId="77777777" w:rsidTr="00695A8B">
        <w:tc>
          <w:tcPr>
            <w:tcW w:w="3780" w:type="dxa"/>
          </w:tcPr>
          <w:p w14:paraId="1E572D57" w14:textId="77777777" w:rsidR="00DB561B" w:rsidRPr="00A41E93" w:rsidRDefault="00DB561B" w:rsidP="00DB561B">
            <w:pPr>
              <w:spacing w:line="280" w:lineRule="exact"/>
              <w:ind w:left="163" w:hanging="1"/>
              <w:jc w:val="both"/>
              <w:rPr>
                <w:rFonts w:ascii="Arial" w:hAnsi="Arial" w:cs="Arial"/>
                <w:sz w:val="16"/>
                <w:szCs w:val="16"/>
              </w:rPr>
            </w:pPr>
            <w:r w:rsidRPr="00A41E93">
              <w:rPr>
                <w:rFonts w:ascii="Arial" w:hAnsi="Arial" w:cs="Arial"/>
                <w:sz w:val="16"/>
                <w:szCs w:val="16"/>
              </w:rPr>
              <w:t>Subsidiaries</w:t>
            </w:r>
          </w:p>
        </w:tc>
        <w:tc>
          <w:tcPr>
            <w:tcW w:w="1350" w:type="dxa"/>
            <w:gridSpan w:val="2"/>
            <w:vAlign w:val="bottom"/>
          </w:tcPr>
          <w:p w14:paraId="117331A8" w14:textId="695F128C"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44" w:type="dxa"/>
            <w:vAlign w:val="bottom"/>
          </w:tcPr>
          <w:p w14:paraId="0B44C5B6" w14:textId="563A864D"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w:t>
            </w:r>
          </w:p>
        </w:tc>
        <w:tc>
          <w:tcPr>
            <w:tcW w:w="1356" w:type="dxa"/>
            <w:vAlign w:val="bottom"/>
          </w:tcPr>
          <w:p w14:paraId="68619C20" w14:textId="1E3F1EB4" w:rsidR="00DB561B" w:rsidRPr="00A41E93" w:rsidRDefault="00DB561B" w:rsidP="00DB561B">
            <w:pPr>
              <w:pBdr>
                <w:bottom w:val="double" w:sz="4" w:space="1" w:color="auto"/>
              </w:pBdr>
              <w:tabs>
                <w:tab w:val="decimal" w:pos="1062"/>
              </w:tabs>
              <w:spacing w:line="280" w:lineRule="exact"/>
              <w:rPr>
                <w:rFonts w:ascii="Arial" w:hAnsi="Arial" w:cs="Arial"/>
                <w:sz w:val="16"/>
                <w:szCs w:val="16"/>
              </w:rPr>
            </w:pPr>
            <w:r w:rsidRPr="00A41E93">
              <w:rPr>
                <w:rFonts w:ascii="Arial" w:hAnsi="Arial" w:cs="Arial"/>
                <w:sz w:val="16"/>
                <w:szCs w:val="16"/>
              </w:rPr>
              <w:t>630</w:t>
            </w:r>
          </w:p>
        </w:tc>
        <w:tc>
          <w:tcPr>
            <w:tcW w:w="1346" w:type="dxa"/>
            <w:vAlign w:val="bottom"/>
          </w:tcPr>
          <w:p w14:paraId="03AF5CA2" w14:textId="01FE41C9" w:rsidR="00DB561B" w:rsidRPr="00A41E93" w:rsidRDefault="00D762E0" w:rsidP="00DB561B">
            <w:pPr>
              <w:pBdr>
                <w:bottom w:val="double" w:sz="4" w:space="1" w:color="auto"/>
              </w:pBdr>
              <w:tabs>
                <w:tab w:val="decimal" w:pos="1062"/>
              </w:tabs>
              <w:spacing w:line="280" w:lineRule="exact"/>
              <w:jc w:val="thaiDistribute"/>
              <w:rPr>
                <w:rFonts w:ascii="Arial" w:hAnsi="Arial" w:cs="Arial"/>
                <w:sz w:val="16"/>
                <w:szCs w:val="16"/>
                <w:cs/>
              </w:rPr>
            </w:pPr>
            <w:r>
              <w:rPr>
                <w:rFonts w:ascii="Arial" w:hAnsi="Arial" w:cs="Arial"/>
                <w:sz w:val="16"/>
                <w:szCs w:val="16"/>
              </w:rPr>
              <w:t>509</w:t>
            </w:r>
          </w:p>
        </w:tc>
      </w:tr>
    </w:tbl>
    <w:p w14:paraId="1A3FCBA6" w14:textId="0E3B457B" w:rsidR="00E211E0" w:rsidRPr="00A41E93" w:rsidRDefault="00DB561B" w:rsidP="00695A8B">
      <w:pPr>
        <w:tabs>
          <w:tab w:val="left" w:pos="2160"/>
          <w:tab w:val="center" w:pos="6840"/>
          <w:tab w:val="center" w:pos="8280"/>
        </w:tabs>
        <w:spacing w:before="240" w:after="40" w:line="380" w:lineRule="exact"/>
        <w:ind w:left="547" w:right="-43" w:hanging="547"/>
        <w:jc w:val="thaiDistribute"/>
        <w:rPr>
          <w:rFonts w:ascii="Arial" w:hAnsi="Arial"/>
          <w:sz w:val="22"/>
          <w:szCs w:val="22"/>
          <w:u w:val="single"/>
        </w:rPr>
      </w:pPr>
      <w:r w:rsidRPr="00A41E93">
        <w:rPr>
          <w:rFonts w:ascii="Arial" w:hAnsi="Arial"/>
          <w:sz w:val="22"/>
          <w:szCs w:val="22"/>
        </w:rPr>
        <w:lastRenderedPageBreak/>
        <w:t>7</w:t>
      </w:r>
      <w:r w:rsidR="0057196C" w:rsidRPr="00A41E93">
        <w:rPr>
          <w:rFonts w:ascii="Arial" w:hAnsi="Arial"/>
          <w:sz w:val="22"/>
          <w:szCs w:val="22"/>
        </w:rPr>
        <w:t>.3</w:t>
      </w:r>
      <w:r w:rsidR="00003AD4" w:rsidRPr="00A41E93">
        <w:rPr>
          <w:rFonts w:ascii="Arial" w:hAnsi="Arial"/>
          <w:sz w:val="22"/>
          <w:szCs w:val="22"/>
        </w:rPr>
        <w:tab/>
      </w:r>
      <w:r w:rsidR="00E211E0" w:rsidRPr="00A41E93">
        <w:rPr>
          <w:rFonts w:ascii="Arial" w:hAnsi="Arial"/>
          <w:sz w:val="22"/>
          <w:szCs w:val="22"/>
          <w:u w:val="single"/>
        </w:rPr>
        <w:t xml:space="preserve">Loans to </w:t>
      </w:r>
      <w:r w:rsidR="00174658" w:rsidRPr="00A41E93">
        <w:rPr>
          <w:rFonts w:ascii="Arial" w:hAnsi="Arial"/>
          <w:sz w:val="22"/>
          <w:szCs w:val="22"/>
          <w:u w:val="single"/>
        </w:rPr>
        <w:t xml:space="preserve">related parties </w:t>
      </w:r>
      <w:r w:rsidR="00E211E0" w:rsidRPr="00A41E93">
        <w:rPr>
          <w:rFonts w:ascii="Arial" w:hAnsi="Arial"/>
          <w:sz w:val="22"/>
          <w:szCs w:val="22"/>
          <w:u w:val="single"/>
        </w:rPr>
        <w:t>and loans from related parties</w:t>
      </w:r>
    </w:p>
    <w:p w14:paraId="7F62A2AE" w14:textId="79FD32FF" w:rsidR="009B32CF" w:rsidRPr="00A41E93" w:rsidRDefault="009B32CF" w:rsidP="009B32CF">
      <w:pPr>
        <w:tabs>
          <w:tab w:val="left" w:pos="2160"/>
          <w:tab w:val="center" w:pos="6840"/>
          <w:tab w:val="center" w:pos="8280"/>
        </w:tabs>
        <w:spacing w:before="60" w:line="380" w:lineRule="exact"/>
        <w:ind w:left="547" w:right="-43" w:hanging="547"/>
        <w:jc w:val="thaiDistribute"/>
        <w:rPr>
          <w:rFonts w:ascii="Arial" w:hAnsi="Arial"/>
          <w:sz w:val="22"/>
          <w:szCs w:val="20"/>
        </w:rPr>
      </w:pPr>
      <w:r w:rsidRPr="00A41E93">
        <w:rPr>
          <w:rFonts w:ascii="Arial" w:hAnsi="Arial"/>
          <w:sz w:val="22"/>
          <w:szCs w:val="20"/>
        </w:rPr>
        <w:tab/>
        <w:t>As at 31 December 2025 and 2024, the balance of loans</w:t>
      </w:r>
      <w:r w:rsidRPr="00A41E93">
        <w:rPr>
          <w:rFonts w:ascii="Arial" w:hAnsi="Arial" w:hint="cs"/>
          <w:sz w:val="22"/>
          <w:szCs w:val="20"/>
          <w:cs/>
        </w:rPr>
        <w:t xml:space="preserve"> </w:t>
      </w:r>
      <w:r w:rsidRPr="00A41E93">
        <w:rPr>
          <w:rFonts w:ascii="Arial" w:hAnsi="Arial"/>
          <w:sz w:val="22"/>
          <w:szCs w:val="20"/>
        </w:rPr>
        <w:t>to and loans from between the Group and those related companies and the movement are as follows:</w:t>
      </w:r>
    </w:p>
    <w:p w14:paraId="02973C7B" w14:textId="1D989EF7" w:rsidR="00251D14" w:rsidRPr="00A41E93" w:rsidRDefault="00251D14" w:rsidP="00251D14">
      <w:pPr>
        <w:overflowPunct/>
        <w:autoSpaceDE/>
        <w:autoSpaceDN/>
        <w:adjustRightInd/>
        <w:spacing w:before="120" w:after="120" w:line="380" w:lineRule="exact"/>
        <w:ind w:left="547" w:hanging="547"/>
        <w:textAlignment w:val="auto"/>
        <w:rPr>
          <w:rFonts w:ascii="Arial" w:hAnsi="Arial" w:cs="Arial"/>
          <w:sz w:val="22"/>
          <w:szCs w:val="22"/>
        </w:rPr>
      </w:pPr>
      <w:r w:rsidRPr="00A41E93">
        <w:rPr>
          <w:rFonts w:ascii="Arial" w:hAnsi="Arial" w:cs="Arial"/>
          <w:sz w:val="22"/>
          <w:szCs w:val="22"/>
        </w:rPr>
        <w:t>7.3.1</w:t>
      </w:r>
      <w:r w:rsidRPr="00A41E93">
        <w:rPr>
          <w:rFonts w:ascii="Arial" w:hAnsi="Arial" w:cs="Arial"/>
          <w:sz w:val="22"/>
          <w:szCs w:val="22"/>
        </w:rPr>
        <w:tab/>
      </w:r>
      <w:r w:rsidRPr="00A41E93">
        <w:rPr>
          <w:rFonts w:ascii="Arial" w:hAnsi="Arial" w:cs="Arial"/>
          <w:sz w:val="22"/>
          <w:szCs w:val="22"/>
          <w:u w:val="single"/>
        </w:rPr>
        <w:t>Long-term loans to related parties</w:t>
      </w:r>
    </w:p>
    <w:p w14:paraId="7EF7E2B1" w14:textId="787D4C07" w:rsidR="00251D14" w:rsidRPr="00A41E93" w:rsidRDefault="00251D14" w:rsidP="00251D14">
      <w:pPr>
        <w:tabs>
          <w:tab w:val="left" w:pos="2160"/>
          <w:tab w:val="center" w:pos="6840"/>
          <w:tab w:val="center" w:pos="8280"/>
        </w:tabs>
        <w:spacing w:before="120" w:after="120" w:line="380" w:lineRule="exact"/>
        <w:ind w:left="544" w:right="-45" w:hanging="544"/>
        <w:jc w:val="thaiDistribute"/>
        <w:rPr>
          <w:rFonts w:ascii="Arial" w:hAnsi="Arial" w:cs="Arial"/>
          <w:sz w:val="22"/>
          <w:szCs w:val="22"/>
        </w:rPr>
      </w:pPr>
      <w:r w:rsidRPr="00A41E93">
        <w:rPr>
          <w:rFonts w:ascii="Arial" w:hAnsi="Arial" w:cs="Arial"/>
          <w:sz w:val="22"/>
          <w:szCs w:val="22"/>
        </w:rPr>
        <w:tab/>
        <w:t xml:space="preserve">Long-term loans to </w:t>
      </w:r>
      <w:r w:rsidR="00B643D9">
        <w:rPr>
          <w:rFonts w:ascii="Arial" w:hAnsi="Arial" w:cs="Arial"/>
          <w:sz w:val="22"/>
          <w:szCs w:val="22"/>
        </w:rPr>
        <w:t>related parties</w:t>
      </w:r>
      <w:r w:rsidRPr="00A41E93">
        <w:rPr>
          <w:rFonts w:ascii="Arial" w:hAnsi="Arial" w:cs="Arial"/>
          <w:sz w:val="22"/>
          <w:szCs w:val="22"/>
        </w:rPr>
        <w:t xml:space="preserve"> are unsecured, with interest charged at a fixed rate per annum. The principal and accrued interest are due on the contract dates and the recoverability of the borrowers is also taken into account. The loans can be repaid before the payment due date or the payment schedule can be extended, with the consent from the lenders, in accordance with the conditions stipulated in the joint venture agreements.</w:t>
      </w:r>
    </w:p>
    <w:p w14:paraId="38E88E2D" w14:textId="2F8BA291" w:rsidR="000E22C5" w:rsidRPr="00A41E93" w:rsidRDefault="000E22C5" w:rsidP="005D79C9">
      <w:pPr>
        <w:spacing w:line="260" w:lineRule="exact"/>
        <w:ind w:right="-7"/>
        <w:jc w:val="right"/>
        <w:rPr>
          <w:rFonts w:ascii="Arial" w:hAnsi="Arial" w:cs="Arial"/>
          <w:sz w:val="14"/>
          <w:szCs w:val="14"/>
        </w:rPr>
      </w:pPr>
      <w:r w:rsidRPr="00A41E93">
        <w:rPr>
          <w:rFonts w:ascii="Arial" w:hAnsi="Arial" w:cs="Arial"/>
          <w:sz w:val="14"/>
          <w:szCs w:val="14"/>
          <w:cs/>
        </w:rPr>
        <w:t>(</w:t>
      </w:r>
      <w:r w:rsidRPr="00A41E93">
        <w:rPr>
          <w:rFonts w:ascii="Arial" w:hAnsi="Arial" w:cs="Arial"/>
          <w:sz w:val="14"/>
          <w:szCs w:val="14"/>
        </w:rPr>
        <w:t>Unit: Thousand Baht</w:t>
      </w:r>
      <w:r w:rsidRPr="00A41E93">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0E22C5" w:rsidRPr="00A41E93" w14:paraId="48F289D5" w14:textId="77777777" w:rsidTr="005D79C9">
        <w:tc>
          <w:tcPr>
            <w:tcW w:w="3690" w:type="dxa"/>
            <w:vMerge w:val="restart"/>
          </w:tcPr>
          <w:p w14:paraId="4CA339A6" w14:textId="77777777" w:rsidR="000E22C5" w:rsidRPr="00A41E93" w:rsidRDefault="000E22C5" w:rsidP="005D79C9">
            <w:pPr>
              <w:spacing w:line="240" w:lineRule="exact"/>
              <w:ind w:left="72" w:hanging="89"/>
              <w:jc w:val="center"/>
              <w:rPr>
                <w:rFonts w:ascii="Arial" w:hAnsi="Arial" w:cs="Arial"/>
                <w:sz w:val="14"/>
                <w:szCs w:val="14"/>
              </w:rPr>
            </w:pPr>
          </w:p>
        </w:tc>
        <w:tc>
          <w:tcPr>
            <w:tcW w:w="5490" w:type="dxa"/>
            <w:gridSpan w:val="4"/>
            <w:vAlign w:val="bottom"/>
          </w:tcPr>
          <w:p w14:paraId="2CE78553" w14:textId="77777777" w:rsidR="000E22C5" w:rsidRPr="00A41E93" w:rsidRDefault="000E22C5" w:rsidP="005D79C9">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Consolidated financial statements</w:t>
            </w:r>
          </w:p>
        </w:tc>
      </w:tr>
      <w:tr w:rsidR="000E22C5" w:rsidRPr="00A41E93" w14:paraId="3DD8B556" w14:textId="77777777" w:rsidTr="005D79C9">
        <w:trPr>
          <w:trHeight w:val="80"/>
        </w:trPr>
        <w:tc>
          <w:tcPr>
            <w:tcW w:w="3690" w:type="dxa"/>
            <w:vMerge/>
            <w:tcBorders>
              <w:bottom w:val="nil"/>
            </w:tcBorders>
          </w:tcPr>
          <w:p w14:paraId="1B9E9190" w14:textId="77777777" w:rsidR="000E22C5" w:rsidRPr="00A41E93" w:rsidRDefault="000E22C5" w:rsidP="005D79C9">
            <w:pPr>
              <w:spacing w:line="240" w:lineRule="exact"/>
              <w:ind w:left="72" w:hanging="89"/>
              <w:jc w:val="center"/>
              <w:rPr>
                <w:rFonts w:ascii="Arial" w:hAnsi="Arial" w:cs="Arial"/>
                <w:sz w:val="14"/>
                <w:szCs w:val="14"/>
              </w:rPr>
            </w:pPr>
          </w:p>
        </w:tc>
        <w:tc>
          <w:tcPr>
            <w:tcW w:w="1372" w:type="dxa"/>
            <w:tcBorders>
              <w:bottom w:val="nil"/>
            </w:tcBorders>
            <w:vAlign w:val="bottom"/>
          </w:tcPr>
          <w:p w14:paraId="2D430B58" w14:textId="6A72461F" w:rsidR="000E22C5" w:rsidRPr="00A41E93" w:rsidRDefault="000E22C5" w:rsidP="005D79C9">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Balance as at                              31 December 20</w:t>
            </w:r>
            <w:r w:rsidR="003808CF" w:rsidRPr="00A41E93">
              <w:rPr>
                <w:rFonts w:ascii="Arial" w:hAnsi="Arial" w:cs="Arial"/>
                <w:sz w:val="14"/>
                <w:szCs w:val="14"/>
              </w:rPr>
              <w:t>2</w:t>
            </w:r>
            <w:r w:rsidR="007B314C" w:rsidRPr="00A41E93">
              <w:rPr>
                <w:rFonts w:ascii="Arial" w:hAnsi="Arial" w:cs="Arial"/>
                <w:sz w:val="14"/>
                <w:szCs w:val="14"/>
              </w:rPr>
              <w:t>4</w:t>
            </w:r>
          </w:p>
        </w:tc>
        <w:tc>
          <w:tcPr>
            <w:tcW w:w="1373" w:type="dxa"/>
            <w:tcBorders>
              <w:bottom w:val="nil"/>
            </w:tcBorders>
            <w:vAlign w:val="bottom"/>
          </w:tcPr>
          <w:p w14:paraId="0016F422" w14:textId="1E1AE6A5" w:rsidR="000E22C5" w:rsidRPr="00A41E93" w:rsidRDefault="000E22C5" w:rsidP="005D79C9">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Increase</w:t>
            </w:r>
            <w:r w:rsidR="0003756D" w:rsidRPr="00A41E93">
              <w:rPr>
                <w:rFonts w:ascii="Arial" w:hAnsi="Arial" w:cs="Arial"/>
                <w:sz w:val="14"/>
                <w:szCs w:val="14"/>
              </w:rPr>
              <w:t xml:space="preserve"> during the year</w:t>
            </w:r>
          </w:p>
        </w:tc>
        <w:tc>
          <w:tcPr>
            <w:tcW w:w="1372" w:type="dxa"/>
            <w:tcBorders>
              <w:bottom w:val="nil"/>
            </w:tcBorders>
            <w:vAlign w:val="bottom"/>
          </w:tcPr>
          <w:p w14:paraId="0BA06292" w14:textId="398BE061" w:rsidR="000E22C5" w:rsidRPr="00A41E93" w:rsidRDefault="000E22C5" w:rsidP="005D79C9">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Decrease</w:t>
            </w:r>
            <w:r w:rsidR="0003756D" w:rsidRPr="00A41E93">
              <w:rPr>
                <w:rFonts w:ascii="Arial" w:hAnsi="Arial" w:cs="Arial"/>
                <w:sz w:val="14"/>
                <w:szCs w:val="14"/>
              </w:rPr>
              <w:t xml:space="preserve"> during the year</w:t>
            </w:r>
          </w:p>
        </w:tc>
        <w:tc>
          <w:tcPr>
            <w:tcW w:w="1373" w:type="dxa"/>
            <w:tcBorders>
              <w:bottom w:val="nil"/>
            </w:tcBorders>
            <w:vAlign w:val="bottom"/>
          </w:tcPr>
          <w:p w14:paraId="22F22095" w14:textId="35DD8269" w:rsidR="000E22C5" w:rsidRPr="00A41E93" w:rsidRDefault="000E22C5" w:rsidP="005D79C9">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Balance as at                  31 December 202</w:t>
            </w:r>
            <w:r w:rsidR="007B314C" w:rsidRPr="00A41E93">
              <w:rPr>
                <w:rFonts w:ascii="Arial" w:hAnsi="Arial" w:cs="Arial"/>
                <w:sz w:val="14"/>
                <w:szCs w:val="14"/>
              </w:rPr>
              <w:t>5</w:t>
            </w:r>
          </w:p>
        </w:tc>
      </w:tr>
      <w:tr w:rsidR="008B3385" w:rsidRPr="00A41E93" w14:paraId="7C1F2972" w14:textId="77777777" w:rsidTr="005D79C9">
        <w:tc>
          <w:tcPr>
            <w:tcW w:w="3690" w:type="dxa"/>
          </w:tcPr>
          <w:p w14:paraId="59CD6683" w14:textId="77777777" w:rsidR="008B3385" w:rsidRPr="00A41E93" w:rsidRDefault="008B3385" w:rsidP="008B3385">
            <w:pPr>
              <w:spacing w:line="240" w:lineRule="exact"/>
              <w:ind w:left="72" w:right="-108" w:hanging="89"/>
              <w:rPr>
                <w:rFonts w:ascii="Arial" w:hAnsi="Arial" w:cs="Arial"/>
                <w:b/>
                <w:bCs/>
                <w:sz w:val="14"/>
                <w:szCs w:val="14"/>
                <w:u w:val="single"/>
              </w:rPr>
            </w:pPr>
            <w:r w:rsidRPr="00A41E93">
              <w:rPr>
                <w:rFonts w:ascii="Arial" w:hAnsi="Arial" w:cs="Arial"/>
                <w:b/>
                <w:bCs/>
                <w:sz w:val="14"/>
                <w:szCs w:val="14"/>
                <w:u w:val="single"/>
              </w:rPr>
              <w:t>Long-term loans to and interest receivable from related parties</w:t>
            </w:r>
          </w:p>
        </w:tc>
        <w:tc>
          <w:tcPr>
            <w:tcW w:w="1372" w:type="dxa"/>
          </w:tcPr>
          <w:p w14:paraId="37E29053"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c>
          <w:tcPr>
            <w:tcW w:w="1373" w:type="dxa"/>
          </w:tcPr>
          <w:p w14:paraId="09C786BD"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c>
          <w:tcPr>
            <w:tcW w:w="1372" w:type="dxa"/>
          </w:tcPr>
          <w:p w14:paraId="4688B82F"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c>
          <w:tcPr>
            <w:tcW w:w="1373" w:type="dxa"/>
          </w:tcPr>
          <w:p w14:paraId="060EAD68"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r>
      <w:tr w:rsidR="008B3385" w:rsidRPr="00A41E93" w14:paraId="0C939231" w14:textId="77777777" w:rsidTr="005D79C9">
        <w:trPr>
          <w:trHeight w:val="80"/>
        </w:trPr>
        <w:tc>
          <w:tcPr>
            <w:tcW w:w="3690" w:type="dxa"/>
          </w:tcPr>
          <w:p w14:paraId="5286033B" w14:textId="77777777" w:rsidR="008B3385" w:rsidRPr="00A41E93" w:rsidRDefault="008B3385" w:rsidP="008B3385">
            <w:pPr>
              <w:spacing w:line="240" w:lineRule="exact"/>
              <w:ind w:left="72" w:hanging="89"/>
              <w:jc w:val="both"/>
              <w:rPr>
                <w:rFonts w:ascii="Arial" w:hAnsi="Arial" w:cs="Arial"/>
                <w:b/>
                <w:bCs/>
                <w:sz w:val="14"/>
                <w:szCs w:val="14"/>
                <w:cs/>
              </w:rPr>
            </w:pPr>
            <w:r w:rsidRPr="00A41E93">
              <w:rPr>
                <w:rFonts w:ascii="Arial" w:hAnsi="Arial" w:cs="Arial"/>
                <w:b/>
                <w:bCs/>
                <w:sz w:val="14"/>
                <w:szCs w:val="14"/>
              </w:rPr>
              <w:t>Joint Ventures</w:t>
            </w:r>
          </w:p>
        </w:tc>
        <w:tc>
          <w:tcPr>
            <w:tcW w:w="1372" w:type="dxa"/>
          </w:tcPr>
          <w:p w14:paraId="7A36E258"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c>
          <w:tcPr>
            <w:tcW w:w="1373" w:type="dxa"/>
          </w:tcPr>
          <w:p w14:paraId="26964A19"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c>
          <w:tcPr>
            <w:tcW w:w="1372" w:type="dxa"/>
          </w:tcPr>
          <w:p w14:paraId="6EA56BEF"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c>
          <w:tcPr>
            <w:tcW w:w="1373" w:type="dxa"/>
          </w:tcPr>
          <w:p w14:paraId="5B2A9B45" w14:textId="77777777" w:rsidR="008B3385" w:rsidRPr="00A41E93" w:rsidRDefault="008B3385" w:rsidP="008B3385">
            <w:pPr>
              <w:tabs>
                <w:tab w:val="decimal" w:pos="612"/>
                <w:tab w:val="decimal" w:pos="1065"/>
              </w:tabs>
              <w:spacing w:line="240" w:lineRule="exact"/>
              <w:ind w:left="-18" w:right="-18"/>
              <w:rPr>
                <w:rFonts w:ascii="Arial" w:hAnsi="Arial" w:cs="Arial"/>
                <w:sz w:val="14"/>
                <w:szCs w:val="14"/>
              </w:rPr>
            </w:pPr>
          </w:p>
        </w:tc>
      </w:tr>
      <w:tr w:rsidR="00DB561B" w:rsidRPr="00A41E93" w14:paraId="0E11AEA1" w14:textId="77777777" w:rsidTr="005D79C9">
        <w:tc>
          <w:tcPr>
            <w:tcW w:w="3690" w:type="dxa"/>
          </w:tcPr>
          <w:p w14:paraId="7FF09B7E" w14:textId="77777777" w:rsidR="00DB561B" w:rsidRPr="00A41E93" w:rsidRDefault="00DB561B" w:rsidP="00DB561B">
            <w:pPr>
              <w:spacing w:line="240" w:lineRule="exact"/>
              <w:ind w:left="72" w:right="-115"/>
              <w:jc w:val="both"/>
              <w:rPr>
                <w:rFonts w:ascii="Arial" w:hAnsi="Arial" w:cs="Arial"/>
                <w:sz w:val="14"/>
                <w:szCs w:val="14"/>
              </w:rPr>
            </w:pPr>
            <w:r w:rsidRPr="00A41E93">
              <w:rPr>
                <w:rFonts w:ascii="Arial" w:hAnsi="Arial" w:cs="Arial"/>
                <w:sz w:val="14"/>
                <w:szCs w:val="14"/>
              </w:rPr>
              <w:t>Ananda MF Asia Phraram9 Co., Ltd.</w:t>
            </w:r>
          </w:p>
        </w:tc>
        <w:tc>
          <w:tcPr>
            <w:tcW w:w="1372" w:type="dxa"/>
            <w:vAlign w:val="bottom"/>
          </w:tcPr>
          <w:p w14:paraId="4C8A304D" w14:textId="2B38C9B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318,791</w:t>
            </w:r>
          </w:p>
        </w:tc>
        <w:tc>
          <w:tcPr>
            <w:tcW w:w="1373" w:type="dxa"/>
            <w:vAlign w:val="bottom"/>
          </w:tcPr>
          <w:p w14:paraId="6C6BD9CE" w14:textId="2DE320D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14,883</w:t>
            </w:r>
          </w:p>
        </w:tc>
        <w:tc>
          <w:tcPr>
            <w:tcW w:w="1372" w:type="dxa"/>
            <w:vAlign w:val="bottom"/>
          </w:tcPr>
          <w:p w14:paraId="008F99E4" w14:textId="7D704F8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(128,010)</w:t>
            </w:r>
          </w:p>
        </w:tc>
        <w:tc>
          <w:tcPr>
            <w:tcW w:w="1373" w:type="dxa"/>
            <w:vAlign w:val="bottom"/>
          </w:tcPr>
          <w:p w14:paraId="200F8297" w14:textId="58A7729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205,664</w:t>
            </w:r>
          </w:p>
        </w:tc>
      </w:tr>
      <w:tr w:rsidR="00DB561B" w:rsidRPr="00A41E93" w14:paraId="62E18EF2" w14:textId="77777777" w:rsidTr="005D79C9">
        <w:tc>
          <w:tcPr>
            <w:tcW w:w="3690" w:type="dxa"/>
          </w:tcPr>
          <w:p w14:paraId="67ADF468" w14:textId="77777777" w:rsidR="00DB561B" w:rsidRPr="00A41E93" w:rsidRDefault="00DB561B" w:rsidP="00DB561B">
            <w:pPr>
              <w:spacing w:line="240" w:lineRule="exact"/>
              <w:ind w:left="234" w:right="-198" w:hanging="162"/>
              <w:rPr>
                <w:rFonts w:ascii="Arial" w:hAnsi="Arial" w:cs="Arial"/>
                <w:sz w:val="14"/>
                <w:szCs w:val="14"/>
              </w:rPr>
            </w:pPr>
            <w:r w:rsidRPr="00A41E93">
              <w:rPr>
                <w:rFonts w:ascii="Arial" w:hAnsi="Arial" w:cs="Arial"/>
                <w:sz w:val="14"/>
                <w:szCs w:val="14"/>
              </w:rPr>
              <w:t xml:space="preserve">Ananda APAC1 Co., Ltd. </w:t>
            </w:r>
          </w:p>
        </w:tc>
        <w:tc>
          <w:tcPr>
            <w:tcW w:w="1372" w:type="dxa"/>
            <w:vAlign w:val="bottom"/>
          </w:tcPr>
          <w:p w14:paraId="17862C0D" w14:textId="04D808C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295,144</w:t>
            </w:r>
          </w:p>
        </w:tc>
        <w:tc>
          <w:tcPr>
            <w:tcW w:w="1373" w:type="dxa"/>
            <w:vAlign w:val="bottom"/>
          </w:tcPr>
          <w:p w14:paraId="1154A247" w14:textId="2AE4CE06"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14,526</w:t>
            </w:r>
          </w:p>
        </w:tc>
        <w:tc>
          <w:tcPr>
            <w:tcW w:w="1372" w:type="dxa"/>
            <w:vAlign w:val="bottom"/>
          </w:tcPr>
          <w:p w14:paraId="76E23011" w14:textId="26C07F9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(86,557)</w:t>
            </w:r>
          </w:p>
        </w:tc>
        <w:tc>
          <w:tcPr>
            <w:tcW w:w="1373" w:type="dxa"/>
            <w:vAlign w:val="bottom"/>
          </w:tcPr>
          <w:p w14:paraId="5E5AF7CE" w14:textId="41EC962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223,113</w:t>
            </w:r>
          </w:p>
        </w:tc>
      </w:tr>
      <w:tr w:rsidR="00DB561B" w:rsidRPr="00A41E93" w14:paraId="13559B7A" w14:textId="77777777" w:rsidTr="005D79C9">
        <w:tc>
          <w:tcPr>
            <w:tcW w:w="3690" w:type="dxa"/>
          </w:tcPr>
          <w:p w14:paraId="7DDC8214" w14:textId="77777777" w:rsidR="00DB561B" w:rsidRPr="00A41E93" w:rsidRDefault="00DB561B" w:rsidP="00DB561B">
            <w:pPr>
              <w:spacing w:line="240" w:lineRule="exact"/>
              <w:ind w:left="234" w:right="-198" w:hanging="162"/>
              <w:rPr>
                <w:rFonts w:ascii="Arial" w:hAnsi="Arial" w:cs="Arial"/>
                <w:sz w:val="14"/>
                <w:szCs w:val="14"/>
              </w:rPr>
            </w:pPr>
            <w:r w:rsidRPr="00A41E93">
              <w:rPr>
                <w:rFonts w:ascii="Arial" w:hAnsi="Arial" w:cs="Arial"/>
                <w:sz w:val="14"/>
                <w:szCs w:val="14"/>
              </w:rPr>
              <w:t xml:space="preserve">Ananda and Partners </w:t>
            </w:r>
            <w:proofErr w:type="spellStart"/>
            <w:r w:rsidRPr="00A41E93">
              <w:rPr>
                <w:rFonts w:ascii="Arial" w:hAnsi="Arial" w:cs="Arial"/>
                <w:sz w:val="14"/>
                <w:szCs w:val="14"/>
              </w:rPr>
              <w:t>Saphankhwai</w:t>
            </w:r>
            <w:proofErr w:type="spellEnd"/>
            <w:r w:rsidRPr="00A41E93">
              <w:rPr>
                <w:rFonts w:ascii="Arial" w:hAnsi="Arial" w:cs="Arial"/>
                <w:sz w:val="14"/>
                <w:szCs w:val="14"/>
              </w:rPr>
              <w:t xml:space="preserve"> One Co., Ltd.</w:t>
            </w:r>
          </w:p>
        </w:tc>
        <w:tc>
          <w:tcPr>
            <w:tcW w:w="1372" w:type="dxa"/>
            <w:vAlign w:val="bottom"/>
          </w:tcPr>
          <w:p w14:paraId="0F772FCE" w14:textId="18E1C5F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656,505</w:t>
            </w:r>
          </w:p>
        </w:tc>
        <w:tc>
          <w:tcPr>
            <w:tcW w:w="1373" w:type="dxa"/>
            <w:vAlign w:val="bottom"/>
          </w:tcPr>
          <w:p w14:paraId="6A71B319" w14:textId="2C495A7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74,789</w:t>
            </w:r>
          </w:p>
        </w:tc>
        <w:tc>
          <w:tcPr>
            <w:tcW w:w="1372" w:type="dxa"/>
            <w:vAlign w:val="bottom"/>
          </w:tcPr>
          <w:p w14:paraId="26F0A7F1" w14:textId="1521651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(12,844)</w:t>
            </w:r>
          </w:p>
        </w:tc>
        <w:tc>
          <w:tcPr>
            <w:tcW w:w="1373" w:type="dxa"/>
            <w:vAlign w:val="bottom"/>
          </w:tcPr>
          <w:p w14:paraId="79678491" w14:textId="3D2F407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718,450</w:t>
            </w:r>
          </w:p>
        </w:tc>
      </w:tr>
      <w:tr w:rsidR="00DB561B" w:rsidRPr="00A41E93" w14:paraId="7FB65C9D" w14:textId="77777777" w:rsidTr="005D79C9">
        <w:tc>
          <w:tcPr>
            <w:tcW w:w="3690" w:type="dxa"/>
          </w:tcPr>
          <w:p w14:paraId="49862708" w14:textId="14E1E4AA" w:rsidR="00DB561B" w:rsidRPr="00A41E93" w:rsidRDefault="00DB561B" w:rsidP="00DB561B">
            <w:pPr>
              <w:spacing w:line="240" w:lineRule="exact"/>
              <w:ind w:left="234" w:right="-198" w:hanging="162"/>
              <w:rPr>
                <w:rFonts w:ascii="Arial" w:hAnsi="Arial" w:cs="Arial"/>
                <w:sz w:val="14"/>
                <w:szCs w:val="14"/>
              </w:rPr>
            </w:pPr>
            <w:r w:rsidRPr="00A41E93">
              <w:rPr>
                <w:rFonts w:ascii="Arial" w:hAnsi="Arial" w:cs="Arial"/>
                <w:sz w:val="14"/>
                <w:szCs w:val="14"/>
              </w:rPr>
              <w:t>AMF Asia Phra Khanong Co., Ltd.</w:t>
            </w:r>
          </w:p>
        </w:tc>
        <w:tc>
          <w:tcPr>
            <w:tcW w:w="1372" w:type="dxa"/>
            <w:vAlign w:val="bottom"/>
          </w:tcPr>
          <w:p w14:paraId="3A942850" w14:textId="390E19A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608,077</w:t>
            </w:r>
          </w:p>
        </w:tc>
        <w:tc>
          <w:tcPr>
            <w:tcW w:w="1373" w:type="dxa"/>
            <w:vAlign w:val="bottom"/>
          </w:tcPr>
          <w:p w14:paraId="60DB46B3" w14:textId="58C85E9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16,394</w:t>
            </w:r>
          </w:p>
        </w:tc>
        <w:tc>
          <w:tcPr>
            <w:tcW w:w="1372" w:type="dxa"/>
            <w:vAlign w:val="bottom"/>
          </w:tcPr>
          <w:p w14:paraId="57341F5C" w14:textId="19E2508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(624,471)</w:t>
            </w:r>
          </w:p>
        </w:tc>
        <w:tc>
          <w:tcPr>
            <w:tcW w:w="1373" w:type="dxa"/>
            <w:vAlign w:val="bottom"/>
          </w:tcPr>
          <w:p w14:paraId="05A40091" w14:textId="1A390ED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135CF63C" w14:textId="77777777" w:rsidTr="005D79C9">
        <w:tc>
          <w:tcPr>
            <w:tcW w:w="3690" w:type="dxa"/>
          </w:tcPr>
          <w:p w14:paraId="129D032A" w14:textId="45444C32" w:rsidR="00DB561B" w:rsidRPr="00A41E93" w:rsidRDefault="00F71162" w:rsidP="00DB561B">
            <w:pPr>
              <w:spacing w:line="240" w:lineRule="exact"/>
              <w:ind w:left="165" w:hanging="90"/>
              <w:rPr>
                <w:rFonts w:ascii="Arial" w:hAnsi="Arial" w:cs="Arial"/>
                <w:sz w:val="14"/>
                <w:szCs w:val="14"/>
              </w:rPr>
            </w:pPr>
            <w:r w:rsidRPr="00A41E93">
              <w:rPr>
                <w:rFonts w:ascii="Arial" w:hAnsi="Arial" w:cs="Arial"/>
                <w:sz w:val="14"/>
                <w:szCs w:val="14"/>
              </w:rPr>
              <w:t xml:space="preserve">Ananda APAC </w:t>
            </w:r>
            <w:proofErr w:type="spellStart"/>
            <w:r w:rsidRPr="00A41E93">
              <w:rPr>
                <w:rFonts w:ascii="Arial" w:hAnsi="Arial" w:cs="Arial"/>
                <w:sz w:val="14"/>
                <w:szCs w:val="14"/>
              </w:rPr>
              <w:t>Pharam</w:t>
            </w:r>
            <w:proofErr w:type="spellEnd"/>
            <w:r w:rsidRPr="00A41E93">
              <w:rPr>
                <w:rFonts w:ascii="Arial" w:hAnsi="Arial" w:cs="Arial"/>
                <w:sz w:val="14"/>
                <w:szCs w:val="14"/>
              </w:rPr>
              <w:t xml:space="preserve"> 9 Two Co., Ltd.</w:t>
            </w:r>
          </w:p>
        </w:tc>
        <w:tc>
          <w:tcPr>
            <w:tcW w:w="1372" w:type="dxa"/>
            <w:vAlign w:val="bottom"/>
          </w:tcPr>
          <w:p w14:paraId="2C8F1523" w14:textId="6CFB424E" w:rsidR="00DB561B" w:rsidRPr="00A41E93" w:rsidRDefault="00DB561B" w:rsidP="00DB561B">
            <w:pPr>
              <w:pBdr>
                <w:bottom w:val="single" w:sz="4" w:space="1" w:color="auto"/>
              </w:pBdr>
              <w:tabs>
                <w:tab w:val="decimal" w:pos="1065"/>
              </w:tabs>
              <w:spacing w:line="240" w:lineRule="exact"/>
              <w:ind w:left="-18" w:right="-18"/>
              <w:rPr>
                <w:rFonts w:ascii="Arial" w:hAnsi="Arial" w:cstheme="minorBidi"/>
                <w:sz w:val="14"/>
                <w:szCs w:val="14"/>
              </w:rPr>
            </w:pPr>
            <w:r w:rsidRPr="00A41E93">
              <w:rPr>
                <w:rFonts w:ascii="Arial" w:hAnsi="Arial" w:cstheme="minorBidi"/>
                <w:sz w:val="14"/>
                <w:szCs w:val="14"/>
              </w:rPr>
              <w:t>-</w:t>
            </w:r>
          </w:p>
        </w:tc>
        <w:tc>
          <w:tcPr>
            <w:tcW w:w="1373" w:type="dxa"/>
            <w:vAlign w:val="bottom"/>
          </w:tcPr>
          <w:p w14:paraId="082AA002" w14:textId="19F9F005"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172,137</w:t>
            </w:r>
          </w:p>
        </w:tc>
        <w:tc>
          <w:tcPr>
            <w:tcW w:w="1372" w:type="dxa"/>
            <w:vAlign w:val="bottom"/>
          </w:tcPr>
          <w:p w14:paraId="66491A5B" w14:textId="2479BAF9"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(172,137)</w:t>
            </w:r>
          </w:p>
        </w:tc>
        <w:tc>
          <w:tcPr>
            <w:tcW w:w="1373" w:type="dxa"/>
            <w:vAlign w:val="bottom"/>
          </w:tcPr>
          <w:p w14:paraId="1D8506A7" w14:textId="6D069D0C"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0A46311A" w14:textId="77777777" w:rsidTr="005D79C9">
        <w:tc>
          <w:tcPr>
            <w:tcW w:w="3690" w:type="dxa"/>
          </w:tcPr>
          <w:p w14:paraId="705F0CCC" w14:textId="77777777" w:rsidR="00DB561B" w:rsidRPr="00A41E93" w:rsidRDefault="00DB561B" w:rsidP="00DB561B">
            <w:pPr>
              <w:tabs>
                <w:tab w:val="left" w:pos="252"/>
              </w:tabs>
              <w:spacing w:line="240" w:lineRule="exact"/>
              <w:ind w:left="72" w:hanging="86"/>
              <w:rPr>
                <w:rFonts w:ascii="Arial" w:hAnsi="Arial" w:cs="Arial"/>
                <w:b/>
                <w:bCs/>
                <w:sz w:val="14"/>
                <w:szCs w:val="14"/>
                <w:cs/>
              </w:rPr>
            </w:pPr>
            <w:r w:rsidRPr="00A41E93">
              <w:rPr>
                <w:rFonts w:ascii="Arial" w:hAnsi="Arial" w:cs="Arial"/>
                <w:b/>
                <w:bCs/>
                <w:sz w:val="14"/>
                <w:szCs w:val="14"/>
              </w:rPr>
              <w:t>Total long-term loans to and interest receivable from related parties</w:t>
            </w:r>
          </w:p>
        </w:tc>
        <w:tc>
          <w:tcPr>
            <w:tcW w:w="1372" w:type="dxa"/>
            <w:vAlign w:val="bottom"/>
          </w:tcPr>
          <w:p w14:paraId="097AE65F" w14:textId="59E4E85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1,878,517</w:t>
            </w:r>
          </w:p>
        </w:tc>
        <w:tc>
          <w:tcPr>
            <w:tcW w:w="1373" w:type="dxa"/>
            <w:vAlign w:val="bottom"/>
          </w:tcPr>
          <w:p w14:paraId="4AE49284" w14:textId="31C3D736"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292,729</w:t>
            </w:r>
          </w:p>
        </w:tc>
        <w:tc>
          <w:tcPr>
            <w:tcW w:w="1372" w:type="dxa"/>
            <w:vAlign w:val="bottom"/>
          </w:tcPr>
          <w:p w14:paraId="3DD5C126" w14:textId="4124043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(1,024,019)</w:t>
            </w:r>
          </w:p>
        </w:tc>
        <w:tc>
          <w:tcPr>
            <w:tcW w:w="1373" w:type="dxa"/>
            <w:vAlign w:val="bottom"/>
          </w:tcPr>
          <w:p w14:paraId="4C5F978F" w14:textId="1DC2846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1,147,227</w:t>
            </w:r>
          </w:p>
        </w:tc>
      </w:tr>
      <w:tr w:rsidR="00DB561B" w:rsidRPr="00A41E93" w14:paraId="75C32C64" w14:textId="77777777" w:rsidTr="005D79C9">
        <w:tc>
          <w:tcPr>
            <w:tcW w:w="3690" w:type="dxa"/>
          </w:tcPr>
          <w:p w14:paraId="46423BF6" w14:textId="319CD737" w:rsidR="00DB561B" w:rsidRPr="00A41E93" w:rsidRDefault="00DB561B" w:rsidP="00DB561B">
            <w:pPr>
              <w:tabs>
                <w:tab w:val="left" w:pos="252"/>
              </w:tabs>
              <w:spacing w:line="240" w:lineRule="exact"/>
              <w:ind w:left="525" w:hanging="539"/>
              <w:rPr>
                <w:rFonts w:ascii="Arial" w:hAnsi="Arial" w:cs="Arial"/>
                <w:sz w:val="14"/>
                <w:szCs w:val="14"/>
              </w:rPr>
            </w:pPr>
            <w:r w:rsidRPr="00A41E93">
              <w:rPr>
                <w:rFonts w:ascii="Arial" w:hAnsi="Arial" w:cs="Arial"/>
                <w:sz w:val="14"/>
                <w:szCs w:val="14"/>
              </w:rPr>
              <w:t>Less: Allowance for expected credit losses</w:t>
            </w:r>
          </w:p>
        </w:tc>
        <w:tc>
          <w:tcPr>
            <w:tcW w:w="1372" w:type="dxa"/>
            <w:vAlign w:val="bottom"/>
          </w:tcPr>
          <w:p w14:paraId="76031652" w14:textId="39E6220F"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(20,460)</w:t>
            </w:r>
          </w:p>
        </w:tc>
        <w:tc>
          <w:tcPr>
            <w:tcW w:w="1373" w:type="dxa"/>
            <w:vAlign w:val="bottom"/>
          </w:tcPr>
          <w:p w14:paraId="6F7C2C57" w14:textId="4A5E35C4"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(6,515)</w:t>
            </w:r>
          </w:p>
        </w:tc>
        <w:tc>
          <w:tcPr>
            <w:tcW w:w="1372" w:type="dxa"/>
            <w:vAlign w:val="bottom"/>
          </w:tcPr>
          <w:p w14:paraId="09BDFCD2" w14:textId="1B416B95"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vAlign w:val="bottom"/>
          </w:tcPr>
          <w:p w14:paraId="5898B777" w14:textId="37C902A1"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(26,975)</w:t>
            </w:r>
          </w:p>
        </w:tc>
      </w:tr>
      <w:tr w:rsidR="00DB561B" w:rsidRPr="00A41E93" w14:paraId="48B28EB0" w14:textId="77777777" w:rsidTr="005D79C9">
        <w:tc>
          <w:tcPr>
            <w:tcW w:w="3690" w:type="dxa"/>
          </w:tcPr>
          <w:p w14:paraId="1D10A017" w14:textId="793C4C58" w:rsidR="00DB561B" w:rsidRPr="00A41E93" w:rsidRDefault="00DB561B" w:rsidP="00DB561B">
            <w:pPr>
              <w:tabs>
                <w:tab w:val="left" w:pos="252"/>
              </w:tabs>
              <w:spacing w:line="240" w:lineRule="exact"/>
              <w:ind w:left="72" w:hanging="86"/>
              <w:rPr>
                <w:rFonts w:ascii="Arial" w:hAnsi="Arial" w:cs="Arial"/>
                <w:b/>
                <w:bCs/>
                <w:sz w:val="14"/>
                <w:szCs w:val="14"/>
              </w:rPr>
            </w:pPr>
            <w:r w:rsidRPr="00A41E93">
              <w:rPr>
                <w:rFonts w:ascii="Arial" w:hAnsi="Arial" w:cs="Arial"/>
                <w:b/>
                <w:bCs/>
                <w:sz w:val="14"/>
                <w:szCs w:val="14"/>
              </w:rPr>
              <w:t>Long-term loans to and interest receivable from related parties - net</w:t>
            </w:r>
          </w:p>
        </w:tc>
        <w:tc>
          <w:tcPr>
            <w:tcW w:w="1372" w:type="dxa"/>
            <w:vAlign w:val="bottom"/>
          </w:tcPr>
          <w:p w14:paraId="21DA44A2" w14:textId="029D14B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1,858,057</w:t>
            </w:r>
          </w:p>
        </w:tc>
        <w:tc>
          <w:tcPr>
            <w:tcW w:w="1373" w:type="dxa"/>
            <w:vAlign w:val="bottom"/>
          </w:tcPr>
          <w:p w14:paraId="4D87D01F" w14:textId="3576A99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286,214</w:t>
            </w:r>
          </w:p>
        </w:tc>
        <w:tc>
          <w:tcPr>
            <w:tcW w:w="1372" w:type="dxa"/>
            <w:vAlign w:val="bottom"/>
          </w:tcPr>
          <w:p w14:paraId="6E4803DC" w14:textId="2455BEA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(1,024,019)</w:t>
            </w:r>
          </w:p>
        </w:tc>
        <w:tc>
          <w:tcPr>
            <w:tcW w:w="1373" w:type="dxa"/>
            <w:vAlign w:val="bottom"/>
          </w:tcPr>
          <w:p w14:paraId="5BC8FD84" w14:textId="0881007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1,120,252</w:t>
            </w:r>
          </w:p>
        </w:tc>
      </w:tr>
      <w:tr w:rsidR="00DB561B" w:rsidRPr="00A41E93" w14:paraId="0863AB38" w14:textId="77777777" w:rsidTr="005D79C9">
        <w:trPr>
          <w:trHeight w:val="80"/>
        </w:trPr>
        <w:tc>
          <w:tcPr>
            <w:tcW w:w="3690" w:type="dxa"/>
            <w:vAlign w:val="center"/>
          </w:tcPr>
          <w:p w14:paraId="41D6785B" w14:textId="77777777" w:rsidR="00DB561B" w:rsidRPr="00A41E93" w:rsidRDefault="00DB561B" w:rsidP="00DB561B">
            <w:pPr>
              <w:spacing w:line="240" w:lineRule="exact"/>
              <w:ind w:left="165" w:hanging="165"/>
              <w:rPr>
                <w:rFonts w:ascii="Arial" w:hAnsi="Arial" w:cs="Arial"/>
                <w:sz w:val="14"/>
                <w:szCs w:val="14"/>
              </w:rPr>
            </w:pPr>
            <w:r w:rsidRPr="00A41E93">
              <w:rPr>
                <w:rFonts w:ascii="Arial" w:hAnsi="Arial" w:cs="Arial"/>
                <w:sz w:val="14"/>
                <w:szCs w:val="14"/>
              </w:rPr>
              <w:t>Less: Current portion</w:t>
            </w:r>
          </w:p>
        </w:tc>
        <w:tc>
          <w:tcPr>
            <w:tcW w:w="1372" w:type="dxa"/>
            <w:vAlign w:val="bottom"/>
          </w:tcPr>
          <w:p w14:paraId="5BD40097" w14:textId="49B48ECD"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vAlign w:val="bottom"/>
          </w:tcPr>
          <w:p w14:paraId="6F279045"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5BD6AB17"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556E6D4B" w14:textId="57FB943E"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3FCA505B" w14:textId="77777777" w:rsidTr="005D79C9">
        <w:trPr>
          <w:trHeight w:val="80"/>
        </w:trPr>
        <w:tc>
          <w:tcPr>
            <w:tcW w:w="3690" w:type="dxa"/>
          </w:tcPr>
          <w:p w14:paraId="72AC3611" w14:textId="77777777" w:rsidR="00DB561B" w:rsidRPr="00A41E93" w:rsidRDefault="00DB561B" w:rsidP="00DB561B">
            <w:pPr>
              <w:tabs>
                <w:tab w:val="left" w:pos="252"/>
              </w:tabs>
              <w:spacing w:line="240" w:lineRule="exact"/>
              <w:ind w:left="72" w:right="-115" w:hanging="86"/>
              <w:rPr>
                <w:rFonts w:ascii="Arial" w:hAnsi="Arial" w:cs="Arial"/>
                <w:b/>
                <w:bCs/>
                <w:sz w:val="14"/>
                <w:szCs w:val="14"/>
              </w:rPr>
            </w:pPr>
            <w:r w:rsidRPr="00A41E93">
              <w:rPr>
                <w:rFonts w:ascii="Arial" w:hAnsi="Arial" w:cs="Arial"/>
                <w:b/>
                <w:bCs/>
                <w:sz w:val="14"/>
                <w:szCs w:val="14"/>
              </w:rPr>
              <w:t xml:space="preserve">Long-term loans to and interest receivable from related parties - net of current portion </w:t>
            </w:r>
          </w:p>
        </w:tc>
        <w:tc>
          <w:tcPr>
            <w:tcW w:w="1372" w:type="dxa"/>
            <w:vAlign w:val="bottom"/>
          </w:tcPr>
          <w:p w14:paraId="53A32941" w14:textId="1068C8C5"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1,858,057</w:t>
            </w:r>
          </w:p>
        </w:tc>
        <w:tc>
          <w:tcPr>
            <w:tcW w:w="1373" w:type="dxa"/>
            <w:vAlign w:val="bottom"/>
          </w:tcPr>
          <w:p w14:paraId="35727EDA"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2" w:type="dxa"/>
            <w:vAlign w:val="bottom"/>
          </w:tcPr>
          <w:p w14:paraId="04793BAE"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vAlign w:val="bottom"/>
          </w:tcPr>
          <w:p w14:paraId="39F32474" w14:textId="6D6FCA9C"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1,120,252</w:t>
            </w:r>
          </w:p>
        </w:tc>
      </w:tr>
    </w:tbl>
    <w:p w14:paraId="3236DAAF" w14:textId="77777777" w:rsidR="00F25701" w:rsidRPr="00A41E93" w:rsidRDefault="00F25701" w:rsidP="00310C0F">
      <w:pPr>
        <w:spacing w:before="240" w:line="260" w:lineRule="exact"/>
        <w:ind w:right="-7"/>
        <w:jc w:val="right"/>
        <w:rPr>
          <w:rFonts w:ascii="Arial" w:hAnsi="Arial" w:cs="Arial"/>
          <w:sz w:val="14"/>
          <w:szCs w:val="14"/>
          <w:cs/>
        </w:rPr>
      </w:pPr>
    </w:p>
    <w:p w14:paraId="5629B06E" w14:textId="77777777" w:rsidR="00F25701" w:rsidRPr="00A41E93" w:rsidRDefault="00F25701">
      <w:pPr>
        <w:overflowPunct/>
        <w:autoSpaceDE/>
        <w:autoSpaceDN/>
        <w:adjustRightInd/>
        <w:spacing w:after="200" w:line="276" w:lineRule="auto"/>
        <w:textAlignment w:val="auto"/>
        <w:rPr>
          <w:rFonts w:ascii="Arial" w:hAnsi="Arial" w:cs="Arial"/>
          <w:sz w:val="14"/>
          <w:szCs w:val="14"/>
          <w:cs/>
        </w:rPr>
      </w:pPr>
      <w:r w:rsidRPr="00A41E93">
        <w:rPr>
          <w:rFonts w:ascii="Arial" w:hAnsi="Arial"/>
          <w:sz w:val="14"/>
          <w:szCs w:val="14"/>
          <w:cs/>
        </w:rPr>
        <w:br w:type="page"/>
      </w:r>
    </w:p>
    <w:p w14:paraId="5677229D" w14:textId="7D703EE4" w:rsidR="00310C0F" w:rsidRPr="00A41E93" w:rsidRDefault="00310C0F" w:rsidP="00310C0F">
      <w:pPr>
        <w:spacing w:before="240" w:line="260" w:lineRule="exact"/>
        <w:ind w:right="-7"/>
        <w:jc w:val="right"/>
        <w:rPr>
          <w:rFonts w:ascii="Arial" w:hAnsi="Arial" w:cs="Arial"/>
          <w:sz w:val="14"/>
          <w:szCs w:val="14"/>
        </w:rPr>
      </w:pPr>
      <w:r w:rsidRPr="00A41E93">
        <w:rPr>
          <w:rFonts w:ascii="Arial" w:hAnsi="Arial" w:cs="Arial"/>
          <w:sz w:val="14"/>
          <w:szCs w:val="14"/>
          <w:cs/>
        </w:rPr>
        <w:lastRenderedPageBreak/>
        <w:t>(</w:t>
      </w:r>
      <w:r w:rsidRPr="00A41E93">
        <w:rPr>
          <w:rFonts w:ascii="Arial" w:hAnsi="Arial" w:cs="Arial"/>
          <w:sz w:val="14"/>
          <w:szCs w:val="14"/>
        </w:rPr>
        <w:t>Unit: Thousand Baht</w:t>
      </w:r>
      <w:r w:rsidRPr="00A41E93">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810"/>
        <w:gridCol w:w="562"/>
        <w:gridCol w:w="1373"/>
        <w:gridCol w:w="1372"/>
        <w:gridCol w:w="1373"/>
      </w:tblGrid>
      <w:tr w:rsidR="00310C0F" w:rsidRPr="00A41E93" w14:paraId="04AD3E08" w14:textId="77777777">
        <w:tc>
          <w:tcPr>
            <w:tcW w:w="3690" w:type="dxa"/>
            <w:vMerge w:val="restart"/>
          </w:tcPr>
          <w:p w14:paraId="3377B8A1" w14:textId="77777777" w:rsidR="00310C0F" w:rsidRPr="00A41E93" w:rsidRDefault="00310C0F">
            <w:pPr>
              <w:spacing w:line="240" w:lineRule="exact"/>
              <w:ind w:left="72" w:hanging="89"/>
              <w:jc w:val="center"/>
              <w:rPr>
                <w:rFonts w:ascii="Arial" w:hAnsi="Arial" w:cs="Arial"/>
                <w:sz w:val="14"/>
                <w:szCs w:val="14"/>
              </w:rPr>
            </w:pPr>
          </w:p>
        </w:tc>
        <w:tc>
          <w:tcPr>
            <w:tcW w:w="5490" w:type="dxa"/>
            <w:gridSpan w:val="5"/>
            <w:vAlign w:val="bottom"/>
          </w:tcPr>
          <w:p w14:paraId="12F2B8EE" w14:textId="77777777" w:rsidR="00310C0F" w:rsidRPr="00A41E93" w:rsidRDefault="00310C0F">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Separate financial statements</w:t>
            </w:r>
          </w:p>
        </w:tc>
      </w:tr>
      <w:tr w:rsidR="00310C0F" w:rsidRPr="00A41E93" w14:paraId="0F015D5E" w14:textId="77777777">
        <w:trPr>
          <w:trHeight w:val="80"/>
        </w:trPr>
        <w:tc>
          <w:tcPr>
            <w:tcW w:w="3690" w:type="dxa"/>
            <w:vMerge/>
            <w:tcBorders>
              <w:bottom w:val="nil"/>
            </w:tcBorders>
          </w:tcPr>
          <w:p w14:paraId="05317BE5" w14:textId="77777777" w:rsidR="00310C0F" w:rsidRPr="00A41E93" w:rsidRDefault="00310C0F">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566AC280" w14:textId="66572399" w:rsidR="00310C0F" w:rsidRPr="00A41E93" w:rsidRDefault="00310C0F">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Balance as at                              31 December 202</w:t>
            </w:r>
            <w:r w:rsidR="007B314C" w:rsidRPr="00A41E93">
              <w:rPr>
                <w:rFonts w:ascii="Arial" w:hAnsi="Arial" w:cs="Arial"/>
                <w:sz w:val="14"/>
                <w:szCs w:val="14"/>
              </w:rPr>
              <w:t>4</w:t>
            </w:r>
          </w:p>
        </w:tc>
        <w:tc>
          <w:tcPr>
            <w:tcW w:w="1373" w:type="dxa"/>
            <w:tcBorders>
              <w:bottom w:val="nil"/>
            </w:tcBorders>
            <w:vAlign w:val="bottom"/>
          </w:tcPr>
          <w:p w14:paraId="58B49F2F" w14:textId="77777777" w:rsidR="00310C0F" w:rsidRPr="00A41E93" w:rsidRDefault="00310C0F">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Increase during the year</w:t>
            </w:r>
          </w:p>
        </w:tc>
        <w:tc>
          <w:tcPr>
            <w:tcW w:w="1372" w:type="dxa"/>
            <w:tcBorders>
              <w:bottom w:val="nil"/>
            </w:tcBorders>
            <w:vAlign w:val="bottom"/>
          </w:tcPr>
          <w:p w14:paraId="244BC37D" w14:textId="77777777" w:rsidR="00310C0F" w:rsidRPr="00A41E93" w:rsidRDefault="00310C0F">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Decrease during the year</w:t>
            </w:r>
          </w:p>
        </w:tc>
        <w:tc>
          <w:tcPr>
            <w:tcW w:w="1373" w:type="dxa"/>
            <w:tcBorders>
              <w:bottom w:val="nil"/>
            </w:tcBorders>
            <w:vAlign w:val="bottom"/>
          </w:tcPr>
          <w:p w14:paraId="09975E17" w14:textId="1693BC9F" w:rsidR="00310C0F" w:rsidRPr="00A41E93" w:rsidRDefault="00310C0F">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Balance as at                  31 December 202</w:t>
            </w:r>
            <w:r w:rsidR="007B314C" w:rsidRPr="00A41E93">
              <w:rPr>
                <w:rFonts w:ascii="Arial" w:hAnsi="Arial" w:cs="Arial"/>
                <w:sz w:val="14"/>
                <w:szCs w:val="14"/>
              </w:rPr>
              <w:t>5</w:t>
            </w:r>
          </w:p>
        </w:tc>
      </w:tr>
      <w:tr w:rsidR="00310C0F" w:rsidRPr="00A41E93" w14:paraId="53312430" w14:textId="77777777">
        <w:tc>
          <w:tcPr>
            <w:tcW w:w="4500" w:type="dxa"/>
            <w:gridSpan w:val="2"/>
          </w:tcPr>
          <w:p w14:paraId="42679DCA" w14:textId="77777777" w:rsidR="00310C0F" w:rsidRPr="00A41E93" w:rsidRDefault="00310C0F">
            <w:pPr>
              <w:spacing w:line="240" w:lineRule="exact"/>
              <w:ind w:left="72" w:hanging="89"/>
              <w:jc w:val="both"/>
              <w:rPr>
                <w:rFonts w:ascii="Arial" w:hAnsi="Arial" w:cs="Arial"/>
                <w:b/>
                <w:bCs/>
                <w:sz w:val="14"/>
                <w:szCs w:val="14"/>
                <w:u w:val="single"/>
              </w:rPr>
            </w:pPr>
            <w:r w:rsidRPr="00A41E93">
              <w:rPr>
                <w:rFonts w:ascii="Arial" w:hAnsi="Arial" w:cs="Arial"/>
                <w:b/>
                <w:bCs/>
                <w:sz w:val="14"/>
                <w:szCs w:val="14"/>
                <w:u w:val="single"/>
              </w:rPr>
              <w:t>Long-term loans to and interest receivable from related parties</w:t>
            </w:r>
          </w:p>
        </w:tc>
        <w:tc>
          <w:tcPr>
            <w:tcW w:w="562" w:type="dxa"/>
          </w:tcPr>
          <w:p w14:paraId="1C1D2288" w14:textId="77777777" w:rsidR="00310C0F" w:rsidRPr="00A41E93" w:rsidRDefault="00310C0F">
            <w:pPr>
              <w:tabs>
                <w:tab w:val="decimal" w:pos="612"/>
              </w:tabs>
              <w:spacing w:line="240" w:lineRule="exact"/>
              <w:ind w:left="-18" w:right="-18"/>
              <w:rPr>
                <w:rFonts w:ascii="Arial" w:hAnsi="Arial" w:cs="Arial"/>
                <w:sz w:val="14"/>
                <w:szCs w:val="14"/>
              </w:rPr>
            </w:pPr>
          </w:p>
        </w:tc>
        <w:tc>
          <w:tcPr>
            <w:tcW w:w="1373" w:type="dxa"/>
          </w:tcPr>
          <w:p w14:paraId="24C26E36" w14:textId="77777777" w:rsidR="00310C0F" w:rsidRPr="00A41E93" w:rsidRDefault="00310C0F">
            <w:pPr>
              <w:tabs>
                <w:tab w:val="decimal" w:pos="612"/>
              </w:tabs>
              <w:spacing w:line="240" w:lineRule="exact"/>
              <w:ind w:left="-18" w:right="-18"/>
              <w:rPr>
                <w:rFonts w:ascii="Arial" w:hAnsi="Arial" w:cs="Arial"/>
                <w:sz w:val="14"/>
                <w:szCs w:val="14"/>
              </w:rPr>
            </w:pPr>
          </w:p>
        </w:tc>
        <w:tc>
          <w:tcPr>
            <w:tcW w:w="1372" w:type="dxa"/>
          </w:tcPr>
          <w:p w14:paraId="520AC6F0" w14:textId="77777777" w:rsidR="00310C0F" w:rsidRPr="00A41E93" w:rsidRDefault="00310C0F">
            <w:pPr>
              <w:tabs>
                <w:tab w:val="decimal" w:pos="612"/>
              </w:tabs>
              <w:spacing w:line="240" w:lineRule="exact"/>
              <w:ind w:left="-18" w:right="-18"/>
              <w:rPr>
                <w:rFonts w:ascii="Arial" w:hAnsi="Arial" w:cs="Arial"/>
                <w:sz w:val="14"/>
                <w:szCs w:val="14"/>
              </w:rPr>
            </w:pPr>
          </w:p>
        </w:tc>
        <w:tc>
          <w:tcPr>
            <w:tcW w:w="1373" w:type="dxa"/>
          </w:tcPr>
          <w:p w14:paraId="027EBD4F" w14:textId="77777777" w:rsidR="00310C0F" w:rsidRPr="00A41E93" w:rsidRDefault="00310C0F">
            <w:pPr>
              <w:tabs>
                <w:tab w:val="decimal" w:pos="612"/>
              </w:tabs>
              <w:spacing w:line="240" w:lineRule="exact"/>
              <w:ind w:left="-18" w:right="-18"/>
              <w:rPr>
                <w:rFonts w:ascii="Arial" w:hAnsi="Arial" w:cs="Arial"/>
                <w:sz w:val="14"/>
                <w:szCs w:val="14"/>
              </w:rPr>
            </w:pPr>
          </w:p>
        </w:tc>
      </w:tr>
      <w:tr w:rsidR="00DB561B" w:rsidRPr="00A41E93" w14:paraId="1AA060A2" w14:textId="77777777">
        <w:tc>
          <w:tcPr>
            <w:tcW w:w="3690" w:type="dxa"/>
          </w:tcPr>
          <w:p w14:paraId="063ADD62" w14:textId="47A5EEE5" w:rsidR="00DB561B" w:rsidRPr="00A41E93" w:rsidRDefault="00DB561B">
            <w:pPr>
              <w:spacing w:line="240" w:lineRule="exact"/>
              <w:ind w:left="72" w:hanging="89"/>
              <w:jc w:val="both"/>
              <w:rPr>
                <w:rFonts w:ascii="Arial" w:hAnsi="Arial" w:cs="Arial"/>
                <w:b/>
                <w:bCs/>
                <w:sz w:val="14"/>
                <w:szCs w:val="14"/>
              </w:rPr>
            </w:pPr>
            <w:r w:rsidRPr="00A41E93">
              <w:rPr>
                <w:rFonts w:ascii="Arial" w:hAnsi="Arial" w:cs="Arial"/>
                <w:b/>
                <w:bCs/>
                <w:sz w:val="14"/>
                <w:szCs w:val="14"/>
              </w:rPr>
              <w:t>Subsidiary</w:t>
            </w:r>
          </w:p>
        </w:tc>
        <w:tc>
          <w:tcPr>
            <w:tcW w:w="1372" w:type="dxa"/>
            <w:gridSpan w:val="2"/>
            <w:vAlign w:val="bottom"/>
          </w:tcPr>
          <w:p w14:paraId="1B4BA171" w14:textId="77777777" w:rsidR="00DB561B" w:rsidRPr="00A41E93" w:rsidRDefault="00DB561B">
            <w:pPr>
              <w:tabs>
                <w:tab w:val="decimal" w:pos="1065"/>
              </w:tabs>
              <w:spacing w:line="240" w:lineRule="exact"/>
              <w:ind w:left="-18" w:right="-18"/>
              <w:rPr>
                <w:rFonts w:ascii="Arial" w:hAnsi="Arial" w:cs="Arial"/>
                <w:sz w:val="14"/>
                <w:szCs w:val="14"/>
              </w:rPr>
            </w:pPr>
          </w:p>
        </w:tc>
        <w:tc>
          <w:tcPr>
            <w:tcW w:w="1373" w:type="dxa"/>
            <w:vAlign w:val="bottom"/>
          </w:tcPr>
          <w:p w14:paraId="3F7D1F4D" w14:textId="77777777" w:rsidR="00DB561B" w:rsidRPr="00A41E93" w:rsidRDefault="00DB561B">
            <w:pPr>
              <w:tabs>
                <w:tab w:val="decimal" w:pos="1065"/>
              </w:tabs>
              <w:spacing w:line="240" w:lineRule="exact"/>
              <w:ind w:left="-18" w:right="-18"/>
              <w:rPr>
                <w:rFonts w:ascii="Arial" w:hAnsi="Arial" w:cs="Arial"/>
                <w:sz w:val="14"/>
                <w:szCs w:val="14"/>
              </w:rPr>
            </w:pPr>
          </w:p>
        </w:tc>
        <w:tc>
          <w:tcPr>
            <w:tcW w:w="1372" w:type="dxa"/>
            <w:vAlign w:val="bottom"/>
          </w:tcPr>
          <w:p w14:paraId="3E26B01A" w14:textId="77777777" w:rsidR="00DB561B" w:rsidRPr="00A41E93" w:rsidRDefault="00DB561B">
            <w:pPr>
              <w:tabs>
                <w:tab w:val="decimal" w:pos="1065"/>
              </w:tabs>
              <w:spacing w:line="240" w:lineRule="exact"/>
              <w:ind w:left="-18" w:right="-18"/>
              <w:rPr>
                <w:rFonts w:ascii="Arial" w:hAnsi="Arial" w:cs="Arial"/>
                <w:sz w:val="14"/>
                <w:szCs w:val="14"/>
              </w:rPr>
            </w:pPr>
          </w:p>
        </w:tc>
        <w:tc>
          <w:tcPr>
            <w:tcW w:w="1373" w:type="dxa"/>
            <w:vAlign w:val="bottom"/>
          </w:tcPr>
          <w:p w14:paraId="6D3EBB32" w14:textId="77777777" w:rsidR="00DB561B" w:rsidRPr="00A41E93" w:rsidRDefault="00DB561B">
            <w:pPr>
              <w:tabs>
                <w:tab w:val="decimal" w:pos="1065"/>
              </w:tabs>
              <w:spacing w:line="240" w:lineRule="exact"/>
              <w:ind w:left="-18" w:right="-18"/>
              <w:rPr>
                <w:rFonts w:ascii="Arial" w:hAnsi="Arial" w:cs="Arial"/>
                <w:sz w:val="14"/>
                <w:szCs w:val="14"/>
              </w:rPr>
            </w:pPr>
          </w:p>
        </w:tc>
      </w:tr>
      <w:tr w:rsidR="00DB561B" w:rsidRPr="00A41E93" w14:paraId="64D47ED0" w14:textId="77777777">
        <w:tc>
          <w:tcPr>
            <w:tcW w:w="3690" w:type="dxa"/>
          </w:tcPr>
          <w:p w14:paraId="15A7D6E2" w14:textId="5AB6B025" w:rsidR="00DB561B" w:rsidRPr="00A41E93" w:rsidRDefault="00714FD4" w:rsidP="00DB561B">
            <w:pPr>
              <w:spacing w:line="240" w:lineRule="exact"/>
              <w:ind w:left="72" w:hanging="89"/>
              <w:jc w:val="both"/>
              <w:rPr>
                <w:rFonts w:ascii="Arial" w:hAnsi="Arial" w:cs="Arial"/>
                <w:b/>
                <w:bCs/>
                <w:sz w:val="14"/>
                <w:szCs w:val="14"/>
              </w:rPr>
            </w:pPr>
            <w:r w:rsidRPr="00A41E93">
              <w:rPr>
                <w:rFonts w:ascii="Arial" w:hAnsi="Arial" w:cs="Arial"/>
                <w:sz w:val="14"/>
                <w:szCs w:val="14"/>
              </w:rPr>
              <w:t>AMF Asia Phra Khanong Co., Ltd.</w:t>
            </w:r>
          </w:p>
        </w:tc>
        <w:tc>
          <w:tcPr>
            <w:tcW w:w="1372" w:type="dxa"/>
            <w:gridSpan w:val="2"/>
            <w:vAlign w:val="bottom"/>
          </w:tcPr>
          <w:p w14:paraId="62EB6022" w14:textId="43CAB33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vAlign w:val="bottom"/>
          </w:tcPr>
          <w:p w14:paraId="7AD3F5DA" w14:textId="13EC9B0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222,647</w:t>
            </w:r>
          </w:p>
        </w:tc>
        <w:tc>
          <w:tcPr>
            <w:tcW w:w="1372" w:type="dxa"/>
            <w:vAlign w:val="bottom"/>
          </w:tcPr>
          <w:p w14:paraId="308BB5EA" w14:textId="77039CD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(130,014)</w:t>
            </w:r>
          </w:p>
        </w:tc>
        <w:tc>
          <w:tcPr>
            <w:tcW w:w="1373" w:type="dxa"/>
            <w:vAlign w:val="bottom"/>
          </w:tcPr>
          <w:p w14:paraId="7ACEA673" w14:textId="60A4609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92,633</w:t>
            </w:r>
          </w:p>
        </w:tc>
      </w:tr>
      <w:tr w:rsidR="00DB561B" w:rsidRPr="00A41E93" w14:paraId="0242BF09" w14:textId="77777777">
        <w:tc>
          <w:tcPr>
            <w:tcW w:w="3690" w:type="dxa"/>
          </w:tcPr>
          <w:p w14:paraId="1F4630E4" w14:textId="77777777" w:rsidR="00DB561B" w:rsidRPr="00A41E93" w:rsidRDefault="00DB561B" w:rsidP="00DB561B">
            <w:pPr>
              <w:spacing w:line="240" w:lineRule="exact"/>
              <w:ind w:left="72" w:hanging="89"/>
              <w:jc w:val="both"/>
              <w:rPr>
                <w:rFonts w:ascii="Arial" w:hAnsi="Arial" w:cs="Arial"/>
                <w:b/>
                <w:bCs/>
                <w:sz w:val="14"/>
                <w:szCs w:val="14"/>
                <w:cs/>
              </w:rPr>
            </w:pPr>
            <w:r w:rsidRPr="00A41E93">
              <w:rPr>
                <w:rFonts w:ascii="Arial" w:hAnsi="Arial" w:cs="Arial"/>
                <w:b/>
                <w:bCs/>
                <w:sz w:val="14"/>
                <w:szCs w:val="14"/>
              </w:rPr>
              <w:t>Joint Ventures</w:t>
            </w:r>
          </w:p>
        </w:tc>
        <w:tc>
          <w:tcPr>
            <w:tcW w:w="1372" w:type="dxa"/>
            <w:gridSpan w:val="2"/>
            <w:vAlign w:val="bottom"/>
          </w:tcPr>
          <w:p w14:paraId="62CE5113"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tcPr>
          <w:p w14:paraId="2009333A"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2" w:type="dxa"/>
          </w:tcPr>
          <w:p w14:paraId="1BFEEC13"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tcPr>
          <w:p w14:paraId="1DB34AA1" w14:textId="77777777" w:rsidR="00DB561B" w:rsidRPr="00A41E93" w:rsidRDefault="00DB561B" w:rsidP="00DB561B">
            <w:pPr>
              <w:tabs>
                <w:tab w:val="decimal" w:pos="1065"/>
              </w:tabs>
              <w:spacing w:line="240" w:lineRule="exact"/>
              <w:ind w:left="-18" w:right="-18"/>
              <w:rPr>
                <w:rFonts w:ascii="Arial" w:hAnsi="Arial" w:cs="Arial"/>
                <w:sz w:val="14"/>
                <w:szCs w:val="14"/>
              </w:rPr>
            </w:pPr>
          </w:p>
        </w:tc>
      </w:tr>
      <w:tr w:rsidR="00DB561B" w:rsidRPr="00A41E93" w14:paraId="1A1940E3" w14:textId="77777777">
        <w:trPr>
          <w:trHeight w:val="80"/>
        </w:trPr>
        <w:tc>
          <w:tcPr>
            <w:tcW w:w="3690" w:type="dxa"/>
          </w:tcPr>
          <w:p w14:paraId="412E37EA" w14:textId="77777777" w:rsidR="00DB561B" w:rsidRPr="00A41E93" w:rsidRDefault="00DB561B" w:rsidP="00DB561B">
            <w:pPr>
              <w:spacing w:line="240" w:lineRule="exact"/>
              <w:ind w:left="234" w:right="-115" w:hanging="162"/>
              <w:rPr>
                <w:rFonts w:ascii="Arial" w:hAnsi="Arial" w:cs="Arial"/>
                <w:sz w:val="14"/>
                <w:szCs w:val="14"/>
              </w:rPr>
            </w:pPr>
            <w:r w:rsidRPr="00A41E93">
              <w:rPr>
                <w:rFonts w:ascii="Arial" w:hAnsi="Arial" w:cs="Arial"/>
                <w:sz w:val="14"/>
                <w:szCs w:val="14"/>
              </w:rPr>
              <w:t xml:space="preserve">Ananda APAC1 Co., Ltd. </w:t>
            </w:r>
          </w:p>
        </w:tc>
        <w:tc>
          <w:tcPr>
            <w:tcW w:w="1372" w:type="dxa"/>
            <w:gridSpan w:val="2"/>
            <w:vAlign w:val="bottom"/>
          </w:tcPr>
          <w:p w14:paraId="2523F37C" w14:textId="13A9F70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295,144</w:t>
            </w:r>
          </w:p>
        </w:tc>
        <w:tc>
          <w:tcPr>
            <w:tcW w:w="1373" w:type="dxa"/>
            <w:vAlign w:val="bottom"/>
          </w:tcPr>
          <w:p w14:paraId="6F40AFF7" w14:textId="1D1A1FC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14,526</w:t>
            </w:r>
          </w:p>
        </w:tc>
        <w:tc>
          <w:tcPr>
            <w:tcW w:w="1372" w:type="dxa"/>
            <w:vAlign w:val="bottom"/>
          </w:tcPr>
          <w:p w14:paraId="1FAB815B" w14:textId="0E42D5F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(86,557)</w:t>
            </w:r>
          </w:p>
        </w:tc>
        <w:tc>
          <w:tcPr>
            <w:tcW w:w="1373" w:type="dxa"/>
            <w:vAlign w:val="bottom"/>
          </w:tcPr>
          <w:p w14:paraId="118E45D2" w14:textId="35180E9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223,113</w:t>
            </w:r>
          </w:p>
        </w:tc>
      </w:tr>
      <w:tr w:rsidR="00DB561B" w:rsidRPr="00A41E93" w14:paraId="4BB61FB2" w14:textId="77777777">
        <w:trPr>
          <w:trHeight w:val="80"/>
        </w:trPr>
        <w:tc>
          <w:tcPr>
            <w:tcW w:w="3690" w:type="dxa"/>
          </w:tcPr>
          <w:p w14:paraId="2E20CC42" w14:textId="77777777" w:rsidR="00DB561B" w:rsidRPr="00A41E93" w:rsidRDefault="00DB561B" w:rsidP="00DB561B">
            <w:pPr>
              <w:spacing w:line="240" w:lineRule="exact"/>
              <w:ind w:left="234" w:right="-198" w:hanging="162"/>
              <w:rPr>
                <w:rFonts w:ascii="Arial" w:hAnsi="Arial" w:cs="Arial"/>
                <w:sz w:val="14"/>
                <w:szCs w:val="14"/>
              </w:rPr>
            </w:pPr>
            <w:r w:rsidRPr="00A41E93">
              <w:rPr>
                <w:rFonts w:ascii="Arial" w:hAnsi="Arial" w:cs="Arial"/>
                <w:sz w:val="14"/>
                <w:szCs w:val="14"/>
              </w:rPr>
              <w:t xml:space="preserve">Ananda and Partners </w:t>
            </w:r>
            <w:proofErr w:type="spellStart"/>
            <w:r w:rsidRPr="00A41E93">
              <w:rPr>
                <w:rFonts w:ascii="Arial" w:hAnsi="Arial" w:cs="Arial"/>
                <w:sz w:val="14"/>
                <w:szCs w:val="14"/>
              </w:rPr>
              <w:t>Saphankhwai</w:t>
            </w:r>
            <w:proofErr w:type="spellEnd"/>
            <w:r w:rsidRPr="00A41E93">
              <w:rPr>
                <w:rFonts w:ascii="Arial" w:hAnsi="Arial" w:cs="Arial"/>
                <w:sz w:val="14"/>
                <w:szCs w:val="14"/>
              </w:rPr>
              <w:t xml:space="preserve"> One Co., Ltd.</w:t>
            </w:r>
          </w:p>
        </w:tc>
        <w:tc>
          <w:tcPr>
            <w:tcW w:w="1372" w:type="dxa"/>
            <w:gridSpan w:val="2"/>
            <w:vAlign w:val="bottom"/>
          </w:tcPr>
          <w:p w14:paraId="3B48BAA5" w14:textId="06C2C87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656,505</w:t>
            </w:r>
          </w:p>
        </w:tc>
        <w:tc>
          <w:tcPr>
            <w:tcW w:w="1373" w:type="dxa"/>
            <w:vAlign w:val="bottom"/>
          </w:tcPr>
          <w:p w14:paraId="702D2E65" w14:textId="76F3D1B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74,789</w:t>
            </w:r>
          </w:p>
        </w:tc>
        <w:tc>
          <w:tcPr>
            <w:tcW w:w="1372" w:type="dxa"/>
            <w:vAlign w:val="bottom"/>
          </w:tcPr>
          <w:p w14:paraId="1059CC75" w14:textId="02C0B7F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(12,844)</w:t>
            </w:r>
          </w:p>
        </w:tc>
        <w:tc>
          <w:tcPr>
            <w:tcW w:w="1373" w:type="dxa"/>
            <w:vAlign w:val="bottom"/>
          </w:tcPr>
          <w:p w14:paraId="60057068" w14:textId="365F376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718,450</w:t>
            </w:r>
          </w:p>
        </w:tc>
      </w:tr>
      <w:tr w:rsidR="00DB561B" w:rsidRPr="00A41E93" w14:paraId="5614F562" w14:textId="77777777">
        <w:trPr>
          <w:trHeight w:val="80"/>
        </w:trPr>
        <w:tc>
          <w:tcPr>
            <w:tcW w:w="3690" w:type="dxa"/>
          </w:tcPr>
          <w:p w14:paraId="4B4DA78F" w14:textId="4E486008" w:rsidR="00DB561B" w:rsidRPr="00A41E93" w:rsidRDefault="00DB561B" w:rsidP="00DB561B">
            <w:pPr>
              <w:spacing w:line="240" w:lineRule="exact"/>
              <w:ind w:left="234" w:right="-198" w:hanging="162"/>
              <w:rPr>
                <w:rFonts w:ascii="Arial" w:hAnsi="Arial" w:cs="Arial"/>
                <w:sz w:val="14"/>
                <w:szCs w:val="14"/>
              </w:rPr>
            </w:pPr>
            <w:r w:rsidRPr="00A41E93">
              <w:rPr>
                <w:rFonts w:ascii="Arial" w:hAnsi="Arial" w:cs="Arial"/>
                <w:sz w:val="14"/>
                <w:szCs w:val="14"/>
              </w:rPr>
              <w:t>AMF Asia Phra Khanong Co., Ltd.</w:t>
            </w:r>
          </w:p>
        </w:tc>
        <w:tc>
          <w:tcPr>
            <w:tcW w:w="1372" w:type="dxa"/>
            <w:gridSpan w:val="2"/>
            <w:vAlign w:val="bottom"/>
          </w:tcPr>
          <w:p w14:paraId="7D21FF5F" w14:textId="4998F476"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608,077</w:t>
            </w:r>
          </w:p>
        </w:tc>
        <w:tc>
          <w:tcPr>
            <w:tcW w:w="1373" w:type="dxa"/>
            <w:vAlign w:val="bottom"/>
          </w:tcPr>
          <w:p w14:paraId="1C4EEB55" w14:textId="7DDD6A1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16,394</w:t>
            </w:r>
          </w:p>
        </w:tc>
        <w:tc>
          <w:tcPr>
            <w:tcW w:w="1372" w:type="dxa"/>
            <w:vAlign w:val="bottom"/>
          </w:tcPr>
          <w:p w14:paraId="1AA6CD42" w14:textId="323C1F5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(624,471)</w:t>
            </w:r>
          </w:p>
        </w:tc>
        <w:tc>
          <w:tcPr>
            <w:tcW w:w="1373" w:type="dxa"/>
            <w:vAlign w:val="bottom"/>
          </w:tcPr>
          <w:p w14:paraId="0C1D2B5B" w14:textId="478B39E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1621A9A8" w14:textId="77777777">
        <w:trPr>
          <w:trHeight w:val="80"/>
        </w:trPr>
        <w:tc>
          <w:tcPr>
            <w:tcW w:w="3690" w:type="dxa"/>
          </w:tcPr>
          <w:p w14:paraId="705CFA94" w14:textId="09C78EAC" w:rsidR="00DB561B" w:rsidRPr="00A41E93" w:rsidRDefault="00D762E0" w:rsidP="00DB561B">
            <w:pPr>
              <w:spacing w:line="240" w:lineRule="exact"/>
              <w:ind w:left="165" w:hanging="90"/>
              <w:rPr>
                <w:rFonts w:ascii="Arial" w:hAnsi="Arial" w:cs="Arial"/>
                <w:sz w:val="14"/>
                <w:szCs w:val="14"/>
              </w:rPr>
            </w:pPr>
            <w:r>
              <w:rPr>
                <w:rFonts w:ascii="Arial" w:hAnsi="Arial" w:cs="Arial"/>
                <w:sz w:val="14"/>
                <w:szCs w:val="14"/>
              </w:rPr>
              <w:t xml:space="preserve">Ananda APAC </w:t>
            </w:r>
            <w:proofErr w:type="spellStart"/>
            <w:r>
              <w:rPr>
                <w:rFonts w:ascii="Arial" w:hAnsi="Arial" w:cs="Arial"/>
                <w:sz w:val="14"/>
                <w:szCs w:val="14"/>
              </w:rPr>
              <w:t>Pharam</w:t>
            </w:r>
            <w:proofErr w:type="spellEnd"/>
            <w:r>
              <w:rPr>
                <w:rFonts w:ascii="Arial" w:hAnsi="Arial" w:cs="Arial"/>
                <w:sz w:val="14"/>
                <w:szCs w:val="14"/>
              </w:rPr>
              <w:t xml:space="preserve"> 9 Two Co., Ltd.</w:t>
            </w:r>
          </w:p>
        </w:tc>
        <w:tc>
          <w:tcPr>
            <w:tcW w:w="1372" w:type="dxa"/>
            <w:gridSpan w:val="2"/>
            <w:vAlign w:val="bottom"/>
          </w:tcPr>
          <w:p w14:paraId="3A0602AB" w14:textId="0BE73FBE"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vAlign w:val="bottom"/>
          </w:tcPr>
          <w:p w14:paraId="13A11A30" w14:textId="433A1376"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172,137</w:t>
            </w:r>
          </w:p>
        </w:tc>
        <w:tc>
          <w:tcPr>
            <w:tcW w:w="1372" w:type="dxa"/>
            <w:vAlign w:val="bottom"/>
          </w:tcPr>
          <w:p w14:paraId="26766287" w14:textId="260971F5"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(172,137)</w:t>
            </w:r>
          </w:p>
        </w:tc>
        <w:tc>
          <w:tcPr>
            <w:tcW w:w="1373" w:type="dxa"/>
            <w:vAlign w:val="bottom"/>
          </w:tcPr>
          <w:p w14:paraId="26AEACA3" w14:textId="5365808C"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45660040" w14:textId="77777777">
        <w:tc>
          <w:tcPr>
            <w:tcW w:w="3690" w:type="dxa"/>
          </w:tcPr>
          <w:p w14:paraId="24764D9A" w14:textId="77777777" w:rsidR="00DB561B" w:rsidRPr="00A41E93" w:rsidRDefault="00DB561B" w:rsidP="00DB561B">
            <w:pPr>
              <w:spacing w:line="240" w:lineRule="exact"/>
              <w:ind w:left="72" w:right="-108" w:hanging="89"/>
              <w:rPr>
                <w:rFonts w:ascii="Arial" w:hAnsi="Arial" w:cs="Arial"/>
                <w:b/>
                <w:bCs/>
                <w:sz w:val="14"/>
                <w:szCs w:val="14"/>
              </w:rPr>
            </w:pPr>
            <w:r w:rsidRPr="00A41E93">
              <w:rPr>
                <w:rFonts w:ascii="Arial" w:hAnsi="Arial" w:cs="Arial"/>
                <w:sz w:val="14"/>
                <w:szCs w:val="14"/>
              </w:rPr>
              <w:br w:type="page"/>
            </w:r>
            <w:r w:rsidRPr="00A41E93">
              <w:rPr>
                <w:rFonts w:ascii="Arial" w:hAnsi="Arial" w:cs="Arial"/>
                <w:b/>
                <w:bCs/>
                <w:sz w:val="14"/>
                <w:szCs w:val="14"/>
              </w:rPr>
              <w:t>Total long-term loans to and interest receivable from related parties</w:t>
            </w:r>
          </w:p>
        </w:tc>
        <w:tc>
          <w:tcPr>
            <w:tcW w:w="1372" w:type="dxa"/>
            <w:gridSpan w:val="2"/>
            <w:vAlign w:val="bottom"/>
          </w:tcPr>
          <w:p w14:paraId="698BCFEE" w14:textId="09CF9AF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1,559,726</w:t>
            </w:r>
          </w:p>
        </w:tc>
        <w:tc>
          <w:tcPr>
            <w:tcW w:w="1373" w:type="dxa"/>
            <w:vAlign w:val="bottom"/>
          </w:tcPr>
          <w:p w14:paraId="33B4C623" w14:textId="78014BB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500,493</w:t>
            </w:r>
          </w:p>
        </w:tc>
        <w:tc>
          <w:tcPr>
            <w:tcW w:w="1372" w:type="dxa"/>
            <w:vAlign w:val="bottom"/>
          </w:tcPr>
          <w:p w14:paraId="3921FD0A" w14:textId="64C2383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(1,026,023)</w:t>
            </w:r>
          </w:p>
        </w:tc>
        <w:tc>
          <w:tcPr>
            <w:tcW w:w="1373" w:type="dxa"/>
            <w:vAlign w:val="bottom"/>
          </w:tcPr>
          <w:p w14:paraId="67F537AE" w14:textId="09F391B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1,034,196</w:t>
            </w:r>
          </w:p>
        </w:tc>
      </w:tr>
      <w:tr w:rsidR="00DB561B" w:rsidRPr="00A41E93" w14:paraId="7540B367" w14:textId="77777777">
        <w:tc>
          <w:tcPr>
            <w:tcW w:w="3690" w:type="dxa"/>
          </w:tcPr>
          <w:p w14:paraId="7524829F" w14:textId="77777777" w:rsidR="00DB561B" w:rsidRPr="00A41E93" w:rsidRDefault="00DB561B" w:rsidP="00DB561B">
            <w:pPr>
              <w:spacing w:line="240" w:lineRule="exact"/>
              <w:ind w:left="72" w:right="-108" w:hanging="89"/>
              <w:rPr>
                <w:rFonts w:ascii="Arial" w:hAnsi="Arial" w:cs="Arial"/>
                <w:sz w:val="14"/>
                <w:szCs w:val="14"/>
              </w:rPr>
            </w:pPr>
            <w:r w:rsidRPr="00A41E93">
              <w:rPr>
                <w:rFonts w:ascii="Arial" w:hAnsi="Arial" w:cs="Arial"/>
                <w:sz w:val="14"/>
                <w:szCs w:val="14"/>
              </w:rPr>
              <w:t>Less: Allowance for expected credit losses</w:t>
            </w:r>
          </w:p>
        </w:tc>
        <w:tc>
          <w:tcPr>
            <w:tcW w:w="1372" w:type="dxa"/>
            <w:gridSpan w:val="2"/>
            <w:vAlign w:val="bottom"/>
          </w:tcPr>
          <w:p w14:paraId="14B3F2C5" w14:textId="5E19FF29"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(20,460)</w:t>
            </w:r>
          </w:p>
        </w:tc>
        <w:tc>
          <w:tcPr>
            <w:tcW w:w="1373" w:type="dxa"/>
            <w:vAlign w:val="bottom"/>
          </w:tcPr>
          <w:p w14:paraId="56751D59" w14:textId="6028E281"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(6,482)</w:t>
            </w:r>
          </w:p>
        </w:tc>
        <w:tc>
          <w:tcPr>
            <w:tcW w:w="1372" w:type="dxa"/>
            <w:vAlign w:val="bottom"/>
          </w:tcPr>
          <w:p w14:paraId="65F3B87F" w14:textId="1B865957"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vAlign w:val="bottom"/>
          </w:tcPr>
          <w:p w14:paraId="51F9BFD2" w14:textId="0C1E165B"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(26,942)</w:t>
            </w:r>
          </w:p>
        </w:tc>
      </w:tr>
      <w:tr w:rsidR="00DB561B" w:rsidRPr="00A41E93" w14:paraId="10381C4A" w14:textId="77777777">
        <w:tc>
          <w:tcPr>
            <w:tcW w:w="3690" w:type="dxa"/>
          </w:tcPr>
          <w:p w14:paraId="4E2F67A2" w14:textId="77777777" w:rsidR="00DB561B" w:rsidRPr="00A41E93" w:rsidRDefault="00DB561B" w:rsidP="00DB561B">
            <w:pPr>
              <w:spacing w:line="240" w:lineRule="exact"/>
              <w:ind w:left="72" w:right="-108" w:hanging="89"/>
              <w:rPr>
                <w:rFonts w:ascii="Arial" w:hAnsi="Arial" w:cs="Arial"/>
                <w:sz w:val="14"/>
                <w:szCs w:val="14"/>
              </w:rPr>
            </w:pPr>
            <w:r w:rsidRPr="00A41E93">
              <w:rPr>
                <w:rFonts w:ascii="Arial" w:hAnsi="Arial" w:cs="Arial"/>
                <w:b/>
                <w:bCs/>
                <w:sz w:val="14"/>
                <w:szCs w:val="14"/>
              </w:rPr>
              <w:t>Long-term loans to and interest receivable from related parties - net</w:t>
            </w:r>
          </w:p>
        </w:tc>
        <w:tc>
          <w:tcPr>
            <w:tcW w:w="1372" w:type="dxa"/>
            <w:gridSpan w:val="2"/>
            <w:vAlign w:val="bottom"/>
          </w:tcPr>
          <w:p w14:paraId="0BA79D61" w14:textId="1BBF494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1,539,266</w:t>
            </w:r>
          </w:p>
        </w:tc>
        <w:tc>
          <w:tcPr>
            <w:tcW w:w="1373" w:type="dxa"/>
            <w:vAlign w:val="bottom"/>
          </w:tcPr>
          <w:p w14:paraId="384D3874" w14:textId="794C59E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494,011</w:t>
            </w:r>
          </w:p>
        </w:tc>
        <w:tc>
          <w:tcPr>
            <w:tcW w:w="1372" w:type="dxa"/>
            <w:vAlign w:val="bottom"/>
          </w:tcPr>
          <w:p w14:paraId="057B860C" w14:textId="0122D42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(1,026,023)</w:t>
            </w:r>
          </w:p>
        </w:tc>
        <w:tc>
          <w:tcPr>
            <w:tcW w:w="1373" w:type="dxa"/>
            <w:vAlign w:val="bottom"/>
          </w:tcPr>
          <w:p w14:paraId="6ED22DE8" w14:textId="3030D9B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1,007,254</w:t>
            </w:r>
          </w:p>
        </w:tc>
      </w:tr>
      <w:tr w:rsidR="00DB561B" w:rsidRPr="00A41E93" w14:paraId="11C8E9CB" w14:textId="77777777">
        <w:tc>
          <w:tcPr>
            <w:tcW w:w="3690" w:type="dxa"/>
          </w:tcPr>
          <w:p w14:paraId="53A1F1DD" w14:textId="77777777" w:rsidR="00DB561B" w:rsidRPr="00A41E93" w:rsidRDefault="00DB561B" w:rsidP="00DB561B">
            <w:pPr>
              <w:tabs>
                <w:tab w:val="left" w:pos="252"/>
              </w:tabs>
              <w:spacing w:line="240" w:lineRule="exact"/>
              <w:ind w:left="72" w:right="-115" w:hanging="86"/>
              <w:rPr>
                <w:rFonts w:ascii="Arial" w:hAnsi="Arial" w:cs="Arial"/>
                <w:sz w:val="14"/>
                <w:szCs w:val="14"/>
              </w:rPr>
            </w:pPr>
            <w:r w:rsidRPr="00A41E93">
              <w:rPr>
                <w:rFonts w:ascii="Arial" w:hAnsi="Arial" w:cs="Arial"/>
                <w:sz w:val="14"/>
                <w:szCs w:val="14"/>
              </w:rPr>
              <w:t>Less: Current portion</w:t>
            </w:r>
          </w:p>
        </w:tc>
        <w:tc>
          <w:tcPr>
            <w:tcW w:w="1372" w:type="dxa"/>
            <w:gridSpan w:val="2"/>
            <w:vAlign w:val="bottom"/>
          </w:tcPr>
          <w:p w14:paraId="06C880DB" w14:textId="14CD9223"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550415AB"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2" w:type="dxa"/>
          </w:tcPr>
          <w:p w14:paraId="18C01F3C"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1D7AF9AB" w14:textId="60E8A8FF"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(92,633)</w:t>
            </w:r>
          </w:p>
        </w:tc>
      </w:tr>
      <w:tr w:rsidR="00DB561B" w:rsidRPr="00A41E93" w14:paraId="2BD0739D" w14:textId="77777777">
        <w:tc>
          <w:tcPr>
            <w:tcW w:w="3690" w:type="dxa"/>
          </w:tcPr>
          <w:p w14:paraId="63BDCDF6" w14:textId="77777777" w:rsidR="00DB561B" w:rsidRPr="00A41E93" w:rsidRDefault="00DB561B" w:rsidP="00DB561B">
            <w:pPr>
              <w:tabs>
                <w:tab w:val="left" w:pos="252"/>
              </w:tabs>
              <w:spacing w:line="240" w:lineRule="exact"/>
              <w:ind w:left="75" w:right="-115" w:hanging="89"/>
              <w:rPr>
                <w:rFonts w:ascii="Arial" w:hAnsi="Arial" w:cs="Arial"/>
                <w:b/>
                <w:bCs/>
                <w:sz w:val="14"/>
                <w:szCs w:val="14"/>
              </w:rPr>
            </w:pPr>
            <w:r w:rsidRPr="00A41E93">
              <w:rPr>
                <w:rFonts w:ascii="Arial" w:hAnsi="Arial" w:cs="Arial"/>
                <w:b/>
                <w:bCs/>
                <w:sz w:val="14"/>
                <w:szCs w:val="14"/>
              </w:rPr>
              <w:t xml:space="preserve">Long-term loans to and interest receivable from related parties - net of current portion </w:t>
            </w:r>
          </w:p>
        </w:tc>
        <w:tc>
          <w:tcPr>
            <w:tcW w:w="1372" w:type="dxa"/>
            <w:gridSpan w:val="2"/>
            <w:vAlign w:val="bottom"/>
          </w:tcPr>
          <w:p w14:paraId="03933F92" w14:textId="24EA1C20"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1,539,266</w:t>
            </w:r>
          </w:p>
        </w:tc>
        <w:tc>
          <w:tcPr>
            <w:tcW w:w="1373" w:type="dxa"/>
            <w:vAlign w:val="bottom"/>
          </w:tcPr>
          <w:p w14:paraId="42FA786A"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2" w:type="dxa"/>
            <w:vAlign w:val="bottom"/>
          </w:tcPr>
          <w:p w14:paraId="1DEA5313"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vAlign w:val="bottom"/>
          </w:tcPr>
          <w:p w14:paraId="4181CE34" w14:textId="3B2DB969"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914,621</w:t>
            </w:r>
          </w:p>
        </w:tc>
      </w:tr>
    </w:tbl>
    <w:p w14:paraId="20FAC49F" w14:textId="65118CBB" w:rsidR="009E5F0D" w:rsidRPr="00A41E93" w:rsidRDefault="009E5F0D" w:rsidP="0058610F">
      <w:pPr>
        <w:tabs>
          <w:tab w:val="left" w:pos="2160"/>
          <w:tab w:val="center" w:pos="6840"/>
          <w:tab w:val="center" w:pos="8280"/>
        </w:tabs>
        <w:spacing w:before="240" w:after="120" w:line="380" w:lineRule="exact"/>
        <w:ind w:left="547" w:right="-43" w:hanging="547"/>
        <w:jc w:val="thaiDistribute"/>
        <w:rPr>
          <w:rFonts w:ascii="Arial" w:hAnsi="Arial" w:cs="Arial"/>
          <w:sz w:val="22"/>
          <w:szCs w:val="22"/>
        </w:rPr>
      </w:pPr>
      <w:r w:rsidRPr="00A41E93">
        <w:rPr>
          <w:rFonts w:ascii="Arial" w:hAnsi="Arial" w:cs="Arial"/>
          <w:sz w:val="22"/>
          <w:szCs w:val="22"/>
        </w:rPr>
        <w:tab/>
        <w:t>As at 31 December 2025, the partial of long-term loan to joint ventures is considered as part of the conditions for repayment of long-term loan from financial institutions as specified in the loan agreements.</w:t>
      </w:r>
    </w:p>
    <w:p w14:paraId="00098072" w14:textId="74F1AF7B" w:rsidR="00420157" w:rsidRPr="00A41E93" w:rsidRDefault="00BD267D" w:rsidP="00BD267D">
      <w:pPr>
        <w:overflowPunct/>
        <w:autoSpaceDE/>
        <w:autoSpaceDN/>
        <w:adjustRightInd/>
        <w:spacing w:before="120" w:after="120" w:line="380" w:lineRule="exact"/>
        <w:textAlignment w:val="auto"/>
        <w:rPr>
          <w:rFonts w:ascii="Arial" w:hAnsi="Arial" w:cs="Arial"/>
          <w:sz w:val="22"/>
          <w:szCs w:val="22"/>
          <w:u w:val="single"/>
        </w:rPr>
      </w:pPr>
      <w:r w:rsidRPr="00A41E93">
        <w:rPr>
          <w:rFonts w:ascii="Arial" w:hAnsi="Arial" w:cs="Arial"/>
          <w:sz w:val="22"/>
          <w:szCs w:val="22"/>
        </w:rPr>
        <w:t xml:space="preserve">7.3.2 </w:t>
      </w:r>
      <w:r w:rsidR="00420157" w:rsidRPr="00A41E93">
        <w:rPr>
          <w:rFonts w:ascii="Arial" w:hAnsi="Arial" w:cs="Arial"/>
          <w:sz w:val="22"/>
          <w:szCs w:val="22"/>
          <w:u w:val="single"/>
        </w:rPr>
        <w:t>Long-term loans to related parties</w:t>
      </w:r>
    </w:p>
    <w:p w14:paraId="6AC9F553" w14:textId="286E3D63" w:rsidR="0004564E" w:rsidRPr="00A41E93" w:rsidRDefault="0004564E" w:rsidP="0004564E">
      <w:pPr>
        <w:spacing w:before="120" w:after="120" w:line="380" w:lineRule="exact"/>
        <w:ind w:left="547"/>
        <w:jc w:val="thaiDistribute"/>
        <w:rPr>
          <w:rFonts w:ascii="Arial" w:hAnsi="Arial" w:cs="Arial"/>
        </w:rPr>
      </w:pPr>
      <w:r w:rsidRPr="00A41E93">
        <w:rPr>
          <w:rFonts w:ascii="Arial" w:hAnsi="Arial" w:cs="Arial"/>
          <w:sz w:val="22"/>
          <w:szCs w:val="22"/>
        </w:rPr>
        <w:t>Loans to related parties are unsecured loans carrying interest at the rate of average                       MLR - fixed rate. These loans are repayable at call</w:t>
      </w:r>
      <w:r w:rsidRPr="00A41E93">
        <w:rPr>
          <w:rFonts w:ascii="Arial" w:hAnsi="Arial" w:cs="Arial"/>
          <w:sz w:val="22"/>
          <w:szCs w:val="22"/>
          <w:cs/>
        </w:rPr>
        <w:t>.</w:t>
      </w:r>
    </w:p>
    <w:p w14:paraId="690B4281" w14:textId="77777777" w:rsidR="00420157" w:rsidRPr="00A41E93" w:rsidRDefault="00420157" w:rsidP="00420157">
      <w:pPr>
        <w:spacing w:line="260" w:lineRule="exact"/>
        <w:jc w:val="right"/>
        <w:rPr>
          <w:rFonts w:ascii="Arial" w:hAnsi="Arial" w:cs="Arial"/>
          <w:sz w:val="14"/>
          <w:szCs w:val="14"/>
        </w:rPr>
      </w:pPr>
      <w:r w:rsidRPr="00A41E93">
        <w:rPr>
          <w:rFonts w:ascii="Arial" w:hAnsi="Arial" w:cs="Arial"/>
          <w:sz w:val="14"/>
          <w:szCs w:val="14"/>
          <w:cs/>
        </w:rPr>
        <w:t>(</w:t>
      </w:r>
      <w:r w:rsidRPr="00A41E93">
        <w:rPr>
          <w:rFonts w:ascii="Arial" w:hAnsi="Arial" w:cs="Arial"/>
          <w:sz w:val="14"/>
          <w:szCs w:val="14"/>
        </w:rPr>
        <w:t>Unit: Thousand Baht</w:t>
      </w:r>
      <w:r w:rsidRPr="00A41E93">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420157" w:rsidRPr="00A41E93" w14:paraId="30A189EA" w14:textId="77777777">
        <w:tc>
          <w:tcPr>
            <w:tcW w:w="3690" w:type="dxa"/>
            <w:vMerge w:val="restart"/>
          </w:tcPr>
          <w:p w14:paraId="700332E9" w14:textId="77777777" w:rsidR="00420157" w:rsidRPr="00A41E93" w:rsidRDefault="00420157">
            <w:pPr>
              <w:spacing w:line="240" w:lineRule="exact"/>
              <w:ind w:left="72" w:hanging="89"/>
              <w:jc w:val="center"/>
              <w:rPr>
                <w:rFonts w:ascii="Arial" w:hAnsi="Arial" w:cs="Arial"/>
                <w:sz w:val="14"/>
                <w:szCs w:val="14"/>
              </w:rPr>
            </w:pPr>
          </w:p>
        </w:tc>
        <w:tc>
          <w:tcPr>
            <w:tcW w:w="5490" w:type="dxa"/>
            <w:gridSpan w:val="4"/>
            <w:vAlign w:val="bottom"/>
          </w:tcPr>
          <w:p w14:paraId="45C4F96C" w14:textId="77777777" w:rsidR="00420157" w:rsidRPr="00A41E93" w:rsidRDefault="00420157">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Consolidated financial statements</w:t>
            </w:r>
          </w:p>
        </w:tc>
      </w:tr>
      <w:tr w:rsidR="00420157" w:rsidRPr="00A41E93" w14:paraId="3CB56081" w14:textId="77777777">
        <w:trPr>
          <w:trHeight w:val="80"/>
        </w:trPr>
        <w:tc>
          <w:tcPr>
            <w:tcW w:w="3690" w:type="dxa"/>
            <w:vMerge/>
            <w:tcBorders>
              <w:bottom w:val="nil"/>
            </w:tcBorders>
          </w:tcPr>
          <w:p w14:paraId="40349C24" w14:textId="77777777" w:rsidR="00420157" w:rsidRPr="00A41E93" w:rsidRDefault="00420157">
            <w:pPr>
              <w:spacing w:line="240" w:lineRule="exact"/>
              <w:ind w:left="72" w:hanging="89"/>
              <w:jc w:val="center"/>
              <w:rPr>
                <w:rFonts w:ascii="Arial" w:hAnsi="Arial" w:cs="Arial"/>
                <w:sz w:val="14"/>
                <w:szCs w:val="14"/>
              </w:rPr>
            </w:pPr>
          </w:p>
        </w:tc>
        <w:tc>
          <w:tcPr>
            <w:tcW w:w="1372" w:type="dxa"/>
            <w:tcBorders>
              <w:bottom w:val="nil"/>
            </w:tcBorders>
            <w:vAlign w:val="bottom"/>
          </w:tcPr>
          <w:p w14:paraId="3D56EB84" w14:textId="2A270DF5" w:rsidR="00420157" w:rsidRPr="00A41E93" w:rsidRDefault="00420157">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Balance as at                              31 December 202</w:t>
            </w:r>
            <w:r w:rsidR="007B314C" w:rsidRPr="00A41E93">
              <w:rPr>
                <w:rFonts w:ascii="Arial" w:hAnsi="Arial" w:cs="Arial"/>
                <w:sz w:val="14"/>
                <w:szCs w:val="14"/>
              </w:rPr>
              <w:t>4</w:t>
            </w:r>
          </w:p>
        </w:tc>
        <w:tc>
          <w:tcPr>
            <w:tcW w:w="1373" w:type="dxa"/>
            <w:tcBorders>
              <w:bottom w:val="nil"/>
            </w:tcBorders>
            <w:vAlign w:val="bottom"/>
          </w:tcPr>
          <w:p w14:paraId="4A960A02" w14:textId="77777777" w:rsidR="00420157" w:rsidRPr="00A41E93" w:rsidRDefault="00420157">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Increase during the year</w:t>
            </w:r>
          </w:p>
        </w:tc>
        <w:tc>
          <w:tcPr>
            <w:tcW w:w="1372" w:type="dxa"/>
            <w:tcBorders>
              <w:bottom w:val="nil"/>
            </w:tcBorders>
            <w:vAlign w:val="bottom"/>
          </w:tcPr>
          <w:p w14:paraId="790ACD82" w14:textId="77777777" w:rsidR="00420157" w:rsidRPr="00A41E93" w:rsidRDefault="00420157">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Decrease during the year</w:t>
            </w:r>
          </w:p>
        </w:tc>
        <w:tc>
          <w:tcPr>
            <w:tcW w:w="1373" w:type="dxa"/>
            <w:tcBorders>
              <w:bottom w:val="nil"/>
            </w:tcBorders>
            <w:vAlign w:val="bottom"/>
          </w:tcPr>
          <w:p w14:paraId="2E7AEBD0" w14:textId="77215D07" w:rsidR="00420157" w:rsidRPr="00A41E93" w:rsidRDefault="00420157">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Balance as at                  31 December 202</w:t>
            </w:r>
            <w:r w:rsidR="007B314C" w:rsidRPr="00A41E93">
              <w:rPr>
                <w:rFonts w:ascii="Arial" w:hAnsi="Arial" w:cs="Arial"/>
                <w:sz w:val="14"/>
                <w:szCs w:val="14"/>
              </w:rPr>
              <w:t>5</w:t>
            </w:r>
          </w:p>
        </w:tc>
      </w:tr>
      <w:tr w:rsidR="00420157" w:rsidRPr="00A41E93" w14:paraId="38697E46" w14:textId="77777777">
        <w:tc>
          <w:tcPr>
            <w:tcW w:w="3690" w:type="dxa"/>
          </w:tcPr>
          <w:p w14:paraId="15441BD1" w14:textId="77777777" w:rsidR="00420157" w:rsidRPr="00A41E93" w:rsidRDefault="00420157">
            <w:pPr>
              <w:spacing w:line="240" w:lineRule="exact"/>
              <w:ind w:left="72" w:right="-108" w:hanging="89"/>
              <w:rPr>
                <w:rFonts w:ascii="Arial" w:hAnsi="Arial" w:cs="Arial"/>
                <w:b/>
                <w:bCs/>
                <w:sz w:val="14"/>
                <w:szCs w:val="14"/>
                <w:u w:val="single"/>
              </w:rPr>
            </w:pPr>
            <w:r w:rsidRPr="00A41E93">
              <w:rPr>
                <w:rFonts w:ascii="Arial" w:hAnsi="Arial" w:cs="Arial"/>
                <w:b/>
                <w:bCs/>
                <w:sz w:val="14"/>
                <w:szCs w:val="14"/>
                <w:u w:val="single"/>
              </w:rPr>
              <w:t>Loans to and interest receivable from related parties</w:t>
            </w:r>
          </w:p>
        </w:tc>
        <w:tc>
          <w:tcPr>
            <w:tcW w:w="1372" w:type="dxa"/>
          </w:tcPr>
          <w:p w14:paraId="70EBEA6E" w14:textId="77777777" w:rsidR="00420157" w:rsidRPr="00A41E93" w:rsidRDefault="00420157">
            <w:pPr>
              <w:tabs>
                <w:tab w:val="decimal" w:pos="612"/>
              </w:tabs>
              <w:spacing w:line="240" w:lineRule="exact"/>
              <w:ind w:left="-18" w:right="-18"/>
              <w:rPr>
                <w:rFonts w:ascii="Arial" w:hAnsi="Arial" w:cs="Arial"/>
                <w:sz w:val="14"/>
                <w:szCs w:val="14"/>
              </w:rPr>
            </w:pPr>
          </w:p>
        </w:tc>
        <w:tc>
          <w:tcPr>
            <w:tcW w:w="1373" w:type="dxa"/>
          </w:tcPr>
          <w:p w14:paraId="258D5F12" w14:textId="77777777" w:rsidR="00420157" w:rsidRPr="00A41E93" w:rsidRDefault="00420157">
            <w:pPr>
              <w:tabs>
                <w:tab w:val="decimal" w:pos="612"/>
              </w:tabs>
              <w:spacing w:line="240" w:lineRule="exact"/>
              <w:ind w:left="-18" w:right="-18"/>
              <w:rPr>
                <w:rFonts w:ascii="Arial" w:hAnsi="Arial" w:cs="Arial"/>
                <w:sz w:val="14"/>
                <w:szCs w:val="14"/>
              </w:rPr>
            </w:pPr>
          </w:p>
        </w:tc>
        <w:tc>
          <w:tcPr>
            <w:tcW w:w="1372" w:type="dxa"/>
          </w:tcPr>
          <w:p w14:paraId="3B84F89A" w14:textId="77777777" w:rsidR="00420157" w:rsidRPr="00A41E93" w:rsidRDefault="00420157">
            <w:pPr>
              <w:tabs>
                <w:tab w:val="decimal" w:pos="612"/>
              </w:tabs>
              <w:spacing w:line="240" w:lineRule="exact"/>
              <w:ind w:left="-18" w:right="-18"/>
              <w:rPr>
                <w:rFonts w:ascii="Arial" w:hAnsi="Arial" w:cs="Arial"/>
                <w:sz w:val="14"/>
                <w:szCs w:val="14"/>
              </w:rPr>
            </w:pPr>
          </w:p>
        </w:tc>
        <w:tc>
          <w:tcPr>
            <w:tcW w:w="1373" w:type="dxa"/>
          </w:tcPr>
          <w:p w14:paraId="7741F539" w14:textId="77777777" w:rsidR="00420157" w:rsidRPr="00A41E93" w:rsidRDefault="00420157">
            <w:pPr>
              <w:tabs>
                <w:tab w:val="decimal" w:pos="612"/>
              </w:tabs>
              <w:spacing w:line="240" w:lineRule="exact"/>
              <w:ind w:left="-18" w:right="-18"/>
              <w:rPr>
                <w:rFonts w:ascii="Arial" w:hAnsi="Arial" w:cs="Arial"/>
                <w:sz w:val="14"/>
                <w:szCs w:val="14"/>
              </w:rPr>
            </w:pPr>
          </w:p>
        </w:tc>
      </w:tr>
      <w:tr w:rsidR="00420157" w:rsidRPr="00A41E93" w14:paraId="1381A8CC" w14:textId="77777777">
        <w:trPr>
          <w:trHeight w:val="80"/>
        </w:trPr>
        <w:tc>
          <w:tcPr>
            <w:tcW w:w="3690" w:type="dxa"/>
          </w:tcPr>
          <w:p w14:paraId="421E12EE" w14:textId="77777777" w:rsidR="00420157" w:rsidRPr="00A41E93" w:rsidRDefault="00420157">
            <w:pPr>
              <w:spacing w:line="240" w:lineRule="exact"/>
              <w:ind w:left="72" w:hanging="89"/>
              <w:jc w:val="both"/>
              <w:rPr>
                <w:rFonts w:ascii="Arial" w:hAnsi="Arial" w:cs="Arial"/>
                <w:b/>
                <w:bCs/>
                <w:sz w:val="14"/>
                <w:szCs w:val="14"/>
                <w:cs/>
              </w:rPr>
            </w:pPr>
            <w:r w:rsidRPr="00A41E93">
              <w:rPr>
                <w:rFonts w:ascii="Arial" w:hAnsi="Arial" w:cs="Arial"/>
                <w:b/>
                <w:bCs/>
                <w:sz w:val="14"/>
                <w:szCs w:val="14"/>
              </w:rPr>
              <w:t>Joint ventures</w:t>
            </w:r>
          </w:p>
        </w:tc>
        <w:tc>
          <w:tcPr>
            <w:tcW w:w="1372" w:type="dxa"/>
          </w:tcPr>
          <w:p w14:paraId="16C90397" w14:textId="77777777" w:rsidR="00420157" w:rsidRPr="00A41E93" w:rsidRDefault="00420157">
            <w:pPr>
              <w:tabs>
                <w:tab w:val="decimal" w:pos="612"/>
              </w:tabs>
              <w:spacing w:line="240" w:lineRule="exact"/>
              <w:ind w:left="-18" w:right="-18"/>
              <w:rPr>
                <w:rFonts w:ascii="Arial" w:hAnsi="Arial" w:cs="Arial"/>
                <w:sz w:val="14"/>
                <w:szCs w:val="14"/>
              </w:rPr>
            </w:pPr>
          </w:p>
        </w:tc>
        <w:tc>
          <w:tcPr>
            <w:tcW w:w="1373" w:type="dxa"/>
          </w:tcPr>
          <w:p w14:paraId="389B6424" w14:textId="77777777" w:rsidR="00420157" w:rsidRPr="00A41E93" w:rsidRDefault="00420157">
            <w:pPr>
              <w:tabs>
                <w:tab w:val="decimal" w:pos="612"/>
              </w:tabs>
              <w:spacing w:line="240" w:lineRule="exact"/>
              <w:ind w:left="-18" w:right="-18"/>
              <w:rPr>
                <w:rFonts w:ascii="Arial" w:hAnsi="Arial" w:cs="Arial"/>
                <w:sz w:val="14"/>
                <w:szCs w:val="14"/>
              </w:rPr>
            </w:pPr>
          </w:p>
        </w:tc>
        <w:tc>
          <w:tcPr>
            <w:tcW w:w="1372" w:type="dxa"/>
          </w:tcPr>
          <w:p w14:paraId="3C5D79F7" w14:textId="77777777" w:rsidR="00420157" w:rsidRPr="00A41E93" w:rsidRDefault="00420157">
            <w:pPr>
              <w:tabs>
                <w:tab w:val="decimal" w:pos="612"/>
              </w:tabs>
              <w:spacing w:line="240" w:lineRule="exact"/>
              <w:ind w:left="-18" w:right="-18"/>
              <w:rPr>
                <w:rFonts w:ascii="Arial" w:hAnsi="Arial" w:cs="Arial"/>
                <w:sz w:val="14"/>
                <w:szCs w:val="14"/>
              </w:rPr>
            </w:pPr>
          </w:p>
        </w:tc>
        <w:tc>
          <w:tcPr>
            <w:tcW w:w="1373" w:type="dxa"/>
          </w:tcPr>
          <w:p w14:paraId="691CDE1B" w14:textId="77777777" w:rsidR="00420157" w:rsidRPr="00A41E93" w:rsidRDefault="00420157">
            <w:pPr>
              <w:tabs>
                <w:tab w:val="decimal" w:pos="612"/>
              </w:tabs>
              <w:spacing w:line="240" w:lineRule="exact"/>
              <w:ind w:left="-18" w:right="-18"/>
              <w:rPr>
                <w:rFonts w:ascii="Arial" w:hAnsi="Arial" w:cs="Arial"/>
                <w:sz w:val="14"/>
                <w:szCs w:val="14"/>
              </w:rPr>
            </w:pPr>
          </w:p>
        </w:tc>
      </w:tr>
      <w:tr w:rsidR="00DB561B" w:rsidRPr="00A41E93" w14:paraId="374F27F2" w14:textId="77777777">
        <w:tc>
          <w:tcPr>
            <w:tcW w:w="3690" w:type="dxa"/>
          </w:tcPr>
          <w:p w14:paraId="70355EAB"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21 Co., Ltd.</w:t>
            </w:r>
          </w:p>
        </w:tc>
        <w:tc>
          <w:tcPr>
            <w:tcW w:w="1372" w:type="dxa"/>
            <w:vAlign w:val="bottom"/>
          </w:tcPr>
          <w:p w14:paraId="4A7DA7AD" w14:textId="4FA1FA6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1,032</w:t>
            </w:r>
          </w:p>
        </w:tc>
        <w:tc>
          <w:tcPr>
            <w:tcW w:w="1373" w:type="dxa"/>
            <w:vAlign w:val="bottom"/>
          </w:tcPr>
          <w:p w14:paraId="519684DE" w14:textId="67384B1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63,035</w:t>
            </w:r>
          </w:p>
        </w:tc>
        <w:tc>
          <w:tcPr>
            <w:tcW w:w="1372" w:type="dxa"/>
            <w:vAlign w:val="bottom"/>
          </w:tcPr>
          <w:p w14:paraId="16741D81" w14:textId="75A6B0E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(49,061)</w:t>
            </w:r>
          </w:p>
        </w:tc>
        <w:tc>
          <w:tcPr>
            <w:tcW w:w="1373" w:type="dxa"/>
            <w:vAlign w:val="bottom"/>
          </w:tcPr>
          <w:p w14:paraId="7F9CA411" w14:textId="16DDD3E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15,006</w:t>
            </w:r>
          </w:p>
        </w:tc>
      </w:tr>
      <w:tr w:rsidR="00DB561B" w:rsidRPr="00A41E93" w14:paraId="110971BA" w14:textId="77777777">
        <w:tc>
          <w:tcPr>
            <w:tcW w:w="3690" w:type="dxa"/>
          </w:tcPr>
          <w:p w14:paraId="72BC4DD8"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23 Co., Ltd.</w:t>
            </w:r>
          </w:p>
        </w:tc>
        <w:tc>
          <w:tcPr>
            <w:tcW w:w="1372" w:type="dxa"/>
            <w:vAlign w:val="bottom"/>
          </w:tcPr>
          <w:p w14:paraId="3D035CFE" w14:textId="33637CF5"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1,523</w:t>
            </w:r>
          </w:p>
        </w:tc>
        <w:tc>
          <w:tcPr>
            <w:tcW w:w="1373" w:type="dxa"/>
          </w:tcPr>
          <w:p w14:paraId="45134A20" w14:textId="571634AE"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60,035</w:t>
            </w:r>
          </w:p>
        </w:tc>
        <w:tc>
          <w:tcPr>
            <w:tcW w:w="1372" w:type="dxa"/>
            <w:vAlign w:val="bottom"/>
          </w:tcPr>
          <w:p w14:paraId="100F7CE7" w14:textId="09EFDE2B"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(56,557)</w:t>
            </w:r>
          </w:p>
        </w:tc>
        <w:tc>
          <w:tcPr>
            <w:tcW w:w="1373" w:type="dxa"/>
          </w:tcPr>
          <w:p w14:paraId="3D376423" w14:textId="522ABAC3"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5,001</w:t>
            </w:r>
          </w:p>
        </w:tc>
      </w:tr>
      <w:tr w:rsidR="00DB561B" w:rsidRPr="00A41E93" w14:paraId="384FCCC5" w14:textId="77777777">
        <w:tc>
          <w:tcPr>
            <w:tcW w:w="3690" w:type="dxa"/>
          </w:tcPr>
          <w:p w14:paraId="325CAC56" w14:textId="77777777" w:rsidR="00DB561B" w:rsidRPr="00A41E93" w:rsidRDefault="00DB561B" w:rsidP="00DB561B">
            <w:pPr>
              <w:spacing w:line="240" w:lineRule="exact"/>
              <w:ind w:left="72" w:hanging="89"/>
              <w:jc w:val="both"/>
              <w:rPr>
                <w:rFonts w:ascii="Arial" w:hAnsi="Arial" w:cs="Arial"/>
                <w:b/>
                <w:bCs/>
                <w:sz w:val="14"/>
                <w:szCs w:val="14"/>
                <w:cs/>
              </w:rPr>
            </w:pPr>
            <w:r w:rsidRPr="00A41E93">
              <w:rPr>
                <w:rFonts w:ascii="Arial" w:hAnsi="Arial" w:cs="Arial"/>
                <w:b/>
                <w:bCs/>
                <w:sz w:val="14"/>
                <w:szCs w:val="14"/>
              </w:rPr>
              <w:t>Total loans to and interest receivable from related parties</w:t>
            </w:r>
          </w:p>
        </w:tc>
        <w:tc>
          <w:tcPr>
            <w:tcW w:w="1372" w:type="dxa"/>
            <w:vAlign w:val="bottom"/>
          </w:tcPr>
          <w:p w14:paraId="284C28D3" w14:textId="22D5CE9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2,555</w:t>
            </w:r>
          </w:p>
        </w:tc>
        <w:tc>
          <w:tcPr>
            <w:tcW w:w="1373" w:type="dxa"/>
            <w:vAlign w:val="bottom"/>
          </w:tcPr>
          <w:p w14:paraId="0CC6E85E" w14:textId="4C4BABF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123,070</w:t>
            </w:r>
          </w:p>
        </w:tc>
        <w:tc>
          <w:tcPr>
            <w:tcW w:w="1372" w:type="dxa"/>
            <w:vAlign w:val="bottom"/>
          </w:tcPr>
          <w:p w14:paraId="45CD1D17" w14:textId="0E104C5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(105,618)</w:t>
            </w:r>
          </w:p>
        </w:tc>
        <w:tc>
          <w:tcPr>
            <w:tcW w:w="1373" w:type="dxa"/>
            <w:vAlign w:val="bottom"/>
          </w:tcPr>
          <w:p w14:paraId="68E1C502" w14:textId="224D6EE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20,007</w:t>
            </w:r>
          </w:p>
        </w:tc>
      </w:tr>
      <w:tr w:rsidR="00DB561B" w:rsidRPr="00A41E93" w14:paraId="6B0CF0DB" w14:textId="77777777">
        <w:tc>
          <w:tcPr>
            <w:tcW w:w="3690" w:type="dxa"/>
          </w:tcPr>
          <w:p w14:paraId="686F82BF" w14:textId="77777777" w:rsidR="00DB561B" w:rsidRPr="00A41E93" w:rsidRDefault="00DB561B" w:rsidP="00DB561B">
            <w:pPr>
              <w:tabs>
                <w:tab w:val="left" w:pos="252"/>
              </w:tabs>
              <w:spacing w:line="240" w:lineRule="exact"/>
              <w:ind w:left="72" w:right="-115" w:hanging="86"/>
              <w:rPr>
                <w:rFonts w:ascii="Arial" w:hAnsi="Arial" w:cs="Arial"/>
                <w:sz w:val="14"/>
                <w:szCs w:val="14"/>
              </w:rPr>
            </w:pPr>
            <w:r w:rsidRPr="00A41E93">
              <w:rPr>
                <w:rFonts w:ascii="Arial" w:hAnsi="Arial" w:cs="Arial"/>
                <w:sz w:val="14"/>
                <w:szCs w:val="14"/>
              </w:rPr>
              <w:t>Less: Amount expected to be called within a year</w:t>
            </w:r>
          </w:p>
        </w:tc>
        <w:tc>
          <w:tcPr>
            <w:tcW w:w="1372" w:type="dxa"/>
            <w:vAlign w:val="bottom"/>
          </w:tcPr>
          <w:p w14:paraId="18F7C9C8" w14:textId="0E2FDCBE"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(2,555)</w:t>
            </w:r>
          </w:p>
        </w:tc>
        <w:tc>
          <w:tcPr>
            <w:tcW w:w="1373" w:type="dxa"/>
            <w:vAlign w:val="bottom"/>
          </w:tcPr>
          <w:p w14:paraId="7504C2D0"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52B29880"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289158EB" w14:textId="0FA3C6AC"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(20,007)</w:t>
            </w:r>
          </w:p>
        </w:tc>
      </w:tr>
      <w:tr w:rsidR="00DB561B" w:rsidRPr="00A41E93" w14:paraId="4DEBB3B0" w14:textId="77777777">
        <w:tc>
          <w:tcPr>
            <w:tcW w:w="3690" w:type="dxa"/>
          </w:tcPr>
          <w:p w14:paraId="6A80F851" w14:textId="77777777" w:rsidR="00DB561B" w:rsidRPr="00A41E93" w:rsidRDefault="00DB561B" w:rsidP="00DB561B">
            <w:pPr>
              <w:spacing w:line="240" w:lineRule="exact"/>
              <w:ind w:left="72" w:hanging="89"/>
              <w:rPr>
                <w:rFonts w:ascii="Arial" w:hAnsi="Arial" w:cs="Arial"/>
                <w:b/>
                <w:bCs/>
                <w:sz w:val="14"/>
                <w:szCs w:val="14"/>
                <w:cs/>
              </w:rPr>
            </w:pPr>
            <w:r w:rsidRPr="00A41E93">
              <w:rPr>
                <w:rFonts w:ascii="Arial" w:hAnsi="Arial" w:cs="Arial"/>
                <w:b/>
                <w:bCs/>
                <w:sz w:val="14"/>
                <w:szCs w:val="14"/>
              </w:rPr>
              <w:t>Loans to and interest receivable from related parties - net of amount expected to be called within a year</w:t>
            </w:r>
          </w:p>
        </w:tc>
        <w:tc>
          <w:tcPr>
            <w:tcW w:w="1372" w:type="dxa"/>
            <w:vAlign w:val="bottom"/>
          </w:tcPr>
          <w:p w14:paraId="70C337E1" w14:textId="35209B34"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vAlign w:val="bottom"/>
          </w:tcPr>
          <w:p w14:paraId="0C43A7A1"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2" w:type="dxa"/>
            <w:vAlign w:val="bottom"/>
          </w:tcPr>
          <w:p w14:paraId="1A828CC1"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vAlign w:val="bottom"/>
          </w:tcPr>
          <w:p w14:paraId="1D5E839C" w14:textId="19095D8C"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bl>
    <w:p w14:paraId="19F7D21C" w14:textId="77777777" w:rsidR="00F25701" w:rsidRPr="00A41E93" w:rsidRDefault="00F25701" w:rsidP="005D79C9">
      <w:pPr>
        <w:spacing w:before="240" w:line="260" w:lineRule="exact"/>
        <w:ind w:right="-7"/>
        <w:jc w:val="right"/>
        <w:rPr>
          <w:rFonts w:ascii="Arial" w:hAnsi="Arial" w:cs="Arial"/>
          <w:sz w:val="14"/>
          <w:szCs w:val="14"/>
          <w:cs/>
        </w:rPr>
      </w:pPr>
    </w:p>
    <w:p w14:paraId="7C2F2A97" w14:textId="77777777" w:rsidR="00F25701" w:rsidRPr="00A41E93" w:rsidRDefault="00F25701">
      <w:pPr>
        <w:overflowPunct/>
        <w:autoSpaceDE/>
        <w:autoSpaceDN/>
        <w:adjustRightInd/>
        <w:spacing w:after="200" w:line="276" w:lineRule="auto"/>
        <w:textAlignment w:val="auto"/>
        <w:rPr>
          <w:rFonts w:ascii="Arial" w:hAnsi="Arial" w:cs="Arial"/>
          <w:sz w:val="14"/>
          <w:szCs w:val="14"/>
          <w:cs/>
        </w:rPr>
      </w:pPr>
      <w:r w:rsidRPr="00A41E93">
        <w:rPr>
          <w:rFonts w:ascii="Arial" w:hAnsi="Arial"/>
          <w:sz w:val="14"/>
          <w:szCs w:val="14"/>
          <w:cs/>
        </w:rPr>
        <w:br w:type="page"/>
      </w:r>
    </w:p>
    <w:p w14:paraId="63FB7484" w14:textId="53443EEF" w:rsidR="000E22C5" w:rsidRPr="00A41E93" w:rsidRDefault="000E22C5" w:rsidP="005D79C9">
      <w:pPr>
        <w:spacing w:before="240" w:line="260" w:lineRule="exact"/>
        <w:ind w:right="-7"/>
        <w:jc w:val="right"/>
        <w:rPr>
          <w:rFonts w:ascii="Arial" w:hAnsi="Arial" w:cs="Arial"/>
          <w:sz w:val="14"/>
          <w:szCs w:val="14"/>
        </w:rPr>
      </w:pPr>
      <w:r w:rsidRPr="00A41E93">
        <w:rPr>
          <w:rFonts w:ascii="Arial" w:hAnsi="Arial" w:cs="Arial"/>
          <w:sz w:val="14"/>
          <w:szCs w:val="14"/>
          <w:cs/>
        </w:rPr>
        <w:lastRenderedPageBreak/>
        <w:t>(</w:t>
      </w:r>
      <w:r w:rsidRPr="00A41E93">
        <w:rPr>
          <w:rFonts w:ascii="Arial" w:hAnsi="Arial" w:cs="Arial"/>
          <w:sz w:val="14"/>
          <w:szCs w:val="14"/>
        </w:rPr>
        <w:t>Unit: Thousand Baht</w:t>
      </w:r>
      <w:r w:rsidRPr="00A41E93">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0E22C5" w:rsidRPr="00A41E93" w14:paraId="405F8888" w14:textId="77777777" w:rsidTr="00F25701">
        <w:tc>
          <w:tcPr>
            <w:tcW w:w="3690" w:type="dxa"/>
            <w:vMerge w:val="restart"/>
          </w:tcPr>
          <w:p w14:paraId="40B1CC76" w14:textId="77777777" w:rsidR="000E22C5" w:rsidRPr="00A41E93" w:rsidRDefault="000E22C5" w:rsidP="005D79C9">
            <w:pPr>
              <w:spacing w:line="240" w:lineRule="exact"/>
              <w:ind w:left="72" w:hanging="89"/>
              <w:jc w:val="center"/>
              <w:rPr>
                <w:rFonts w:ascii="Arial" w:hAnsi="Arial" w:cs="Arial"/>
                <w:sz w:val="14"/>
                <w:szCs w:val="14"/>
              </w:rPr>
            </w:pPr>
          </w:p>
        </w:tc>
        <w:tc>
          <w:tcPr>
            <w:tcW w:w="5490" w:type="dxa"/>
            <w:gridSpan w:val="4"/>
            <w:vAlign w:val="bottom"/>
          </w:tcPr>
          <w:p w14:paraId="7FFDA2E8" w14:textId="77777777" w:rsidR="000E22C5" w:rsidRPr="00A41E93" w:rsidRDefault="000E22C5" w:rsidP="005D79C9">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Separate financial statements</w:t>
            </w:r>
          </w:p>
        </w:tc>
      </w:tr>
      <w:tr w:rsidR="0003756D" w:rsidRPr="00A41E93" w14:paraId="6CAD44CD" w14:textId="77777777" w:rsidTr="00F25701">
        <w:trPr>
          <w:trHeight w:val="80"/>
        </w:trPr>
        <w:tc>
          <w:tcPr>
            <w:tcW w:w="3690" w:type="dxa"/>
            <w:vMerge/>
            <w:tcBorders>
              <w:bottom w:val="nil"/>
            </w:tcBorders>
          </w:tcPr>
          <w:p w14:paraId="2C0592C3" w14:textId="77777777" w:rsidR="0003756D" w:rsidRPr="00A41E93" w:rsidRDefault="0003756D" w:rsidP="0003756D">
            <w:pPr>
              <w:spacing w:line="240" w:lineRule="exact"/>
              <w:ind w:left="72" w:hanging="89"/>
              <w:jc w:val="center"/>
              <w:rPr>
                <w:rFonts w:ascii="Arial" w:hAnsi="Arial" w:cs="Arial"/>
                <w:sz w:val="14"/>
                <w:szCs w:val="14"/>
              </w:rPr>
            </w:pPr>
          </w:p>
        </w:tc>
        <w:tc>
          <w:tcPr>
            <w:tcW w:w="1372" w:type="dxa"/>
            <w:tcBorders>
              <w:bottom w:val="nil"/>
            </w:tcBorders>
            <w:vAlign w:val="bottom"/>
          </w:tcPr>
          <w:p w14:paraId="6CDC1602" w14:textId="738E0D09" w:rsidR="0003756D" w:rsidRPr="00A41E93" w:rsidRDefault="0003756D" w:rsidP="0003756D">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Balance as at                              31 December 202</w:t>
            </w:r>
            <w:r w:rsidR="007B314C" w:rsidRPr="00A41E93">
              <w:rPr>
                <w:rFonts w:ascii="Arial" w:hAnsi="Arial" w:cs="Arial"/>
                <w:sz w:val="14"/>
                <w:szCs w:val="14"/>
              </w:rPr>
              <w:t>4</w:t>
            </w:r>
          </w:p>
        </w:tc>
        <w:tc>
          <w:tcPr>
            <w:tcW w:w="1373" w:type="dxa"/>
            <w:tcBorders>
              <w:bottom w:val="nil"/>
            </w:tcBorders>
            <w:vAlign w:val="bottom"/>
          </w:tcPr>
          <w:p w14:paraId="52453C64" w14:textId="403C7A54" w:rsidR="0003756D" w:rsidRPr="00A41E93" w:rsidRDefault="0003756D" w:rsidP="0003756D">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Increase during the year</w:t>
            </w:r>
          </w:p>
        </w:tc>
        <w:tc>
          <w:tcPr>
            <w:tcW w:w="1372" w:type="dxa"/>
            <w:tcBorders>
              <w:bottom w:val="nil"/>
            </w:tcBorders>
            <w:vAlign w:val="bottom"/>
          </w:tcPr>
          <w:p w14:paraId="452AB74C" w14:textId="52C5AE6A" w:rsidR="0003756D" w:rsidRPr="00A41E93" w:rsidRDefault="0003756D" w:rsidP="0003756D">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Decrease during the year</w:t>
            </w:r>
          </w:p>
        </w:tc>
        <w:tc>
          <w:tcPr>
            <w:tcW w:w="1373" w:type="dxa"/>
            <w:tcBorders>
              <w:bottom w:val="nil"/>
            </w:tcBorders>
            <w:vAlign w:val="bottom"/>
          </w:tcPr>
          <w:p w14:paraId="12C6B8D3" w14:textId="5A3FC539" w:rsidR="0003756D" w:rsidRPr="00A41E93" w:rsidRDefault="0003756D" w:rsidP="0003756D">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Balance as at                  31 December 202</w:t>
            </w:r>
            <w:r w:rsidR="007B314C" w:rsidRPr="00A41E93">
              <w:rPr>
                <w:rFonts w:ascii="Arial" w:hAnsi="Arial" w:cs="Arial"/>
                <w:sz w:val="14"/>
                <w:szCs w:val="14"/>
              </w:rPr>
              <w:t>5</w:t>
            </w:r>
          </w:p>
        </w:tc>
      </w:tr>
      <w:tr w:rsidR="005D79C9" w:rsidRPr="00A41E93" w14:paraId="3CC5AEFA" w14:textId="77777777" w:rsidTr="00F25701">
        <w:tc>
          <w:tcPr>
            <w:tcW w:w="3690" w:type="dxa"/>
          </w:tcPr>
          <w:p w14:paraId="4E35579F" w14:textId="77777777" w:rsidR="005D79C9" w:rsidRPr="00A41E93" w:rsidRDefault="005D79C9" w:rsidP="005D79C9">
            <w:pPr>
              <w:spacing w:line="240" w:lineRule="exact"/>
              <w:ind w:left="72" w:right="-108" w:hanging="89"/>
              <w:rPr>
                <w:rFonts w:ascii="Arial" w:hAnsi="Arial" w:cs="Arial"/>
                <w:b/>
                <w:bCs/>
                <w:sz w:val="14"/>
                <w:szCs w:val="14"/>
                <w:u w:val="single"/>
              </w:rPr>
            </w:pPr>
            <w:r w:rsidRPr="00A41E93">
              <w:rPr>
                <w:rFonts w:ascii="Arial" w:hAnsi="Arial" w:cs="Arial"/>
                <w:b/>
                <w:bCs/>
                <w:sz w:val="14"/>
                <w:szCs w:val="14"/>
                <w:u w:val="single"/>
              </w:rPr>
              <w:t>Loans to and interest receivable from related parties</w:t>
            </w:r>
          </w:p>
        </w:tc>
        <w:tc>
          <w:tcPr>
            <w:tcW w:w="1372" w:type="dxa"/>
          </w:tcPr>
          <w:p w14:paraId="6F6F3F02" w14:textId="77777777" w:rsidR="005D79C9" w:rsidRPr="00A41E93" w:rsidRDefault="005D79C9" w:rsidP="005D79C9">
            <w:pPr>
              <w:tabs>
                <w:tab w:val="decimal" w:pos="612"/>
              </w:tabs>
              <w:spacing w:line="240" w:lineRule="exact"/>
              <w:ind w:left="-18" w:right="-18"/>
              <w:rPr>
                <w:rFonts w:ascii="Arial" w:hAnsi="Arial" w:cs="Arial"/>
                <w:sz w:val="14"/>
                <w:szCs w:val="14"/>
              </w:rPr>
            </w:pPr>
          </w:p>
        </w:tc>
        <w:tc>
          <w:tcPr>
            <w:tcW w:w="1373" w:type="dxa"/>
          </w:tcPr>
          <w:p w14:paraId="19D11E2C" w14:textId="77777777" w:rsidR="005D79C9" w:rsidRPr="00A41E93" w:rsidRDefault="005D79C9" w:rsidP="005D79C9">
            <w:pPr>
              <w:tabs>
                <w:tab w:val="decimal" w:pos="612"/>
              </w:tabs>
              <w:spacing w:line="240" w:lineRule="exact"/>
              <w:ind w:left="-18" w:right="-18"/>
              <w:rPr>
                <w:rFonts w:ascii="Arial" w:hAnsi="Arial" w:cs="Arial"/>
                <w:sz w:val="14"/>
                <w:szCs w:val="14"/>
              </w:rPr>
            </w:pPr>
          </w:p>
        </w:tc>
        <w:tc>
          <w:tcPr>
            <w:tcW w:w="1372" w:type="dxa"/>
          </w:tcPr>
          <w:p w14:paraId="067F4DF0" w14:textId="77777777" w:rsidR="005D79C9" w:rsidRPr="00A41E93" w:rsidRDefault="005D79C9" w:rsidP="005D79C9">
            <w:pPr>
              <w:tabs>
                <w:tab w:val="decimal" w:pos="612"/>
              </w:tabs>
              <w:spacing w:line="240" w:lineRule="exact"/>
              <w:ind w:left="-18" w:right="-18"/>
              <w:rPr>
                <w:rFonts w:ascii="Arial" w:hAnsi="Arial" w:cs="Arial"/>
                <w:sz w:val="14"/>
                <w:szCs w:val="14"/>
              </w:rPr>
            </w:pPr>
          </w:p>
        </w:tc>
        <w:tc>
          <w:tcPr>
            <w:tcW w:w="1373" w:type="dxa"/>
          </w:tcPr>
          <w:p w14:paraId="5CDD9C65" w14:textId="77777777" w:rsidR="005D79C9" w:rsidRPr="00A41E93" w:rsidRDefault="005D79C9" w:rsidP="005D79C9">
            <w:pPr>
              <w:tabs>
                <w:tab w:val="decimal" w:pos="612"/>
              </w:tabs>
              <w:spacing w:line="240" w:lineRule="exact"/>
              <w:ind w:left="-18" w:right="-18"/>
              <w:rPr>
                <w:rFonts w:ascii="Arial" w:hAnsi="Arial" w:cs="Arial"/>
                <w:sz w:val="14"/>
                <w:szCs w:val="14"/>
              </w:rPr>
            </w:pPr>
          </w:p>
        </w:tc>
      </w:tr>
      <w:tr w:rsidR="005D79C9" w:rsidRPr="00A41E93" w14:paraId="583C5E97" w14:textId="77777777" w:rsidTr="00F25701">
        <w:trPr>
          <w:trHeight w:val="80"/>
        </w:trPr>
        <w:tc>
          <w:tcPr>
            <w:tcW w:w="3690" w:type="dxa"/>
          </w:tcPr>
          <w:p w14:paraId="06D66FF6" w14:textId="77777777" w:rsidR="005D79C9" w:rsidRPr="00A41E93" w:rsidRDefault="005D79C9" w:rsidP="005D79C9">
            <w:pPr>
              <w:spacing w:line="240" w:lineRule="exact"/>
              <w:ind w:left="72" w:hanging="89"/>
              <w:jc w:val="both"/>
              <w:rPr>
                <w:rFonts w:ascii="Arial" w:hAnsi="Arial" w:cs="Arial"/>
                <w:b/>
                <w:bCs/>
                <w:sz w:val="14"/>
                <w:szCs w:val="14"/>
                <w:cs/>
              </w:rPr>
            </w:pPr>
            <w:r w:rsidRPr="00A41E93">
              <w:rPr>
                <w:rFonts w:ascii="Arial" w:hAnsi="Arial" w:cs="Arial"/>
                <w:b/>
                <w:bCs/>
                <w:sz w:val="14"/>
                <w:szCs w:val="14"/>
              </w:rPr>
              <w:t>Subsidiaries</w:t>
            </w:r>
          </w:p>
        </w:tc>
        <w:tc>
          <w:tcPr>
            <w:tcW w:w="1372" w:type="dxa"/>
          </w:tcPr>
          <w:p w14:paraId="6B91DA40" w14:textId="77777777" w:rsidR="005D79C9" w:rsidRPr="00A41E93" w:rsidRDefault="005D79C9" w:rsidP="005D79C9">
            <w:pPr>
              <w:tabs>
                <w:tab w:val="decimal" w:pos="612"/>
              </w:tabs>
              <w:spacing w:line="240" w:lineRule="exact"/>
              <w:ind w:left="-18" w:right="-18"/>
              <w:rPr>
                <w:rFonts w:ascii="Arial" w:hAnsi="Arial" w:cs="Arial"/>
                <w:sz w:val="14"/>
                <w:szCs w:val="14"/>
              </w:rPr>
            </w:pPr>
          </w:p>
        </w:tc>
        <w:tc>
          <w:tcPr>
            <w:tcW w:w="1373" w:type="dxa"/>
          </w:tcPr>
          <w:p w14:paraId="556EB7B1" w14:textId="77777777" w:rsidR="005D79C9" w:rsidRPr="00A41E93" w:rsidRDefault="005D79C9" w:rsidP="005D79C9">
            <w:pPr>
              <w:tabs>
                <w:tab w:val="decimal" w:pos="612"/>
              </w:tabs>
              <w:spacing w:line="240" w:lineRule="exact"/>
              <w:ind w:left="-18" w:right="-18"/>
              <w:rPr>
                <w:rFonts w:ascii="Arial" w:hAnsi="Arial" w:cs="Arial"/>
                <w:sz w:val="14"/>
                <w:szCs w:val="14"/>
              </w:rPr>
            </w:pPr>
          </w:p>
        </w:tc>
        <w:tc>
          <w:tcPr>
            <w:tcW w:w="1372" w:type="dxa"/>
          </w:tcPr>
          <w:p w14:paraId="1389F79E" w14:textId="77777777" w:rsidR="005D79C9" w:rsidRPr="00A41E93" w:rsidRDefault="005D79C9" w:rsidP="005D79C9">
            <w:pPr>
              <w:tabs>
                <w:tab w:val="decimal" w:pos="612"/>
              </w:tabs>
              <w:spacing w:line="240" w:lineRule="exact"/>
              <w:ind w:left="-18" w:right="-18"/>
              <w:rPr>
                <w:rFonts w:ascii="Arial" w:hAnsi="Arial" w:cs="Arial"/>
                <w:sz w:val="14"/>
                <w:szCs w:val="14"/>
              </w:rPr>
            </w:pPr>
          </w:p>
        </w:tc>
        <w:tc>
          <w:tcPr>
            <w:tcW w:w="1373" w:type="dxa"/>
          </w:tcPr>
          <w:p w14:paraId="2EED149C" w14:textId="77777777" w:rsidR="005D79C9" w:rsidRPr="00A41E93" w:rsidRDefault="005D79C9" w:rsidP="005D79C9">
            <w:pPr>
              <w:tabs>
                <w:tab w:val="decimal" w:pos="612"/>
              </w:tabs>
              <w:spacing w:line="240" w:lineRule="exact"/>
              <w:ind w:left="-18" w:right="-18"/>
              <w:rPr>
                <w:rFonts w:ascii="Arial" w:hAnsi="Arial" w:cs="Arial"/>
                <w:sz w:val="14"/>
                <w:szCs w:val="14"/>
              </w:rPr>
            </w:pPr>
          </w:p>
        </w:tc>
      </w:tr>
      <w:tr w:rsidR="00DB561B" w:rsidRPr="00A41E93" w14:paraId="3E0D113E" w14:textId="77777777" w:rsidTr="00F25701">
        <w:tc>
          <w:tcPr>
            <w:tcW w:w="3690" w:type="dxa"/>
          </w:tcPr>
          <w:p w14:paraId="1F05B05B"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7 Co., Ltd.</w:t>
            </w:r>
          </w:p>
        </w:tc>
        <w:tc>
          <w:tcPr>
            <w:tcW w:w="1372" w:type="dxa"/>
            <w:vAlign w:val="bottom"/>
          </w:tcPr>
          <w:p w14:paraId="384B634F" w14:textId="0812CF0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213,563</w:t>
            </w:r>
          </w:p>
        </w:tc>
        <w:tc>
          <w:tcPr>
            <w:tcW w:w="1373" w:type="dxa"/>
            <w:vAlign w:val="bottom"/>
          </w:tcPr>
          <w:p w14:paraId="3F2D95C8" w14:textId="643C541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92,505</w:t>
            </w:r>
          </w:p>
        </w:tc>
        <w:tc>
          <w:tcPr>
            <w:tcW w:w="1372" w:type="dxa"/>
            <w:vAlign w:val="bottom"/>
          </w:tcPr>
          <w:p w14:paraId="52D7E974" w14:textId="7973A76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(156,172)</w:t>
            </w:r>
          </w:p>
        </w:tc>
        <w:tc>
          <w:tcPr>
            <w:tcW w:w="1373" w:type="dxa"/>
            <w:vAlign w:val="bottom"/>
          </w:tcPr>
          <w:p w14:paraId="4023F223" w14:textId="64E96C6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149,896</w:t>
            </w:r>
          </w:p>
        </w:tc>
      </w:tr>
      <w:tr w:rsidR="00DB561B" w:rsidRPr="00A41E93" w14:paraId="7DD53402" w14:textId="77777777" w:rsidTr="00F25701">
        <w:tc>
          <w:tcPr>
            <w:tcW w:w="3690" w:type="dxa"/>
          </w:tcPr>
          <w:p w14:paraId="78B1F845" w14:textId="77777777" w:rsidR="00DB561B" w:rsidRPr="00A41E93" w:rsidRDefault="00DB561B" w:rsidP="00DB561B">
            <w:pPr>
              <w:spacing w:line="240" w:lineRule="exact"/>
              <w:ind w:left="72" w:hanging="89"/>
              <w:jc w:val="both"/>
              <w:rPr>
                <w:rFonts w:ascii="Arial" w:hAnsi="Arial" w:cs="Arial"/>
                <w:sz w:val="14"/>
                <w:szCs w:val="14"/>
                <w:cs/>
              </w:rPr>
            </w:pPr>
            <w:r w:rsidRPr="00A41E93">
              <w:rPr>
                <w:rFonts w:ascii="Arial" w:hAnsi="Arial" w:cs="Arial"/>
                <w:sz w:val="14"/>
                <w:szCs w:val="14"/>
              </w:rPr>
              <w:tab/>
              <w:t>Blue Deck Co., Ltd.</w:t>
            </w:r>
          </w:p>
        </w:tc>
        <w:tc>
          <w:tcPr>
            <w:tcW w:w="1372" w:type="dxa"/>
          </w:tcPr>
          <w:p w14:paraId="5E8E5917" w14:textId="55791A6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21,851</w:t>
            </w:r>
          </w:p>
        </w:tc>
        <w:tc>
          <w:tcPr>
            <w:tcW w:w="1373" w:type="dxa"/>
          </w:tcPr>
          <w:p w14:paraId="15FCA219" w14:textId="69F0E44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125,237</w:t>
            </w:r>
          </w:p>
        </w:tc>
        <w:tc>
          <w:tcPr>
            <w:tcW w:w="1372" w:type="dxa"/>
            <w:vAlign w:val="bottom"/>
          </w:tcPr>
          <w:p w14:paraId="17E34B49" w14:textId="5971E2A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05CBFDD3" w14:textId="0111650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147,088</w:t>
            </w:r>
          </w:p>
        </w:tc>
      </w:tr>
      <w:tr w:rsidR="00DB561B" w:rsidRPr="00A41E93" w14:paraId="44A5BA1B" w14:textId="77777777" w:rsidTr="00F25701">
        <w:tc>
          <w:tcPr>
            <w:tcW w:w="3690" w:type="dxa"/>
          </w:tcPr>
          <w:p w14:paraId="535B3D3A" w14:textId="085524DF" w:rsidR="00DB561B" w:rsidRPr="00A41E93" w:rsidRDefault="00DB561B" w:rsidP="00DB561B">
            <w:pPr>
              <w:tabs>
                <w:tab w:val="left" w:pos="159"/>
              </w:tabs>
              <w:spacing w:line="240" w:lineRule="exact"/>
              <w:ind w:left="69" w:hanging="90"/>
              <w:rPr>
                <w:rFonts w:ascii="Arial" w:hAnsi="Arial" w:cstheme="minorBidi"/>
                <w:sz w:val="14"/>
                <w:szCs w:val="14"/>
                <w:cs/>
              </w:rPr>
            </w:pPr>
            <w:r w:rsidRPr="00A41E93">
              <w:rPr>
                <w:rFonts w:ascii="Arial" w:hAnsi="Arial" w:cs="Arial"/>
                <w:sz w:val="14"/>
                <w:szCs w:val="14"/>
              </w:rPr>
              <w:tab/>
              <w:t>Ananda Property One Co., Ltd.</w:t>
            </w:r>
          </w:p>
        </w:tc>
        <w:tc>
          <w:tcPr>
            <w:tcW w:w="1372" w:type="dxa"/>
          </w:tcPr>
          <w:p w14:paraId="6E48ACDD" w14:textId="287F5B8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3,073,052</w:t>
            </w:r>
          </w:p>
        </w:tc>
        <w:tc>
          <w:tcPr>
            <w:tcW w:w="1373" w:type="dxa"/>
          </w:tcPr>
          <w:p w14:paraId="751C8F78" w14:textId="135EA70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2,125,043</w:t>
            </w:r>
          </w:p>
        </w:tc>
        <w:tc>
          <w:tcPr>
            <w:tcW w:w="1372" w:type="dxa"/>
          </w:tcPr>
          <w:p w14:paraId="63B8F217" w14:textId="3139677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(556,547)</w:t>
            </w:r>
          </w:p>
        </w:tc>
        <w:tc>
          <w:tcPr>
            <w:tcW w:w="1373" w:type="dxa"/>
          </w:tcPr>
          <w:p w14:paraId="492C542A" w14:textId="02433BF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4,641,548</w:t>
            </w:r>
          </w:p>
        </w:tc>
      </w:tr>
      <w:tr w:rsidR="00DB561B" w:rsidRPr="00A41E93" w14:paraId="06E8A351" w14:textId="77777777" w:rsidTr="00F25701">
        <w:tc>
          <w:tcPr>
            <w:tcW w:w="3690" w:type="dxa"/>
          </w:tcPr>
          <w:p w14:paraId="3A686934"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10 Co., Ltd.</w:t>
            </w:r>
          </w:p>
        </w:tc>
        <w:tc>
          <w:tcPr>
            <w:tcW w:w="1372" w:type="dxa"/>
          </w:tcPr>
          <w:p w14:paraId="5298D09F" w14:textId="4C0B8F4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1,857,591</w:t>
            </w:r>
          </w:p>
        </w:tc>
        <w:tc>
          <w:tcPr>
            <w:tcW w:w="1373" w:type="dxa"/>
          </w:tcPr>
          <w:p w14:paraId="4B8850B5" w14:textId="6860ABB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2" w:type="dxa"/>
            <w:vAlign w:val="bottom"/>
          </w:tcPr>
          <w:p w14:paraId="478D0DA4" w14:textId="5FA77A8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(1,857,591)</w:t>
            </w:r>
          </w:p>
        </w:tc>
        <w:tc>
          <w:tcPr>
            <w:tcW w:w="1373" w:type="dxa"/>
          </w:tcPr>
          <w:p w14:paraId="095116E9" w14:textId="3714A8A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4F46861A" w14:textId="77777777" w:rsidTr="00F25701">
        <w:tc>
          <w:tcPr>
            <w:tcW w:w="3690" w:type="dxa"/>
          </w:tcPr>
          <w:p w14:paraId="25CE1685"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14 Co., Ltd.</w:t>
            </w:r>
          </w:p>
        </w:tc>
        <w:tc>
          <w:tcPr>
            <w:tcW w:w="1372" w:type="dxa"/>
          </w:tcPr>
          <w:p w14:paraId="6E42B9B7" w14:textId="0D7DA42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109,378</w:t>
            </w:r>
          </w:p>
        </w:tc>
        <w:tc>
          <w:tcPr>
            <w:tcW w:w="1373" w:type="dxa"/>
          </w:tcPr>
          <w:p w14:paraId="10DB93AD" w14:textId="2E978C3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4,813</w:t>
            </w:r>
          </w:p>
        </w:tc>
        <w:tc>
          <w:tcPr>
            <w:tcW w:w="1372" w:type="dxa"/>
            <w:vAlign w:val="bottom"/>
          </w:tcPr>
          <w:p w14:paraId="52BD006E" w14:textId="06EB5A5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37C658B9" w14:textId="0DF4E00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114,191</w:t>
            </w:r>
          </w:p>
        </w:tc>
      </w:tr>
      <w:tr w:rsidR="00DB561B" w:rsidRPr="00A41E93" w14:paraId="7A081AF7" w14:textId="77777777" w:rsidTr="00F25701">
        <w:tc>
          <w:tcPr>
            <w:tcW w:w="3690" w:type="dxa"/>
          </w:tcPr>
          <w:p w14:paraId="0CACE047"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27 Co., Ltd.</w:t>
            </w:r>
          </w:p>
        </w:tc>
        <w:tc>
          <w:tcPr>
            <w:tcW w:w="1372" w:type="dxa"/>
          </w:tcPr>
          <w:p w14:paraId="5F24BCBD" w14:textId="7917F6B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1,948,405</w:t>
            </w:r>
          </w:p>
        </w:tc>
        <w:tc>
          <w:tcPr>
            <w:tcW w:w="1373" w:type="dxa"/>
          </w:tcPr>
          <w:p w14:paraId="1F697A4D" w14:textId="0643E13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182,952</w:t>
            </w:r>
          </w:p>
        </w:tc>
        <w:tc>
          <w:tcPr>
            <w:tcW w:w="1372" w:type="dxa"/>
          </w:tcPr>
          <w:p w14:paraId="2C859512" w14:textId="7522A41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(1,108,000)</w:t>
            </w:r>
          </w:p>
        </w:tc>
        <w:tc>
          <w:tcPr>
            <w:tcW w:w="1373" w:type="dxa"/>
          </w:tcPr>
          <w:p w14:paraId="1BB496C1" w14:textId="4CFDBBE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1,023,357</w:t>
            </w:r>
          </w:p>
        </w:tc>
      </w:tr>
      <w:tr w:rsidR="00DB561B" w:rsidRPr="00A41E93" w14:paraId="26704442" w14:textId="77777777" w:rsidTr="00F25701">
        <w:tc>
          <w:tcPr>
            <w:tcW w:w="3690" w:type="dxa"/>
          </w:tcPr>
          <w:p w14:paraId="5D7DD264"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r>
            <w:proofErr w:type="spellStart"/>
            <w:r w:rsidRPr="00A41E93">
              <w:rPr>
                <w:rFonts w:ascii="Arial" w:hAnsi="Arial" w:cs="Arial"/>
                <w:sz w:val="14"/>
                <w:szCs w:val="14"/>
              </w:rPr>
              <w:t>Ideo</w:t>
            </w:r>
            <w:proofErr w:type="spellEnd"/>
            <w:r w:rsidRPr="00A41E93">
              <w:rPr>
                <w:rFonts w:ascii="Arial" w:hAnsi="Arial" w:cs="Arial"/>
                <w:sz w:val="14"/>
                <w:szCs w:val="14"/>
              </w:rPr>
              <w:t xml:space="preserve"> Condo One Co., Ltd.</w:t>
            </w:r>
          </w:p>
        </w:tc>
        <w:tc>
          <w:tcPr>
            <w:tcW w:w="1372" w:type="dxa"/>
          </w:tcPr>
          <w:p w14:paraId="3EFD1D9F" w14:textId="0AEFE74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712</w:t>
            </w:r>
          </w:p>
        </w:tc>
        <w:tc>
          <w:tcPr>
            <w:tcW w:w="1373" w:type="dxa"/>
          </w:tcPr>
          <w:p w14:paraId="0F6627B1" w14:textId="3D1F6E8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31</w:t>
            </w:r>
          </w:p>
        </w:tc>
        <w:tc>
          <w:tcPr>
            <w:tcW w:w="1372" w:type="dxa"/>
            <w:vAlign w:val="bottom"/>
          </w:tcPr>
          <w:p w14:paraId="5D0D7D5A" w14:textId="79DF2AE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698ECD8B" w14:textId="017E745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743</w:t>
            </w:r>
          </w:p>
        </w:tc>
      </w:tr>
      <w:tr w:rsidR="00DB561B" w:rsidRPr="00A41E93" w14:paraId="19B47B44" w14:textId="77777777" w:rsidTr="00F25701">
        <w:tc>
          <w:tcPr>
            <w:tcW w:w="3690" w:type="dxa"/>
          </w:tcPr>
          <w:p w14:paraId="3BF76DFF" w14:textId="77777777"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ADC-JV 19 Co., Ltd.</w:t>
            </w:r>
          </w:p>
        </w:tc>
        <w:tc>
          <w:tcPr>
            <w:tcW w:w="1372" w:type="dxa"/>
          </w:tcPr>
          <w:p w14:paraId="1E439732" w14:textId="5AA7222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63,464</w:t>
            </w:r>
          </w:p>
        </w:tc>
        <w:tc>
          <w:tcPr>
            <w:tcW w:w="1373" w:type="dxa"/>
          </w:tcPr>
          <w:p w14:paraId="220C1E8D" w14:textId="6B41973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4,696</w:t>
            </w:r>
          </w:p>
        </w:tc>
        <w:tc>
          <w:tcPr>
            <w:tcW w:w="1372" w:type="dxa"/>
            <w:vAlign w:val="bottom"/>
          </w:tcPr>
          <w:p w14:paraId="45FCC257" w14:textId="4E5273D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(858)</w:t>
            </w:r>
          </w:p>
        </w:tc>
        <w:tc>
          <w:tcPr>
            <w:tcW w:w="1373" w:type="dxa"/>
          </w:tcPr>
          <w:p w14:paraId="0CB86983" w14:textId="4C31FAB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67,302</w:t>
            </w:r>
          </w:p>
        </w:tc>
      </w:tr>
      <w:tr w:rsidR="00DB561B" w:rsidRPr="00A41E93" w14:paraId="19891BE9" w14:textId="77777777" w:rsidTr="00F25701">
        <w:tc>
          <w:tcPr>
            <w:tcW w:w="3690" w:type="dxa"/>
          </w:tcPr>
          <w:p w14:paraId="783BC3BA" w14:textId="021D0CEC"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ADC-JV 29 Co., Ltd.</w:t>
            </w:r>
          </w:p>
        </w:tc>
        <w:tc>
          <w:tcPr>
            <w:tcW w:w="1372" w:type="dxa"/>
          </w:tcPr>
          <w:p w14:paraId="27D0B474" w14:textId="61686FF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241,087</w:t>
            </w:r>
          </w:p>
        </w:tc>
        <w:tc>
          <w:tcPr>
            <w:tcW w:w="1373" w:type="dxa"/>
          </w:tcPr>
          <w:p w14:paraId="0CA77F9D" w14:textId="346BCD2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26,416</w:t>
            </w:r>
          </w:p>
        </w:tc>
        <w:tc>
          <w:tcPr>
            <w:tcW w:w="1372" w:type="dxa"/>
            <w:vAlign w:val="bottom"/>
          </w:tcPr>
          <w:p w14:paraId="10D769BA" w14:textId="26AAB52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(1,505)</w:t>
            </w:r>
          </w:p>
        </w:tc>
        <w:tc>
          <w:tcPr>
            <w:tcW w:w="1373" w:type="dxa"/>
          </w:tcPr>
          <w:p w14:paraId="32FFC72F" w14:textId="7DF54EE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265,998</w:t>
            </w:r>
          </w:p>
        </w:tc>
      </w:tr>
      <w:tr w:rsidR="00DB561B" w:rsidRPr="00A41E93" w14:paraId="0D5AD6C0" w14:textId="77777777" w:rsidTr="00F25701">
        <w:tc>
          <w:tcPr>
            <w:tcW w:w="3690" w:type="dxa"/>
          </w:tcPr>
          <w:p w14:paraId="3C007836" w14:textId="2E08F34A"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ADC-JV 30 Co., Ltd.</w:t>
            </w:r>
          </w:p>
        </w:tc>
        <w:tc>
          <w:tcPr>
            <w:tcW w:w="1372" w:type="dxa"/>
          </w:tcPr>
          <w:p w14:paraId="79107CCA" w14:textId="57D2837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305,763</w:t>
            </w:r>
          </w:p>
        </w:tc>
        <w:tc>
          <w:tcPr>
            <w:tcW w:w="1373" w:type="dxa"/>
          </w:tcPr>
          <w:p w14:paraId="08905509" w14:textId="46E189D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42,896</w:t>
            </w:r>
          </w:p>
        </w:tc>
        <w:tc>
          <w:tcPr>
            <w:tcW w:w="1372" w:type="dxa"/>
            <w:vAlign w:val="bottom"/>
          </w:tcPr>
          <w:p w14:paraId="241AF34B" w14:textId="5571589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38F4407D" w14:textId="78616DA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348,659</w:t>
            </w:r>
          </w:p>
        </w:tc>
      </w:tr>
      <w:tr w:rsidR="00DB561B" w:rsidRPr="00A41E93" w14:paraId="32212ECA" w14:textId="77777777" w:rsidTr="00F25701">
        <w:tc>
          <w:tcPr>
            <w:tcW w:w="3690" w:type="dxa"/>
          </w:tcPr>
          <w:p w14:paraId="70ED4755" w14:textId="0EA35D7A"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Bliss Bodhi Tree Estate Co., Ltd.</w:t>
            </w:r>
          </w:p>
        </w:tc>
        <w:tc>
          <w:tcPr>
            <w:tcW w:w="1372" w:type="dxa"/>
          </w:tcPr>
          <w:p w14:paraId="59D681F0" w14:textId="1F17F33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109,104</w:t>
            </w:r>
          </w:p>
        </w:tc>
        <w:tc>
          <w:tcPr>
            <w:tcW w:w="1373" w:type="dxa"/>
          </w:tcPr>
          <w:p w14:paraId="1543A9FC" w14:textId="4CB7973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5,367</w:t>
            </w:r>
          </w:p>
        </w:tc>
        <w:tc>
          <w:tcPr>
            <w:tcW w:w="1372" w:type="dxa"/>
            <w:vAlign w:val="bottom"/>
          </w:tcPr>
          <w:p w14:paraId="5FDCDB32" w14:textId="3A31488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36D20546" w14:textId="0FB8A00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114,471</w:t>
            </w:r>
          </w:p>
        </w:tc>
      </w:tr>
      <w:tr w:rsidR="00DB561B" w:rsidRPr="00A41E93" w14:paraId="3DAE546C" w14:textId="77777777" w:rsidTr="00F25701">
        <w:tc>
          <w:tcPr>
            <w:tcW w:w="3690" w:type="dxa"/>
          </w:tcPr>
          <w:p w14:paraId="3E0CC57D" w14:textId="0BA43766"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Canopus Lakeside Co., Ltd.</w:t>
            </w:r>
          </w:p>
        </w:tc>
        <w:tc>
          <w:tcPr>
            <w:tcW w:w="1372" w:type="dxa"/>
          </w:tcPr>
          <w:p w14:paraId="0B01188A" w14:textId="2592285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343,249</w:t>
            </w:r>
          </w:p>
        </w:tc>
        <w:tc>
          <w:tcPr>
            <w:tcW w:w="1373" w:type="dxa"/>
          </w:tcPr>
          <w:p w14:paraId="44172E97" w14:textId="38DF70A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16,196</w:t>
            </w:r>
          </w:p>
        </w:tc>
        <w:tc>
          <w:tcPr>
            <w:tcW w:w="1372" w:type="dxa"/>
            <w:vAlign w:val="bottom"/>
          </w:tcPr>
          <w:p w14:paraId="48632322" w14:textId="6EF271A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(303)</w:t>
            </w:r>
          </w:p>
        </w:tc>
        <w:tc>
          <w:tcPr>
            <w:tcW w:w="1373" w:type="dxa"/>
          </w:tcPr>
          <w:p w14:paraId="1E47A5BF" w14:textId="65FF7846"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359,142</w:t>
            </w:r>
          </w:p>
        </w:tc>
      </w:tr>
      <w:tr w:rsidR="00DB561B" w:rsidRPr="00A41E93" w14:paraId="67B61B09" w14:textId="77777777" w:rsidTr="00F25701">
        <w:tc>
          <w:tcPr>
            <w:tcW w:w="3690" w:type="dxa"/>
          </w:tcPr>
          <w:p w14:paraId="63E98A60" w14:textId="03526432"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Devika Hill Co., Ltd.</w:t>
            </w:r>
          </w:p>
        </w:tc>
        <w:tc>
          <w:tcPr>
            <w:tcW w:w="1372" w:type="dxa"/>
          </w:tcPr>
          <w:p w14:paraId="116E683C" w14:textId="7B5DF46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190,044</w:t>
            </w:r>
          </w:p>
        </w:tc>
        <w:tc>
          <w:tcPr>
            <w:tcW w:w="1373" w:type="dxa"/>
          </w:tcPr>
          <w:p w14:paraId="53A173BA" w14:textId="14B5F67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8,244</w:t>
            </w:r>
          </w:p>
        </w:tc>
        <w:tc>
          <w:tcPr>
            <w:tcW w:w="1372" w:type="dxa"/>
            <w:vAlign w:val="bottom"/>
          </w:tcPr>
          <w:p w14:paraId="73E18DAB" w14:textId="23BCEF5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2F04D6ED" w14:textId="2236108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198,288</w:t>
            </w:r>
          </w:p>
        </w:tc>
      </w:tr>
      <w:tr w:rsidR="00DB561B" w:rsidRPr="00A41E93" w14:paraId="21CFB92A" w14:textId="77777777" w:rsidTr="00F25701">
        <w:tc>
          <w:tcPr>
            <w:tcW w:w="3690" w:type="dxa"/>
          </w:tcPr>
          <w:p w14:paraId="71C36D03" w14:textId="7E53BE95"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Lavani Forest Estate Co., Ltd.</w:t>
            </w:r>
          </w:p>
        </w:tc>
        <w:tc>
          <w:tcPr>
            <w:tcW w:w="1372" w:type="dxa"/>
          </w:tcPr>
          <w:p w14:paraId="713A10C9" w14:textId="02EFD35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113,415</w:t>
            </w:r>
          </w:p>
        </w:tc>
        <w:tc>
          <w:tcPr>
            <w:tcW w:w="1373" w:type="dxa"/>
          </w:tcPr>
          <w:p w14:paraId="5BA2E33B" w14:textId="0F25E36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5,083</w:t>
            </w:r>
          </w:p>
        </w:tc>
        <w:tc>
          <w:tcPr>
            <w:tcW w:w="1372" w:type="dxa"/>
            <w:vAlign w:val="bottom"/>
          </w:tcPr>
          <w:p w14:paraId="12F44426" w14:textId="3B922C7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3FE726FE" w14:textId="71C03AE6"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118,498</w:t>
            </w:r>
          </w:p>
        </w:tc>
      </w:tr>
      <w:tr w:rsidR="00DB561B" w:rsidRPr="00A41E93" w14:paraId="3CE7153E" w14:textId="77777777" w:rsidTr="00F25701">
        <w:tc>
          <w:tcPr>
            <w:tcW w:w="3690" w:type="dxa"/>
          </w:tcPr>
          <w:p w14:paraId="38FF4066" w14:textId="7A056944"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w:t>
            </w:r>
            <w:proofErr w:type="spellStart"/>
            <w:r w:rsidRPr="00A41E93">
              <w:rPr>
                <w:rFonts w:ascii="Arial" w:hAnsi="Arial" w:cs="Arial"/>
                <w:sz w:val="14"/>
                <w:szCs w:val="14"/>
              </w:rPr>
              <w:t>Nameste</w:t>
            </w:r>
            <w:proofErr w:type="spellEnd"/>
            <w:r w:rsidRPr="00A41E93">
              <w:rPr>
                <w:rFonts w:ascii="Arial" w:hAnsi="Arial" w:cs="Arial"/>
                <w:sz w:val="14"/>
                <w:szCs w:val="14"/>
              </w:rPr>
              <w:t xml:space="preserve"> Hill Resort and Spa Co., Ltd. </w:t>
            </w:r>
          </w:p>
        </w:tc>
        <w:tc>
          <w:tcPr>
            <w:tcW w:w="1372" w:type="dxa"/>
          </w:tcPr>
          <w:p w14:paraId="33564F1D" w14:textId="6F03E1F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281,008</w:t>
            </w:r>
          </w:p>
        </w:tc>
        <w:tc>
          <w:tcPr>
            <w:tcW w:w="1373" w:type="dxa"/>
          </w:tcPr>
          <w:p w14:paraId="1125DF02" w14:textId="76A084C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13,430</w:t>
            </w:r>
          </w:p>
        </w:tc>
        <w:tc>
          <w:tcPr>
            <w:tcW w:w="1372" w:type="dxa"/>
            <w:vAlign w:val="bottom"/>
          </w:tcPr>
          <w:p w14:paraId="74E91089" w14:textId="0713F1C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(354)</w:t>
            </w:r>
          </w:p>
        </w:tc>
        <w:tc>
          <w:tcPr>
            <w:tcW w:w="1373" w:type="dxa"/>
          </w:tcPr>
          <w:p w14:paraId="2C2C5C8B" w14:textId="232E835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294,084</w:t>
            </w:r>
          </w:p>
        </w:tc>
      </w:tr>
      <w:tr w:rsidR="00DB561B" w:rsidRPr="00A41E93" w14:paraId="68F85002" w14:textId="77777777" w:rsidTr="00F25701">
        <w:tc>
          <w:tcPr>
            <w:tcW w:w="3690" w:type="dxa"/>
          </w:tcPr>
          <w:p w14:paraId="0826AFB6" w14:textId="07697811"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New Blue Moon Villa Co., Ltd.</w:t>
            </w:r>
          </w:p>
        </w:tc>
        <w:tc>
          <w:tcPr>
            <w:tcW w:w="1372" w:type="dxa"/>
          </w:tcPr>
          <w:p w14:paraId="4F2F97D5" w14:textId="424074F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90,354</w:t>
            </w:r>
          </w:p>
        </w:tc>
        <w:tc>
          <w:tcPr>
            <w:tcW w:w="1373" w:type="dxa"/>
          </w:tcPr>
          <w:p w14:paraId="6FE0A17D" w14:textId="4A7218C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3,986</w:t>
            </w:r>
          </w:p>
        </w:tc>
        <w:tc>
          <w:tcPr>
            <w:tcW w:w="1372" w:type="dxa"/>
            <w:vAlign w:val="bottom"/>
          </w:tcPr>
          <w:p w14:paraId="17A033D2" w14:textId="162D07D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77F0B90E" w14:textId="5891DD5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94,340</w:t>
            </w:r>
          </w:p>
        </w:tc>
      </w:tr>
      <w:tr w:rsidR="00DB561B" w:rsidRPr="00A41E93" w14:paraId="41626B2B" w14:textId="77777777" w:rsidTr="00F25701">
        <w:tc>
          <w:tcPr>
            <w:tcW w:w="3690" w:type="dxa"/>
          </w:tcPr>
          <w:p w14:paraId="4818B17D" w14:textId="3E099875"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Sea of Tree Resort Co., Ltd.</w:t>
            </w:r>
          </w:p>
        </w:tc>
        <w:tc>
          <w:tcPr>
            <w:tcW w:w="1372" w:type="dxa"/>
          </w:tcPr>
          <w:p w14:paraId="765DD655" w14:textId="0DBC93A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147,560</w:t>
            </w:r>
          </w:p>
        </w:tc>
        <w:tc>
          <w:tcPr>
            <w:tcW w:w="1373" w:type="dxa"/>
          </w:tcPr>
          <w:p w14:paraId="08F4777D" w14:textId="6EE5AC4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6,408</w:t>
            </w:r>
          </w:p>
        </w:tc>
        <w:tc>
          <w:tcPr>
            <w:tcW w:w="1372" w:type="dxa"/>
            <w:vAlign w:val="bottom"/>
          </w:tcPr>
          <w:p w14:paraId="2598AC96" w14:textId="7C0EC67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6D21B67B" w14:textId="5DE045D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153,968</w:t>
            </w:r>
          </w:p>
        </w:tc>
      </w:tr>
      <w:tr w:rsidR="00DB561B" w:rsidRPr="00A41E93" w14:paraId="38E747B4" w14:textId="77777777" w:rsidTr="00F25701">
        <w:tc>
          <w:tcPr>
            <w:tcW w:w="3690" w:type="dxa"/>
          </w:tcPr>
          <w:p w14:paraId="1893BB93" w14:textId="2A80E6A6"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w:t>
            </w:r>
            <w:proofErr w:type="spellStart"/>
            <w:r w:rsidRPr="00A41E93">
              <w:rPr>
                <w:rFonts w:ascii="Arial" w:hAnsi="Arial" w:cs="Arial"/>
                <w:sz w:val="14"/>
                <w:szCs w:val="14"/>
              </w:rPr>
              <w:t>Urbantech</w:t>
            </w:r>
            <w:proofErr w:type="spellEnd"/>
            <w:r w:rsidRPr="00A41E93">
              <w:rPr>
                <w:rFonts w:ascii="Arial" w:hAnsi="Arial" w:cs="Arial"/>
                <w:sz w:val="14"/>
                <w:szCs w:val="14"/>
              </w:rPr>
              <w:t xml:space="preserve"> Ventures Co., Ltd.</w:t>
            </w:r>
          </w:p>
        </w:tc>
        <w:tc>
          <w:tcPr>
            <w:tcW w:w="1372" w:type="dxa"/>
          </w:tcPr>
          <w:p w14:paraId="768FA7DA" w14:textId="25120FF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27,394</w:t>
            </w:r>
          </w:p>
        </w:tc>
        <w:tc>
          <w:tcPr>
            <w:tcW w:w="1373" w:type="dxa"/>
          </w:tcPr>
          <w:p w14:paraId="002751E8" w14:textId="7FE4A3D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7,916</w:t>
            </w:r>
          </w:p>
        </w:tc>
        <w:tc>
          <w:tcPr>
            <w:tcW w:w="1372" w:type="dxa"/>
            <w:vAlign w:val="bottom"/>
          </w:tcPr>
          <w:p w14:paraId="7F7DE08F" w14:textId="016D9126"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1B1CBF65" w14:textId="63661AF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35,310</w:t>
            </w:r>
          </w:p>
        </w:tc>
      </w:tr>
      <w:tr w:rsidR="00DB561B" w:rsidRPr="00A41E93" w14:paraId="0617173D" w14:textId="77777777" w:rsidTr="00F25701">
        <w:tc>
          <w:tcPr>
            <w:tcW w:w="3690" w:type="dxa"/>
          </w:tcPr>
          <w:p w14:paraId="10D46A62" w14:textId="67C2EC3B"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w:t>
            </w:r>
            <w:r w:rsidRPr="00A41E93">
              <w:rPr>
                <w:rFonts w:ascii="Arial" w:hAnsi="Arial"/>
                <w:sz w:val="14"/>
                <w:szCs w:val="14"/>
              </w:rPr>
              <w:t>Apeiron Estate Co., Ltd.</w:t>
            </w:r>
          </w:p>
        </w:tc>
        <w:tc>
          <w:tcPr>
            <w:tcW w:w="1372" w:type="dxa"/>
          </w:tcPr>
          <w:p w14:paraId="4001EBD2" w14:textId="17B0237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4,411,292</w:t>
            </w:r>
          </w:p>
        </w:tc>
        <w:tc>
          <w:tcPr>
            <w:tcW w:w="1373" w:type="dxa"/>
          </w:tcPr>
          <w:p w14:paraId="24C0B64D" w14:textId="5F2596D3"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1,054,846</w:t>
            </w:r>
          </w:p>
        </w:tc>
        <w:tc>
          <w:tcPr>
            <w:tcW w:w="1372" w:type="dxa"/>
            <w:vAlign w:val="bottom"/>
          </w:tcPr>
          <w:p w14:paraId="101E67BD" w14:textId="4018163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(156,000)</w:t>
            </w:r>
          </w:p>
        </w:tc>
        <w:tc>
          <w:tcPr>
            <w:tcW w:w="1373" w:type="dxa"/>
          </w:tcPr>
          <w:p w14:paraId="797E873D" w14:textId="7717FAB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5,310,138</w:t>
            </w:r>
          </w:p>
        </w:tc>
      </w:tr>
      <w:tr w:rsidR="00DB561B" w:rsidRPr="00A41E93" w14:paraId="3DC58C3C" w14:textId="77777777" w:rsidTr="00F25701">
        <w:tc>
          <w:tcPr>
            <w:tcW w:w="3690" w:type="dxa"/>
          </w:tcPr>
          <w:p w14:paraId="5A55B19B" w14:textId="353B584E" w:rsidR="00DB561B" w:rsidRPr="00A41E93" w:rsidRDefault="00F065B7"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Baan </w:t>
            </w:r>
            <w:proofErr w:type="spellStart"/>
            <w:r w:rsidRPr="00A41E93">
              <w:rPr>
                <w:rFonts w:ascii="Arial" w:hAnsi="Arial" w:cs="Arial"/>
                <w:sz w:val="14"/>
                <w:szCs w:val="14"/>
              </w:rPr>
              <w:t>Niravana</w:t>
            </w:r>
            <w:proofErr w:type="spellEnd"/>
            <w:r w:rsidRPr="00A41E93">
              <w:rPr>
                <w:rFonts w:ascii="Arial" w:hAnsi="Arial" w:cs="Arial"/>
                <w:sz w:val="14"/>
                <w:szCs w:val="14"/>
              </w:rPr>
              <w:t xml:space="preserve"> Co., Ltd.</w:t>
            </w:r>
          </w:p>
        </w:tc>
        <w:tc>
          <w:tcPr>
            <w:tcW w:w="1372" w:type="dxa"/>
          </w:tcPr>
          <w:p w14:paraId="248B73BB" w14:textId="5EA19E0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14E3A068" w14:textId="6DFB138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508</w:t>
            </w:r>
          </w:p>
        </w:tc>
        <w:tc>
          <w:tcPr>
            <w:tcW w:w="1372" w:type="dxa"/>
            <w:vAlign w:val="bottom"/>
          </w:tcPr>
          <w:p w14:paraId="7B8D7697" w14:textId="542A01D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(508)</w:t>
            </w:r>
          </w:p>
        </w:tc>
        <w:tc>
          <w:tcPr>
            <w:tcW w:w="1373" w:type="dxa"/>
          </w:tcPr>
          <w:p w14:paraId="7D0B83A0" w14:textId="6A951AB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13173269" w14:textId="77777777" w:rsidTr="00F25701">
        <w:tc>
          <w:tcPr>
            <w:tcW w:w="3690" w:type="dxa"/>
          </w:tcPr>
          <w:p w14:paraId="06CBBCC0" w14:textId="7ACFA0E6" w:rsidR="00DB561B" w:rsidRPr="00A41E93" w:rsidRDefault="008D0366"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Ananda Development One Co., Ltd.</w:t>
            </w:r>
          </w:p>
        </w:tc>
        <w:tc>
          <w:tcPr>
            <w:tcW w:w="1372" w:type="dxa"/>
          </w:tcPr>
          <w:p w14:paraId="5114B5DD" w14:textId="7BF58FE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2291CE42" w14:textId="752F1CF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23,137</w:t>
            </w:r>
          </w:p>
        </w:tc>
        <w:tc>
          <w:tcPr>
            <w:tcW w:w="1372" w:type="dxa"/>
            <w:vAlign w:val="bottom"/>
          </w:tcPr>
          <w:p w14:paraId="4EA26DD4" w14:textId="2B7665C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485C2C2A" w14:textId="782B527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23,137</w:t>
            </w:r>
          </w:p>
        </w:tc>
      </w:tr>
      <w:tr w:rsidR="00DB561B" w:rsidRPr="00A41E93" w14:paraId="331397D1" w14:textId="77777777" w:rsidTr="00F25701">
        <w:tc>
          <w:tcPr>
            <w:tcW w:w="3690" w:type="dxa"/>
          </w:tcPr>
          <w:p w14:paraId="413FD973" w14:textId="39F148E0" w:rsidR="00DB561B" w:rsidRPr="00A41E93" w:rsidRDefault="00343819"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w:t>
            </w:r>
            <w:r w:rsidR="005C7195" w:rsidRPr="00A41E93">
              <w:rPr>
                <w:rFonts w:ascii="Arial" w:hAnsi="Arial" w:cs="Arial"/>
                <w:sz w:val="14"/>
                <w:szCs w:val="14"/>
              </w:rPr>
              <w:t>ADC-JV 31 Co., Ltd.</w:t>
            </w:r>
          </w:p>
        </w:tc>
        <w:tc>
          <w:tcPr>
            <w:tcW w:w="1372" w:type="dxa"/>
          </w:tcPr>
          <w:p w14:paraId="4985DFAD" w14:textId="169D8B4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2FE2D3F4" w14:textId="3108856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2,826</w:t>
            </w:r>
          </w:p>
        </w:tc>
        <w:tc>
          <w:tcPr>
            <w:tcW w:w="1372" w:type="dxa"/>
            <w:vAlign w:val="bottom"/>
          </w:tcPr>
          <w:p w14:paraId="2BEA04E5" w14:textId="2EF20A1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4BCA8315" w14:textId="167A207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2,826</w:t>
            </w:r>
          </w:p>
        </w:tc>
      </w:tr>
      <w:tr w:rsidR="00DB561B" w:rsidRPr="00A41E93" w14:paraId="5AEBB37A" w14:textId="77777777" w:rsidTr="00F25701">
        <w:tc>
          <w:tcPr>
            <w:tcW w:w="3690" w:type="dxa"/>
          </w:tcPr>
          <w:p w14:paraId="431732A3" w14:textId="5707747C" w:rsidR="00DB561B" w:rsidRPr="00A41E93" w:rsidRDefault="001F34FE"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X-lab Digital Co., Ltd.</w:t>
            </w:r>
          </w:p>
        </w:tc>
        <w:tc>
          <w:tcPr>
            <w:tcW w:w="1372" w:type="dxa"/>
          </w:tcPr>
          <w:p w14:paraId="6BFE7639" w14:textId="34F3C7E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1C0A4ED6" w14:textId="663C8F0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131,396</w:t>
            </w:r>
          </w:p>
        </w:tc>
        <w:tc>
          <w:tcPr>
            <w:tcW w:w="1372" w:type="dxa"/>
            <w:vAlign w:val="bottom"/>
          </w:tcPr>
          <w:p w14:paraId="527F3165" w14:textId="3C4908C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7496DEBB" w14:textId="58E22AA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131,396</w:t>
            </w:r>
          </w:p>
        </w:tc>
      </w:tr>
      <w:tr w:rsidR="00DB561B" w:rsidRPr="00A41E93" w14:paraId="22717A94" w14:textId="77777777" w:rsidTr="00F25701">
        <w:tc>
          <w:tcPr>
            <w:tcW w:w="3690" w:type="dxa"/>
          </w:tcPr>
          <w:p w14:paraId="0B875670" w14:textId="54681CED" w:rsidR="00DB561B" w:rsidRPr="00A41E93" w:rsidRDefault="001F34FE" w:rsidP="00DB561B">
            <w:pPr>
              <w:spacing w:line="240" w:lineRule="exact"/>
              <w:ind w:left="72" w:hanging="89"/>
              <w:jc w:val="both"/>
              <w:rPr>
                <w:rFonts w:ascii="Arial" w:hAnsi="Arial" w:cs="Arial"/>
                <w:sz w:val="14"/>
                <w:szCs w:val="14"/>
              </w:rPr>
            </w:pPr>
            <w:r w:rsidRPr="00A41E93">
              <w:rPr>
                <w:rFonts w:ascii="Arial" w:hAnsi="Arial" w:cs="Arial"/>
                <w:sz w:val="14"/>
                <w:szCs w:val="14"/>
              </w:rPr>
              <w:t xml:space="preserve">  Ananda APAC </w:t>
            </w:r>
            <w:proofErr w:type="spellStart"/>
            <w:r w:rsidRPr="00A41E93">
              <w:rPr>
                <w:rFonts w:ascii="Arial" w:hAnsi="Arial" w:cs="Arial"/>
                <w:sz w:val="14"/>
                <w:szCs w:val="14"/>
              </w:rPr>
              <w:t>Pharam</w:t>
            </w:r>
            <w:proofErr w:type="spellEnd"/>
            <w:r w:rsidRPr="00A41E93">
              <w:rPr>
                <w:rFonts w:ascii="Arial" w:hAnsi="Arial" w:cs="Arial"/>
                <w:sz w:val="14"/>
                <w:szCs w:val="14"/>
              </w:rPr>
              <w:t xml:space="preserve"> 9 Two Co,. Ltd.</w:t>
            </w:r>
          </w:p>
        </w:tc>
        <w:tc>
          <w:tcPr>
            <w:tcW w:w="1372" w:type="dxa"/>
          </w:tcPr>
          <w:p w14:paraId="620BB43E" w14:textId="0749B95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760E9925" w14:textId="778A641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42,221</w:t>
            </w:r>
          </w:p>
        </w:tc>
        <w:tc>
          <w:tcPr>
            <w:tcW w:w="1372" w:type="dxa"/>
            <w:vAlign w:val="bottom"/>
          </w:tcPr>
          <w:p w14:paraId="29160C7D" w14:textId="132F8F8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(9,195)</w:t>
            </w:r>
          </w:p>
        </w:tc>
        <w:tc>
          <w:tcPr>
            <w:tcW w:w="1373" w:type="dxa"/>
          </w:tcPr>
          <w:p w14:paraId="4DE9EE8D" w14:textId="22A192D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33,026</w:t>
            </w:r>
          </w:p>
        </w:tc>
      </w:tr>
      <w:tr w:rsidR="00DB561B" w:rsidRPr="00A41E93" w14:paraId="3AF72C4C" w14:textId="77777777" w:rsidTr="00F25701">
        <w:tc>
          <w:tcPr>
            <w:tcW w:w="3690" w:type="dxa"/>
          </w:tcPr>
          <w:p w14:paraId="6B13F0D0" w14:textId="28039CAD"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b/>
                <w:bCs/>
                <w:sz w:val="14"/>
                <w:szCs w:val="14"/>
              </w:rPr>
              <w:t>Joint Ventures</w:t>
            </w:r>
          </w:p>
        </w:tc>
        <w:tc>
          <w:tcPr>
            <w:tcW w:w="1372" w:type="dxa"/>
          </w:tcPr>
          <w:p w14:paraId="770A492E"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tcPr>
          <w:p w14:paraId="60A66005"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2" w:type="dxa"/>
            <w:vAlign w:val="bottom"/>
          </w:tcPr>
          <w:p w14:paraId="69BE98D3"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tcPr>
          <w:p w14:paraId="4FF9BDE7" w14:textId="77777777" w:rsidR="00DB561B" w:rsidRPr="00A41E93" w:rsidRDefault="00DB561B" w:rsidP="00DB561B">
            <w:pPr>
              <w:tabs>
                <w:tab w:val="decimal" w:pos="1065"/>
              </w:tabs>
              <w:spacing w:line="240" w:lineRule="exact"/>
              <w:ind w:left="-18" w:right="-18"/>
              <w:rPr>
                <w:rFonts w:ascii="Arial" w:hAnsi="Arial" w:cs="Arial"/>
                <w:sz w:val="14"/>
                <w:szCs w:val="14"/>
              </w:rPr>
            </w:pPr>
          </w:p>
        </w:tc>
      </w:tr>
      <w:tr w:rsidR="00DB561B" w:rsidRPr="00A41E93" w14:paraId="54625345" w14:textId="77777777" w:rsidTr="00F25701">
        <w:tc>
          <w:tcPr>
            <w:tcW w:w="3690" w:type="dxa"/>
          </w:tcPr>
          <w:p w14:paraId="3E9F1B41" w14:textId="6B379998"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 - JV 21 Co., Ltd.</w:t>
            </w:r>
          </w:p>
        </w:tc>
        <w:tc>
          <w:tcPr>
            <w:tcW w:w="1372" w:type="dxa"/>
          </w:tcPr>
          <w:p w14:paraId="78E571D7" w14:textId="6EE29C6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1,032</w:t>
            </w:r>
          </w:p>
        </w:tc>
        <w:tc>
          <w:tcPr>
            <w:tcW w:w="1373" w:type="dxa"/>
          </w:tcPr>
          <w:p w14:paraId="154D2E28" w14:textId="2B8B44C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48,029</w:t>
            </w:r>
          </w:p>
        </w:tc>
        <w:tc>
          <w:tcPr>
            <w:tcW w:w="1372" w:type="dxa"/>
            <w:vAlign w:val="bottom"/>
          </w:tcPr>
          <w:p w14:paraId="4CF0817B" w14:textId="18DA7E1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(49,061)</w:t>
            </w:r>
          </w:p>
        </w:tc>
        <w:tc>
          <w:tcPr>
            <w:tcW w:w="1373" w:type="dxa"/>
          </w:tcPr>
          <w:p w14:paraId="41A43A6E" w14:textId="1124964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67A86E5D" w14:textId="77777777" w:rsidTr="00F25701">
        <w:tc>
          <w:tcPr>
            <w:tcW w:w="3690" w:type="dxa"/>
          </w:tcPr>
          <w:p w14:paraId="5153BDB5" w14:textId="6D91C764" w:rsidR="00DB561B" w:rsidRPr="00A41E93" w:rsidRDefault="00DB561B" w:rsidP="00DB561B">
            <w:pPr>
              <w:spacing w:line="240" w:lineRule="exact"/>
              <w:ind w:left="72" w:hanging="89"/>
              <w:jc w:val="both"/>
              <w:rPr>
                <w:rFonts w:ascii="Arial" w:hAnsi="Arial" w:cs="Arial"/>
                <w:sz w:val="14"/>
                <w:szCs w:val="14"/>
              </w:rPr>
            </w:pPr>
            <w:r w:rsidRPr="00A41E93">
              <w:rPr>
                <w:rFonts w:ascii="Arial" w:hAnsi="Arial" w:cs="Arial"/>
                <w:sz w:val="14"/>
                <w:szCs w:val="14"/>
              </w:rPr>
              <w:tab/>
              <w:t>ADC - JV 23 Co., Ltd.</w:t>
            </w:r>
          </w:p>
        </w:tc>
        <w:tc>
          <w:tcPr>
            <w:tcW w:w="1372" w:type="dxa"/>
          </w:tcPr>
          <w:p w14:paraId="14A1AFB5" w14:textId="0BE3DCC4"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1,523</w:t>
            </w:r>
          </w:p>
        </w:tc>
        <w:tc>
          <w:tcPr>
            <w:tcW w:w="1373" w:type="dxa"/>
          </w:tcPr>
          <w:p w14:paraId="19DE7C43" w14:textId="43A695D6"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55,034</w:t>
            </w:r>
          </w:p>
        </w:tc>
        <w:tc>
          <w:tcPr>
            <w:tcW w:w="1372" w:type="dxa"/>
            <w:vAlign w:val="bottom"/>
          </w:tcPr>
          <w:p w14:paraId="0751D116" w14:textId="68CEFD5E"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(56,557)</w:t>
            </w:r>
          </w:p>
        </w:tc>
        <w:tc>
          <w:tcPr>
            <w:tcW w:w="1373" w:type="dxa"/>
          </w:tcPr>
          <w:p w14:paraId="68CEFC0D" w14:textId="67DAFC0D"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4A2FC993" w14:textId="77777777" w:rsidTr="00F25701">
        <w:tc>
          <w:tcPr>
            <w:tcW w:w="3690" w:type="dxa"/>
          </w:tcPr>
          <w:p w14:paraId="3EE33E2D" w14:textId="77777777" w:rsidR="00DB561B" w:rsidRPr="00A41E93" w:rsidRDefault="00DB561B" w:rsidP="00DB561B">
            <w:pPr>
              <w:spacing w:line="240" w:lineRule="exact"/>
              <w:ind w:left="72" w:hanging="89"/>
              <w:jc w:val="both"/>
              <w:rPr>
                <w:rFonts w:ascii="Arial" w:hAnsi="Arial" w:cs="Arial"/>
                <w:b/>
                <w:bCs/>
                <w:sz w:val="14"/>
                <w:szCs w:val="14"/>
                <w:cs/>
              </w:rPr>
            </w:pPr>
            <w:r w:rsidRPr="00A41E93">
              <w:rPr>
                <w:rFonts w:ascii="Arial" w:hAnsi="Arial" w:cs="Arial"/>
                <w:b/>
                <w:bCs/>
                <w:sz w:val="14"/>
                <w:szCs w:val="14"/>
              </w:rPr>
              <w:t>Total loans to and interest receivable from related parties</w:t>
            </w:r>
          </w:p>
        </w:tc>
        <w:tc>
          <w:tcPr>
            <w:tcW w:w="1372" w:type="dxa"/>
            <w:vAlign w:val="bottom"/>
          </w:tcPr>
          <w:p w14:paraId="2ED514F9" w14:textId="6961228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13,550,841</w:t>
            </w:r>
          </w:p>
        </w:tc>
        <w:tc>
          <w:tcPr>
            <w:tcW w:w="1373" w:type="dxa"/>
            <w:vAlign w:val="bottom"/>
          </w:tcPr>
          <w:p w14:paraId="3F925904" w14:textId="5704770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4,029,216</w:t>
            </w:r>
          </w:p>
        </w:tc>
        <w:tc>
          <w:tcPr>
            <w:tcW w:w="1372" w:type="dxa"/>
            <w:vAlign w:val="bottom"/>
          </w:tcPr>
          <w:p w14:paraId="6C6DD002" w14:textId="6158495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(3,952,651)</w:t>
            </w:r>
          </w:p>
        </w:tc>
        <w:tc>
          <w:tcPr>
            <w:tcW w:w="1373" w:type="dxa"/>
            <w:vAlign w:val="bottom"/>
          </w:tcPr>
          <w:p w14:paraId="4BD1C999" w14:textId="1302BF7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13,627,406</w:t>
            </w:r>
          </w:p>
        </w:tc>
      </w:tr>
      <w:tr w:rsidR="00DB561B" w:rsidRPr="00A41E93" w14:paraId="3F9D38EC" w14:textId="77777777" w:rsidTr="00F25701">
        <w:tc>
          <w:tcPr>
            <w:tcW w:w="3690" w:type="dxa"/>
          </w:tcPr>
          <w:p w14:paraId="2654E1D3" w14:textId="7D3A9776" w:rsidR="00DB561B" w:rsidRPr="00A41E93" w:rsidRDefault="00DB561B" w:rsidP="00DB561B">
            <w:pPr>
              <w:tabs>
                <w:tab w:val="left" w:pos="252"/>
              </w:tabs>
              <w:spacing w:line="240" w:lineRule="exact"/>
              <w:ind w:left="525" w:right="-115" w:hanging="539"/>
              <w:rPr>
                <w:rFonts w:ascii="Arial" w:hAnsi="Arial" w:cs="Arial"/>
                <w:sz w:val="14"/>
                <w:szCs w:val="14"/>
              </w:rPr>
            </w:pPr>
            <w:r w:rsidRPr="00A41E93">
              <w:rPr>
                <w:rFonts w:ascii="Arial" w:hAnsi="Arial" w:cs="Arial"/>
                <w:sz w:val="14"/>
                <w:szCs w:val="14"/>
              </w:rPr>
              <w:t>Less: Allowance for expected credit losses</w:t>
            </w:r>
          </w:p>
        </w:tc>
        <w:tc>
          <w:tcPr>
            <w:tcW w:w="1372" w:type="dxa"/>
            <w:vAlign w:val="bottom"/>
          </w:tcPr>
          <w:p w14:paraId="216811D4" w14:textId="50FECFE4"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(15</w:t>
            </w:r>
            <w:r w:rsidRPr="00A41E93">
              <w:rPr>
                <w:rFonts w:ascii="Arial" w:hAnsi="Arial" w:cs="Arial" w:hint="cs"/>
                <w:sz w:val="14"/>
                <w:szCs w:val="14"/>
                <w:cs/>
              </w:rPr>
              <w:t>6</w:t>
            </w:r>
            <w:r w:rsidRPr="00A41E93">
              <w:rPr>
                <w:rFonts w:ascii="Arial" w:hAnsi="Arial" w:cs="Arial"/>
                <w:sz w:val="14"/>
                <w:szCs w:val="14"/>
              </w:rPr>
              <w:t>,</w:t>
            </w:r>
            <w:r w:rsidRPr="00A41E93">
              <w:rPr>
                <w:rFonts w:ascii="Arial" w:hAnsi="Arial" w:cs="Arial" w:hint="cs"/>
                <w:sz w:val="14"/>
                <w:szCs w:val="14"/>
                <w:cs/>
              </w:rPr>
              <w:t>585</w:t>
            </w:r>
            <w:r w:rsidRPr="00A41E93">
              <w:rPr>
                <w:rFonts w:ascii="Arial" w:hAnsi="Arial" w:cs="Arial"/>
                <w:sz w:val="14"/>
                <w:szCs w:val="14"/>
              </w:rPr>
              <w:t>)</w:t>
            </w:r>
          </w:p>
        </w:tc>
        <w:tc>
          <w:tcPr>
            <w:tcW w:w="1373" w:type="dxa"/>
            <w:vAlign w:val="bottom"/>
          </w:tcPr>
          <w:p w14:paraId="3080B201" w14:textId="6B76F8F0"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(96,627)</w:t>
            </w:r>
          </w:p>
        </w:tc>
        <w:tc>
          <w:tcPr>
            <w:tcW w:w="1372" w:type="dxa"/>
            <w:vAlign w:val="bottom"/>
          </w:tcPr>
          <w:p w14:paraId="5439AED9" w14:textId="4E38F371"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25,086</w:t>
            </w:r>
          </w:p>
        </w:tc>
        <w:tc>
          <w:tcPr>
            <w:tcW w:w="1373" w:type="dxa"/>
            <w:vAlign w:val="bottom"/>
          </w:tcPr>
          <w:p w14:paraId="43F5968B" w14:textId="79E01163"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(228,126)</w:t>
            </w:r>
          </w:p>
        </w:tc>
      </w:tr>
      <w:tr w:rsidR="00DB561B" w:rsidRPr="00A41E93" w14:paraId="6C7E56BE" w14:textId="77777777" w:rsidTr="00F25701">
        <w:tc>
          <w:tcPr>
            <w:tcW w:w="3690" w:type="dxa"/>
          </w:tcPr>
          <w:p w14:paraId="0D9D9B31" w14:textId="61A2B210" w:rsidR="00DB561B" w:rsidRPr="00A41E93" w:rsidRDefault="00DB561B" w:rsidP="00DB561B">
            <w:pPr>
              <w:tabs>
                <w:tab w:val="left" w:pos="252"/>
              </w:tabs>
              <w:spacing w:line="240" w:lineRule="exact"/>
              <w:ind w:left="72" w:right="-115" w:hanging="86"/>
              <w:rPr>
                <w:rFonts w:ascii="Arial" w:hAnsi="Arial" w:cs="Arial"/>
                <w:b/>
                <w:bCs/>
                <w:sz w:val="14"/>
                <w:szCs w:val="14"/>
              </w:rPr>
            </w:pPr>
            <w:r w:rsidRPr="00A41E93">
              <w:rPr>
                <w:rFonts w:ascii="Arial" w:hAnsi="Arial" w:cs="Arial"/>
                <w:b/>
                <w:bCs/>
                <w:sz w:val="14"/>
                <w:szCs w:val="14"/>
              </w:rPr>
              <w:t>Loans to and interest receivable from related parties   - net</w:t>
            </w:r>
          </w:p>
        </w:tc>
        <w:tc>
          <w:tcPr>
            <w:tcW w:w="1372" w:type="dxa"/>
            <w:vAlign w:val="bottom"/>
          </w:tcPr>
          <w:p w14:paraId="72575807" w14:textId="2031B03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13,394,256</w:t>
            </w:r>
          </w:p>
        </w:tc>
        <w:tc>
          <w:tcPr>
            <w:tcW w:w="1373" w:type="dxa"/>
            <w:vAlign w:val="bottom"/>
          </w:tcPr>
          <w:p w14:paraId="1BD8EB59" w14:textId="2407ECE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3,932,589</w:t>
            </w:r>
          </w:p>
        </w:tc>
        <w:tc>
          <w:tcPr>
            <w:tcW w:w="1372" w:type="dxa"/>
            <w:vAlign w:val="bottom"/>
          </w:tcPr>
          <w:p w14:paraId="6BC970E6" w14:textId="5F18A0DA"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(3,927,565)</w:t>
            </w:r>
          </w:p>
        </w:tc>
        <w:tc>
          <w:tcPr>
            <w:tcW w:w="1373" w:type="dxa"/>
            <w:vAlign w:val="bottom"/>
          </w:tcPr>
          <w:p w14:paraId="29FD10E8" w14:textId="4EDFAED9"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13,399,280</w:t>
            </w:r>
          </w:p>
        </w:tc>
      </w:tr>
      <w:tr w:rsidR="00DB561B" w:rsidRPr="00A41E93" w14:paraId="73BA57B0" w14:textId="77777777" w:rsidTr="00F25701">
        <w:tc>
          <w:tcPr>
            <w:tcW w:w="3690" w:type="dxa"/>
          </w:tcPr>
          <w:p w14:paraId="45D29549" w14:textId="77777777" w:rsidR="00DB561B" w:rsidRPr="00A41E93" w:rsidRDefault="00DB561B" w:rsidP="00DB561B">
            <w:pPr>
              <w:tabs>
                <w:tab w:val="left" w:pos="252"/>
              </w:tabs>
              <w:spacing w:line="240" w:lineRule="exact"/>
              <w:ind w:left="72" w:right="-115" w:hanging="86"/>
              <w:rPr>
                <w:rFonts w:ascii="Arial" w:hAnsi="Arial" w:cs="Arial"/>
                <w:sz w:val="14"/>
                <w:szCs w:val="14"/>
              </w:rPr>
            </w:pPr>
            <w:r w:rsidRPr="00A41E93">
              <w:rPr>
                <w:rFonts w:ascii="Arial" w:hAnsi="Arial" w:cs="Arial"/>
                <w:sz w:val="14"/>
                <w:szCs w:val="14"/>
              </w:rPr>
              <w:t>Less: Amount expected to be called within a year</w:t>
            </w:r>
          </w:p>
        </w:tc>
        <w:tc>
          <w:tcPr>
            <w:tcW w:w="1372" w:type="dxa"/>
            <w:vAlign w:val="bottom"/>
          </w:tcPr>
          <w:p w14:paraId="3AB5D87A" w14:textId="54E026C0"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(215,618)</w:t>
            </w:r>
          </w:p>
        </w:tc>
        <w:tc>
          <w:tcPr>
            <w:tcW w:w="1373" w:type="dxa"/>
            <w:vAlign w:val="bottom"/>
          </w:tcPr>
          <w:p w14:paraId="6D3E9AAE"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2" w:type="dxa"/>
            <w:vAlign w:val="bottom"/>
          </w:tcPr>
          <w:p w14:paraId="15C107AA" w14:textId="77777777" w:rsidR="00DB561B" w:rsidRPr="00A41E93" w:rsidRDefault="00DB561B" w:rsidP="00DB561B">
            <w:pPr>
              <w:pBdr>
                <w:top w:val="double" w:sz="4" w:space="1" w:color="auto"/>
              </w:pBdr>
              <w:tabs>
                <w:tab w:val="decimal" w:pos="1065"/>
              </w:tabs>
              <w:spacing w:line="240" w:lineRule="exact"/>
              <w:ind w:left="-18" w:right="-18"/>
              <w:rPr>
                <w:rFonts w:ascii="Arial" w:hAnsi="Arial" w:cs="Arial"/>
                <w:sz w:val="14"/>
                <w:szCs w:val="14"/>
              </w:rPr>
            </w:pPr>
          </w:p>
        </w:tc>
        <w:tc>
          <w:tcPr>
            <w:tcW w:w="1373" w:type="dxa"/>
            <w:vAlign w:val="bottom"/>
          </w:tcPr>
          <w:p w14:paraId="294FC160" w14:textId="7643AAFF"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(58,976)</w:t>
            </w:r>
          </w:p>
        </w:tc>
      </w:tr>
      <w:tr w:rsidR="00DB561B" w:rsidRPr="00A41E93" w14:paraId="5D6E0E50" w14:textId="77777777" w:rsidTr="00F25701">
        <w:tc>
          <w:tcPr>
            <w:tcW w:w="3690" w:type="dxa"/>
          </w:tcPr>
          <w:p w14:paraId="4EC2F6A5" w14:textId="77777777" w:rsidR="00DB561B" w:rsidRPr="00A41E93" w:rsidRDefault="00DB561B" w:rsidP="00DB561B">
            <w:pPr>
              <w:spacing w:line="240" w:lineRule="exact"/>
              <w:ind w:left="72" w:hanging="89"/>
              <w:rPr>
                <w:rFonts w:ascii="Arial" w:hAnsi="Arial" w:cs="Arial"/>
                <w:b/>
                <w:bCs/>
                <w:sz w:val="14"/>
                <w:szCs w:val="14"/>
                <w:cs/>
              </w:rPr>
            </w:pPr>
            <w:r w:rsidRPr="00A41E93">
              <w:rPr>
                <w:rFonts w:ascii="Arial" w:hAnsi="Arial" w:cs="Arial"/>
                <w:b/>
                <w:bCs/>
                <w:sz w:val="14"/>
                <w:szCs w:val="14"/>
              </w:rPr>
              <w:t>Loans to and interest receivable from related parties - net of amount expected to be called within a year</w:t>
            </w:r>
          </w:p>
        </w:tc>
        <w:tc>
          <w:tcPr>
            <w:tcW w:w="1372" w:type="dxa"/>
            <w:vAlign w:val="bottom"/>
          </w:tcPr>
          <w:p w14:paraId="287CED96" w14:textId="22E4D4A4"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13,178,638</w:t>
            </w:r>
          </w:p>
        </w:tc>
        <w:tc>
          <w:tcPr>
            <w:tcW w:w="1373" w:type="dxa"/>
            <w:vAlign w:val="bottom"/>
          </w:tcPr>
          <w:p w14:paraId="5BB35E92"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2" w:type="dxa"/>
            <w:vAlign w:val="bottom"/>
          </w:tcPr>
          <w:p w14:paraId="0B3FE108" w14:textId="77777777" w:rsidR="00DB561B" w:rsidRPr="00A41E93" w:rsidRDefault="00DB561B" w:rsidP="00DB561B">
            <w:pPr>
              <w:tabs>
                <w:tab w:val="decimal" w:pos="1065"/>
              </w:tabs>
              <w:spacing w:line="240" w:lineRule="exact"/>
              <w:ind w:left="-18" w:right="-18"/>
              <w:rPr>
                <w:rFonts w:ascii="Arial" w:hAnsi="Arial" w:cs="Arial"/>
                <w:sz w:val="14"/>
                <w:szCs w:val="14"/>
              </w:rPr>
            </w:pPr>
          </w:p>
        </w:tc>
        <w:tc>
          <w:tcPr>
            <w:tcW w:w="1373" w:type="dxa"/>
            <w:vAlign w:val="bottom"/>
          </w:tcPr>
          <w:p w14:paraId="2CA8A927" w14:textId="1D03F59F"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13,340,304</w:t>
            </w:r>
          </w:p>
        </w:tc>
      </w:tr>
    </w:tbl>
    <w:p w14:paraId="570BEB1F" w14:textId="77777777" w:rsidR="00DB561B" w:rsidRPr="00A41E93" w:rsidRDefault="00DB561B" w:rsidP="00420157">
      <w:pPr>
        <w:spacing w:before="240" w:after="120" w:line="380" w:lineRule="exact"/>
        <w:ind w:left="547" w:hanging="547"/>
        <w:rPr>
          <w:rFonts w:ascii="Arial" w:hAnsi="Arial" w:cs="Arial"/>
          <w:sz w:val="22"/>
          <w:szCs w:val="22"/>
        </w:rPr>
      </w:pPr>
    </w:p>
    <w:p w14:paraId="04009309" w14:textId="77777777" w:rsidR="00DB561B" w:rsidRPr="00A41E93" w:rsidRDefault="00DB561B">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0D977032" w14:textId="6BD0DE16" w:rsidR="00420157" w:rsidRPr="00A41E93" w:rsidRDefault="00DB561B" w:rsidP="00420157">
      <w:pPr>
        <w:spacing w:before="240" w:after="120" w:line="380" w:lineRule="exact"/>
        <w:ind w:left="547" w:hanging="547"/>
        <w:rPr>
          <w:rFonts w:ascii="Arial" w:hAnsi="Arial"/>
          <w:sz w:val="22"/>
          <w:szCs w:val="22"/>
          <w:u w:val="single"/>
        </w:rPr>
      </w:pPr>
      <w:r w:rsidRPr="00A41E93">
        <w:rPr>
          <w:rFonts w:ascii="Arial" w:hAnsi="Arial" w:cs="Arial"/>
          <w:sz w:val="22"/>
          <w:szCs w:val="22"/>
        </w:rPr>
        <w:lastRenderedPageBreak/>
        <w:t>7.3.3</w:t>
      </w:r>
      <w:r w:rsidRPr="00A41E93">
        <w:rPr>
          <w:rFonts w:ascii="Arial" w:hAnsi="Arial" w:cs="Arial"/>
          <w:sz w:val="22"/>
          <w:szCs w:val="22"/>
        </w:rPr>
        <w:tab/>
      </w:r>
      <w:r w:rsidR="00D762E0">
        <w:rPr>
          <w:rFonts w:ascii="Arial" w:hAnsi="Arial"/>
          <w:sz w:val="22"/>
          <w:szCs w:val="22"/>
          <w:u w:val="single"/>
        </w:rPr>
        <w:t>Short-term loans from</w:t>
      </w:r>
      <w:r w:rsidR="00420157" w:rsidRPr="00A41E93">
        <w:rPr>
          <w:rFonts w:ascii="Arial" w:hAnsi="Arial"/>
          <w:sz w:val="22"/>
          <w:szCs w:val="22"/>
          <w:u w:val="single"/>
        </w:rPr>
        <w:t xml:space="preserve"> related parties</w:t>
      </w:r>
    </w:p>
    <w:p w14:paraId="79138F45" w14:textId="0DCBE41F" w:rsidR="00B24327" w:rsidRPr="00A41E93" w:rsidRDefault="00420157" w:rsidP="00420157">
      <w:pPr>
        <w:spacing w:before="120" w:line="380" w:lineRule="exact"/>
        <w:ind w:left="547" w:hanging="547"/>
        <w:jc w:val="thaiDistribute"/>
        <w:rPr>
          <w:rFonts w:ascii="Arial" w:hAnsi="Arial" w:cstheme="minorBidi"/>
          <w:sz w:val="14"/>
          <w:szCs w:val="14"/>
        </w:rPr>
      </w:pPr>
      <w:r w:rsidRPr="00A41E93">
        <w:rPr>
          <w:rFonts w:ascii="Arial" w:hAnsi="Arial"/>
          <w:sz w:val="22"/>
          <w:szCs w:val="22"/>
        </w:rPr>
        <w:tab/>
      </w:r>
      <w:r w:rsidR="00D762E0" w:rsidRPr="00D762E0">
        <w:rPr>
          <w:rFonts w:ascii="Arial" w:hAnsi="Arial"/>
          <w:sz w:val="22"/>
          <w:szCs w:val="22"/>
        </w:rPr>
        <w:t>Short-term loans from</w:t>
      </w:r>
      <w:r w:rsidR="00D762E0">
        <w:rPr>
          <w:rFonts w:ascii="Arial" w:hAnsi="Arial"/>
          <w:sz w:val="22"/>
          <w:szCs w:val="22"/>
        </w:rPr>
        <w:t xml:space="preserve"> </w:t>
      </w:r>
      <w:r w:rsidRPr="00A41E93">
        <w:rPr>
          <w:rFonts w:ascii="Arial" w:hAnsi="Arial"/>
          <w:sz w:val="22"/>
          <w:szCs w:val="22"/>
        </w:rPr>
        <w:t>related parties are unsecured loans carrying interest at the rate of average MLR - fixed rate. These loans are repayable at call</w:t>
      </w:r>
      <w:r w:rsidRPr="00A41E93">
        <w:rPr>
          <w:rFonts w:ascii="Arial" w:hAnsi="Arial" w:hint="cs"/>
          <w:sz w:val="22"/>
          <w:szCs w:val="22"/>
          <w:cs/>
        </w:rPr>
        <w:t>.</w:t>
      </w:r>
    </w:p>
    <w:p w14:paraId="1DF42B6E" w14:textId="51F39D75" w:rsidR="007B314C" w:rsidRPr="00A41E93" w:rsidRDefault="007B314C" w:rsidP="007B314C">
      <w:pPr>
        <w:spacing w:before="120" w:after="120" w:line="380" w:lineRule="exact"/>
        <w:ind w:left="547"/>
        <w:jc w:val="right"/>
        <w:rPr>
          <w:rFonts w:ascii="Arial" w:hAnsi="Arial" w:cs="Arial"/>
          <w:sz w:val="14"/>
          <w:szCs w:val="14"/>
        </w:rPr>
      </w:pPr>
      <w:r w:rsidRPr="00A41E93">
        <w:rPr>
          <w:rFonts w:ascii="Arial" w:hAnsi="Arial" w:cs="Arial"/>
          <w:sz w:val="14"/>
          <w:szCs w:val="14"/>
          <w:cs/>
        </w:rPr>
        <w:t xml:space="preserve"> (</w:t>
      </w:r>
      <w:r w:rsidRPr="00A41E93">
        <w:rPr>
          <w:rFonts w:ascii="Arial" w:hAnsi="Arial" w:cs="Arial"/>
          <w:sz w:val="14"/>
          <w:szCs w:val="14"/>
        </w:rPr>
        <w:t>Unit: Thousand Baht</w:t>
      </w:r>
      <w:r w:rsidRPr="00A41E93">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7B314C" w:rsidRPr="00A41E93" w14:paraId="02DD8984" w14:textId="77777777">
        <w:tc>
          <w:tcPr>
            <w:tcW w:w="3690" w:type="dxa"/>
            <w:vMerge w:val="restart"/>
          </w:tcPr>
          <w:p w14:paraId="3B32CB37" w14:textId="77777777" w:rsidR="007B314C" w:rsidRPr="00A41E93" w:rsidRDefault="007B314C">
            <w:pPr>
              <w:spacing w:line="240" w:lineRule="exact"/>
              <w:ind w:left="72" w:hanging="89"/>
              <w:jc w:val="center"/>
              <w:rPr>
                <w:rFonts w:ascii="Arial" w:hAnsi="Arial" w:cs="Arial"/>
                <w:sz w:val="14"/>
                <w:szCs w:val="14"/>
              </w:rPr>
            </w:pPr>
          </w:p>
        </w:tc>
        <w:tc>
          <w:tcPr>
            <w:tcW w:w="5490" w:type="dxa"/>
            <w:gridSpan w:val="5"/>
            <w:vAlign w:val="bottom"/>
          </w:tcPr>
          <w:p w14:paraId="26AAD5EC" w14:textId="77777777" w:rsidR="007B314C" w:rsidRPr="00A41E93" w:rsidRDefault="007B314C">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Consolidated financial statements</w:t>
            </w:r>
          </w:p>
        </w:tc>
      </w:tr>
      <w:tr w:rsidR="007B314C" w:rsidRPr="00A41E93" w14:paraId="3F42BC12" w14:textId="77777777">
        <w:trPr>
          <w:trHeight w:val="80"/>
        </w:trPr>
        <w:tc>
          <w:tcPr>
            <w:tcW w:w="3690" w:type="dxa"/>
            <w:vMerge/>
            <w:tcBorders>
              <w:bottom w:val="nil"/>
            </w:tcBorders>
          </w:tcPr>
          <w:p w14:paraId="07F14B13" w14:textId="77777777" w:rsidR="007B314C" w:rsidRPr="00A41E93" w:rsidRDefault="007B314C" w:rsidP="007B314C">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4ED9BB45" w14:textId="77777777" w:rsidR="007B314C" w:rsidRPr="00A41E93" w:rsidRDefault="007B314C" w:rsidP="007B314C">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Balance as at                              31 December 2024</w:t>
            </w:r>
          </w:p>
        </w:tc>
        <w:tc>
          <w:tcPr>
            <w:tcW w:w="1373" w:type="dxa"/>
            <w:tcBorders>
              <w:bottom w:val="nil"/>
            </w:tcBorders>
            <w:vAlign w:val="bottom"/>
          </w:tcPr>
          <w:p w14:paraId="11F22CB6" w14:textId="77777777" w:rsidR="007B314C" w:rsidRPr="00A41E93" w:rsidRDefault="007B314C" w:rsidP="007B314C">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Increase during the period</w:t>
            </w:r>
          </w:p>
        </w:tc>
        <w:tc>
          <w:tcPr>
            <w:tcW w:w="1372" w:type="dxa"/>
            <w:tcBorders>
              <w:bottom w:val="nil"/>
            </w:tcBorders>
            <w:vAlign w:val="bottom"/>
          </w:tcPr>
          <w:p w14:paraId="12AA06D4" w14:textId="77777777" w:rsidR="007B314C" w:rsidRPr="00A41E93" w:rsidRDefault="007B314C" w:rsidP="007B314C">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Decrease during the period</w:t>
            </w:r>
          </w:p>
        </w:tc>
        <w:tc>
          <w:tcPr>
            <w:tcW w:w="1373" w:type="dxa"/>
            <w:tcBorders>
              <w:bottom w:val="nil"/>
            </w:tcBorders>
            <w:vAlign w:val="bottom"/>
          </w:tcPr>
          <w:p w14:paraId="1FD4BC26" w14:textId="41F57FB2" w:rsidR="007B314C" w:rsidRPr="00A41E93" w:rsidRDefault="007B314C" w:rsidP="007B314C">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Balance as at                              31 December 2025</w:t>
            </w:r>
          </w:p>
        </w:tc>
      </w:tr>
      <w:tr w:rsidR="007B314C" w:rsidRPr="00A41E93" w14:paraId="2F5D7872" w14:textId="77777777">
        <w:tc>
          <w:tcPr>
            <w:tcW w:w="4320" w:type="dxa"/>
            <w:gridSpan w:val="2"/>
          </w:tcPr>
          <w:p w14:paraId="0DDC5CD0" w14:textId="77777777" w:rsidR="007B314C" w:rsidRPr="00A41E93" w:rsidRDefault="007B314C" w:rsidP="007B314C">
            <w:pPr>
              <w:spacing w:line="240" w:lineRule="exact"/>
              <w:ind w:left="72" w:right="-108" w:hanging="89"/>
              <w:rPr>
                <w:rFonts w:ascii="Arial" w:hAnsi="Arial" w:cs="Arial"/>
                <w:b/>
                <w:bCs/>
                <w:sz w:val="14"/>
                <w:szCs w:val="14"/>
                <w:u w:val="single"/>
              </w:rPr>
            </w:pPr>
            <w:r w:rsidRPr="00A41E93">
              <w:br w:type="page"/>
            </w:r>
            <w:r w:rsidRPr="00A41E93">
              <w:rPr>
                <w:rFonts w:ascii="Arial" w:hAnsi="Arial" w:cs="Arial"/>
                <w:b/>
                <w:bCs/>
                <w:sz w:val="14"/>
                <w:szCs w:val="14"/>
                <w:u w:val="single"/>
              </w:rPr>
              <w:t>Short-term loans from and interest payable to related parties</w:t>
            </w:r>
          </w:p>
        </w:tc>
        <w:tc>
          <w:tcPr>
            <w:tcW w:w="742" w:type="dxa"/>
          </w:tcPr>
          <w:p w14:paraId="59E15FDE" w14:textId="77777777" w:rsidR="007B314C" w:rsidRPr="00A41E93" w:rsidRDefault="007B314C" w:rsidP="007B314C">
            <w:pPr>
              <w:tabs>
                <w:tab w:val="decimal" w:pos="612"/>
              </w:tabs>
              <w:spacing w:line="240" w:lineRule="exact"/>
              <w:ind w:left="-18" w:right="-18"/>
              <w:rPr>
                <w:rFonts w:ascii="Arial" w:hAnsi="Arial" w:cs="Arial"/>
                <w:sz w:val="14"/>
                <w:szCs w:val="14"/>
              </w:rPr>
            </w:pPr>
          </w:p>
        </w:tc>
        <w:tc>
          <w:tcPr>
            <w:tcW w:w="1373" w:type="dxa"/>
          </w:tcPr>
          <w:p w14:paraId="3627AC5A" w14:textId="77777777" w:rsidR="007B314C" w:rsidRPr="00A41E93" w:rsidRDefault="007B314C" w:rsidP="007B314C">
            <w:pPr>
              <w:tabs>
                <w:tab w:val="decimal" w:pos="612"/>
              </w:tabs>
              <w:spacing w:line="240" w:lineRule="exact"/>
              <w:ind w:left="-18" w:right="-18"/>
              <w:rPr>
                <w:rFonts w:ascii="Arial" w:hAnsi="Arial" w:cs="Arial"/>
                <w:sz w:val="14"/>
                <w:szCs w:val="14"/>
              </w:rPr>
            </w:pPr>
          </w:p>
        </w:tc>
        <w:tc>
          <w:tcPr>
            <w:tcW w:w="1372" w:type="dxa"/>
          </w:tcPr>
          <w:p w14:paraId="2B0BD755" w14:textId="77777777" w:rsidR="007B314C" w:rsidRPr="00A41E93" w:rsidRDefault="007B314C" w:rsidP="007B314C">
            <w:pPr>
              <w:tabs>
                <w:tab w:val="decimal" w:pos="612"/>
              </w:tabs>
              <w:spacing w:line="240" w:lineRule="exact"/>
              <w:ind w:left="-18" w:right="-18"/>
              <w:rPr>
                <w:rFonts w:ascii="Arial" w:hAnsi="Arial" w:cs="Arial"/>
                <w:sz w:val="14"/>
                <w:szCs w:val="14"/>
              </w:rPr>
            </w:pPr>
          </w:p>
        </w:tc>
        <w:tc>
          <w:tcPr>
            <w:tcW w:w="1373" w:type="dxa"/>
          </w:tcPr>
          <w:p w14:paraId="00509B2B" w14:textId="77777777" w:rsidR="007B314C" w:rsidRPr="00A41E93" w:rsidRDefault="007B314C" w:rsidP="007B314C">
            <w:pPr>
              <w:tabs>
                <w:tab w:val="decimal" w:pos="612"/>
              </w:tabs>
              <w:spacing w:line="240" w:lineRule="exact"/>
              <w:ind w:left="-18" w:right="-18"/>
              <w:rPr>
                <w:rFonts w:ascii="Arial" w:hAnsi="Arial" w:cs="Arial"/>
                <w:sz w:val="14"/>
                <w:szCs w:val="14"/>
              </w:rPr>
            </w:pPr>
          </w:p>
        </w:tc>
      </w:tr>
      <w:tr w:rsidR="007B314C" w:rsidRPr="00A41E93" w14:paraId="5299BE7F" w14:textId="77777777">
        <w:tc>
          <w:tcPr>
            <w:tcW w:w="3690" w:type="dxa"/>
          </w:tcPr>
          <w:p w14:paraId="2FE26D41" w14:textId="77777777" w:rsidR="007B314C" w:rsidRPr="00A41E93" w:rsidRDefault="007B314C" w:rsidP="007B314C">
            <w:pPr>
              <w:spacing w:line="240" w:lineRule="exact"/>
              <w:ind w:left="72" w:right="-115" w:hanging="86"/>
              <w:jc w:val="both"/>
              <w:rPr>
                <w:rFonts w:ascii="Arial" w:hAnsi="Arial" w:cs="Arial"/>
                <w:sz w:val="14"/>
                <w:szCs w:val="14"/>
                <w:cs/>
              </w:rPr>
            </w:pPr>
            <w:r w:rsidRPr="00A41E93">
              <w:rPr>
                <w:rFonts w:ascii="Arial" w:hAnsi="Arial" w:cs="Arial"/>
                <w:b/>
                <w:bCs/>
                <w:sz w:val="14"/>
                <w:szCs w:val="14"/>
              </w:rPr>
              <w:t>Joint ventures</w:t>
            </w:r>
          </w:p>
        </w:tc>
        <w:tc>
          <w:tcPr>
            <w:tcW w:w="1372" w:type="dxa"/>
            <w:gridSpan w:val="2"/>
          </w:tcPr>
          <w:p w14:paraId="1C86358D" w14:textId="77777777" w:rsidR="007B314C" w:rsidRPr="00A41E93" w:rsidRDefault="007B314C" w:rsidP="007B314C">
            <w:pPr>
              <w:tabs>
                <w:tab w:val="decimal" w:pos="612"/>
              </w:tabs>
              <w:spacing w:line="240" w:lineRule="exact"/>
              <w:ind w:left="-18" w:right="-18"/>
              <w:rPr>
                <w:rFonts w:ascii="Arial" w:hAnsi="Arial" w:cs="Arial"/>
                <w:sz w:val="14"/>
                <w:szCs w:val="14"/>
              </w:rPr>
            </w:pPr>
          </w:p>
        </w:tc>
        <w:tc>
          <w:tcPr>
            <w:tcW w:w="1373" w:type="dxa"/>
          </w:tcPr>
          <w:p w14:paraId="63C11B04" w14:textId="77777777" w:rsidR="007B314C" w:rsidRPr="00A41E93" w:rsidRDefault="007B314C" w:rsidP="007B314C">
            <w:pPr>
              <w:tabs>
                <w:tab w:val="decimal" w:pos="612"/>
              </w:tabs>
              <w:spacing w:line="240" w:lineRule="exact"/>
              <w:ind w:left="-18" w:right="-18"/>
              <w:rPr>
                <w:rFonts w:ascii="Arial" w:hAnsi="Arial" w:cs="Arial"/>
                <w:sz w:val="14"/>
                <w:szCs w:val="14"/>
              </w:rPr>
            </w:pPr>
          </w:p>
        </w:tc>
        <w:tc>
          <w:tcPr>
            <w:tcW w:w="1372" w:type="dxa"/>
          </w:tcPr>
          <w:p w14:paraId="02365C85" w14:textId="77777777" w:rsidR="007B314C" w:rsidRPr="00A41E93" w:rsidRDefault="007B314C" w:rsidP="007B314C">
            <w:pPr>
              <w:tabs>
                <w:tab w:val="decimal" w:pos="612"/>
              </w:tabs>
              <w:spacing w:line="240" w:lineRule="exact"/>
              <w:ind w:left="-18" w:right="-18"/>
              <w:rPr>
                <w:rFonts w:ascii="Arial" w:hAnsi="Arial" w:cs="Arial"/>
                <w:sz w:val="14"/>
                <w:szCs w:val="14"/>
              </w:rPr>
            </w:pPr>
          </w:p>
        </w:tc>
        <w:tc>
          <w:tcPr>
            <w:tcW w:w="1373" w:type="dxa"/>
          </w:tcPr>
          <w:p w14:paraId="7A881BA7" w14:textId="77777777" w:rsidR="007B314C" w:rsidRPr="00A41E93" w:rsidRDefault="007B314C" w:rsidP="007B314C">
            <w:pPr>
              <w:tabs>
                <w:tab w:val="decimal" w:pos="612"/>
              </w:tabs>
              <w:spacing w:line="240" w:lineRule="exact"/>
              <w:ind w:left="-18" w:right="-18"/>
              <w:rPr>
                <w:rFonts w:ascii="Arial" w:hAnsi="Arial" w:cs="Arial"/>
                <w:sz w:val="14"/>
                <w:szCs w:val="14"/>
              </w:rPr>
            </w:pPr>
          </w:p>
        </w:tc>
      </w:tr>
      <w:tr w:rsidR="00DB561B" w:rsidRPr="00A41E93" w14:paraId="5CD1271C" w14:textId="77777777">
        <w:tc>
          <w:tcPr>
            <w:tcW w:w="3690" w:type="dxa"/>
          </w:tcPr>
          <w:p w14:paraId="6F2DDD09" w14:textId="77777777" w:rsidR="00DB561B" w:rsidRPr="00A41E93" w:rsidRDefault="00DB561B" w:rsidP="00DB561B">
            <w:pPr>
              <w:spacing w:line="240" w:lineRule="exact"/>
              <w:ind w:left="72" w:right="-115" w:hanging="86"/>
              <w:jc w:val="both"/>
              <w:rPr>
                <w:rFonts w:ascii="Arial" w:hAnsi="Arial" w:cs="Arial"/>
                <w:sz w:val="14"/>
                <w:szCs w:val="14"/>
                <w:cs/>
              </w:rPr>
            </w:pPr>
            <w:r w:rsidRPr="00A41E93">
              <w:rPr>
                <w:rFonts w:ascii="Arial" w:hAnsi="Arial" w:cs="Arial"/>
                <w:sz w:val="14"/>
                <w:szCs w:val="14"/>
              </w:rPr>
              <w:tab/>
              <w:t>ADC-JV 21 Co., Ltd.</w:t>
            </w:r>
          </w:p>
        </w:tc>
        <w:tc>
          <w:tcPr>
            <w:tcW w:w="1372" w:type="dxa"/>
            <w:gridSpan w:val="2"/>
          </w:tcPr>
          <w:p w14:paraId="4D858660" w14:textId="7777777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1680DE21" w14:textId="7177C4E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311,852</w:t>
            </w:r>
          </w:p>
        </w:tc>
        <w:tc>
          <w:tcPr>
            <w:tcW w:w="1372" w:type="dxa"/>
          </w:tcPr>
          <w:p w14:paraId="68D655E0" w14:textId="1ACAE7B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(71,111)</w:t>
            </w:r>
          </w:p>
        </w:tc>
        <w:tc>
          <w:tcPr>
            <w:tcW w:w="1373" w:type="dxa"/>
          </w:tcPr>
          <w:p w14:paraId="01A973EE" w14:textId="7528CD5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240,741</w:t>
            </w:r>
          </w:p>
        </w:tc>
      </w:tr>
      <w:tr w:rsidR="00DB561B" w:rsidRPr="00A41E93" w14:paraId="026D1F9F" w14:textId="77777777">
        <w:tc>
          <w:tcPr>
            <w:tcW w:w="3690" w:type="dxa"/>
          </w:tcPr>
          <w:p w14:paraId="5ED6391C" w14:textId="77777777" w:rsidR="00DB561B" w:rsidRPr="00A41E93" w:rsidRDefault="00DB561B" w:rsidP="00DB561B">
            <w:pPr>
              <w:spacing w:line="240" w:lineRule="exact"/>
              <w:ind w:left="72" w:right="-115"/>
              <w:jc w:val="both"/>
              <w:rPr>
                <w:rFonts w:ascii="Arial" w:hAnsi="Arial" w:cs="Arial"/>
                <w:sz w:val="14"/>
                <w:szCs w:val="14"/>
              </w:rPr>
            </w:pPr>
            <w:r w:rsidRPr="00A41E93">
              <w:rPr>
                <w:rFonts w:ascii="Arial" w:hAnsi="Arial" w:cs="Arial"/>
                <w:sz w:val="14"/>
                <w:szCs w:val="14"/>
              </w:rPr>
              <w:t>ADC-JV 23 Co., Ltd.</w:t>
            </w:r>
          </w:p>
        </w:tc>
        <w:tc>
          <w:tcPr>
            <w:tcW w:w="1372" w:type="dxa"/>
            <w:gridSpan w:val="2"/>
          </w:tcPr>
          <w:p w14:paraId="5B59C79A" w14:textId="77777777"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1E4B5662" w14:textId="39599B35"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521,850</w:t>
            </w:r>
          </w:p>
        </w:tc>
        <w:tc>
          <w:tcPr>
            <w:tcW w:w="1372" w:type="dxa"/>
          </w:tcPr>
          <w:p w14:paraId="4B3DB59B" w14:textId="3DA4009E"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(56,557)</w:t>
            </w:r>
          </w:p>
        </w:tc>
        <w:tc>
          <w:tcPr>
            <w:tcW w:w="1373" w:type="dxa"/>
          </w:tcPr>
          <w:p w14:paraId="196CEA81" w14:textId="57B8885C" w:rsidR="00DB561B" w:rsidRPr="00A41E93" w:rsidRDefault="00DB561B" w:rsidP="00DB561B">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465,293</w:t>
            </w:r>
          </w:p>
        </w:tc>
      </w:tr>
      <w:tr w:rsidR="00DB561B" w:rsidRPr="00A41E93" w14:paraId="21E27EE6" w14:textId="77777777">
        <w:tc>
          <w:tcPr>
            <w:tcW w:w="3690" w:type="dxa"/>
          </w:tcPr>
          <w:p w14:paraId="2F62D88D" w14:textId="77777777" w:rsidR="00DB561B" w:rsidRPr="00A41E93" w:rsidRDefault="00DB561B" w:rsidP="00DB561B">
            <w:pPr>
              <w:spacing w:line="240" w:lineRule="exact"/>
              <w:ind w:left="72" w:right="-115" w:hanging="86"/>
              <w:rPr>
                <w:rFonts w:ascii="Arial" w:hAnsi="Arial" w:cs="Arial"/>
                <w:b/>
                <w:bCs/>
                <w:sz w:val="14"/>
                <w:szCs w:val="14"/>
              </w:rPr>
            </w:pPr>
            <w:r w:rsidRPr="00A41E93">
              <w:rPr>
                <w:rFonts w:ascii="Arial" w:hAnsi="Arial" w:cs="Arial"/>
                <w:b/>
                <w:bCs/>
                <w:sz w:val="14"/>
                <w:szCs w:val="14"/>
              </w:rPr>
              <w:t>Total short-term loans from and interest payable to related parties</w:t>
            </w:r>
          </w:p>
        </w:tc>
        <w:tc>
          <w:tcPr>
            <w:tcW w:w="1372" w:type="dxa"/>
            <w:gridSpan w:val="2"/>
            <w:vAlign w:val="bottom"/>
          </w:tcPr>
          <w:p w14:paraId="7E1A5F21" w14:textId="77777777"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hint="cs"/>
                <w:sz w:val="14"/>
                <w:szCs w:val="14"/>
                <w:cs/>
              </w:rPr>
              <w:t>-</w:t>
            </w:r>
          </w:p>
        </w:tc>
        <w:tc>
          <w:tcPr>
            <w:tcW w:w="1373" w:type="dxa"/>
            <w:vAlign w:val="bottom"/>
          </w:tcPr>
          <w:p w14:paraId="54C077E3" w14:textId="5D541EE4"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833,702</w:t>
            </w:r>
          </w:p>
        </w:tc>
        <w:tc>
          <w:tcPr>
            <w:tcW w:w="1372" w:type="dxa"/>
            <w:vAlign w:val="bottom"/>
          </w:tcPr>
          <w:p w14:paraId="76C425E4" w14:textId="7F31F920"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(127,668)</w:t>
            </w:r>
          </w:p>
        </w:tc>
        <w:tc>
          <w:tcPr>
            <w:tcW w:w="1373" w:type="dxa"/>
            <w:vAlign w:val="bottom"/>
          </w:tcPr>
          <w:p w14:paraId="5DEE8148" w14:textId="3B2F3AD5" w:rsidR="00DB561B" w:rsidRPr="00A41E93" w:rsidRDefault="00DB561B" w:rsidP="00DB561B">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706,034</w:t>
            </w:r>
          </w:p>
        </w:tc>
      </w:tr>
    </w:tbl>
    <w:p w14:paraId="50F078B8" w14:textId="554E46B5" w:rsidR="000A2BE4" w:rsidRPr="00A41E93" w:rsidRDefault="00F25701" w:rsidP="00DB561B">
      <w:pPr>
        <w:spacing w:before="240" w:line="260" w:lineRule="exact"/>
        <w:jc w:val="right"/>
        <w:rPr>
          <w:rFonts w:ascii="Arial" w:hAnsi="Arial" w:cs="Arial"/>
          <w:sz w:val="14"/>
          <w:szCs w:val="14"/>
        </w:rPr>
      </w:pPr>
      <w:r w:rsidRPr="00A41E93">
        <w:rPr>
          <w:rFonts w:ascii="Arial" w:hAnsi="Arial" w:cs="Arial"/>
          <w:sz w:val="14"/>
          <w:szCs w:val="14"/>
          <w:cs/>
        </w:rPr>
        <w:t xml:space="preserve"> </w:t>
      </w:r>
      <w:r w:rsidR="000A2BE4" w:rsidRPr="00A41E93">
        <w:rPr>
          <w:rFonts w:ascii="Arial" w:hAnsi="Arial" w:cs="Arial"/>
          <w:sz w:val="14"/>
          <w:szCs w:val="14"/>
          <w:cs/>
        </w:rPr>
        <w:t>(</w:t>
      </w:r>
      <w:r w:rsidR="000A2BE4" w:rsidRPr="00A41E93">
        <w:rPr>
          <w:rFonts w:ascii="Arial" w:hAnsi="Arial" w:cs="Arial"/>
          <w:sz w:val="14"/>
          <w:szCs w:val="14"/>
        </w:rPr>
        <w:t>Unit: Thousand Baht</w:t>
      </w:r>
      <w:r w:rsidR="000A2BE4" w:rsidRPr="00A41E93">
        <w:rPr>
          <w:rFonts w:ascii="Arial" w:hAnsi="Arial" w:cs="Arial"/>
          <w:sz w:val="14"/>
          <w:szCs w:val="14"/>
          <w:cs/>
        </w:rPr>
        <w:t>)</w:t>
      </w:r>
    </w:p>
    <w:tbl>
      <w:tblPr>
        <w:tblW w:w="9180" w:type="dxa"/>
        <w:tblInd w:w="450" w:type="dxa"/>
        <w:tblLayout w:type="fixed"/>
        <w:tblLook w:val="0000" w:firstRow="0" w:lastRow="0" w:firstColumn="0" w:lastColumn="0" w:noHBand="0" w:noVBand="0"/>
      </w:tblPr>
      <w:tblGrid>
        <w:gridCol w:w="3690"/>
        <w:gridCol w:w="630"/>
        <w:gridCol w:w="742"/>
        <w:gridCol w:w="1373"/>
        <w:gridCol w:w="1372"/>
        <w:gridCol w:w="1373"/>
      </w:tblGrid>
      <w:tr w:rsidR="000A2BE4" w:rsidRPr="00A41E93" w14:paraId="48D49BC8" w14:textId="77777777">
        <w:tc>
          <w:tcPr>
            <w:tcW w:w="3690" w:type="dxa"/>
            <w:vMerge w:val="restart"/>
          </w:tcPr>
          <w:p w14:paraId="345410AC" w14:textId="77777777" w:rsidR="000A2BE4" w:rsidRPr="00A41E93" w:rsidRDefault="000A2BE4">
            <w:pPr>
              <w:spacing w:line="240" w:lineRule="exact"/>
              <w:ind w:left="72" w:hanging="89"/>
              <w:jc w:val="center"/>
              <w:rPr>
                <w:rFonts w:ascii="Arial" w:hAnsi="Arial" w:cs="Arial"/>
                <w:sz w:val="14"/>
                <w:szCs w:val="14"/>
              </w:rPr>
            </w:pPr>
          </w:p>
        </w:tc>
        <w:tc>
          <w:tcPr>
            <w:tcW w:w="5490" w:type="dxa"/>
            <w:gridSpan w:val="5"/>
            <w:vAlign w:val="bottom"/>
          </w:tcPr>
          <w:p w14:paraId="18106A8F" w14:textId="77777777" w:rsidR="000A2BE4" w:rsidRPr="00A41E93" w:rsidRDefault="000A2BE4">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Separate financial statements</w:t>
            </w:r>
          </w:p>
        </w:tc>
      </w:tr>
      <w:tr w:rsidR="000A2BE4" w:rsidRPr="00A41E93" w14:paraId="46BBFE23" w14:textId="77777777">
        <w:trPr>
          <w:trHeight w:val="80"/>
        </w:trPr>
        <w:tc>
          <w:tcPr>
            <w:tcW w:w="3690" w:type="dxa"/>
            <w:vMerge/>
            <w:tcBorders>
              <w:bottom w:val="nil"/>
            </w:tcBorders>
          </w:tcPr>
          <w:p w14:paraId="1F692B77" w14:textId="77777777" w:rsidR="000A2BE4" w:rsidRPr="00A41E93" w:rsidRDefault="000A2BE4">
            <w:pPr>
              <w:spacing w:line="240" w:lineRule="exact"/>
              <w:ind w:left="72" w:hanging="89"/>
              <w:jc w:val="center"/>
              <w:rPr>
                <w:rFonts w:ascii="Arial" w:hAnsi="Arial" w:cs="Arial"/>
                <w:sz w:val="14"/>
                <w:szCs w:val="14"/>
              </w:rPr>
            </w:pPr>
          </w:p>
        </w:tc>
        <w:tc>
          <w:tcPr>
            <w:tcW w:w="1372" w:type="dxa"/>
            <w:gridSpan w:val="2"/>
            <w:tcBorders>
              <w:bottom w:val="nil"/>
            </w:tcBorders>
            <w:vAlign w:val="bottom"/>
          </w:tcPr>
          <w:p w14:paraId="20B5259C" w14:textId="05679B6A" w:rsidR="000A2BE4" w:rsidRPr="00A41E93" w:rsidRDefault="000A2BE4">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 xml:space="preserve">Balance as </w:t>
            </w:r>
            <w:r w:rsidR="009B23C7" w:rsidRPr="00A41E93">
              <w:rPr>
                <w:rFonts w:ascii="Arial" w:hAnsi="Arial" w:cs="Arial"/>
                <w:sz w:val="14"/>
                <w:szCs w:val="14"/>
              </w:rPr>
              <w:t xml:space="preserve">at </w:t>
            </w:r>
            <w:r w:rsidRPr="00A41E93">
              <w:rPr>
                <w:rFonts w:ascii="Arial" w:hAnsi="Arial" w:cs="Arial"/>
                <w:sz w:val="14"/>
                <w:szCs w:val="14"/>
              </w:rPr>
              <w:t xml:space="preserve">                            31 December 202</w:t>
            </w:r>
            <w:r w:rsidR="007B314C" w:rsidRPr="00A41E93">
              <w:rPr>
                <w:rFonts w:ascii="Arial" w:hAnsi="Arial" w:cs="Arial"/>
                <w:sz w:val="14"/>
                <w:szCs w:val="14"/>
              </w:rPr>
              <w:t>4</w:t>
            </w:r>
          </w:p>
        </w:tc>
        <w:tc>
          <w:tcPr>
            <w:tcW w:w="1373" w:type="dxa"/>
            <w:tcBorders>
              <w:bottom w:val="nil"/>
            </w:tcBorders>
            <w:vAlign w:val="bottom"/>
          </w:tcPr>
          <w:p w14:paraId="6070A00C" w14:textId="77777777" w:rsidR="000A2BE4" w:rsidRPr="00A41E93" w:rsidRDefault="000A2BE4">
            <w:pPr>
              <w:pBdr>
                <w:bottom w:val="single" w:sz="4" w:space="1" w:color="auto"/>
              </w:pBdr>
              <w:spacing w:line="240" w:lineRule="exact"/>
              <w:jc w:val="center"/>
              <w:rPr>
                <w:rFonts w:ascii="Arial" w:hAnsi="Arial" w:cs="Arial"/>
                <w:sz w:val="14"/>
                <w:szCs w:val="14"/>
              </w:rPr>
            </w:pPr>
            <w:r w:rsidRPr="00A41E93">
              <w:rPr>
                <w:rFonts w:ascii="Arial" w:hAnsi="Arial" w:cs="Arial"/>
                <w:sz w:val="14"/>
                <w:szCs w:val="14"/>
              </w:rPr>
              <w:t>Increase during the year</w:t>
            </w:r>
          </w:p>
        </w:tc>
        <w:tc>
          <w:tcPr>
            <w:tcW w:w="1372" w:type="dxa"/>
            <w:tcBorders>
              <w:bottom w:val="nil"/>
            </w:tcBorders>
            <w:vAlign w:val="bottom"/>
          </w:tcPr>
          <w:p w14:paraId="5BB8C60C" w14:textId="77777777" w:rsidR="000A2BE4" w:rsidRPr="00A41E93" w:rsidRDefault="000A2BE4">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Decrease during the year</w:t>
            </w:r>
          </w:p>
        </w:tc>
        <w:tc>
          <w:tcPr>
            <w:tcW w:w="1373" w:type="dxa"/>
            <w:tcBorders>
              <w:bottom w:val="nil"/>
            </w:tcBorders>
            <w:vAlign w:val="bottom"/>
          </w:tcPr>
          <w:p w14:paraId="5A92A475" w14:textId="1451FF86" w:rsidR="000A2BE4" w:rsidRPr="00A41E93" w:rsidRDefault="000A2BE4">
            <w:pPr>
              <w:pBdr>
                <w:bottom w:val="single" w:sz="4" w:space="1" w:color="auto"/>
              </w:pBdr>
              <w:spacing w:line="240" w:lineRule="exact"/>
              <w:jc w:val="center"/>
              <w:rPr>
                <w:rFonts w:ascii="Arial" w:hAnsi="Arial" w:cs="Arial"/>
                <w:sz w:val="14"/>
                <w:szCs w:val="14"/>
                <w:cs/>
              </w:rPr>
            </w:pPr>
            <w:r w:rsidRPr="00A41E93">
              <w:rPr>
                <w:rFonts w:ascii="Arial" w:hAnsi="Arial" w:cs="Arial"/>
                <w:sz w:val="14"/>
                <w:szCs w:val="14"/>
              </w:rPr>
              <w:t>Balance as at                  31 December 202</w:t>
            </w:r>
            <w:r w:rsidR="007B314C" w:rsidRPr="00A41E93">
              <w:rPr>
                <w:rFonts w:ascii="Arial" w:hAnsi="Arial" w:cs="Arial"/>
                <w:sz w:val="14"/>
                <w:szCs w:val="14"/>
              </w:rPr>
              <w:t>5</w:t>
            </w:r>
          </w:p>
        </w:tc>
      </w:tr>
      <w:tr w:rsidR="000A2BE4" w:rsidRPr="00A41E93" w14:paraId="687BA6E7" w14:textId="77777777">
        <w:tc>
          <w:tcPr>
            <w:tcW w:w="4320" w:type="dxa"/>
            <w:gridSpan w:val="2"/>
          </w:tcPr>
          <w:p w14:paraId="35115231" w14:textId="77777777" w:rsidR="000A2BE4" w:rsidRPr="00A41E93" w:rsidRDefault="000A2BE4">
            <w:pPr>
              <w:spacing w:line="240" w:lineRule="exact"/>
              <w:ind w:left="72" w:right="-108" w:hanging="89"/>
              <w:rPr>
                <w:rFonts w:ascii="Arial" w:hAnsi="Arial" w:cs="Arial"/>
                <w:b/>
                <w:bCs/>
                <w:sz w:val="14"/>
                <w:szCs w:val="14"/>
                <w:u w:val="single"/>
              </w:rPr>
            </w:pPr>
            <w:r w:rsidRPr="00A41E93">
              <w:rPr>
                <w:rFonts w:ascii="Arial" w:hAnsi="Arial" w:cs="Arial"/>
                <w:b/>
                <w:bCs/>
                <w:sz w:val="14"/>
                <w:szCs w:val="14"/>
                <w:u w:val="single"/>
              </w:rPr>
              <w:t>Short-term loans from and interest payable to related parties</w:t>
            </w:r>
          </w:p>
        </w:tc>
        <w:tc>
          <w:tcPr>
            <w:tcW w:w="742" w:type="dxa"/>
          </w:tcPr>
          <w:p w14:paraId="748AF498" w14:textId="77777777" w:rsidR="000A2BE4" w:rsidRPr="00A41E93" w:rsidRDefault="000A2BE4">
            <w:pPr>
              <w:tabs>
                <w:tab w:val="decimal" w:pos="612"/>
              </w:tabs>
              <w:spacing w:line="240" w:lineRule="exact"/>
              <w:ind w:left="-18" w:right="-18"/>
              <w:rPr>
                <w:rFonts w:ascii="Arial" w:hAnsi="Arial" w:cs="Arial"/>
                <w:sz w:val="14"/>
                <w:szCs w:val="14"/>
              </w:rPr>
            </w:pPr>
          </w:p>
        </w:tc>
        <w:tc>
          <w:tcPr>
            <w:tcW w:w="1373" w:type="dxa"/>
          </w:tcPr>
          <w:p w14:paraId="11D66069" w14:textId="77777777" w:rsidR="000A2BE4" w:rsidRPr="00A41E93" w:rsidRDefault="000A2BE4">
            <w:pPr>
              <w:tabs>
                <w:tab w:val="decimal" w:pos="612"/>
              </w:tabs>
              <w:spacing w:line="240" w:lineRule="exact"/>
              <w:ind w:left="-18" w:right="-18"/>
              <w:rPr>
                <w:rFonts w:ascii="Arial" w:hAnsi="Arial" w:cs="Arial"/>
                <w:sz w:val="14"/>
                <w:szCs w:val="14"/>
              </w:rPr>
            </w:pPr>
          </w:p>
        </w:tc>
        <w:tc>
          <w:tcPr>
            <w:tcW w:w="1372" w:type="dxa"/>
          </w:tcPr>
          <w:p w14:paraId="683D52EA" w14:textId="77777777" w:rsidR="000A2BE4" w:rsidRPr="00A41E93" w:rsidRDefault="000A2BE4">
            <w:pPr>
              <w:tabs>
                <w:tab w:val="decimal" w:pos="612"/>
              </w:tabs>
              <w:spacing w:line="240" w:lineRule="exact"/>
              <w:ind w:left="-18" w:right="-18"/>
              <w:rPr>
                <w:rFonts w:ascii="Arial" w:hAnsi="Arial" w:cs="Arial"/>
                <w:sz w:val="14"/>
                <w:szCs w:val="14"/>
              </w:rPr>
            </w:pPr>
          </w:p>
        </w:tc>
        <w:tc>
          <w:tcPr>
            <w:tcW w:w="1373" w:type="dxa"/>
          </w:tcPr>
          <w:p w14:paraId="13A2D2BF" w14:textId="77777777" w:rsidR="000A2BE4" w:rsidRPr="00A41E93" w:rsidRDefault="000A2BE4">
            <w:pPr>
              <w:tabs>
                <w:tab w:val="decimal" w:pos="612"/>
              </w:tabs>
              <w:spacing w:line="240" w:lineRule="exact"/>
              <w:ind w:left="-18" w:right="-18"/>
              <w:rPr>
                <w:rFonts w:ascii="Arial" w:hAnsi="Arial" w:cs="Arial"/>
                <w:sz w:val="14"/>
                <w:szCs w:val="14"/>
              </w:rPr>
            </w:pPr>
          </w:p>
        </w:tc>
      </w:tr>
      <w:tr w:rsidR="000A2BE4" w:rsidRPr="00A41E93" w14:paraId="57067E86" w14:textId="77777777">
        <w:tc>
          <w:tcPr>
            <w:tcW w:w="3690" w:type="dxa"/>
          </w:tcPr>
          <w:p w14:paraId="6ABECAA0" w14:textId="77777777" w:rsidR="000A2BE4" w:rsidRPr="00A41E93" w:rsidRDefault="000A2BE4">
            <w:pPr>
              <w:spacing w:line="240" w:lineRule="exact"/>
              <w:ind w:left="72" w:right="-115" w:hanging="86"/>
              <w:jc w:val="both"/>
              <w:rPr>
                <w:rFonts w:ascii="Arial" w:hAnsi="Arial" w:cs="Arial"/>
                <w:sz w:val="14"/>
                <w:szCs w:val="14"/>
                <w:cs/>
              </w:rPr>
            </w:pPr>
            <w:r w:rsidRPr="00A41E93">
              <w:rPr>
                <w:rFonts w:ascii="Arial" w:hAnsi="Arial" w:cs="Arial"/>
                <w:b/>
                <w:bCs/>
                <w:sz w:val="14"/>
                <w:szCs w:val="14"/>
              </w:rPr>
              <w:t>Subsidiaries</w:t>
            </w:r>
          </w:p>
        </w:tc>
        <w:tc>
          <w:tcPr>
            <w:tcW w:w="1372" w:type="dxa"/>
            <w:gridSpan w:val="2"/>
          </w:tcPr>
          <w:p w14:paraId="34704CBE" w14:textId="77777777" w:rsidR="000A2BE4" w:rsidRPr="00A41E93" w:rsidRDefault="000A2BE4">
            <w:pPr>
              <w:tabs>
                <w:tab w:val="decimal" w:pos="612"/>
              </w:tabs>
              <w:spacing w:line="240" w:lineRule="exact"/>
              <w:ind w:left="-18" w:right="-18"/>
              <w:rPr>
                <w:rFonts w:ascii="Arial" w:hAnsi="Arial" w:cs="Arial"/>
                <w:sz w:val="14"/>
                <w:szCs w:val="14"/>
              </w:rPr>
            </w:pPr>
          </w:p>
        </w:tc>
        <w:tc>
          <w:tcPr>
            <w:tcW w:w="1373" w:type="dxa"/>
          </w:tcPr>
          <w:p w14:paraId="533CEF16" w14:textId="77777777" w:rsidR="000A2BE4" w:rsidRPr="00A41E93" w:rsidRDefault="000A2BE4">
            <w:pPr>
              <w:tabs>
                <w:tab w:val="decimal" w:pos="612"/>
              </w:tabs>
              <w:spacing w:line="240" w:lineRule="exact"/>
              <w:ind w:left="-18" w:right="-18"/>
              <w:rPr>
                <w:rFonts w:ascii="Arial" w:hAnsi="Arial" w:cs="Arial"/>
                <w:sz w:val="14"/>
                <w:szCs w:val="14"/>
              </w:rPr>
            </w:pPr>
          </w:p>
        </w:tc>
        <w:tc>
          <w:tcPr>
            <w:tcW w:w="1372" w:type="dxa"/>
          </w:tcPr>
          <w:p w14:paraId="63AD0591" w14:textId="77777777" w:rsidR="000A2BE4" w:rsidRPr="00A41E93" w:rsidRDefault="000A2BE4">
            <w:pPr>
              <w:tabs>
                <w:tab w:val="decimal" w:pos="612"/>
              </w:tabs>
              <w:spacing w:line="240" w:lineRule="exact"/>
              <w:ind w:left="-18" w:right="-18"/>
              <w:rPr>
                <w:rFonts w:ascii="Arial" w:hAnsi="Arial" w:cs="Arial"/>
                <w:sz w:val="14"/>
                <w:szCs w:val="14"/>
              </w:rPr>
            </w:pPr>
          </w:p>
        </w:tc>
        <w:tc>
          <w:tcPr>
            <w:tcW w:w="1373" w:type="dxa"/>
          </w:tcPr>
          <w:p w14:paraId="7FBB7F10" w14:textId="77777777" w:rsidR="000A2BE4" w:rsidRPr="00A41E93" w:rsidRDefault="000A2BE4">
            <w:pPr>
              <w:tabs>
                <w:tab w:val="decimal" w:pos="612"/>
              </w:tabs>
              <w:spacing w:line="240" w:lineRule="exact"/>
              <w:ind w:left="-18" w:right="-18"/>
              <w:rPr>
                <w:rFonts w:ascii="Arial" w:hAnsi="Arial" w:cs="Arial"/>
                <w:sz w:val="14"/>
                <w:szCs w:val="14"/>
              </w:rPr>
            </w:pPr>
          </w:p>
        </w:tc>
      </w:tr>
      <w:tr w:rsidR="00DB561B" w:rsidRPr="00A41E93" w14:paraId="413140CF" w14:textId="77777777">
        <w:tc>
          <w:tcPr>
            <w:tcW w:w="3690" w:type="dxa"/>
          </w:tcPr>
          <w:p w14:paraId="2F30C24F" w14:textId="77777777" w:rsidR="00DB561B" w:rsidRPr="00A41E93" w:rsidRDefault="00DB561B" w:rsidP="00DB561B">
            <w:pPr>
              <w:spacing w:line="240" w:lineRule="exact"/>
              <w:ind w:left="72" w:right="-115" w:hanging="86"/>
              <w:jc w:val="both"/>
              <w:rPr>
                <w:rFonts w:ascii="Arial" w:hAnsi="Arial" w:cs="Arial"/>
                <w:sz w:val="14"/>
                <w:szCs w:val="14"/>
                <w:cs/>
              </w:rPr>
            </w:pPr>
            <w:r w:rsidRPr="00A41E93">
              <w:rPr>
                <w:rFonts w:ascii="Arial" w:hAnsi="Arial" w:cs="Arial"/>
                <w:sz w:val="14"/>
                <w:szCs w:val="14"/>
              </w:rPr>
              <w:t xml:space="preserve">  Ananda Development Two Co., Ltd.</w:t>
            </w:r>
          </w:p>
        </w:tc>
        <w:tc>
          <w:tcPr>
            <w:tcW w:w="1372" w:type="dxa"/>
            <w:gridSpan w:val="2"/>
          </w:tcPr>
          <w:p w14:paraId="7C9B0C30" w14:textId="1FD4638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942,253</w:t>
            </w:r>
          </w:p>
        </w:tc>
        <w:tc>
          <w:tcPr>
            <w:tcW w:w="1373" w:type="dxa"/>
          </w:tcPr>
          <w:p w14:paraId="632F962E" w14:textId="03AA4DB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45,967</w:t>
            </w:r>
          </w:p>
        </w:tc>
        <w:tc>
          <w:tcPr>
            <w:tcW w:w="1372" w:type="dxa"/>
          </w:tcPr>
          <w:p w14:paraId="33A14F95" w14:textId="377510AC"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(105,117)</w:t>
            </w:r>
          </w:p>
        </w:tc>
        <w:tc>
          <w:tcPr>
            <w:tcW w:w="1373" w:type="dxa"/>
          </w:tcPr>
          <w:p w14:paraId="4E76DE0C" w14:textId="210D552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883,103</w:t>
            </w:r>
          </w:p>
        </w:tc>
      </w:tr>
      <w:tr w:rsidR="00DB561B" w:rsidRPr="00A41E93" w14:paraId="3DB9D1C0" w14:textId="77777777">
        <w:tc>
          <w:tcPr>
            <w:tcW w:w="3690" w:type="dxa"/>
          </w:tcPr>
          <w:p w14:paraId="199025DC" w14:textId="77777777" w:rsidR="00DB561B" w:rsidRPr="00A41E93" w:rsidRDefault="00DB561B" w:rsidP="00DB561B">
            <w:pPr>
              <w:spacing w:line="240" w:lineRule="exact"/>
              <w:ind w:left="72" w:right="-115" w:hanging="86"/>
              <w:jc w:val="both"/>
              <w:rPr>
                <w:rFonts w:ascii="Arial" w:hAnsi="Arial" w:cs="Arial"/>
                <w:sz w:val="14"/>
                <w:szCs w:val="14"/>
              </w:rPr>
            </w:pPr>
            <w:r w:rsidRPr="00A41E93">
              <w:rPr>
                <w:rFonts w:ascii="Arial" w:hAnsi="Arial" w:cs="Arial"/>
                <w:sz w:val="14"/>
                <w:szCs w:val="14"/>
              </w:rPr>
              <w:tab/>
              <w:t>Ananda Development One Co., Ltd.</w:t>
            </w:r>
          </w:p>
        </w:tc>
        <w:tc>
          <w:tcPr>
            <w:tcW w:w="1372" w:type="dxa"/>
            <w:gridSpan w:val="2"/>
          </w:tcPr>
          <w:p w14:paraId="4A092889" w14:textId="5D3BAFF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365,087</w:t>
            </w:r>
          </w:p>
        </w:tc>
        <w:tc>
          <w:tcPr>
            <w:tcW w:w="1373" w:type="dxa"/>
          </w:tcPr>
          <w:p w14:paraId="5C64F1C6" w14:textId="178780C6" w:rsidR="00DB561B" w:rsidRPr="00A41E93" w:rsidRDefault="00DB561B" w:rsidP="00DB561B">
            <w:pPr>
              <w:tabs>
                <w:tab w:val="decimal" w:pos="1065"/>
              </w:tabs>
              <w:spacing w:line="240" w:lineRule="exact"/>
              <w:ind w:left="-18" w:right="-18"/>
              <w:rPr>
                <w:rFonts w:ascii="Arial" w:hAnsi="Arial" w:cs="Arial"/>
                <w:sz w:val="14"/>
                <w:szCs w:val="14"/>
                <w:cs/>
              </w:rPr>
            </w:pPr>
            <w:r w:rsidRPr="00A41E93">
              <w:rPr>
                <w:rFonts w:ascii="Arial" w:hAnsi="Arial" w:cs="Arial"/>
                <w:sz w:val="14"/>
                <w:szCs w:val="14"/>
              </w:rPr>
              <w:t>21,529</w:t>
            </w:r>
          </w:p>
        </w:tc>
        <w:tc>
          <w:tcPr>
            <w:tcW w:w="1372" w:type="dxa"/>
          </w:tcPr>
          <w:p w14:paraId="279C2940" w14:textId="4463DEBB"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(386,616)</w:t>
            </w:r>
          </w:p>
        </w:tc>
        <w:tc>
          <w:tcPr>
            <w:tcW w:w="1373" w:type="dxa"/>
          </w:tcPr>
          <w:p w14:paraId="2CE73A71" w14:textId="46648B9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B561B" w:rsidRPr="00A41E93" w14:paraId="756315AA" w14:textId="77777777">
        <w:tc>
          <w:tcPr>
            <w:tcW w:w="3690" w:type="dxa"/>
          </w:tcPr>
          <w:p w14:paraId="1CB07E48" w14:textId="77777777" w:rsidR="00DB561B" w:rsidRPr="00A41E93" w:rsidRDefault="00DB561B" w:rsidP="00DB561B">
            <w:pPr>
              <w:spacing w:line="240" w:lineRule="exact"/>
              <w:ind w:left="72" w:right="-115" w:hanging="86"/>
              <w:jc w:val="both"/>
              <w:rPr>
                <w:rFonts w:ascii="Arial" w:hAnsi="Arial" w:cs="Arial"/>
                <w:sz w:val="14"/>
                <w:szCs w:val="14"/>
              </w:rPr>
            </w:pPr>
            <w:r w:rsidRPr="00A41E93">
              <w:rPr>
                <w:rFonts w:ascii="Arial" w:hAnsi="Arial" w:cs="Arial"/>
                <w:sz w:val="14"/>
                <w:szCs w:val="14"/>
              </w:rPr>
              <w:tab/>
              <w:t xml:space="preserve">Baan </w:t>
            </w:r>
            <w:proofErr w:type="spellStart"/>
            <w:r w:rsidRPr="00A41E93">
              <w:rPr>
                <w:rFonts w:ascii="Arial" w:hAnsi="Arial" w:cs="Arial"/>
                <w:sz w:val="14"/>
                <w:szCs w:val="14"/>
              </w:rPr>
              <w:t>Niravana</w:t>
            </w:r>
            <w:proofErr w:type="spellEnd"/>
            <w:r w:rsidRPr="00A41E93">
              <w:rPr>
                <w:rFonts w:ascii="Arial" w:hAnsi="Arial" w:cs="Arial"/>
                <w:sz w:val="14"/>
                <w:szCs w:val="14"/>
              </w:rPr>
              <w:t xml:space="preserve"> Co., Ltd.</w:t>
            </w:r>
          </w:p>
        </w:tc>
        <w:tc>
          <w:tcPr>
            <w:tcW w:w="1372" w:type="dxa"/>
            <w:gridSpan w:val="2"/>
          </w:tcPr>
          <w:p w14:paraId="39E9473B" w14:textId="6469448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572</w:t>
            </w:r>
          </w:p>
        </w:tc>
        <w:tc>
          <w:tcPr>
            <w:tcW w:w="1373" w:type="dxa"/>
          </w:tcPr>
          <w:p w14:paraId="455E6951" w14:textId="1A4D0484" w:rsidR="00DB561B" w:rsidRPr="00A41E93" w:rsidRDefault="00DB561B" w:rsidP="00DB561B">
            <w:pPr>
              <w:tabs>
                <w:tab w:val="decimal" w:pos="1065"/>
              </w:tabs>
              <w:spacing w:line="240" w:lineRule="exact"/>
              <w:ind w:left="-18" w:right="-18"/>
              <w:rPr>
                <w:rFonts w:ascii="Arial" w:hAnsi="Arial" w:cs="Arial"/>
                <w:sz w:val="14"/>
                <w:szCs w:val="14"/>
                <w:cs/>
              </w:rPr>
            </w:pPr>
            <w:r w:rsidRPr="00A41E93">
              <w:rPr>
                <w:rFonts w:ascii="Arial" w:hAnsi="Arial" w:cs="Arial"/>
                <w:sz w:val="14"/>
                <w:szCs w:val="14"/>
              </w:rPr>
              <w:t>1,565</w:t>
            </w:r>
          </w:p>
        </w:tc>
        <w:tc>
          <w:tcPr>
            <w:tcW w:w="1372" w:type="dxa"/>
          </w:tcPr>
          <w:p w14:paraId="51FB1BD2" w14:textId="17B306CF"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(573)</w:t>
            </w:r>
          </w:p>
        </w:tc>
        <w:tc>
          <w:tcPr>
            <w:tcW w:w="1373" w:type="dxa"/>
          </w:tcPr>
          <w:p w14:paraId="29672780" w14:textId="4A18F848"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1,564</w:t>
            </w:r>
          </w:p>
        </w:tc>
      </w:tr>
      <w:tr w:rsidR="00DB561B" w:rsidRPr="00A41E93" w14:paraId="68E73D42" w14:textId="77777777">
        <w:tc>
          <w:tcPr>
            <w:tcW w:w="3690" w:type="dxa"/>
          </w:tcPr>
          <w:p w14:paraId="7543157D" w14:textId="77777777" w:rsidR="00DB561B" w:rsidRPr="00A41E93" w:rsidRDefault="00DB561B" w:rsidP="00DB561B">
            <w:pPr>
              <w:spacing w:line="240" w:lineRule="exact"/>
              <w:ind w:left="72" w:right="-115"/>
              <w:jc w:val="both"/>
              <w:rPr>
                <w:rFonts w:ascii="Arial" w:hAnsi="Arial" w:cs="Arial"/>
                <w:sz w:val="14"/>
                <w:szCs w:val="14"/>
              </w:rPr>
            </w:pPr>
            <w:r w:rsidRPr="00A41E93">
              <w:rPr>
                <w:rFonts w:ascii="Arial" w:hAnsi="Arial" w:cs="Arial"/>
                <w:sz w:val="14"/>
                <w:szCs w:val="14"/>
              </w:rPr>
              <w:t>Ananda MF Asia Co., Ltd.</w:t>
            </w:r>
          </w:p>
        </w:tc>
        <w:tc>
          <w:tcPr>
            <w:tcW w:w="1372" w:type="dxa"/>
            <w:gridSpan w:val="2"/>
          </w:tcPr>
          <w:p w14:paraId="299C4AA2" w14:textId="1EB96E5E"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152,780</w:t>
            </w:r>
          </w:p>
        </w:tc>
        <w:tc>
          <w:tcPr>
            <w:tcW w:w="1373" w:type="dxa"/>
          </w:tcPr>
          <w:p w14:paraId="6BE7E3D1" w14:textId="3AF9CE21"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9,322</w:t>
            </w:r>
          </w:p>
        </w:tc>
        <w:tc>
          <w:tcPr>
            <w:tcW w:w="1372" w:type="dxa"/>
          </w:tcPr>
          <w:p w14:paraId="3A1BC741" w14:textId="1C659804"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(49,715)</w:t>
            </w:r>
          </w:p>
        </w:tc>
        <w:tc>
          <w:tcPr>
            <w:tcW w:w="1373" w:type="dxa"/>
          </w:tcPr>
          <w:p w14:paraId="56B7EC0B" w14:textId="008584A2"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112,387</w:t>
            </w:r>
          </w:p>
        </w:tc>
      </w:tr>
      <w:tr w:rsidR="00DB561B" w:rsidRPr="00A41E93" w14:paraId="7A046CF7" w14:textId="77777777">
        <w:tc>
          <w:tcPr>
            <w:tcW w:w="3690" w:type="dxa"/>
          </w:tcPr>
          <w:p w14:paraId="0A25EFF6" w14:textId="77777777" w:rsidR="00DB561B" w:rsidRPr="00A41E93" w:rsidRDefault="00DB561B" w:rsidP="00DB561B">
            <w:pPr>
              <w:spacing w:line="240" w:lineRule="exact"/>
              <w:ind w:left="72" w:right="-115"/>
              <w:jc w:val="both"/>
              <w:rPr>
                <w:rFonts w:ascii="Arial" w:hAnsi="Arial" w:cs="Arial"/>
                <w:sz w:val="14"/>
                <w:szCs w:val="14"/>
              </w:rPr>
            </w:pPr>
            <w:r w:rsidRPr="00A41E93">
              <w:rPr>
                <w:rFonts w:ascii="Arial" w:hAnsi="Arial" w:cs="Arial"/>
                <w:sz w:val="14"/>
                <w:szCs w:val="14"/>
              </w:rPr>
              <w:t>Ananda MF Asia Samyan Co., Ltd.</w:t>
            </w:r>
          </w:p>
        </w:tc>
        <w:tc>
          <w:tcPr>
            <w:tcW w:w="1372" w:type="dxa"/>
            <w:gridSpan w:val="2"/>
          </w:tcPr>
          <w:p w14:paraId="6C7361D1" w14:textId="085A6E15"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190,071</w:t>
            </w:r>
          </w:p>
        </w:tc>
        <w:tc>
          <w:tcPr>
            <w:tcW w:w="1373" w:type="dxa"/>
          </w:tcPr>
          <w:p w14:paraId="217C8AA2" w14:textId="1D3DF0A7"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13,479</w:t>
            </w:r>
          </w:p>
        </w:tc>
        <w:tc>
          <w:tcPr>
            <w:tcW w:w="1372" w:type="dxa"/>
          </w:tcPr>
          <w:p w14:paraId="41DF3E7F" w14:textId="6C45FA2D"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(69,504)</w:t>
            </w:r>
          </w:p>
        </w:tc>
        <w:tc>
          <w:tcPr>
            <w:tcW w:w="1373" w:type="dxa"/>
          </w:tcPr>
          <w:p w14:paraId="2C6D5937" w14:textId="539B8EF0" w:rsidR="00DB561B" w:rsidRPr="00A41E93" w:rsidRDefault="00DB561B" w:rsidP="00DB561B">
            <w:pPr>
              <w:tabs>
                <w:tab w:val="decimal" w:pos="1065"/>
              </w:tabs>
              <w:spacing w:line="240" w:lineRule="exact"/>
              <w:ind w:left="-18" w:right="-18"/>
              <w:rPr>
                <w:rFonts w:ascii="Arial" w:hAnsi="Arial" w:cs="Arial"/>
                <w:sz w:val="14"/>
                <w:szCs w:val="14"/>
              </w:rPr>
            </w:pPr>
            <w:r w:rsidRPr="00A41E93">
              <w:rPr>
                <w:rFonts w:ascii="Arial" w:hAnsi="Arial" w:cs="Arial"/>
                <w:sz w:val="14"/>
                <w:szCs w:val="14"/>
              </w:rPr>
              <w:t>134,046</w:t>
            </w:r>
          </w:p>
        </w:tc>
      </w:tr>
      <w:tr w:rsidR="00D762E0" w:rsidRPr="00A41E93" w14:paraId="5D86433E" w14:textId="77777777" w:rsidTr="00D762E0">
        <w:tc>
          <w:tcPr>
            <w:tcW w:w="3690" w:type="dxa"/>
            <w:vAlign w:val="bottom"/>
          </w:tcPr>
          <w:p w14:paraId="545B84EE" w14:textId="7D0E4E1D" w:rsidR="00D762E0" w:rsidRPr="00A41E93" w:rsidRDefault="00D762E0" w:rsidP="00D762E0">
            <w:pPr>
              <w:spacing w:line="240" w:lineRule="exact"/>
              <w:ind w:left="166" w:right="-115" w:hanging="94"/>
              <w:rPr>
                <w:rFonts w:ascii="Arial" w:hAnsi="Arial" w:cs="Arial"/>
                <w:sz w:val="14"/>
                <w:szCs w:val="14"/>
              </w:rPr>
            </w:pPr>
            <w:r>
              <w:rPr>
                <w:rFonts w:ascii="Arial" w:hAnsi="Arial" w:cs="Arial"/>
                <w:sz w:val="14"/>
                <w:szCs w:val="14"/>
              </w:rPr>
              <w:t xml:space="preserve">Ananda Asset Management Co., Ltd. (formerly </w:t>
            </w:r>
            <w:r>
              <w:rPr>
                <w:rFonts w:ascii="Arial" w:hAnsi="Arial" w:cs="Arial"/>
                <w:sz w:val="14"/>
                <w:szCs w:val="14"/>
              </w:rPr>
              <w:br/>
              <w:t>known as “</w:t>
            </w:r>
            <w:r w:rsidRPr="00A41E93">
              <w:rPr>
                <w:rFonts w:ascii="Arial" w:hAnsi="Arial" w:cs="Arial"/>
                <w:sz w:val="14"/>
                <w:szCs w:val="14"/>
              </w:rPr>
              <w:t xml:space="preserve">Ananda MF Asia </w:t>
            </w:r>
            <w:proofErr w:type="spellStart"/>
            <w:r w:rsidRPr="00A41E93">
              <w:rPr>
                <w:rFonts w:ascii="Arial" w:hAnsi="Arial" w:cs="Arial"/>
                <w:sz w:val="14"/>
                <w:szCs w:val="14"/>
              </w:rPr>
              <w:t>Ratchathewi</w:t>
            </w:r>
            <w:proofErr w:type="spellEnd"/>
            <w:r w:rsidRPr="00A41E93">
              <w:rPr>
                <w:rFonts w:ascii="Arial" w:hAnsi="Arial" w:cs="Arial"/>
                <w:sz w:val="14"/>
                <w:szCs w:val="14"/>
              </w:rPr>
              <w:t xml:space="preserve"> Co., Ltd.</w:t>
            </w:r>
            <w:r>
              <w:rPr>
                <w:rFonts w:ascii="Arial" w:hAnsi="Arial" w:cs="Arial"/>
                <w:sz w:val="14"/>
                <w:szCs w:val="14"/>
              </w:rPr>
              <w:t>”)</w:t>
            </w:r>
          </w:p>
        </w:tc>
        <w:tc>
          <w:tcPr>
            <w:tcW w:w="1372" w:type="dxa"/>
            <w:gridSpan w:val="2"/>
            <w:vAlign w:val="bottom"/>
          </w:tcPr>
          <w:p w14:paraId="56077155" w14:textId="50A4B968"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89,535</w:t>
            </w:r>
          </w:p>
        </w:tc>
        <w:tc>
          <w:tcPr>
            <w:tcW w:w="1373" w:type="dxa"/>
            <w:vAlign w:val="bottom"/>
          </w:tcPr>
          <w:p w14:paraId="76939FAB" w14:textId="5A69B15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88,004</w:t>
            </w:r>
          </w:p>
        </w:tc>
        <w:tc>
          <w:tcPr>
            <w:tcW w:w="1372" w:type="dxa"/>
            <w:vAlign w:val="bottom"/>
          </w:tcPr>
          <w:p w14:paraId="18616280" w14:textId="23C5E37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(26,000)</w:t>
            </w:r>
          </w:p>
        </w:tc>
        <w:tc>
          <w:tcPr>
            <w:tcW w:w="1373" w:type="dxa"/>
            <w:vAlign w:val="bottom"/>
          </w:tcPr>
          <w:p w14:paraId="6B0C9A3F" w14:textId="79B38220"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151,539</w:t>
            </w:r>
          </w:p>
        </w:tc>
      </w:tr>
      <w:tr w:rsidR="00D762E0" w:rsidRPr="00A41E93" w14:paraId="3145D63B" w14:textId="77777777">
        <w:tc>
          <w:tcPr>
            <w:tcW w:w="3690" w:type="dxa"/>
          </w:tcPr>
          <w:p w14:paraId="5B01428D"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Saphankhwai</w:t>
            </w:r>
            <w:proofErr w:type="spellEnd"/>
            <w:r w:rsidRPr="00A41E93">
              <w:rPr>
                <w:rFonts w:ascii="Arial" w:hAnsi="Arial" w:cs="Arial"/>
                <w:sz w:val="14"/>
                <w:szCs w:val="14"/>
              </w:rPr>
              <w:t xml:space="preserve"> Co., Ltd.</w:t>
            </w:r>
          </w:p>
        </w:tc>
        <w:tc>
          <w:tcPr>
            <w:tcW w:w="1372" w:type="dxa"/>
            <w:gridSpan w:val="2"/>
          </w:tcPr>
          <w:p w14:paraId="5A630FF6" w14:textId="2885FB76"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80,683</w:t>
            </w:r>
          </w:p>
        </w:tc>
        <w:tc>
          <w:tcPr>
            <w:tcW w:w="1373" w:type="dxa"/>
          </w:tcPr>
          <w:p w14:paraId="25682A0F" w14:textId="3CC21E7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7,650</w:t>
            </w:r>
          </w:p>
        </w:tc>
        <w:tc>
          <w:tcPr>
            <w:tcW w:w="1372" w:type="dxa"/>
          </w:tcPr>
          <w:p w14:paraId="28224530" w14:textId="7E1820B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(31,906)</w:t>
            </w:r>
          </w:p>
        </w:tc>
        <w:tc>
          <w:tcPr>
            <w:tcW w:w="1373" w:type="dxa"/>
          </w:tcPr>
          <w:p w14:paraId="45C4FDB5" w14:textId="7EACB425"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56,427</w:t>
            </w:r>
          </w:p>
        </w:tc>
      </w:tr>
      <w:tr w:rsidR="00D762E0" w:rsidRPr="00A41E93" w14:paraId="15415EA6" w14:textId="77777777">
        <w:tc>
          <w:tcPr>
            <w:tcW w:w="3690" w:type="dxa"/>
          </w:tcPr>
          <w:p w14:paraId="387E3790"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Bangchak</w:t>
            </w:r>
            <w:proofErr w:type="spellEnd"/>
            <w:r w:rsidRPr="00A41E93">
              <w:rPr>
                <w:rFonts w:ascii="Arial" w:hAnsi="Arial" w:cs="Arial"/>
                <w:sz w:val="14"/>
                <w:szCs w:val="14"/>
              </w:rPr>
              <w:t xml:space="preserve"> Co., Ltd.</w:t>
            </w:r>
          </w:p>
        </w:tc>
        <w:tc>
          <w:tcPr>
            <w:tcW w:w="1372" w:type="dxa"/>
            <w:gridSpan w:val="2"/>
          </w:tcPr>
          <w:p w14:paraId="5D266960" w14:textId="7B4A0AF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1,073,105</w:t>
            </w:r>
          </w:p>
        </w:tc>
        <w:tc>
          <w:tcPr>
            <w:tcW w:w="1373" w:type="dxa"/>
          </w:tcPr>
          <w:p w14:paraId="25A56E74" w14:textId="4287E65A"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183,876</w:t>
            </w:r>
          </w:p>
        </w:tc>
        <w:tc>
          <w:tcPr>
            <w:tcW w:w="1372" w:type="dxa"/>
          </w:tcPr>
          <w:p w14:paraId="568B252A" w14:textId="729CEEB9"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(1,137,204)</w:t>
            </w:r>
          </w:p>
        </w:tc>
        <w:tc>
          <w:tcPr>
            <w:tcW w:w="1373" w:type="dxa"/>
          </w:tcPr>
          <w:p w14:paraId="331DB1F9" w14:textId="097F1BD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119,777</w:t>
            </w:r>
          </w:p>
        </w:tc>
      </w:tr>
      <w:tr w:rsidR="00D762E0" w:rsidRPr="00A41E93" w14:paraId="60A3FAC2" w14:textId="77777777">
        <w:tc>
          <w:tcPr>
            <w:tcW w:w="3690" w:type="dxa"/>
          </w:tcPr>
          <w:p w14:paraId="26FD0EE3"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Bangna</w:t>
            </w:r>
            <w:proofErr w:type="spellEnd"/>
            <w:r w:rsidRPr="00A41E93">
              <w:rPr>
                <w:rFonts w:ascii="Arial" w:hAnsi="Arial" w:cs="Arial"/>
                <w:sz w:val="14"/>
                <w:szCs w:val="14"/>
              </w:rPr>
              <w:t xml:space="preserve"> Co., Ltd.</w:t>
            </w:r>
          </w:p>
        </w:tc>
        <w:tc>
          <w:tcPr>
            <w:tcW w:w="1372" w:type="dxa"/>
            <w:gridSpan w:val="2"/>
          </w:tcPr>
          <w:p w14:paraId="5530E17F" w14:textId="2D11AF8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718,222</w:t>
            </w:r>
          </w:p>
        </w:tc>
        <w:tc>
          <w:tcPr>
            <w:tcW w:w="1373" w:type="dxa"/>
          </w:tcPr>
          <w:p w14:paraId="4F47A678" w14:textId="6C5C62B8"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34,902</w:t>
            </w:r>
          </w:p>
        </w:tc>
        <w:tc>
          <w:tcPr>
            <w:tcW w:w="1372" w:type="dxa"/>
          </w:tcPr>
          <w:p w14:paraId="0ACA2190" w14:textId="2F441598"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(7,000)</w:t>
            </w:r>
          </w:p>
        </w:tc>
        <w:tc>
          <w:tcPr>
            <w:tcW w:w="1373" w:type="dxa"/>
          </w:tcPr>
          <w:p w14:paraId="07764E3C" w14:textId="61FD3FA9"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746,124</w:t>
            </w:r>
          </w:p>
        </w:tc>
      </w:tr>
      <w:tr w:rsidR="00D762E0" w:rsidRPr="00A41E93" w14:paraId="4A01F9BD" w14:textId="77777777">
        <w:tc>
          <w:tcPr>
            <w:tcW w:w="3690" w:type="dxa"/>
          </w:tcPr>
          <w:p w14:paraId="476991FD"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Thaphra</w:t>
            </w:r>
            <w:proofErr w:type="spellEnd"/>
            <w:r w:rsidRPr="00A41E93">
              <w:rPr>
                <w:rFonts w:ascii="Arial" w:hAnsi="Arial" w:cs="Arial"/>
                <w:sz w:val="14"/>
                <w:szCs w:val="14"/>
              </w:rPr>
              <w:t xml:space="preserve"> Co., Ltd.</w:t>
            </w:r>
          </w:p>
        </w:tc>
        <w:tc>
          <w:tcPr>
            <w:tcW w:w="1372" w:type="dxa"/>
            <w:gridSpan w:val="2"/>
          </w:tcPr>
          <w:p w14:paraId="38127F36" w14:textId="0262C00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148,960</w:t>
            </w:r>
          </w:p>
        </w:tc>
        <w:tc>
          <w:tcPr>
            <w:tcW w:w="1373" w:type="dxa"/>
          </w:tcPr>
          <w:p w14:paraId="38A70E76" w14:textId="4B800F42"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6,929</w:t>
            </w:r>
          </w:p>
        </w:tc>
        <w:tc>
          <w:tcPr>
            <w:tcW w:w="1372" w:type="dxa"/>
          </w:tcPr>
          <w:p w14:paraId="7BE2A885" w14:textId="0AD64127"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(800)</w:t>
            </w:r>
          </w:p>
        </w:tc>
        <w:tc>
          <w:tcPr>
            <w:tcW w:w="1373" w:type="dxa"/>
          </w:tcPr>
          <w:p w14:paraId="4167E67C" w14:textId="588E3767"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155,089</w:t>
            </w:r>
          </w:p>
        </w:tc>
      </w:tr>
      <w:tr w:rsidR="00D762E0" w:rsidRPr="00A41E93" w14:paraId="37408B92" w14:textId="77777777">
        <w:tc>
          <w:tcPr>
            <w:tcW w:w="3690" w:type="dxa"/>
          </w:tcPr>
          <w:p w14:paraId="0BAA3ABE"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Ananda MF Asia Phetchaburi Co., Ltd.</w:t>
            </w:r>
          </w:p>
        </w:tc>
        <w:tc>
          <w:tcPr>
            <w:tcW w:w="1372" w:type="dxa"/>
            <w:gridSpan w:val="2"/>
          </w:tcPr>
          <w:p w14:paraId="1C9C325D" w14:textId="7A6063D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90,444</w:t>
            </w:r>
          </w:p>
        </w:tc>
        <w:tc>
          <w:tcPr>
            <w:tcW w:w="1373" w:type="dxa"/>
          </w:tcPr>
          <w:p w14:paraId="2F44DB20" w14:textId="62F05A22"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5,963</w:t>
            </w:r>
          </w:p>
        </w:tc>
        <w:tc>
          <w:tcPr>
            <w:tcW w:w="1372" w:type="dxa"/>
          </w:tcPr>
          <w:p w14:paraId="7F971D15" w14:textId="39BEC3E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(28,296)</w:t>
            </w:r>
          </w:p>
        </w:tc>
        <w:tc>
          <w:tcPr>
            <w:tcW w:w="1373" w:type="dxa"/>
          </w:tcPr>
          <w:p w14:paraId="6343B340" w14:textId="666DA6C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68,111</w:t>
            </w:r>
          </w:p>
        </w:tc>
      </w:tr>
      <w:tr w:rsidR="00D762E0" w:rsidRPr="00A41E93" w14:paraId="2BB79AA7" w14:textId="77777777">
        <w:tc>
          <w:tcPr>
            <w:tcW w:w="3690" w:type="dxa"/>
          </w:tcPr>
          <w:p w14:paraId="42373A67"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Taopoon</w:t>
            </w:r>
            <w:proofErr w:type="spellEnd"/>
            <w:r w:rsidRPr="00A41E93">
              <w:rPr>
                <w:rFonts w:ascii="Arial" w:hAnsi="Arial" w:cs="Arial"/>
                <w:sz w:val="14"/>
                <w:szCs w:val="14"/>
              </w:rPr>
              <w:t xml:space="preserve"> Co., Ltd.</w:t>
            </w:r>
          </w:p>
        </w:tc>
        <w:tc>
          <w:tcPr>
            <w:tcW w:w="1372" w:type="dxa"/>
            <w:gridSpan w:val="2"/>
          </w:tcPr>
          <w:p w14:paraId="5BC85D81" w14:textId="3553E79D"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116,313</w:t>
            </w:r>
          </w:p>
        </w:tc>
        <w:tc>
          <w:tcPr>
            <w:tcW w:w="1373" w:type="dxa"/>
          </w:tcPr>
          <w:p w14:paraId="30B800C5" w14:textId="17A39C1A"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1,095</w:t>
            </w:r>
          </w:p>
        </w:tc>
        <w:tc>
          <w:tcPr>
            <w:tcW w:w="1372" w:type="dxa"/>
          </w:tcPr>
          <w:p w14:paraId="1E02566B" w14:textId="7AA83E5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(117,408)</w:t>
            </w:r>
          </w:p>
        </w:tc>
        <w:tc>
          <w:tcPr>
            <w:tcW w:w="1373" w:type="dxa"/>
          </w:tcPr>
          <w:p w14:paraId="5AB9F9F9" w14:textId="236BEECA"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762E0" w:rsidRPr="00A41E93" w14:paraId="25A4CD18" w14:textId="77777777">
        <w:tc>
          <w:tcPr>
            <w:tcW w:w="3690" w:type="dxa"/>
          </w:tcPr>
          <w:p w14:paraId="3DB4C04D" w14:textId="7777777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Ananda MF Asia Ramkhamhaeng Co., Ltd.</w:t>
            </w:r>
          </w:p>
        </w:tc>
        <w:tc>
          <w:tcPr>
            <w:tcW w:w="1372" w:type="dxa"/>
            <w:gridSpan w:val="2"/>
          </w:tcPr>
          <w:p w14:paraId="5A421653" w14:textId="07473F98"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195,385</w:t>
            </w:r>
          </w:p>
        </w:tc>
        <w:tc>
          <w:tcPr>
            <w:tcW w:w="1373" w:type="dxa"/>
          </w:tcPr>
          <w:p w14:paraId="345F4B84" w14:textId="7EB47FF0"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1,868</w:t>
            </w:r>
          </w:p>
        </w:tc>
        <w:tc>
          <w:tcPr>
            <w:tcW w:w="1372" w:type="dxa"/>
          </w:tcPr>
          <w:p w14:paraId="46E0C6DE" w14:textId="6D9D221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(197,253)</w:t>
            </w:r>
          </w:p>
        </w:tc>
        <w:tc>
          <w:tcPr>
            <w:tcW w:w="1373" w:type="dxa"/>
          </w:tcPr>
          <w:p w14:paraId="383A0A2A" w14:textId="403252D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762E0" w:rsidRPr="00A41E93" w14:paraId="4E6AA170" w14:textId="77777777">
        <w:tc>
          <w:tcPr>
            <w:tcW w:w="3690" w:type="dxa"/>
          </w:tcPr>
          <w:p w14:paraId="3CE42299" w14:textId="0CEC4ADB"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Sutthisan</w:t>
            </w:r>
            <w:proofErr w:type="spellEnd"/>
            <w:r w:rsidRPr="00A41E93">
              <w:rPr>
                <w:rFonts w:ascii="Arial" w:hAnsi="Arial" w:cs="Arial"/>
                <w:sz w:val="14"/>
                <w:szCs w:val="14"/>
              </w:rPr>
              <w:t xml:space="preserve"> Co., Ltd.</w:t>
            </w:r>
          </w:p>
        </w:tc>
        <w:tc>
          <w:tcPr>
            <w:tcW w:w="1372" w:type="dxa"/>
            <w:gridSpan w:val="2"/>
          </w:tcPr>
          <w:p w14:paraId="17101283" w14:textId="3432FACE"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106,323</w:t>
            </w:r>
          </w:p>
        </w:tc>
        <w:tc>
          <w:tcPr>
            <w:tcW w:w="1373" w:type="dxa"/>
          </w:tcPr>
          <w:p w14:paraId="5EA2F7A4" w14:textId="65A073F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1,059</w:t>
            </w:r>
          </w:p>
        </w:tc>
        <w:tc>
          <w:tcPr>
            <w:tcW w:w="1372" w:type="dxa"/>
          </w:tcPr>
          <w:p w14:paraId="2D03366E" w14:textId="578CD817"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(107,382)</w:t>
            </w:r>
          </w:p>
        </w:tc>
        <w:tc>
          <w:tcPr>
            <w:tcW w:w="1373" w:type="dxa"/>
          </w:tcPr>
          <w:p w14:paraId="6F4BEA5B" w14:textId="514AC7A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762E0" w:rsidRPr="00A41E93" w14:paraId="2E584828" w14:textId="77777777" w:rsidTr="0022173B">
        <w:trPr>
          <w:trHeight w:val="80"/>
        </w:trPr>
        <w:tc>
          <w:tcPr>
            <w:tcW w:w="3690" w:type="dxa"/>
          </w:tcPr>
          <w:p w14:paraId="35CED4A0" w14:textId="46D0C0D7"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Ananda MF Asia Victory Monument Co., Ltd.</w:t>
            </w:r>
          </w:p>
        </w:tc>
        <w:tc>
          <w:tcPr>
            <w:tcW w:w="1372" w:type="dxa"/>
            <w:gridSpan w:val="2"/>
          </w:tcPr>
          <w:p w14:paraId="5ABFBE56" w14:textId="011F7FA6"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101,776</w:t>
            </w:r>
          </w:p>
        </w:tc>
        <w:tc>
          <w:tcPr>
            <w:tcW w:w="1373" w:type="dxa"/>
          </w:tcPr>
          <w:p w14:paraId="08F5DCA3" w14:textId="3CD9BDE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10,783</w:t>
            </w:r>
          </w:p>
        </w:tc>
        <w:tc>
          <w:tcPr>
            <w:tcW w:w="1372" w:type="dxa"/>
          </w:tcPr>
          <w:p w14:paraId="5B1E0233" w14:textId="0856891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(34,380)</w:t>
            </w:r>
          </w:p>
        </w:tc>
        <w:tc>
          <w:tcPr>
            <w:tcW w:w="1373" w:type="dxa"/>
          </w:tcPr>
          <w:p w14:paraId="29474614" w14:textId="7AD689E7"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78,179</w:t>
            </w:r>
          </w:p>
        </w:tc>
      </w:tr>
      <w:tr w:rsidR="00D762E0" w:rsidRPr="00A41E93" w14:paraId="6E6C6C66" w14:textId="77777777">
        <w:tc>
          <w:tcPr>
            <w:tcW w:w="3690" w:type="dxa"/>
          </w:tcPr>
          <w:p w14:paraId="564442F5" w14:textId="7BD502EF"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Ananda MF Asia Asoke Co., Ltd.</w:t>
            </w:r>
          </w:p>
        </w:tc>
        <w:tc>
          <w:tcPr>
            <w:tcW w:w="1372" w:type="dxa"/>
            <w:gridSpan w:val="2"/>
          </w:tcPr>
          <w:p w14:paraId="13C9897F" w14:textId="6E3549ED"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168,732</w:t>
            </w:r>
          </w:p>
        </w:tc>
        <w:tc>
          <w:tcPr>
            <w:tcW w:w="1373" w:type="dxa"/>
          </w:tcPr>
          <w:p w14:paraId="35AC9478" w14:textId="13754C7F"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15,371</w:t>
            </w:r>
          </w:p>
        </w:tc>
        <w:tc>
          <w:tcPr>
            <w:tcW w:w="1372" w:type="dxa"/>
          </w:tcPr>
          <w:p w14:paraId="38C89670" w14:textId="1604551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(13,310)</w:t>
            </w:r>
          </w:p>
        </w:tc>
        <w:tc>
          <w:tcPr>
            <w:tcW w:w="1373" w:type="dxa"/>
          </w:tcPr>
          <w:p w14:paraId="02400E2C" w14:textId="3F40381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170,793</w:t>
            </w:r>
          </w:p>
        </w:tc>
      </w:tr>
      <w:tr w:rsidR="00D762E0" w:rsidRPr="00A41E93" w14:paraId="3CA9E912" w14:textId="77777777">
        <w:tc>
          <w:tcPr>
            <w:tcW w:w="3690" w:type="dxa"/>
          </w:tcPr>
          <w:p w14:paraId="62205FAA" w14:textId="7F2F330F"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AMF Asia </w:t>
            </w:r>
            <w:proofErr w:type="spellStart"/>
            <w:r w:rsidRPr="00A41E93">
              <w:rPr>
                <w:rFonts w:ascii="Arial" w:hAnsi="Arial" w:cs="Arial"/>
                <w:sz w:val="14"/>
                <w:szCs w:val="14"/>
              </w:rPr>
              <w:t>Bangphlat</w:t>
            </w:r>
            <w:proofErr w:type="spellEnd"/>
            <w:r w:rsidRPr="00A41E93">
              <w:rPr>
                <w:rFonts w:ascii="Arial" w:hAnsi="Arial" w:cs="Arial"/>
                <w:sz w:val="14"/>
                <w:szCs w:val="14"/>
              </w:rPr>
              <w:t xml:space="preserve"> Co., Ltd.</w:t>
            </w:r>
          </w:p>
        </w:tc>
        <w:tc>
          <w:tcPr>
            <w:tcW w:w="1372" w:type="dxa"/>
            <w:gridSpan w:val="2"/>
          </w:tcPr>
          <w:p w14:paraId="0F02E2E3" w14:textId="05662CB0"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146,109</w:t>
            </w:r>
          </w:p>
        </w:tc>
        <w:tc>
          <w:tcPr>
            <w:tcW w:w="1373" w:type="dxa"/>
          </w:tcPr>
          <w:p w14:paraId="7CC6E80B" w14:textId="1DB52FDD"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15,117</w:t>
            </w:r>
          </w:p>
        </w:tc>
        <w:tc>
          <w:tcPr>
            <w:tcW w:w="1372" w:type="dxa"/>
          </w:tcPr>
          <w:p w14:paraId="75C0D612" w14:textId="4AF9F2C6"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(60,111)</w:t>
            </w:r>
          </w:p>
        </w:tc>
        <w:tc>
          <w:tcPr>
            <w:tcW w:w="1373" w:type="dxa"/>
          </w:tcPr>
          <w:p w14:paraId="01E155EC" w14:textId="71E3665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101,115</w:t>
            </w:r>
          </w:p>
        </w:tc>
      </w:tr>
      <w:tr w:rsidR="00D762E0" w:rsidRPr="00A41E93" w14:paraId="7B47D306" w14:textId="77777777">
        <w:tc>
          <w:tcPr>
            <w:tcW w:w="3690" w:type="dxa"/>
          </w:tcPr>
          <w:p w14:paraId="12DCA945" w14:textId="2D72C2AE"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AMF Asia Samyan Co., Ltd.</w:t>
            </w:r>
          </w:p>
        </w:tc>
        <w:tc>
          <w:tcPr>
            <w:tcW w:w="1372" w:type="dxa"/>
            <w:gridSpan w:val="2"/>
          </w:tcPr>
          <w:p w14:paraId="36567DEE" w14:textId="44200F5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174,323</w:t>
            </w:r>
          </w:p>
        </w:tc>
        <w:tc>
          <w:tcPr>
            <w:tcW w:w="1373" w:type="dxa"/>
          </w:tcPr>
          <w:p w14:paraId="2F29E057" w14:textId="3BD97A89"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34,831</w:t>
            </w:r>
          </w:p>
        </w:tc>
        <w:tc>
          <w:tcPr>
            <w:tcW w:w="1372" w:type="dxa"/>
          </w:tcPr>
          <w:p w14:paraId="74902B04" w14:textId="213EA15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(87,685)</w:t>
            </w:r>
          </w:p>
        </w:tc>
        <w:tc>
          <w:tcPr>
            <w:tcW w:w="1373" w:type="dxa"/>
          </w:tcPr>
          <w:p w14:paraId="59CF283F" w14:textId="7ABFD8E5"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121,469</w:t>
            </w:r>
          </w:p>
        </w:tc>
      </w:tr>
      <w:tr w:rsidR="00D762E0" w:rsidRPr="00A41E93" w14:paraId="2DBF08C6" w14:textId="77777777">
        <w:tc>
          <w:tcPr>
            <w:tcW w:w="3690" w:type="dxa"/>
          </w:tcPr>
          <w:p w14:paraId="3C4CB33A" w14:textId="24D0D431" w:rsidR="00D762E0" w:rsidRPr="00A41E93" w:rsidRDefault="00D762E0" w:rsidP="00D762E0">
            <w:pPr>
              <w:spacing w:line="240" w:lineRule="exact"/>
              <w:ind w:left="72" w:right="-115"/>
              <w:jc w:val="both"/>
              <w:rPr>
                <w:rFonts w:ascii="Arial" w:hAnsi="Arial" w:cs="Arial"/>
                <w:sz w:val="14"/>
                <w:szCs w:val="14"/>
              </w:rPr>
            </w:pPr>
            <w:proofErr w:type="spellStart"/>
            <w:r w:rsidRPr="00A41E93">
              <w:rPr>
                <w:rFonts w:ascii="Arial" w:hAnsi="Arial" w:cs="Arial"/>
                <w:sz w:val="14"/>
                <w:szCs w:val="14"/>
              </w:rPr>
              <w:t>Ideo</w:t>
            </w:r>
            <w:proofErr w:type="spellEnd"/>
            <w:r w:rsidRPr="00A41E93">
              <w:rPr>
                <w:rFonts w:ascii="Arial" w:hAnsi="Arial" w:cs="Arial"/>
                <w:sz w:val="14"/>
                <w:szCs w:val="14"/>
              </w:rPr>
              <w:t xml:space="preserve"> Mobi </w:t>
            </w:r>
            <w:proofErr w:type="spellStart"/>
            <w:r w:rsidRPr="00A41E93">
              <w:rPr>
                <w:rFonts w:ascii="Arial" w:hAnsi="Arial" w:cs="Arial"/>
                <w:sz w:val="14"/>
                <w:szCs w:val="14"/>
              </w:rPr>
              <w:t>Rangnam</w:t>
            </w:r>
            <w:proofErr w:type="spellEnd"/>
            <w:r w:rsidRPr="00A41E93">
              <w:rPr>
                <w:rFonts w:ascii="Arial" w:hAnsi="Arial" w:cs="Arial"/>
                <w:sz w:val="14"/>
                <w:szCs w:val="14"/>
              </w:rPr>
              <w:t xml:space="preserve"> Co., Ltd.</w:t>
            </w:r>
          </w:p>
        </w:tc>
        <w:tc>
          <w:tcPr>
            <w:tcW w:w="1372" w:type="dxa"/>
            <w:gridSpan w:val="2"/>
          </w:tcPr>
          <w:p w14:paraId="65849A00" w14:textId="11CF9BE6"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527,751</w:t>
            </w:r>
          </w:p>
        </w:tc>
        <w:tc>
          <w:tcPr>
            <w:tcW w:w="1373" w:type="dxa"/>
          </w:tcPr>
          <w:p w14:paraId="2B14DB5A" w14:textId="2CF0D10A"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486,191</w:t>
            </w:r>
          </w:p>
        </w:tc>
        <w:tc>
          <w:tcPr>
            <w:tcW w:w="1372" w:type="dxa"/>
          </w:tcPr>
          <w:p w14:paraId="5A2FCE01" w14:textId="2D902C40"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(134,856)</w:t>
            </w:r>
          </w:p>
        </w:tc>
        <w:tc>
          <w:tcPr>
            <w:tcW w:w="1373" w:type="dxa"/>
          </w:tcPr>
          <w:p w14:paraId="76FEF30C" w14:textId="0EFE4EE5"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879,086</w:t>
            </w:r>
          </w:p>
        </w:tc>
      </w:tr>
      <w:tr w:rsidR="00D762E0" w:rsidRPr="00A41E93" w14:paraId="62EFD8A3" w14:textId="77777777">
        <w:tc>
          <w:tcPr>
            <w:tcW w:w="3690" w:type="dxa"/>
          </w:tcPr>
          <w:p w14:paraId="767C5935" w14:textId="7A692E5E"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Udomsuk</w:t>
            </w:r>
            <w:proofErr w:type="spellEnd"/>
            <w:r w:rsidRPr="00A41E93">
              <w:rPr>
                <w:rFonts w:ascii="Arial" w:hAnsi="Arial" w:cs="Arial"/>
                <w:sz w:val="14"/>
                <w:szCs w:val="14"/>
              </w:rPr>
              <w:t xml:space="preserve"> Two Co., Ltd.</w:t>
            </w:r>
          </w:p>
        </w:tc>
        <w:tc>
          <w:tcPr>
            <w:tcW w:w="1372" w:type="dxa"/>
            <w:gridSpan w:val="2"/>
          </w:tcPr>
          <w:p w14:paraId="1B774197" w14:textId="64669B08"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112,897</w:t>
            </w:r>
          </w:p>
        </w:tc>
        <w:tc>
          <w:tcPr>
            <w:tcW w:w="1373" w:type="dxa"/>
          </w:tcPr>
          <w:p w14:paraId="491BF0BB" w14:textId="4D257125"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5,953</w:t>
            </w:r>
          </w:p>
        </w:tc>
        <w:tc>
          <w:tcPr>
            <w:tcW w:w="1372" w:type="dxa"/>
          </w:tcPr>
          <w:p w14:paraId="4FEF1C96" w14:textId="30727CFF"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(42,557)</w:t>
            </w:r>
          </w:p>
        </w:tc>
        <w:tc>
          <w:tcPr>
            <w:tcW w:w="1373" w:type="dxa"/>
          </w:tcPr>
          <w:p w14:paraId="23287A7D" w14:textId="33321356"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76,293</w:t>
            </w:r>
          </w:p>
        </w:tc>
      </w:tr>
      <w:tr w:rsidR="00D762E0" w:rsidRPr="00A41E93" w14:paraId="7C2B5754" w14:textId="77777777">
        <w:tc>
          <w:tcPr>
            <w:tcW w:w="3690" w:type="dxa"/>
          </w:tcPr>
          <w:p w14:paraId="70D14D29" w14:textId="3024D2CC"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Ashton Asoke Phraram9 Co., Ltd.</w:t>
            </w:r>
          </w:p>
        </w:tc>
        <w:tc>
          <w:tcPr>
            <w:tcW w:w="1372" w:type="dxa"/>
            <w:gridSpan w:val="2"/>
          </w:tcPr>
          <w:p w14:paraId="288A02AD" w14:textId="3FA898F2"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142,886</w:t>
            </w:r>
          </w:p>
        </w:tc>
        <w:tc>
          <w:tcPr>
            <w:tcW w:w="1373" w:type="dxa"/>
          </w:tcPr>
          <w:p w14:paraId="51956629" w14:textId="231C95C6"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128,908</w:t>
            </w:r>
          </w:p>
        </w:tc>
        <w:tc>
          <w:tcPr>
            <w:tcW w:w="1372" w:type="dxa"/>
          </w:tcPr>
          <w:p w14:paraId="6B7D1F63" w14:textId="1AAA840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(32,000)</w:t>
            </w:r>
          </w:p>
        </w:tc>
        <w:tc>
          <w:tcPr>
            <w:tcW w:w="1373" w:type="dxa"/>
          </w:tcPr>
          <w:p w14:paraId="3A2A19C4" w14:textId="1A96E140"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239,794</w:t>
            </w:r>
          </w:p>
        </w:tc>
      </w:tr>
      <w:tr w:rsidR="00D762E0" w:rsidRPr="00A41E93" w14:paraId="1FEBCF3C" w14:textId="77777777">
        <w:tc>
          <w:tcPr>
            <w:tcW w:w="3690" w:type="dxa"/>
          </w:tcPr>
          <w:p w14:paraId="707A4252" w14:textId="315CBAC3"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Wuttakat</w:t>
            </w:r>
            <w:proofErr w:type="spellEnd"/>
            <w:r w:rsidRPr="00A41E93">
              <w:rPr>
                <w:rFonts w:ascii="Arial" w:hAnsi="Arial" w:cs="Arial"/>
                <w:sz w:val="14"/>
                <w:szCs w:val="14"/>
              </w:rPr>
              <w:t xml:space="preserve"> Co., Ltd.</w:t>
            </w:r>
          </w:p>
        </w:tc>
        <w:tc>
          <w:tcPr>
            <w:tcW w:w="1372" w:type="dxa"/>
            <w:gridSpan w:val="2"/>
          </w:tcPr>
          <w:p w14:paraId="1D4F3801" w14:textId="4D759D1C"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370,643</w:t>
            </w:r>
          </w:p>
        </w:tc>
        <w:tc>
          <w:tcPr>
            <w:tcW w:w="1373" w:type="dxa"/>
          </w:tcPr>
          <w:p w14:paraId="03244DB7" w14:textId="294C0149"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214,234</w:t>
            </w:r>
          </w:p>
        </w:tc>
        <w:tc>
          <w:tcPr>
            <w:tcW w:w="1372" w:type="dxa"/>
          </w:tcPr>
          <w:p w14:paraId="22C626AC" w14:textId="63DA075D"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(420,075)</w:t>
            </w:r>
          </w:p>
        </w:tc>
        <w:tc>
          <w:tcPr>
            <w:tcW w:w="1373" w:type="dxa"/>
          </w:tcPr>
          <w:p w14:paraId="26C64903" w14:textId="3E595D5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164,802</w:t>
            </w:r>
          </w:p>
        </w:tc>
      </w:tr>
      <w:tr w:rsidR="00D762E0" w:rsidRPr="00A41E93" w14:paraId="6DB98CCA" w14:textId="77777777">
        <w:tc>
          <w:tcPr>
            <w:tcW w:w="3690" w:type="dxa"/>
          </w:tcPr>
          <w:p w14:paraId="19E16EC8" w14:textId="722F9ED2"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X-lab Digital Co., Ltd.</w:t>
            </w:r>
          </w:p>
        </w:tc>
        <w:tc>
          <w:tcPr>
            <w:tcW w:w="1372" w:type="dxa"/>
            <w:gridSpan w:val="2"/>
          </w:tcPr>
          <w:p w14:paraId="7863C040" w14:textId="025B16F3"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25D35009" w14:textId="536AEA3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4,138</w:t>
            </w:r>
          </w:p>
        </w:tc>
        <w:tc>
          <w:tcPr>
            <w:tcW w:w="1372" w:type="dxa"/>
          </w:tcPr>
          <w:p w14:paraId="36B23B9E" w14:textId="47A731B1"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(4,138)</w:t>
            </w:r>
          </w:p>
        </w:tc>
        <w:tc>
          <w:tcPr>
            <w:tcW w:w="1373" w:type="dxa"/>
          </w:tcPr>
          <w:p w14:paraId="6EA5E7C6" w14:textId="742A2F9C"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762E0" w:rsidRPr="00A41E93" w14:paraId="3DC847D4" w14:textId="77777777">
        <w:tc>
          <w:tcPr>
            <w:tcW w:w="3690" w:type="dxa"/>
          </w:tcPr>
          <w:p w14:paraId="5F99E704" w14:textId="4277183F"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ADC-JV 31 Co., Ltd.</w:t>
            </w:r>
          </w:p>
        </w:tc>
        <w:tc>
          <w:tcPr>
            <w:tcW w:w="1372" w:type="dxa"/>
            <w:gridSpan w:val="2"/>
          </w:tcPr>
          <w:p w14:paraId="2E4076DF" w14:textId="5652DE01" w:rsidR="00D762E0" w:rsidRPr="00A41E93" w:rsidRDefault="00B643D9" w:rsidP="00D762E0">
            <w:pPr>
              <w:tabs>
                <w:tab w:val="decimal" w:pos="1065"/>
              </w:tabs>
              <w:spacing w:line="240" w:lineRule="exact"/>
              <w:ind w:left="-18" w:right="-18"/>
              <w:rPr>
                <w:rFonts w:ascii="Arial" w:hAnsi="Arial" w:cs="Arial"/>
                <w:sz w:val="14"/>
                <w:szCs w:val="14"/>
              </w:rPr>
            </w:pPr>
            <w:r>
              <w:rPr>
                <w:rFonts w:ascii="Arial" w:hAnsi="Arial" w:cs="Arial"/>
                <w:sz w:val="14"/>
                <w:szCs w:val="14"/>
              </w:rPr>
              <w:t>-</w:t>
            </w:r>
          </w:p>
        </w:tc>
        <w:tc>
          <w:tcPr>
            <w:tcW w:w="1373" w:type="dxa"/>
          </w:tcPr>
          <w:p w14:paraId="7A1D0A7F" w14:textId="11716B7C"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10,266</w:t>
            </w:r>
          </w:p>
        </w:tc>
        <w:tc>
          <w:tcPr>
            <w:tcW w:w="1372" w:type="dxa"/>
          </w:tcPr>
          <w:p w14:paraId="4728A0E6" w14:textId="4735389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(10,266)</w:t>
            </w:r>
          </w:p>
        </w:tc>
        <w:tc>
          <w:tcPr>
            <w:tcW w:w="1373" w:type="dxa"/>
          </w:tcPr>
          <w:p w14:paraId="7CB16DA5" w14:textId="5FC973DD"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r>
      <w:tr w:rsidR="00D762E0" w:rsidRPr="00A41E93" w14:paraId="29612F44" w14:textId="77777777">
        <w:tc>
          <w:tcPr>
            <w:tcW w:w="3690" w:type="dxa"/>
          </w:tcPr>
          <w:p w14:paraId="72320388" w14:textId="446097C9"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ADC-JV 10 Co., Ltd.</w:t>
            </w:r>
          </w:p>
        </w:tc>
        <w:tc>
          <w:tcPr>
            <w:tcW w:w="1372" w:type="dxa"/>
            <w:gridSpan w:val="2"/>
          </w:tcPr>
          <w:p w14:paraId="03BE7252" w14:textId="7B8C1B9A"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3C345548" w14:textId="4E6ED228"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50,722</w:t>
            </w:r>
          </w:p>
        </w:tc>
        <w:tc>
          <w:tcPr>
            <w:tcW w:w="1372" w:type="dxa"/>
          </w:tcPr>
          <w:p w14:paraId="3EB88C6A" w14:textId="0C811F74"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(10,201)</w:t>
            </w:r>
          </w:p>
        </w:tc>
        <w:tc>
          <w:tcPr>
            <w:tcW w:w="1373" w:type="dxa"/>
          </w:tcPr>
          <w:p w14:paraId="48EF8F81" w14:textId="50A04D3A"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40,521</w:t>
            </w:r>
          </w:p>
        </w:tc>
      </w:tr>
      <w:tr w:rsidR="00D762E0" w:rsidRPr="00A41E93" w14:paraId="13912B88" w14:textId="77777777">
        <w:tc>
          <w:tcPr>
            <w:tcW w:w="3690" w:type="dxa"/>
          </w:tcPr>
          <w:p w14:paraId="2C2177BE" w14:textId="1D785D92" w:rsidR="00D762E0" w:rsidRPr="00A41E93" w:rsidRDefault="00D762E0" w:rsidP="00D762E0">
            <w:pPr>
              <w:spacing w:line="240" w:lineRule="exact"/>
              <w:ind w:left="72" w:right="-115" w:hanging="86"/>
              <w:jc w:val="both"/>
              <w:rPr>
                <w:rFonts w:ascii="Arial" w:hAnsi="Arial" w:cs="Arial"/>
                <w:sz w:val="14"/>
                <w:szCs w:val="14"/>
              </w:rPr>
            </w:pPr>
            <w:r w:rsidRPr="00A41E93">
              <w:rPr>
                <w:rFonts w:ascii="Arial" w:hAnsi="Arial" w:cs="Arial"/>
                <w:b/>
                <w:bCs/>
                <w:sz w:val="14"/>
                <w:szCs w:val="14"/>
              </w:rPr>
              <w:t>Joint ventures</w:t>
            </w:r>
          </w:p>
        </w:tc>
        <w:tc>
          <w:tcPr>
            <w:tcW w:w="1372" w:type="dxa"/>
            <w:gridSpan w:val="2"/>
          </w:tcPr>
          <w:p w14:paraId="1AFB8BEB" w14:textId="77777777" w:rsidR="00D762E0" w:rsidRPr="00A41E93" w:rsidRDefault="00D762E0" w:rsidP="00D762E0">
            <w:pPr>
              <w:tabs>
                <w:tab w:val="decimal" w:pos="1065"/>
              </w:tabs>
              <w:spacing w:line="240" w:lineRule="exact"/>
              <w:ind w:left="-18" w:right="-18"/>
              <w:rPr>
                <w:rFonts w:ascii="Arial" w:hAnsi="Arial" w:cs="Arial"/>
                <w:sz w:val="14"/>
                <w:szCs w:val="14"/>
              </w:rPr>
            </w:pPr>
          </w:p>
        </w:tc>
        <w:tc>
          <w:tcPr>
            <w:tcW w:w="1373" w:type="dxa"/>
          </w:tcPr>
          <w:p w14:paraId="3F336C52" w14:textId="77777777" w:rsidR="00D762E0" w:rsidRPr="00A41E93" w:rsidRDefault="00D762E0" w:rsidP="00D762E0">
            <w:pPr>
              <w:tabs>
                <w:tab w:val="decimal" w:pos="1065"/>
              </w:tabs>
              <w:spacing w:line="240" w:lineRule="exact"/>
              <w:ind w:left="-18" w:right="-18"/>
              <w:rPr>
                <w:rFonts w:ascii="Arial" w:hAnsi="Arial" w:cs="Arial"/>
                <w:sz w:val="14"/>
                <w:szCs w:val="14"/>
              </w:rPr>
            </w:pPr>
          </w:p>
        </w:tc>
        <w:tc>
          <w:tcPr>
            <w:tcW w:w="1372" w:type="dxa"/>
          </w:tcPr>
          <w:p w14:paraId="32CF573D" w14:textId="77777777" w:rsidR="00D762E0" w:rsidRPr="00A41E93" w:rsidRDefault="00D762E0" w:rsidP="00D762E0">
            <w:pPr>
              <w:tabs>
                <w:tab w:val="decimal" w:pos="1065"/>
              </w:tabs>
              <w:spacing w:line="240" w:lineRule="exact"/>
              <w:ind w:left="-18" w:right="-18"/>
              <w:rPr>
                <w:rFonts w:ascii="Arial" w:hAnsi="Arial" w:cs="Arial"/>
                <w:sz w:val="14"/>
                <w:szCs w:val="14"/>
              </w:rPr>
            </w:pPr>
          </w:p>
        </w:tc>
        <w:tc>
          <w:tcPr>
            <w:tcW w:w="1373" w:type="dxa"/>
          </w:tcPr>
          <w:p w14:paraId="575283A5" w14:textId="77777777" w:rsidR="00D762E0" w:rsidRPr="00A41E93" w:rsidRDefault="00D762E0" w:rsidP="00D762E0">
            <w:pPr>
              <w:tabs>
                <w:tab w:val="decimal" w:pos="1065"/>
              </w:tabs>
              <w:spacing w:line="240" w:lineRule="exact"/>
              <w:ind w:left="-18" w:right="-18"/>
              <w:rPr>
                <w:rFonts w:ascii="Arial" w:hAnsi="Arial" w:cs="Arial"/>
                <w:sz w:val="14"/>
                <w:szCs w:val="14"/>
              </w:rPr>
            </w:pPr>
          </w:p>
        </w:tc>
      </w:tr>
      <w:tr w:rsidR="00D762E0" w:rsidRPr="00A41E93" w14:paraId="4747A5A8" w14:textId="77777777">
        <w:tc>
          <w:tcPr>
            <w:tcW w:w="3690" w:type="dxa"/>
          </w:tcPr>
          <w:p w14:paraId="7953ADA2" w14:textId="4598D4D8"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ADC-JV 21 Co., Ltd.</w:t>
            </w:r>
          </w:p>
        </w:tc>
        <w:tc>
          <w:tcPr>
            <w:tcW w:w="1372" w:type="dxa"/>
            <w:gridSpan w:val="2"/>
          </w:tcPr>
          <w:p w14:paraId="1A392873" w14:textId="490BCD0C"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1DD17C5A" w14:textId="30BF8ABB"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311,852</w:t>
            </w:r>
          </w:p>
        </w:tc>
        <w:tc>
          <w:tcPr>
            <w:tcW w:w="1372" w:type="dxa"/>
          </w:tcPr>
          <w:p w14:paraId="089C417F" w14:textId="3F39E78C"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(71,111)</w:t>
            </w:r>
          </w:p>
        </w:tc>
        <w:tc>
          <w:tcPr>
            <w:tcW w:w="1373" w:type="dxa"/>
          </w:tcPr>
          <w:p w14:paraId="6D894C79" w14:textId="2B74C7DE" w:rsidR="00D762E0" w:rsidRPr="00A41E93" w:rsidRDefault="00D762E0" w:rsidP="00D762E0">
            <w:pPr>
              <w:tabs>
                <w:tab w:val="decimal" w:pos="1065"/>
              </w:tabs>
              <w:spacing w:line="240" w:lineRule="exact"/>
              <w:ind w:left="-18" w:right="-18"/>
              <w:rPr>
                <w:rFonts w:ascii="Arial" w:hAnsi="Arial" w:cs="Arial"/>
                <w:sz w:val="14"/>
                <w:szCs w:val="14"/>
              </w:rPr>
            </w:pPr>
            <w:r w:rsidRPr="00A41E93">
              <w:rPr>
                <w:rFonts w:ascii="Arial" w:hAnsi="Arial" w:cs="Arial"/>
                <w:sz w:val="14"/>
                <w:szCs w:val="14"/>
              </w:rPr>
              <w:t>240,741</w:t>
            </w:r>
          </w:p>
        </w:tc>
      </w:tr>
      <w:tr w:rsidR="00D762E0" w:rsidRPr="00A41E93" w14:paraId="5A6379CF" w14:textId="77777777">
        <w:tc>
          <w:tcPr>
            <w:tcW w:w="3690" w:type="dxa"/>
          </w:tcPr>
          <w:p w14:paraId="639D7D34" w14:textId="7FC0755B" w:rsidR="00D762E0" w:rsidRPr="00A41E93" w:rsidRDefault="00D762E0" w:rsidP="00D762E0">
            <w:pPr>
              <w:spacing w:line="240" w:lineRule="exact"/>
              <w:ind w:left="72" w:right="-115"/>
              <w:jc w:val="both"/>
              <w:rPr>
                <w:rFonts w:ascii="Arial" w:hAnsi="Arial" w:cs="Arial"/>
                <w:sz w:val="14"/>
                <w:szCs w:val="14"/>
              </w:rPr>
            </w:pPr>
            <w:r w:rsidRPr="00A41E93">
              <w:rPr>
                <w:rFonts w:ascii="Arial" w:hAnsi="Arial" w:cs="Arial"/>
                <w:sz w:val="14"/>
                <w:szCs w:val="14"/>
              </w:rPr>
              <w:t>ADC-JV 23 Co., Ltd.</w:t>
            </w:r>
          </w:p>
        </w:tc>
        <w:tc>
          <w:tcPr>
            <w:tcW w:w="1372" w:type="dxa"/>
            <w:gridSpan w:val="2"/>
          </w:tcPr>
          <w:p w14:paraId="2BD92C14" w14:textId="64C617B4" w:rsidR="00D762E0" w:rsidRPr="00A41E93" w:rsidRDefault="00D762E0" w:rsidP="00D762E0">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w:t>
            </w:r>
          </w:p>
        </w:tc>
        <w:tc>
          <w:tcPr>
            <w:tcW w:w="1373" w:type="dxa"/>
          </w:tcPr>
          <w:p w14:paraId="457CBC3A" w14:textId="3A24599A" w:rsidR="00D762E0" w:rsidRPr="00A41E93" w:rsidRDefault="00D762E0" w:rsidP="00D762E0">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521,850</w:t>
            </w:r>
          </w:p>
        </w:tc>
        <w:tc>
          <w:tcPr>
            <w:tcW w:w="1372" w:type="dxa"/>
          </w:tcPr>
          <w:p w14:paraId="5D4DE96A" w14:textId="1F8E4D80" w:rsidR="00D762E0" w:rsidRPr="00A41E93" w:rsidRDefault="00D762E0" w:rsidP="00D762E0">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(56,557)</w:t>
            </w:r>
          </w:p>
        </w:tc>
        <w:tc>
          <w:tcPr>
            <w:tcW w:w="1373" w:type="dxa"/>
          </w:tcPr>
          <w:p w14:paraId="11007A60" w14:textId="313FF833" w:rsidR="00D762E0" w:rsidRPr="00A41E93" w:rsidRDefault="00D762E0" w:rsidP="00D762E0">
            <w:pPr>
              <w:pBdr>
                <w:bottom w:val="sing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465,293</w:t>
            </w:r>
          </w:p>
        </w:tc>
      </w:tr>
      <w:tr w:rsidR="00D762E0" w:rsidRPr="00A41E93" w14:paraId="0D27D60D" w14:textId="77777777" w:rsidTr="0022173B">
        <w:trPr>
          <w:trHeight w:val="594"/>
        </w:trPr>
        <w:tc>
          <w:tcPr>
            <w:tcW w:w="3690" w:type="dxa"/>
          </w:tcPr>
          <w:p w14:paraId="3E5CD169" w14:textId="77777777" w:rsidR="00D762E0" w:rsidRPr="00A41E93" w:rsidRDefault="00D762E0" w:rsidP="00D762E0">
            <w:pPr>
              <w:spacing w:line="240" w:lineRule="exact"/>
              <w:ind w:left="72" w:right="-115" w:hanging="86"/>
              <w:rPr>
                <w:rFonts w:ascii="Arial" w:hAnsi="Arial" w:cs="Arial"/>
                <w:b/>
                <w:bCs/>
                <w:sz w:val="14"/>
                <w:szCs w:val="14"/>
              </w:rPr>
            </w:pPr>
            <w:r w:rsidRPr="00A41E93">
              <w:rPr>
                <w:rFonts w:ascii="Arial" w:hAnsi="Arial" w:cs="Arial"/>
                <w:b/>
                <w:bCs/>
                <w:sz w:val="14"/>
                <w:szCs w:val="14"/>
              </w:rPr>
              <w:t>Total short-term loans from and interest payable to related parties</w:t>
            </w:r>
          </w:p>
        </w:tc>
        <w:tc>
          <w:tcPr>
            <w:tcW w:w="1372" w:type="dxa"/>
            <w:gridSpan w:val="2"/>
            <w:vAlign w:val="bottom"/>
          </w:tcPr>
          <w:p w14:paraId="09DA6BC2" w14:textId="247988AF" w:rsidR="00D762E0" w:rsidRPr="00A41E93" w:rsidRDefault="00D762E0" w:rsidP="00D762E0">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6,014,850</w:t>
            </w:r>
          </w:p>
        </w:tc>
        <w:tc>
          <w:tcPr>
            <w:tcW w:w="1373" w:type="dxa"/>
            <w:vAlign w:val="bottom"/>
          </w:tcPr>
          <w:p w14:paraId="1B64B750" w14:textId="7E21880D" w:rsidR="00D762E0" w:rsidRPr="00A41E93" w:rsidRDefault="00D762E0" w:rsidP="00D762E0">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2,233,424</w:t>
            </w:r>
          </w:p>
        </w:tc>
        <w:tc>
          <w:tcPr>
            <w:tcW w:w="1372" w:type="dxa"/>
            <w:vAlign w:val="bottom"/>
          </w:tcPr>
          <w:p w14:paraId="01D936A2" w14:textId="676D5E85" w:rsidR="00D762E0" w:rsidRPr="00A41E93" w:rsidRDefault="00D762E0" w:rsidP="00D762E0">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(3,242,021)</w:t>
            </w:r>
          </w:p>
        </w:tc>
        <w:tc>
          <w:tcPr>
            <w:tcW w:w="1373" w:type="dxa"/>
            <w:vAlign w:val="bottom"/>
          </w:tcPr>
          <w:p w14:paraId="05118BAB" w14:textId="69D001A2" w:rsidR="00D762E0" w:rsidRPr="00A41E93" w:rsidRDefault="00D762E0" w:rsidP="00D762E0">
            <w:pPr>
              <w:pBdr>
                <w:bottom w:val="double" w:sz="4" w:space="1" w:color="auto"/>
              </w:pBdr>
              <w:tabs>
                <w:tab w:val="decimal" w:pos="1065"/>
              </w:tabs>
              <w:spacing w:line="240" w:lineRule="exact"/>
              <w:ind w:left="-18" w:right="-18"/>
              <w:rPr>
                <w:rFonts w:ascii="Arial" w:hAnsi="Arial" w:cs="Arial"/>
                <w:sz w:val="14"/>
                <w:szCs w:val="14"/>
              </w:rPr>
            </w:pPr>
            <w:r w:rsidRPr="00A41E93">
              <w:rPr>
                <w:rFonts w:ascii="Arial" w:hAnsi="Arial" w:cs="Arial"/>
                <w:sz w:val="14"/>
                <w:szCs w:val="14"/>
              </w:rPr>
              <w:t>5,006,253</w:t>
            </w:r>
          </w:p>
        </w:tc>
      </w:tr>
    </w:tbl>
    <w:p w14:paraId="774E5EF7" w14:textId="00E2CC0B" w:rsidR="00C521EF" w:rsidRPr="00A41E93" w:rsidRDefault="00DB561B" w:rsidP="00C521EF">
      <w:pPr>
        <w:spacing w:before="240" w:after="120" w:line="380" w:lineRule="exact"/>
        <w:ind w:left="547" w:hanging="547"/>
        <w:rPr>
          <w:rFonts w:ascii="Arial" w:hAnsi="Arial"/>
          <w:sz w:val="22"/>
          <w:szCs w:val="22"/>
          <w:u w:val="single"/>
        </w:rPr>
      </w:pPr>
      <w:r w:rsidRPr="00A41E93">
        <w:rPr>
          <w:rFonts w:ascii="Arial" w:hAnsi="Arial" w:cs="Arial"/>
          <w:sz w:val="22"/>
          <w:szCs w:val="22"/>
        </w:rPr>
        <w:lastRenderedPageBreak/>
        <w:t>7.3.4</w:t>
      </w:r>
      <w:r w:rsidRPr="00A41E93">
        <w:rPr>
          <w:rFonts w:ascii="Arial" w:hAnsi="Arial" w:cs="Arial"/>
          <w:sz w:val="22"/>
          <w:szCs w:val="22"/>
        </w:rPr>
        <w:tab/>
      </w:r>
      <w:r w:rsidR="00A7445B" w:rsidRPr="00A41E93">
        <w:rPr>
          <w:rFonts w:ascii="Arial" w:hAnsi="Arial" w:cs="Arial"/>
          <w:sz w:val="22"/>
          <w:szCs w:val="22"/>
          <w:u w:val="single"/>
        </w:rPr>
        <w:t>The movement in allowance for expected credit losses</w:t>
      </w:r>
    </w:p>
    <w:p w14:paraId="781558EC" w14:textId="6BF9D19A" w:rsidR="00192B39" w:rsidRPr="00A41E93" w:rsidRDefault="004652E8" w:rsidP="00192B39">
      <w:pPr>
        <w:spacing w:before="120" w:after="120" w:line="380" w:lineRule="exact"/>
        <w:ind w:left="540" w:hanging="540"/>
        <w:jc w:val="thaiDistribute"/>
        <w:rPr>
          <w:rFonts w:ascii="Arial" w:hAnsi="Arial" w:cstheme="minorBidi"/>
          <w:sz w:val="20"/>
          <w:szCs w:val="20"/>
          <w:u w:val="single"/>
        </w:rPr>
      </w:pPr>
      <w:r w:rsidRPr="00A41E93">
        <w:rPr>
          <w:rFonts w:ascii="Arial" w:hAnsi="Arial"/>
          <w:sz w:val="22"/>
          <w:szCs w:val="20"/>
        </w:rPr>
        <w:tab/>
      </w:r>
      <w:r w:rsidR="00192B39" w:rsidRPr="00A41E93">
        <w:rPr>
          <w:rFonts w:ascii="Arial" w:hAnsi="Arial"/>
          <w:sz w:val="22"/>
          <w:szCs w:val="20"/>
        </w:rPr>
        <w:t xml:space="preserve">The table below indicates the movement in the allowance for expected credit losses of </w:t>
      </w:r>
      <w:r w:rsidR="00584BFE" w:rsidRPr="00A41E93">
        <w:rPr>
          <w:rFonts w:ascii="Arial" w:hAnsi="Arial"/>
          <w:sz w:val="22"/>
          <w:szCs w:val="20"/>
        </w:rPr>
        <w:t xml:space="preserve">               long-term loans to and </w:t>
      </w:r>
      <w:r w:rsidR="00192B39" w:rsidRPr="00A41E93">
        <w:rPr>
          <w:rFonts w:ascii="Arial" w:hAnsi="Arial"/>
          <w:sz w:val="22"/>
          <w:szCs w:val="20"/>
        </w:rPr>
        <w:t>loans to related parties and interest receivables:</w:t>
      </w:r>
    </w:p>
    <w:tbl>
      <w:tblPr>
        <w:tblW w:w="9180" w:type="dxa"/>
        <w:tblInd w:w="450" w:type="dxa"/>
        <w:shd w:val="clear" w:color="auto" w:fill="FFFF00"/>
        <w:tblLayout w:type="fixed"/>
        <w:tblLook w:val="04A0" w:firstRow="1" w:lastRow="0" w:firstColumn="1" w:lastColumn="0" w:noHBand="0" w:noVBand="1"/>
      </w:tblPr>
      <w:tblGrid>
        <w:gridCol w:w="3690"/>
        <w:gridCol w:w="1372"/>
        <w:gridCol w:w="1373"/>
        <w:gridCol w:w="1372"/>
        <w:gridCol w:w="1373"/>
      </w:tblGrid>
      <w:tr w:rsidR="00E6407B" w:rsidRPr="00A41E93" w14:paraId="58F4F06B" w14:textId="77777777" w:rsidTr="00E6407B">
        <w:trPr>
          <w:tblHeader/>
        </w:trPr>
        <w:tc>
          <w:tcPr>
            <w:tcW w:w="9180" w:type="dxa"/>
            <w:gridSpan w:val="5"/>
          </w:tcPr>
          <w:p w14:paraId="66013FAE" w14:textId="667CE30B" w:rsidR="00E6407B" w:rsidRPr="00A41E93" w:rsidRDefault="00E6407B" w:rsidP="00825F8D">
            <w:pPr>
              <w:pStyle w:val="ListParagraph"/>
              <w:spacing w:after="0" w:line="340" w:lineRule="exact"/>
              <w:ind w:left="-14"/>
              <w:contextualSpacing w:val="0"/>
              <w:jc w:val="right"/>
              <w:rPr>
                <w:rFonts w:ascii="Arial" w:hAnsi="Arial" w:cs="Arial"/>
                <w:szCs w:val="22"/>
              </w:rPr>
            </w:pPr>
            <w:r w:rsidRPr="00A41E93">
              <w:rPr>
                <w:rFonts w:ascii="Arial" w:hAnsi="Arial" w:cs="Arial"/>
                <w:szCs w:val="22"/>
                <w:cs/>
              </w:rPr>
              <w:t>(</w:t>
            </w:r>
            <w:r w:rsidRPr="00A41E93">
              <w:rPr>
                <w:rFonts w:ascii="Arial" w:hAnsi="Arial" w:cs="Arial"/>
                <w:szCs w:val="22"/>
              </w:rPr>
              <w:t>Unit: Thousand Baht)</w:t>
            </w:r>
          </w:p>
        </w:tc>
      </w:tr>
      <w:tr w:rsidR="00E6407B" w:rsidRPr="00A41E93" w14:paraId="7CFDCB72" w14:textId="77777777" w:rsidTr="00E6407B">
        <w:tc>
          <w:tcPr>
            <w:tcW w:w="3690" w:type="dxa"/>
          </w:tcPr>
          <w:p w14:paraId="47B81C87" w14:textId="77777777" w:rsidR="00E6407B" w:rsidRPr="00A41E93" w:rsidRDefault="00E6407B" w:rsidP="00825F8D">
            <w:pPr>
              <w:pStyle w:val="ListParagraph"/>
              <w:spacing w:after="0" w:line="340" w:lineRule="exact"/>
              <w:ind w:left="-14"/>
              <w:contextualSpacing w:val="0"/>
              <w:rPr>
                <w:rFonts w:ascii="Arial" w:hAnsi="Arial" w:cs="Arial"/>
                <w:szCs w:val="22"/>
              </w:rPr>
            </w:pPr>
          </w:p>
        </w:tc>
        <w:tc>
          <w:tcPr>
            <w:tcW w:w="2745" w:type="dxa"/>
            <w:gridSpan w:val="2"/>
          </w:tcPr>
          <w:p w14:paraId="6446CD1D" w14:textId="0017B670" w:rsidR="00E6407B" w:rsidRPr="00A41E93" w:rsidRDefault="00E6407B" w:rsidP="00825F8D">
            <w:pPr>
              <w:pStyle w:val="ListParagraph"/>
              <w:pBdr>
                <w:bottom w:val="single" w:sz="4" w:space="1" w:color="auto"/>
              </w:pBdr>
              <w:spacing w:after="0" w:line="340" w:lineRule="exact"/>
              <w:ind w:left="-14"/>
              <w:contextualSpacing w:val="0"/>
              <w:jc w:val="center"/>
              <w:rPr>
                <w:rFonts w:ascii="Arial" w:hAnsi="Arial" w:cs="Arial"/>
                <w:szCs w:val="22"/>
              </w:rPr>
            </w:pPr>
            <w:r w:rsidRPr="00A41E93">
              <w:rPr>
                <w:rFonts w:ascii="Arial" w:hAnsi="Arial" w:cs="Arial"/>
                <w:szCs w:val="22"/>
              </w:rPr>
              <w:t>Consolidated                   financial statements</w:t>
            </w:r>
          </w:p>
        </w:tc>
        <w:tc>
          <w:tcPr>
            <w:tcW w:w="2745" w:type="dxa"/>
            <w:gridSpan w:val="2"/>
          </w:tcPr>
          <w:p w14:paraId="7D2B30D8" w14:textId="79D3A94C" w:rsidR="00E6407B" w:rsidRPr="00A41E93" w:rsidRDefault="00E6407B" w:rsidP="00825F8D">
            <w:pPr>
              <w:pStyle w:val="ListParagraph"/>
              <w:pBdr>
                <w:bottom w:val="single" w:sz="4" w:space="1" w:color="auto"/>
              </w:pBdr>
              <w:spacing w:after="0" w:line="340" w:lineRule="exact"/>
              <w:ind w:left="-14"/>
              <w:contextualSpacing w:val="0"/>
              <w:jc w:val="center"/>
              <w:rPr>
                <w:rFonts w:ascii="Arial" w:hAnsi="Arial" w:cs="Arial"/>
                <w:szCs w:val="22"/>
                <w:cs/>
              </w:rPr>
            </w:pPr>
            <w:r w:rsidRPr="00A41E93">
              <w:rPr>
                <w:rFonts w:ascii="Arial" w:hAnsi="Arial" w:cs="Arial"/>
                <w:szCs w:val="22"/>
              </w:rPr>
              <w:t>Separate                   financial statements</w:t>
            </w:r>
          </w:p>
        </w:tc>
      </w:tr>
      <w:tr w:rsidR="007B314C" w:rsidRPr="00A41E93" w14:paraId="75612B51" w14:textId="77777777" w:rsidTr="00E6407B">
        <w:tc>
          <w:tcPr>
            <w:tcW w:w="3690" w:type="dxa"/>
          </w:tcPr>
          <w:p w14:paraId="5B4C5FE5" w14:textId="77777777" w:rsidR="007B314C" w:rsidRPr="00A41E93" w:rsidRDefault="007B314C" w:rsidP="007B314C">
            <w:pPr>
              <w:pStyle w:val="ListParagraph"/>
              <w:spacing w:after="0" w:line="340" w:lineRule="exact"/>
              <w:ind w:left="-14"/>
              <w:contextualSpacing w:val="0"/>
              <w:rPr>
                <w:rFonts w:ascii="Arial" w:hAnsi="Arial" w:cs="Arial"/>
                <w:szCs w:val="22"/>
              </w:rPr>
            </w:pPr>
          </w:p>
        </w:tc>
        <w:tc>
          <w:tcPr>
            <w:tcW w:w="1372" w:type="dxa"/>
          </w:tcPr>
          <w:p w14:paraId="1C07CA81" w14:textId="07200E83" w:rsidR="007B314C" w:rsidRPr="00A41E93" w:rsidRDefault="007B314C" w:rsidP="007B314C">
            <w:pPr>
              <w:pStyle w:val="ListParagraph"/>
              <w:pBdr>
                <w:bottom w:val="single" w:sz="4" w:space="1" w:color="auto"/>
              </w:pBdr>
              <w:spacing w:after="0" w:line="340" w:lineRule="exact"/>
              <w:ind w:left="-14"/>
              <w:contextualSpacing w:val="0"/>
              <w:jc w:val="center"/>
              <w:rPr>
                <w:rFonts w:ascii="Arial" w:hAnsi="Arial" w:cs="Arial"/>
                <w:szCs w:val="22"/>
              </w:rPr>
            </w:pPr>
            <w:r w:rsidRPr="00A41E93">
              <w:rPr>
                <w:rFonts w:ascii="Arial" w:hAnsi="Arial" w:cs="Arial"/>
                <w:szCs w:val="22"/>
              </w:rPr>
              <w:t>2025</w:t>
            </w:r>
          </w:p>
        </w:tc>
        <w:tc>
          <w:tcPr>
            <w:tcW w:w="1373" w:type="dxa"/>
          </w:tcPr>
          <w:p w14:paraId="71F0896E" w14:textId="53B593F5" w:rsidR="007B314C" w:rsidRPr="00A41E93" w:rsidRDefault="007B314C" w:rsidP="007B314C">
            <w:pPr>
              <w:pStyle w:val="ListParagraph"/>
              <w:pBdr>
                <w:bottom w:val="single" w:sz="4" w:space="1" w:color="auto"/>
              </w:pBdr>
              <w:spacing w:after="0" w:line="340" w:lineRule="exact"/>
              <w:ind w:left="-14"/>
              <w:contextualSpacing w:val="0"/>
              <w:jc w:val="center"/>
              <w:rPr>
                <w:rFonts w:ascii="Arial" w:hAnsi="Arial" w:cs="Arial"/>
                <w:szCs w:val="22"/>
              </w:rPr>
            </w:pPr>
            <w:r w:rsidRPr="00A41E93">
              <w:rPr>
                <w:rFonts w:ascii="Arial" w:hAnsi="Arial" w:cs="Arial"/>
                <w:szCs w:val="22"/>
              </w:rPr>
              <w:t>2024</w:t>
            </w:r>
          </w:p>
        </w:tc>
        <w:tc>
          <w:tcPr>
            <w:tcW w:w="1372" w:type="dxa"/>
          </w:tcPr>
          <w:p w14:paraId="33D5479C" w14:textId="6070006E" w:rsidR="007B314C" w:rsidRPr="00A41E93" w:rsidRDefault="007B314C" w:rsidP="007B314C">
            <w:pPr>
              <w:pStyle w:val="ListParagraph"/>
              <w:pBdr>
                <w:bottom w:val="single" w:sz="4" w:space="1" w:color="auto"/>
              </w:pBdr>
              <w:spacing w:after="0" w:line="340" w:lineRule="exact"/>
              <w:ind w:left="-14"/>
              <w:contextualSpacing w:val="0"/>
              <w:jc w:val="center"/>
              <w:rPr>
                <w:rFonts w:ascii="Arial" w:hAnsi="Arial" w:cs="Arial"/>
                <w:szCs w:val="22"/>
              </w:rPr>
            </w:pPr>
            <w:r w:rsidRPr="00A41E93">
              <w:rPr>
                <w:rFonts w:ascii="Arial" w:hAnsi="Arial" w:cs="Arial"/>
                <w:szCs w:val="22"/>
              </w:rPr>
              <w:t>2025</w:t>
            </w:r>
          </w:p>
        </w:tc>
        <w:tc>
          <w:tcPr>
            <w:tcW w:w="1373" w:type="dxa"/>
          </w:tcPr>
          <w:p w14:paraId="1828EEE3" w14:textId="3778D7AF" w:rsidR="007B314C" w:rsidRPr="00A41E93" w:rsidRDefault="007B314C" w:rsidP="007B314C">
            <w:pPr>
              <w:pStyle w:val="ListParagraph"/>
              <w:pBdr>
                <w:bottom w:val="single" w:sz="4" w:space="1" w:color="auto"/>
              </w:pBdr>
              <w:spacing w:after="0" w:line="340" w:lineRule="exact"/>
              <w:ind w:left="-14"/>
              <w:contextualSpacing w:val="0"/>
              <w:jc w:val="center"/>
              <w:rPr>
                <w:rFonts w:ascii="Arial" w:hAnsi="Arial" w:cs="Arial"/>
                <w:szCs w:val="22"/>
              </w:rPr>
            </w:pPr>
            <w:r w:rsidRPr="00A41E93">
              <w:rPr>
                <w:rFonts w:ascii="Arial" w:hAnsi="Arial" w:cs="Arial"/>
                <w:szCs w:val="22"/>
              </w:rPr>
              <w:t>2024</w:t>
            </w:r>
          </w:p>
        </w:tc>
      </w:tr>
      <w:tr w:rsidR="00DB561B" w:rsidRPr="00A41E93" w14:paraId="6A8E0C1C" w14:textId="77777777">
        <w:tc>
          <w:tcPr>
            <w:tcW w:w="3690" w:type="dxa"/>
            <w:hideMark/>
          </w:tcPr>
          <w:p w14:paraId="2F72D3B8" w14:textId="0AC86373" w:rsidR="00DB561B" w:rsidRPr="00A41E93" w:rsidRDefault="00DB561B" w:rsidP="00DB561B">
            <w:pPr>
              <w:pStyle w:val="ListParagraph"/>
              <w:spacing w:after="0" w:line="340" w:lineRule="exact"/>
              <w:ind w:left="-14"/>
              <w:contextualSpacing w:val="0"/>
              <w:rPr>
                <w:rFonts w:ascii="Arial" w:eastAsia="Times New Roman" w:hAnsi="Arial" w:cs="Arial"/>
                <w:szCs w:val="22"/>
              </w:rPr>
            </w:pPr>
            <w:r w:rsidRPr="00A41E93">
              <w:rPr>
                <w:rFonts w:ascii="Arial" w:hAnsi="Arial" w:cs="Arial"/>
                <w:szCs w:val="22"/>
              </w:rPr>
              <w:t>Beginning balance</w:t>
            </w:r>
          </w:p>
        </w:tc>
        <w:tc>
          <w:tcPr>
            <w:tcW w:w="1372" w:type="dxa"/>
          </w:tcPr>
          <w:p w14:paraId="0171D4B9" w14:textId="7D60FC3F" w:rsidR="00DB561B" w:rsidRPr="00A41E93" w:rsidRDefault="00DB561B" w:rsidP="00DB561B">
            <w:pPr>
              <w:pStyle w:val="ListParagraph"/>
              <w:tabs>
                <w:tab w:val="decimal" w:pos="1065"/>
              </w:tabs>
              <w:spacing w:after="0" w:line="340" w:lineRule="exact"/>
              <w:ind w:left="0"/>
              <w:contextualSpacing w:val="0"/>
              <w:rPr>
                <w:rFonts w:ascii="Arial" w:hAnsi="Arial" w:cs="Arial"/>
                <w:szCs w:val="22"/>
                <w:cs/>
              </w:rPr>
            </w:pPr>
            <w:r w:rsidRPr="00A41E93">
              <w:rPr>
                <w:rFonts w:ascii="Arial" w:hAnsi="Arial" w:cs="Arial"/>
                <w:szCs w:val="22"/>
              </w:rPr>
              <w:t>20,460</w:t>
            </w:r>
          </w:p>
        </w:tc>
        <w:tc>
          <w:tcPr>
            <w:tcW w:w="1373" w:type="dxa"/>
          </w:tcPr>
          <w:p w14:paraId="746B1460" w14:textId="574EA02B" w:rsidR="00DB561B" w:rsidRPr="00A41E93" w:rsidRDefault="00DB561B" w:rsidP="00DB561B">
            <w:pPr>
              <w:pStyle w:val="ListParagraph"/>
              <w:tabs>
                <w:tab w:val="decimal" w:pos="1065"/>
              </w:tabs>
              <w:spacing w:after="0" w:line="340" w:lineRule="exact"/>
              <w:ind w:left="0"/>
              <w:contextualSpacing w:val="0"/>
              <w:rPr>
                <w:rFonts w:ascii="Arial" w:hAnsi="Arial" w:cs="Arial"/>
                <w:szCs w:val="22"/>
                <w:cs/>
              </w:rPr>
            </w:pPr>
            <w:r w:rsidRPr="00A41E93">
              <w:rPr>
                <w:rFonts w:ascii="Arial" w:hAnsi="Arial" w:cs="Arial"/>
                <w:szCs w:val="22"/>
              </w:rPr>
              <w:t>16,108</w:t>
            </w:r>
          </w:p>
        </w:tc>
        <w:tc>
          <w:tcPr>
            <w:tcW w:w="1372" w:type="dxa"/>
          </w:tcPr>
          <w:p w14:paraId="43AF2367" w14:textId="7E637BDE" w:rsidR="00DB561B" w:rsidRPr="00A41E93" w:rsidRDefault="00DB561B" w:rsidP="00DB561B">
            <w:pPr>
              <w:pStyle w:val="ListParagraph"/>
              <w:tabs>
                <w:tab w:val="decimal" w:pos="1065"/>
              </w:tabs>
              <w:spacing w:after="0" w:line="340" w:lineRule="exact"/>
              <w:ind w:left="0"/>
              <w:contextualSpacing w:val="0"/>
              <w:rPr>
                <w:rFonts w:ascii="Arial" w:hAnsi="Arial" w:cs="Arial"/>
                <w:szCs w:val="22"/>
                <w:cs/>
              </w:rPr>
            </w:pPr>
            <w:r w:rsidRPr="00A41E93">
              <w:rPr>
                <w:rFonts w:ascii="Arial" w:hAnsi="Arial" w:cs="Arial"/>
                <w:szCs w:val="22"/>
              </w:rPr>
              <w:t>177,045</w:t>
            </w:r>
          </w:p>
        </w:tc>
        <w:tc>
          <w:tcPr>
            <w:tcW w:w="1373" w:type="dxa"/>
          </w:tcPr>
          <w:p w14:paraId="633104B2" w14:textId="5F4A2842" w:rsidR="00DB561B" w:rsidRPr="00A41E93" w:rsidRDefault="00DB561B" w:rsidP="00DB561B">
            <w:pPr>
              <w:pStyle w:val="ListParagraph"/>
              <w:tabs>
                <w:tab w:val="decimal" w:pos="1065"/>
              </w:tabs>
              <w:spacing w:after="0" w:line="340" w:lineRule="exact"/>
              <w:ind w:left="0"/>
              <w:contextualSpacing w:val="0"/>
              <w:rPr>
                <w:rFonts w:ascii="Arial" w:hAnsi="Arial" w:cs="Arial"/>
                <w:szCs w:val="22"/>
                <w:cs/>
              </w:rPr>
            </w:pPr>
            <w:r w:rsidRPr="00A41E93">
              <w:rPr>
                <w:rFonts w:ascii="Arial" w:hAnsi="Arial" w:cs="Arial" w:hint="cs"/>
                <w:szCs w:val="22"/>
                <w:cs/>
              </w:rPr>
              <w:t>176</w:t>
            </w:r>
            <w:r w:rsidRPr="00A41E93">
              <w:rPr>
                <w:rFonts w:ascii="Arial" w:hAnsi="Arial" w:cs="Arial"/>
                <w:szCs w:val="22"/>
              </w:rPr>
              <w:t>,488</w:t>
            </w:r>
          </w:p>
        </w:tc>
      </w:tr>
      <w:tr w:rsidR="00DB561B" w:rsidRPr="00A41E93" w14:paraId="620887C5" w14:textId="77777777" w:rsidTr="00B41131">
        <w:tc>
          <w:tcPr>
            <w:tcW w:w="3690" w:type="dxa"/>
            <w:hideMark/>
          </w:tcPr>
          <w:p w14:paraId="66737A24" w14:textId="27EEEE9E" w:rsidR="00DB561B" w:rsidRPr="00A41E93" w:rsidRDefault="00DB561B" w:rsidP="00DB561B">
            <w:pPr>
              <w:pStyle w:val="ListParagraph"/>
              <w:spacing w:after="0" w:line="340" w:lineRule="exact"/>
              <w:ind w:left="165" w:hanging="179"/>
              <w:contextualSpacing w:val="0"/>
              <w:rPr>
                <w:rFonts w:ascii="Arial" w:hAnsi="Arial" w:cs="Arial"/>
                <w:szCs w:val="22"/>
                <w:cs/>
              </w:rPr>
            </w:pPr>
            <w:r w:rsidRPr="00A41E93">
              <w:rPr>
                <w:rFonts w:ascii="Arial" w:hAnsi="Arial" w:cs="Arial"/>
                <w:szCs w:val="22"/>
              </w:rPr>
              <w:t xml:space="preserve">Provision for expected credit losses </w:t>
            </w:r>
          </w:p>
        </w:tc>
        <w:tc>
          <w:tcPr>
            <w:tcW w:w="1372" w:type="dxa"/>
            <w:vAlign w:val="bottom"/>
          </w:tcPr>
          <w:p w14:paraId="4FF2C48F" w14:textId="4993E337" w:rsidR="00DB561B" w:rsidRPr="00A41E93" w:rsidRDefault="00DB561B" w:rsidP="00DB561B">
            <w:pPr>
              <w:pStyle w:val="ListParagraph"/>
              <w:pBdr>
                <w:bottom w:val="sing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6,515</w:t>
            </w:r>
          </w:p>
        </w:tc>
        <w:tc>
          <w:tcPr>
            <w:tcW w:w="1373" w:type="dxa"/>
            <w:vAlign w:val="bottom"/>
          </w:tcPr>
          <w:p w14:paraId="671E157D" w14:textId="66A0012E" w:rsidR="00DB561B" w:rsidRPr="00A41E93" w:rsidRDefault="00DB561B" w:rsidP="00DB561B">
            <w:pPr>
              <w:pStyle w:val="ListParagraph"/>
              <w:pBdr>
                <w:bottom w:val="sing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4,352</w:t>
            </w:r>
          </w:p>
        </w:tc>
        <w:tc>
          <w:tcPr>
            <w:tcW w:w="1372" w:type="dxa"/>
            <w:vAlign w:val="bottom"/>
          </w:tcPr>
          <w:p w14:paraId="33874CEE" w14:textId="235A2BBD" w:rsidR="00DB561B" w:rsidRPr="00A41E93" w:rsidRDefault="00DB561B" w:rsidP="00DB561B">
            <w:pPr>
              <w:pStyle w:val="ListParagraph"/>
              <w:pBdr>
                <w:bottom w:val="sing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78,023</w:t>
            </w:r>
          </w:p>
        </w:tc>
        <w:tc>
          <w:tcPr>
            <w:tcW w:w="1373" w:type="dxa"/>
            <w:vAlign w:val="bottom"/>
          </w:tcPr>
          <w:p w14:paraId="7721AD76" w14:textId="0098C7A3" w:rsidR="00DB561B" w:rsidRPr="00A41E93" w:rsidRDefault="00DB561B" w:rsidP="00DB561B">
            <w:pPr>
              <w:pStyle w:val="ListParagraph"/>
              <w:pBdr>
                <w:bottom w:val="sing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557</w:t>
            </w:r>
          </w:p>
        </w:tc>
      </w:tr>
      <w:tr w:rsidR="00DB561B" w:rsidRPr="00A41E93" w14:paraId="4A911D2E" w14:textId="77777777">
        <w:tc>
          <w:tcPr>
            <w:tcW w:w="3690" w:type="dxa"/>
            <w:hideMark/>
          </w:tcPr>
          <w:p w14:paraId="7C4D6CCD" w14:textId="2AD6954C" w:rsidR="00DB561B" w:rsidRPr="00A41E93" w:rsidRDefault="00DB561B" w:rsidP="00DB561B">
            <w:pPr>
              <w:spacing w:line="340" w:lineRule="exact"/>
              <w:ind w:left="-14"/>
              <w:rPr>
                <w:rFonts w:ascii="Arial" w:eastAsia="Calibri" w:hAnsi="Arial" w:cs="Arial"/>
                <w:sz w:val="22"/>
                <w:szCs w:val="22"/>
                <w:cs/>
              </w:rPr>
            </w:pPr>
            <w:r w:rsidRPr="00A41E93">
              <w:rPr>
                <w:rFonts w:ascii="Arial" w:hAnsi="Arial" w:cs="Arial"/>
                <w:sz w:val="22"/>
                <w:szCs w:val="22"/>
              </w:rPr>
              <w:t>Ending balance</w:t>
            </w:r>
          </w:p>
        </w:tc>
        <w:tc>
          <w:tcPr>
            <w:tcW w:w="1372" w:type="dxa"/>
          </w:tcPr>
          <w:p w14:paraId="4999D49B" w14:textId="554CA5F6" w:rsidR="00DB561B" w:rsidRPr="00A41E93" w:rsidRDefault="00DB561B" w:rsidP="00DB561B">
            <w:pPr>
              <w:pStyle w:val="ListParagraph"/>
              <w:pBdr>
                <w:bottom w:val="doub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26,975</w:t>
            </w:r>
          </w:p>
        </w:tc>
        <w:tc>
          <w:tcPr>
            <w:tcW w:w="1373" w:type="dxa"/>
          </w:tcPr>
          <w:p w14:paraId="01D1ED1E" w14:textId="06109928" w:rsidR="00DB561B" w:rsidRPr="00A41E93" w:rsidRDefault="00DB561B" w:rsidP="00DB561B">
            <w:pPr>
              <w:pStyle w:val="ListParagraph"/>
              <w:pBdr>
                <w:bottom w:val="doub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20,460</w:t>
            </w:r>
          </w:p>
        </w:tc>
        <w:tc>
          <w:tcPr>
            <w:tcW w:w="1372" w:type="dxa"/>
          </w:tcPr>
          <w:p w14:paraId="37C46864" w14:textId="45D03F84" w:rsidR="00DB561B" w:rsidRPr="00A41E93" w:rsidRDefault="00DB561B" w:rsidP="00DB561B">
            <w:pPr>
              <w:pStyle w:val="ListParagraph"/>
              <w:pBdr>
                <w:bottom w:val="doub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255,068</w:t>
            </w:r>
          </w:p>
        </w:tc>
        <w:tc>
          <w:tcPr>
            <w:tcW w:w="1373" w:type="dxa"/>
          </w:tcPr>
          <w:p w14:paraId="4153E551" w14:textId="57959CBE" w:rsidR="00DB561B" w:rsidRPr="00A41E93" w:rsidRDefault="00DB561B" w:rsidP="00DB561B">
            <w:pPr>
              <w:pStyle w:val="ListParagraph"/>
              <w:pBdr>
                <w:bottom w:val="double" w:sz="4" w:space="1" w:color="auto"/>
              </w:pBdr>
              <w:tabs>
                <w:tab w:val="decimal" w:pos="1065"/>
              </w:tabs>
              <w:spacing w:after="0" w:line="340" w:lineRule="exact"/>
              <w:ind w:left="0"/>
              <w:contextualSpacing w:val="0"/>
              <w:rPr>
                <w:rFonts w:ascii="Arial" w:hAnsi="Arial" w:cs="Arial"/>
                <w:szCs w:val="22"/>
              </w:rPr>
            </w:pPr>
            <w:r w:rsidRPr="00A41E93">
              <w:rPr>
                <w:rFonts w:ascii="Arial" w:hAnsi="Arial" w:cs="Arial"/>
                <w:szCs w:val="22"/>
              </w:rPr>
              <w:t>177,045</w:t>
            </w:r>
          </w:p>
        </w:tc>
      </w:tr>
    </w:tbl>
    <w:p w14:paraId="47B5142A" w14:textId="16ECAA70" w:rsidR="004155E9" w:rsidRPr="00A41E93" w:rsidRDefault="00DB561B" w:rsidP="00AE5523">
      <w:pPr>
        <w:tabs>
          <w:tab w:val="left" w:pos="2160"/>
          <w:tab w:val="center" w:pos="6840"/>
          <w:tab w:val="center" w:pos="8280"/>
        </w:tabs>
        <w:spacing w:before="240" w:after="120" w:line="380" w:lineRule="exact"/>
        <w:ind w:left="547" w:right="-43" w:hanging="547"/>
        <w:jc w:val="thaiDistribute"/>
        <w:rPr>
          <w:rFonts w:ascii="Arial" w:hAnsi="Arial"/>
          <w:sz w:val="22"/>
          <w:szCs w:val="22"/>
          <w:u w:val="single"/>
        </w:rPr>
      </w:pPr>
      <w:r w:rsidRPr="00A41E93">
        <w:rPr>
          <w:rFonts w:ascii="Arial" w:hAnsi="Arial"/>
          <w:sz w:val="22"/>
          <w:szCs w:val="22"/>
        </w:rPr>
        <w:t>7</w:t>
      </w:r>
      <w:r w:rsidR="0057196C" w:rsidRPr="00A41E93">
        <w:rPr>
          <w:rFonts w:ascii="Arial" w:hAnsi="Arial"/>
          <w:sz w:val="22"/>
          <w:szCs w:val="22"/>
        </w:rPr>
        <w:t>.4</w:t>
      </w:r>
      <w:r w:rsidR="007F0319" w:rsidRPr="00A41E93">
        <w:rPr>
          <w:rFonts w:ascii="Arial" w:hAnsi="Arial"/>
          <w:sz w:val="22"/>
          <w:szCs w:val="22"/>
        </w:rPr>
        <w:tab/>
      </w:r>
      <w:r w:rsidR="004155E9" w:rsidRPr="00A41E93">
        <w:rPr>
          <w:rFonts w:ascii="Arial" w:hAnsi="Arial"/>
          <w:sz w:val="22"/>
          <w:szCs w:val="22"/>
          <w:u w:val="single"/>
        </w:rPr>
        <w:t>Directors and management’s benefits</w:t>
      </w:r>
    </w:p>
    <w:p w14:paraId="08D360EF" w14:textId="4B1EF769" w:rsidR="00354FA7" w:rsidRPr="00A41E93" w:rsidRDefault="00354FA7" w:rsidP="0022173B">
      <w:pPr>
        <w:tabs>
          <w:tab w:val="left" w:pos="1440"/>
        </w:tabs>
        <w:spacing w:before="120" w:after="120" w:line="380" w:lineRule="exact"/>
        <w:ind w:left="547" w:right="-43" w:hanging="547"/>
        <w:jc w:val="thaiDistribute"/>
        <w:outlineLvl w:val="0"/>
        <w:rPr>
          <w:rFonts w:ascii="Arial" w:hAnsi="Arial"/>
          <w:sz w:val="22"/>
          <w:szCs w:val="22"/>
        </w:rPr>
      </w:pPr>
      <w:r w:rsidRPr="00A41E93">
        <w:rPr>
          <w:rFonts w:ascii="Arial" w:hAnsi="Arial"/>
          <w:sz w:val="22"/>
          <w:szCs w:val="22"/>
        </w:rPr>
        <w:tab/>
      </w:r>
      <w:r w:rsidR="00EF54F4" w:rsidRPr="00A41E93">
        <w:rPr>
          <w:rFonts w:ascii="Arial" w:hAnsi="Arial"/>
          <w:sz w:val="22"/>
          <w:szCs w:val="22"/>
        </w:rPr>
        <w:t>During the year</w:t>
      </w:r>
      <w:r w:rsidR="00B66AD9" w:rsidRPr="00A41E93">
        <w:rPr>
          <w:rFonts w:ascii="Arial" w:hAnsi="Arial"/>
          <w:sz w:val="22"/>
          <w:szCs w:val="22"/>
        </w:rPr>
        <w:t>s</w:t>
      </w:r>
      <w:r w:rsidR="00EF54F4" w:rsidRPr="00A41E93">
        <w:rPr>
          <w:rFonts w:ascii="Arial" w:hAnsi="Arial"/>
          <w:sz w:val="22"/>
          <w:szCs w:val="22"/>
        </w:rPr>
        <w:t xml:space="preserve"> ended 31 December </w:t>
      </w:r>
      <w:r w:rsidR="00991DD3" w:rsidRPr="00A41E93">
        <w:rPr>
          <w:rFonts w:ascii="Arial" w:hAnsi="Arial"/>
          <w:sz w:val="22"/>
          <w:szCs w:val="22"/>
        </w:rPr>
        <w:t>20</w:t>
      </w:r>
      <w:r w:rsidR="00695A8B" w:rsidRPr="00A41E93">
        <w:rPr>
          <w:rFonts w:ascii="Arial" w:hAnsi="Arial"/>
          <w:sz w:val="22"/>
          <w:szCs w:val="22"/>
        </w:rPr>
        <w:t>2</w:t>
      </w:r>
      <w:r w:rsidR="007B314C" w:rsidRPr="00A41E93">
        <w:rPr>
          <w:rFonts w:ascii="Arial" w:hAnsi="Arial"/>
          <w:sz w:val="22"/>
          <w:szCs w:val="22"/>
        </w:rPr>
        <w:t>5</w:t>
      </w:r>
      <w:r w:rsidR="00EF54F4" w:rsidRPr="00A41E93">
        <w:rPr>
          <w:rFonts w:ascii="Arial" w:hAnsi="Arial"/>
          <w:sz w:val="22"/>
          <w:szCs w:val="22"/>
        </w:rPr>
        <w:t xml:space="preserve"> and </w:t>
      </w:r>
      <w:r w:rsidR="00991DD3" w:rsidRPr="00A41E93">
        <w:rPr>
          <w:rFonts w:ascii="Arial" w:hAnsi="Arial"/>
          <w:sz w:val="22"/>
          <w:szCs w:val="22"/>
        </w:rPr>
        <w:t>20</w:t>
      </w:r>
      <w:r w:rsidR="00F575D6" w:rsidRPr="00A41E93">
        <w:rPr>
          <w:rFonts w:ascii="Arial" w:hAnsi="Arial"/>
          <w:sz w:val="22"/>
          <w:szCs w:val="22"/>
        </w:rPr>
        <w:t>2</w:t>
      </w:r>
      <w:r w:rsidR="007B314C" w:rsidRPr="00A41E93">
        <w:rPr>
          <w:rFonts w:ascii="Arial" w:hAnsi="Arial"/>
          <w:sz w:val="22"/>
          <w:szCs w:val="22"/>
        </w:rPr>
        <w:t>4</w:t>
      </w:r>
      <w:r w:rsidR="00EF54F4" w:rsidRPr="00A41E93">
        <w:rPr>
          <w:rFonts w:ascii="Arial" w:hAnsi="Arial"/>
          <w:sz w:val="22"/>
          <w:szCs w:val="22"/>
        </w:rPr>
        <w:t xml:space="preserve">, the </w:t>
      </w:r>
      <w:r w:rsidR="00D016FD" w:rsidRPr="00A41E93">
        <w:rPr>
          <w:rFonts w:ascii="Arial" w:hAnsi="Arial"/>
          <w:sz w:val="22"/>
          <w:szCs w:val="22"/>
        </w:rPr>
        <w:t>Group</w:t>
      </w:r>
      <w:r w:rsidR="00EF54F4" w:rsidRPr="00A41E93">
        <w:rPr>
          <w:rFonts w:ascii="Arial" w:hAnsi="Arial"/>
          <w:sz w:val="22"/>
          <w:szCs w:val="22"/>
        </w:rPr>
        <w:t xml:space="preserve"> had employee benefit expenses </w:t>
      </w:r>
      <w:r w:rsidR="007F0319" w:rsidRPr="00A41E93">
        <w:rPr>
          <w:rFonts w:ascii="Arial" w:hAnsi="Arial"/>
          <w:sz w:val="22"/>
          <w:szCs w:val="22"/>
        </w:rPr>
        <w:t>payable to the</w:t>
      </w:r>
      <w:r w:rsidR="00EF54F4" w:rsidRPr="00A41E93">
        <w:rPr>
          <w:rFonts w:ascii="Arial" w:hAnsi="Arial"/>
          <w:sz w:val="22"/>
          <w:szCs w:val="22"/>
        </w:rPr>
        <w:t xml:space="preserve"> directors and management as below</w:t>
      </w:r>
      <w:r w:rsidRPr="00A41E93">
        <w:rPr>
          <w:rFonts w:ascii="Arial" w:hAnsi="Arial"/>
          <w:sz w:val="22"/>
          <w:szCs w:val="22"/>
        </w:rPr>
        <w:t>.</w:t>
      </w:r>
    </w:p>
    <w:p w14:paraId="303A63DA" w14:textId="77777777" w:rsidR="00345E92" w:rsidRPr="00A41E93" w:rsidRDefault="00345E92" w:rsidP="00A853F3">
      <w:pPr>
        <w:tabs>
          <w:tab w:val="left" w:pos="1440"/>
        </w:tabs>
        <w:spacing w:line="380" w:lineRule="exact"/>
        <w:ind w:left="544" w:hanging="544"/>
        <w:jc w:val="right"/>
        <w:outlineLvl w:val="0"/>
        <w:rPr>
          <w:rFonts w:ascii="Arial" w:hAnsi="Arial" w:cs="Arial"/>
          <w:sz w:val="22"/>
          <w:szCs w:val="22"/>
        </w:rPr>
      </w:pPr>
      <w:r w:rsidRPr="00A41E93">
        <w:rPr>
          <w:rFonts w:ascii="Arial" w:hAnsi="Arial" w:cs="Arial"/>
          <w:sz w:val="22"/>
          <w:szCs w:val="22"/>
        </w:rPr>
        <w:t>(Unit</w:t>
      </w:r>
      <w:r w:rsidRPr="00A41E93">
        <w:rPr>
          <w:rFonts w:ascii="Arial" w:hAnsi="Arial" w:cs="Arial"/>
          <w:sz w:val="22"/>
          <w:szCs w:val="22"/>
          <w:cs/>
        </w:rPr>
        <w:t xml:space="preserve">: </w:t>
      </w:r>
      <w:r w:rsidR="007F0319" w:rsidRPr="00A41E93">
        <w:rPr>
          <w:rFonts w:ascii="Arial" w:hAnsi="Arial" w:cs="Arial"/>
          <w:sz w:val="22"/>
          <w:szCs w:val="22"/>
        </w:rPr>
        <w:t>Million</w:t>
      </w:r>
      <w:r w:rsidRPr="00A41E93">
        <w:rPr>
          <w:rFonts w:ascii="Arial" w:hAnsi="Arial" w:cs="Arial"/>
          <w:sz w:val="22"/>
          <w:szCs w:val="22"/>
        </w:rPr>
        <w:t xml:space="preserve"> Baht)</w:t>
      </w:r>
    </w:p>
    <w:tbl>
      <w:tblPr>
        <w:tblW w:w="9180" w:type="dxa"/>
        <w:tblInd w:w="450" w:type="dxa"/>
        <w:tblLayout w:type="fixed"/>
        <w:tblLook w:val="0000" w:firstRow="0" w:lastRow="0" w:firstColumn="0" w:lastColumn="0" w:noHBand="0" w:noVBand="0"/>
      </w:tblPr>
      <w:tblGrid>
        <w:gridCol w:w="6030"/>
        <w:gridCol w:w="1575"/>
        <w:gridCol w:w="1575"/>
      </w:tblGrid>
      <w:tr w:rsidR="00600505" w:rsidRPr="00A41E93" w14:paraId="195A77E4" w14:textId="77777777" w:rsidTr="00600505">
        <w:tc>
          <w:tcPr>
            <w:tcW w:w="6030" w:type="dxa"/>
          </w:tcPr>
          <w:p w14:paraId="4B15706C" w14:textId="77777777" w:rsidR="00600505" w:rsidRPr="00A41E93" w:rsidRDefault="00600505" w:rsidP="004652E8">
            <w:pPr>
              <w:spacing w:line="380" w:lineRule="exact"/>
              <w:ind w:left="162" w:right="-108" w:hanging="162"/>
              <w:jc w:val="center"/>
              <w:rPr>
                <w:rFonts w:ascii="Arial" w:hAnsi="Arial" w:cs="Arial"/>
                <w:szCs w:val="22"/>
              </w:rPr>
            </w:pPr>
          </w:p>
        </w:tc>
        <w:tc>
          <w:tcPr>
            <w:tcW w:w="3150" w:type="dxa"/>
            <w:gridSpan w:val="2"/>
          </w:tcPr>
          <w:p w14:paraId="1086AAFD" w14:textId="40C2A522" w:rsidR="00600505" w:rsidRPr="00A41E93" w:rsidRDefault="00600505" w:rsidP="004652E8">
            <w:pPr>
              <w:pBdr>
                <w:bottom w:val="single" w:sz="6" w:space="1" w:color="auto"/>
              </w:pBdr>
              <w:spacing w:line="380" w:lineRule="exact"/>
              <w:ind w:right="-18"/>
              <w:jc w:val="center"/>
              <w:rPr>
                <w:rFonts w:ascii="Arial" w:hAnsi="Arial" w:cs="Arial"/>
                <w:caps/>
                <w:sz w:val="22"/>
                <w:szCs w:val="22"/>
              </w:rPr>
            </w:pPr>
            <w:r w:rsidRPr="00A41E93">
              <w:rPr>
                <w:rFonts w:ascii="Arial" w:hAnsi="Arial" w:cs="Arial"/>
                <w:sz w:val="22"/>
                <w:szCs w:val="22"/>
              </w:rPr>
              <w:t>Consolidated and separate                           financial statements</w:t>
            </w:r>
          </w:p>
        </w:tc>
      </w:tr>
      <w:tr w:rsidR="007B314C" w:rsidRPr="00A41E93" w14:paraId="0CD01D43" w14:textId="77777777" w:rsidTr="00600505">
        <w:tc>
          <w:tcPr>
            <w:tcW w:w="6030" w:type="dxa"/>
          </w:tcPr>
          <w:p w14:paraId="3EB62059" w14:textId="77777777" w:rsidR="007B314C" w:rsidRPr="00A41E93" w:rsidRDefault="007B314C" w:rsidP="007B314C">
            <w:pPr>
              <w:spacing w:line="380" w:lineRule="exact"/>
              <w:ind w:left="162" w:right="-108" w:hanging="162"/>
              <w:rPr>
                <w:rFonts w:ascii="Arial" w:hAnsi="Arial" w:cs="Arial"/>
                <w:szCs w:val="22"/>
              </w:rPr>
            </w:pPr>
          </w:p>
        </w:tc>
        <w:tc>
          <w:tcPr>
            <w:tcW w:w="1575" w:type="dxa"/>
          </w:tcPr>
          <w:p w14:paraId="6C03CAD9" w14:textId="34051A3A" w:rsidR="007B314C" w:rsidRPr="00A41E93" w:rsidRDefault="007B314C" w:rsidP="007B314C">
            <w:pPr>
              <w:pBdr>
                <w:bottom w:val="single" w:sz="6" w:space="1" w:color="auto"/>
              </w:pBdr>
              <w:spacing w:line="380" w:lineRule="exact"/>
              <w:ind w:right="-18"/>
              <w:jc w:val="center"/>
              <w:rPr>
                <w:rFonts w:ascii="Arial" w:hAnsi="Arial" w:cs="Arial"/>
                <w:sz w:val="22"/>
                <w:szCs w:val="22"/>
              </w:rPr>
            </w:pPr>
            <w:r w:rsidRPr="00A41E93">
              <w:rPr>
                <w:rFonts w:ascii="Arial" w:hAnsi="Arial" w:cs="Arial"/>
                <w:sz w:val="22"/>
                <w:szCs w:val="22"/>
              </w:rPr>
              <w:t>2025</w:t>
            </w:r>
          </w:p>
        </w:tc>
        <w:tc>
          <w:tcPr>
            <w:tcW w:w="1575" w:type="dxa"/>
          </w:tcPr>
          <w:p w14:paraId="6889E2D6" w14:textId="7F59BDD2" w:rsidR="007B314C" w:rsidRPr="00A41E93" w:rsidRDefault="007B314C" w:rsidP="007B314C">
            <w:pPr>
              <w:pBdr>
                <w:bottom w:val="single" w:sz="6" w:space="1" w:color="auto"/>
              </w:pBdr>
              <w:spacing w:line="380" w:lineRule="exact"/>
              <w:ind w:right="-18"/>
              <w:jc w:val="center"/>
              <w:rPr>
                <w:rFonts w:ascii="Arial" w:hAnsi="Arial" w:cs="Arial"/>
                <w:sz w:val="22"/>
                <w:szCs w:val="22"/>
              </w:rPr>
            </w:pPr>
            <w:r w:rsidRPr="00A41E93">
              <w:rPr>
                <w:rFonts w:ascii="Arial" w:hAnsi="Arial" w:cs="Arial"/>
                <w:sz w:val="22"/>
                <w:szCs w:val="22"/>
              </w:rPr>
              <w:t>2024</w:t>
            </w:r>
          </w:p>
        </w:tc>
      </w:tr>
      <w:tr w:rsidR="00DB561B" w:rsidRPr="00A41E93" w14:paraId="6C11A8F1" w14:textId="77777777">
        <w:tc>
          <w:tcPr>
            <w:tcW w:w="6030" w:type="dxa"/>
          </w:tcPr>
          <w:p w14:paraId="26FF4DF0" w14:textId="77777777" w:rsidR="00DB561B" w:rsidRPr="00A41E93" w:rsidRDefault="00DB561B" w:rsidP="00DB561B">
            <w:pPr>
              <w:spacing w:line="380" w:lineRule="exact"/>
              <w:ind w:left="162" w:right="-108" w:hanging="162"/>
              <w:rPr>
                <w:rFonts w:ascii="Arial" w:eastAsia="Arial Unicode MS" w:hAnsi="Arial" w:cs="Arial"/>
                <w:szCs w:val="22"/>
              </w:rPr>
            </w:pPr>
            <w:r w:rsidRPr="00A41E93">
              <w:rPr>
                <w:rFonts w:ascii="Arial" w:eastAsia="Arial Unicode MS" w:hAnsi="Arial" w:cs="Arial"/>
                <w:sz w:val="22"/>
                <w:szCs w:val="22"/>
              </w:rPr>
              <w:t>Short-term employee benefits</w:t>
            </w:r>
          </w:p>
        </w:tc>
        <w:tc>
          <w:tcPr>
            <w:tcW w:w="1575" w:type="dxa"/>
            <w:vAlign w:val="bottom"/>
          </w:tcPr>
          <w:p w14:paraId="2B5DA550" w14:textId="6038CF7A" w:rsidR="00DB561B" w:rsidRPr="00A41E93" w:rsidRDefault="00DB561B" w:rsidP="00DB561B">
            <w:pPr>
              <w:tabs>
                <w:tab w:val="decimal" w:pos="1155"/>
              </w:tabs>
              <w:spacing w:line="380" w:lineRule="exact"/>
              <w:rPr>
                <w:rFonts w:ascii="Arial" w:hAnsi="Arial" w:cs="Arial"/>
                <w:sz w:val="22"/>
                <w:szCs w:val="22"/>
              </w:rPr>
            </w:pPr>
            <w:r w:rsidRPr="00A41E93">
              <w:rPr>
                <w:rFonts w:ascii="Arial" w:hAnsi="Arial" w:cs="Arial" w:hint="cs"/>
                <w:sz w:val="22"/>
                <w:szCs w:val="22"/>
                <w:cs/>
              </w:rPr>
              <w:t>85</w:t>
            </w:r>
          </w:p>
        </w:tc>
        <w:tc>
          <w:tcPr>
            <w:tcW w:w="1575" w:type="dxa"/>
          </w:tcPr>
          <w:p w14:paraId="429BBF96" w14:textId="53B1408E" w:rsidR="00DB561B" w:rsidRPr="00A41E93" w:rsidRDefault="00DB561B" w:rsidP="00DB561B">
            <w:pPr>
              <w:tabs>
                <w:tab w:val="decimal" w:pos="1155"/>
              </w:tabs>
              <w:spacing w:line="380" w:lineRule="exact"/>
              <w:rPr>
                <w:rFonts w:ascii="Arial" w:hAnsi="Arial" w:cs="Arial"/>
                <w:sz w:val="22"/>
                <w:szCs w:val="22"/>
              </w:rPr>
            </w:pPr>
            <w:r w:rsidRPr="00A41E93">
              <w:rPr>
                <w:rFonts w:ascii="Arial" w:hAnsi="Arial" w:cs="Arial"/>
                <w:sz w:val="22"/>
                <w:szCs w:val="22"/>
              </w:rPr>
              <w:t>102</w:t>
            </w:r>
          </w:p>
        </w:tc>
      </w:tr>
      <w:tr w:rsidR="00DB561B" w:rsidRPr="00A41E93" w14:paraId="71D51E74" w14:textId="77777777">
        <w:tc>
          <w:tcPr>
            <w:tcW w:w="6030" w:type="dxa"/>
          </w:tcPr>
          <w:p w14:paraId="28DAB523" w14:textId="27FA541F" w:rsidR="00DB561B" w:rsidRPr="00A41E93" w:rsidRDefault="00DB561B" w:rsidP="00DB561B">
            <w:pPr>
              <w:spacing w:line="380" w:lineRule="exact"/>
              <w:ind w:left="162" w:right="-108" w:hanging="162"/>
              <w:rPr>
                <w:rFonts w:ascii="Arial" w:eastAsia="Arial Unicode MS" w:hAnsi="Arial" w:cs="Arial"/>
                <w:sz w:val="22"/>
                <w:szCs w:val="22"/>
              </w:rPr>
            </w:pPr>
            <w:r w:rsidRPr="00A41E93">
              <w:rPr>
                <w:rFonts w:ascii="Arial" w:eastAsia="Arial Unicode MS" w:hAnsi="Arial" w:cs="Arial"/>
                <w:sz w:val="22"/>
                <w:szCs w:val="22"/>
              </w:rPr>
              <w:t>Post-employment benefits</w:t>
            </w:r>
          </w:p>
        </w:tc>
        <w:tc>
          <w:tcPr>
            <w:tcW w:w="1575" w:type="dxa"/>
            <w:vAlign w:val="bottom"/>
          </w:tcPr>
          <w:p w14:paraId="6963CF36" w14:textId="7E7C53BB" w:rsidR="00DB561B" w:rsidRPr="00A41E93" w:rsidRDefault="00DB561B" w:rsidP="00DB561B">
            <w:pPr>
              <w:tabs>
                <w:tab w:val="decimal" w:pos="1155"/>
              </w:tabs>
              <w:spacing w:line="380" w:lineRule="exact"/>
              <w:rPr>
                <w:rFonts w:ascii="Arial" w:hAnsi="Arial" w:cs="Arial"/>
                <w:sz w:val="22"/>
                <w:szCs w:val="22"/>
              </w:rPr>
            </w:pPr>
            <w:r w:rsidRPr="00A41E93">
              <w:rPr>
                <w:rFonts w:ascii="Arial" w:hAnsi="Arial" w:cs="Arial" w:hint="cs"/>
                <w:sz w:val="22"/>
                <w:szCs w:val="22"/>
                <w:cs/>
              </w:rPr>
              <w:t>6</w:t>
            </w:r>
          </w:p>
        </w:tc>
        <w:tc>
          <w:tcPr>
            <w:tcW w:w="1575" w:type="dxa"/>
          </w:tcPr>
          <w:p w14:paraId="3511401B" w14:textId="5CA5E3CF" w:rsidR="00DB561B" w:rsidRPr="00A41E93" w:rsidRDefault="00DB561B" w:rsidP="00DB561B">
            <w:pPr>
              <w:tabs>
                <w:tab w:val="decimal" w:pos="1155"/>
              </w:tabs>
              <w:spacing w:line="380" w:lineRule="exact"/>
              <w:rPr>
                <w:rFonts w:ascii="Arial" w:hAnsi="Arial" w:cs="Arial"/>
                <w:sz w:val="22"/>
                <w:szCs w:val="22"/>
              </w:rPr>
            </w:pPr>
            <w:r w:rsidRPr="00A41E93">
              <w:rPr>
                <w:rFonts w:ascii="Arial" w:hAnsi="Arial" w:cs="Arial"/>
                <w:sz w:val="22"/>
                <w:szCs w:val="22"/>
              </w:rPr>
              <w:t>7</w:t>
            </w:r>
          </w:p>
        </w:tc>
      </w:tr>
      <w:tr w:rsidR="00DB561B" w:rsidRPr="00A41E93" w14:paraId="6C9C5AE5" w14:textId="77777777">
        <w:tc>
          <w:tcPr>
            <w:tcW w:w="6030" w:type="dxa"/>
          </w:tcPr>
          <w:p w14:paraId="7C8B2261" w14:textId="130E2DA7" w:rsidR="00DB561B" w:rsidRPr="00A41E93" w:rsidRDefault="00DB561B" w:rsidP="00DB561B">
            <w:pPr>
              <w:spacing w:line="380" w:lineRule="exact"/>
              <w:ind w:left="162" w:right="-108" w:hanging="162"/>
              <w:rPr>
                <w:rFonts w:ascii="Arial" w:eastAsia="Arial Unicode MS" w:hAnsi="Arial" w:cs="Arial"/>
                <w:szCs w:val="22"/>
              </w:rPr>
            </w:pPr>
            <w:r w:rsidRPr="00A41E93">
              <w:rPr>
                <w:rFonts w:ascii="Arial" w:eastAsia="Arial Unicode MS" w:hAnsi="Arial" w:cs="Arial"/>
                <w:sz w:val="22"/>
                <w:szCs w:val="22"/>
              </w:rPr>
              <w:t xml:space="preserve">Share-based payment (Note </w:t>
            </w:r>
            <w:r w:rsidR="00D762E0">
              <w:rPr>
                <w:rFonts w:ascii="Arial" w:eastAsia="Arial Unicode MS" w:hAnsi="Arial" w:cs="Arial"/>
                <w:sz w:val="22"/>
                <w:szCs w:val="22"/>
              </w:rPr>
              <w:t>33</w:t>
            </w:r>
            <w:r w:rsidRPr="00A41E93">
              <w:rPr>
                <w:rFonts w:ascii="Arial" w:eastAsia="Arial Unicode MS" w:hAnsi="Arial" w:cs="Arial"/>
                <w:sz w:val="22"/>
                <w:szCs w:val="22"/>
              </w:rPr>
              <w:t>)</w:t>
            </w:r>
          </w:p>
        </w:tc>
        <w:tc>
          <w:tcPr>
            <w:tcW w:w="1575" w:type="dxa"/>
            <w:vAlign w:val="bottom"/>
          </w:tcPr>
          <w:p w14:paraId="00B2D4C2" w14:textId="02A53A07" w:rsidR="00DB561B" w:rsidRPr="00A41E93" w:rsidRDefault="00DB561B" w:rsidP="00DB561B">
            <w:pPr>
              <w:pBdr>
                <w:bottom w:val="single" w:sz="4" w:space="1" w:color="auto"/>
              </w:pBdr>
              <w:tabs>
                <w:tab w:val="decimal" w:pos="1155"/>
              </w:tabs>
              <w:spacing w:line="380" w:lineRule="exact"/>
              <w:rPr>
                <w:rFonts w:ascii="Arial" w:hAnsi="Arial" w:cs="Arial"/>
                <w:sz w:val="22"/>
                <w:szCs w:val="22"/>
              </w:rPr>
            </w:pPr>
            <w:r w:rsidRPr="00A41E93">
              <w:rPr>
                <w:rFonts w:ascii="Arial" w:hAnsi="Arial" w:cs="Arial" w:hint="cs"/>
                <w:sz w:val="22"/>
                <w:szCs w:val="22"/>
                <w:cs/>
              </w:rPr>
              <w:t>-</w:t>
            </w:r>
          </w:p>
        </w:tc>
        <w:tc>
          <w:tcPr>
            <w:tcW w:w="1575" w:type="dxa"/>
          </w:tcPr>
          <w:p w14:paraId="6798D125" w14:textId="1113EDA0" w:rsidR="00DB561B" w:rsidRPr="00A41E93" w:rsidRDefault="00DB561B" w:rsidP="00DB561B">
            <w:pPr>
              <w:pBdr>
                <w:bottom w:val="single" w:sz="4" w:space="1" w:color="auto"/>
              </w:pBdr>
              <w:tabs>
                <w:tab w:val="decimal" w:pos="1155"/>
              </w:tabs>
              <w:spacing w:line="380" w:lineRule="exact"/>
              <w:rPr>
                <w:rFonts w:ascii="Arial" w:hAnsi="Arial" w:cstheme="minorBidi"/>
                <w:sz w:val="22"/>
                <w:szCs w:val="22"/>
              </w:rPr>
            </w:pPr>
            <w:r w:rsidRPr="00A41E93">
              <w:rPr>
                <w:rFonts w:ascii="Arial" w:hAnsi="Arial" w:cs="Arial"/>
                <w:sz w:val="22"/>
                <w:szCs w:val="22"/>
              </w:rPr>
              <w:t>1</w:t>
            </w:r>
          </w:p>
        </w:tc>
      </w:tr>
      <w:tr w:rsidR="00DB561B" w:rsidRPr="00A41E93" w14:paraId="2D77F5B8" w14:textId="77777777">
        <w:trPr>
          <w:trHeight w:val="234"/>
        </w:trPr>
        <w:tc>
          <w:tcPr>
            <w:tcW w:w="6030" w:type="dxa"/>
          </w:tcPr>
          <w:p w14:paraId="4558026B" w14:textId="77777777" w:rsidR="00DB561B" w:rsidRPr="00A41E93" w:rsidRDefault="00DB561B" w:rsidP="00DB561B">
            <w:pPr>
              <w:spacing w:line="380" w:lineRule="exact"/>
              <w:ind w:left="162" w:right="-108" w:hanging="162"/>
              <w:rPr>
                <w:rFonts w:ascii="Arial" w:eastAsia="Arial Unicode MS" w:hAnsi="Arial" w:cs="Arial"/>
                <w:szCs w:val="22"/>
                <w:cs/>
              </w:rPr>
            </w:pPr>
            <w:r w:rsidRPr="00A41E93">
              <w:rPr>
                <w:rFonts w:ascii="Arial" w:eastAsia="Arial Unicode MS" w:hAnsi="Arial" w:cs="Arial"/>
                <w:sz w:val="22"/>
                <w:szCs w:val="22"/>
              </w:rPr>
              <w:t>Total</w:t>
            </w:r>
          </w:p>
        </w:tc>
        <w:tc>
          <w:tcPr>
            <w:tcW w:w="1575" w:type="dxa"/>
            <w:vAlign w:val="bottom"/>
          </w:tcPr>
          <w:p w14:paraId="5C61AD31" w14:textId="17AFD338" w:rsidR="00DB561B" w:rsidRPr="00A41E93" w:rsidRDefault="00DB561B" w:rsidP="00DB561B">
            <w:pPr>
              <w:pBdr>
                <w:bottom w:val="double" w:sz="4" w:space="1" w:color="auto"/>
              </w:pBdr>
              <w:tabs>
                <w:tab w:val="decimal" w:pos="1155"/>
              </w:tabs>
              <w:spacing w:line="380" w:lineRule="exact"/>
              <w:rPr>
                <w:rFonts w:ascii="Arial" w:hAnsi="Arial" w:cs="Arial"/>
                <w:sz w:val="22"/>
                <w:szCs w:val="22"/>
              </w:rPr>
            </w:pPr>
            <w:r w:rsidRPr="00A41E93">
              <w:rPr>
                <w:rFonts w:ascii="Arial" w:hAnsi="Arial" w:cs="Arial" w:hint="cs"/>
                <w:sz w:val="22"/>
                <w:szCs w:val="22"/>
                <w:cs/>
              </w:rPr>
              <w:t>91</w:t>
            </w:r>
          </w:p>
        </w:tc>
        <w:tc>
          <w:tcPr>
            <w:tcW w:w="1575" w:type="dxa"/>
          </w:tcPr>
          <w:p w14:paraId="2A3E2757" w14:textId="5E29CC6E" w:rsidR="00DB561B" w:rsidRPr="00A41E93" w:rsidRDefault="00DB561B" w:rsidP="00DB561B">
            <w:pPr>
              <w:pBdr>
                <w:bottom w:val="doub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110</w:t>
            </w:r>
          </w:p>
        </w:tc>
      </w:tr>
    </w:tbl>
    <w:p w14:paraId="6E1A67C3" w14:textId="12AAD737" w:rsidR="004155E9" w:rsidRPr="00A41E93" w:rsidRDefault="00DB561B" w:rsidP="004D0CD4">
      <w:pPr>
        <w:tabs>
          <w:tab w:val="left" w:pos="1440"/>
        </w:tabs>
        <w:spacing w:before="240" w:after="120" w:line="380" w:lineRule="exact"/>
        <w:ind w:left="547" w:right="-43" w:hanging="547"/>
        <w:jc w:val="thaiDistribute"/>
        <w:outlineLvl w:val="0"/>
        <w:rPr>
          <w:rFonts w:ascii="Arial" w:hAnsi="Arial" w:cs="Arial"/>
          <w:sz w:val="22"/>
          <w:szCs w:val="22"/>
          <w:u w:val="single"/>
        </w:rPr>
      </w:pPr>
      <w:r w:rsidRPr="00A41E93">
        <w:rPr>
          <w:rFonts w:ascii="Arial" w:hAnsi="Arial" w:cs="Arial"/>
          <w:sz w:val="22"/>
          <w:szCs w:val="22"/>
        </w:rPr>
        <w:t>7</w:t>
      </w:r>
      <w:r w:rsidR="0057196C" w:rsidRPr="00A41E93">
        <w:rPr>
          <w:rFonts w:ascii="Arial" w:hAnsi="Arial" w:cs="Arial"/>
          <w:sz w:val="22"/>
          <w:szCs w:val="22"/>
        </w:rPr>
        <w:t>.5</w:t>
      </w:r>
      <w:r w:rsidR="00DB774E" w:rsidRPr="00A41E93">
        <w:rPr>
          <w:rFonts w:ascii="Arial" w:hAnsi="Arial" w:cs="Arial"/>
          <w:sz w:val="22"/>
          <w:szCs w:val="22"/>
        </w:rPr>
        <w:tab/>
      </w:r>
      <w:r w:rsidR="004155E9" w:rsidRPr="00A41E93">
        <w:rPr>
          <w:rFonts w:ascii="Arial" w:hAnsi="Arial" w:cs="Arial"/>
          <w:sz w:val="22"/>
          <w:szCs w:val="22"/>
          <w:u w:val="single"/>
        </w:rPr>
        <w:t xml:space="preserve">Guarantee obligations </w:t>
      </w:r>
      <w:r w:rsidR="008B6550" w:rsidRPr="00A41E93">
        <w:rPr>
          <w:rFonts w:ascii="Arial" w:hAnsi="Arial" w:cs="Arial"/>
          <w:sz w:val="22"/>
          <w:szCs w:val="22"/>
          <w:u w:val="single"/>
        </w:rPr>
        <w:t xml:space="preserve">and commitments </w:t>
      </w:r>
      <w:r w:rsidR="004155E9" w:rsidRPr="00A41E93">
        <w:rPr>
          <w:rFonts w:ascii="Arial" w:hAnsi="Arial" w:cs="Arial"/>
          <w:sz w:val="22"/>
          <w:szCs w:val="22"/>
          <w:u w:val="single"/>
        </w:rPr>
        <w:t>with related parties</w:t>
      </w:r>
    </w:p>
    <w:p w14:paraId="060B8E77" w14:textId="473694B6" w:rsidR="00354FA7" w:rsidRPr="00A41E93" w:rsidRDefault="00354FA7" w:rsidP="00ED267B">
      <w:pPr>
        <w:tabs>
          <w:tab w:val="left" w:pos="1440"/>
        </w:tabs>
        <w:spacing w:before="60" w:after="60" w:line="380" w:lineRule="exact"/>
        <w:ind w:left="539" w:right="-43" w:hanging="539"/>
        <w:jc w:val="thaiDistribute"/>
        <w:outlineLvl w:val="0"/>
        <w:rPr>
          <w:rFonts w:ascii="Arial" w:hAnsi="Arial"/>
          <w:sz w:val="22"/>
          <w:szCs w:val="22"/>
        </w:rPr>
      </w:pPr>
      <w:r w:rsidRPr="00A41E93">
        <w:rPr>
          <w:rFonts w:ascii="Arial" w:hAnsi="Arial"/>
          <w:sz w:val="22"/>
          <w:szCs w:val="22"/>
        </w:rPr>
        <w:tab/>
      </w:r>
      <w:r w:rsidR="004652E8" w:rsidRPr="00A41E93">
        <w:rPr>
          <w:rFonts w:ascii="Arial" w:hAnsi="Arial"/>
          <w:sz w:val="22"/>
          <w:szCs w:val="22"/>
        </w:rPr>
        <w:t xml:space="preserve">In addition to guarantee as described in Note </w:t>
      </w:r>
      <w:r w:rsidR="0044316F" w:rsidRPr="00A41E93">
        <w:rPr>
          <w:rFonts w:ascii="Arial" w:hAnsi="Arial"/>
          <w:sz w:val="22"/>
          <w:szCs w:val="22"/>
        </w:rPr>
        <w:t>7</w:t>
      </w:r>
      <w:r w:rsidR="004652E8" w:rsidRPr="00A41E93">
        <w:rPr>
          <w:rFonts w:ascii="Arial" w:hAnsi="Arial"/>
          <w:sz w:val="22"/>
          <w:szCs w:val="22"/>
        </w:rPr>
        <w:t xml:space="preserve">.3. </w:t>
      </w:r>
      <w:r w:rsidRPr="00A41E93">
        <w:rPr>
          <w:rFonts w:ascii="Arial" w:hAnsi="Arial"/>
          <w:sz w:val="22"/>
          <w:szCs w:val="22"/>
        </w:rPr>
        <w:t xml:space="preserve">The </w:t>
      </w:r>
      <w:r w:rsidR="008B6550" w:rsidRPr="00A41E93">
        <w:rPr>
          <w:rFonts w:ascii="Arial" w:hAnsi="Arial"/>
          <w:sz w:val="22"/>
          <w:szCs w:val="22"/>
        </w:rPr>
        <w:t>Company</w:t>
      </w:r>
      <w:r w:rsidRPr="00A41E93">
        <w:rPr>
          <w:rFonts w:ascii="Arial" w:hAnsi="Arial"/>
          <w:sz w:val="22"/>
          <w:szCs w:val="22"/>
        </w:rPr>
        <w:t xml:space="preserve"> </w:t>
      </w:r>
      <w:r w:rsidR="00FD3716" w:rsidRPr="00A41E93">
        <w:rPr>
          <w:rFonts w:ascii="Arial" w:hAnsi="Arial"/>
          <w:sz w:val="22"/>
          <w:szCs w:val="22"/>
        </w:rPr>
        <w:t>has</w:t>
      </w:r>
      <w:r w:rsidRPr="00A41E93">
        <w:rPr>
          <w:rFonts w:ascii="Arial" w:hAnsi="Arial"/>
          <w:sz w:val="22"/>
          <w:szCs w:val="22"/>
        </w:rPr>
        <w:t xml:space="preserve"> outstanding guarantee obligations </w:t>
      </w:r>
      <w:r w:rsidR="008B6550" w:rsidRPr="00A41E93">
        <w:rPr>
          <w:rFonts w:ascii="Arial" w:hAnsi="Arial"/>
          <w:sz w:val="22"/>
          <w:szCs w:val="22"/>
        </w:rPr>
        <w:t xml:space="preserve">and commitments </w:t>
      </w:r>
      <w:r w:rsidRPr="00A41E93">
        <w:rPr>
          <w:rFonts w:ascii="Arial" w:hAnsi="Arial"/>
          <w:sz w:val="22"/>
          <w:szCs w:val="22"/>
        </w:rPr>
        <w:t xml:space="preserve">with </w:t>
      </w:r>
      <w:r w:rsidR="008B6550" w:rsidRPr="00A41E93">
        <w:rPr>
          <w:rFonts w:ascii="Arial" w:hAnsi="Arial"/>
          <w:sz w:val="22"/>
          <w:szCs w:val="22"/>
        </w:rPr>
        <w:t>its</w:t>
      </w:r>
      <w:r w:rsidRPr="00A41E93">
        <w:rPr>
          <w:rFonts w:ascii="Arial" w:hAnsi="Arial"/>
          <w:sz w:val="22"/>
          <w:szCs w:val="22"/>
        </w:rPr>
        <w:t xml:space="preserve"> related parties, as described in Note</w:t>
      </w:r>
      <w:r w:rsidR="004075E0" w:rsidRPr="00A41E93">
        <w:rPr>
          <w:rFonts w:ascii="Arial" w:hAnsi="Arial"/>
          <w:sz w:val="22"/>
          <w:szCs w:val="22"/>
        </w:rPr>
        <w:t>s</w:t>
      </w:r>
      <w:r w:rsidR="009B23C7" w:rsidRPr="00A41E93">
        <w:rPr>
          <w:rFonts w:ascii="Arial" w:hAnsi="Arial"/>
          <w:sz w:val="22"/>
          <w:szCs w:val="22"/>
        </w:rPr>
        <w:t xml:space="preserve"> 2</w:t>
      </w:r>
      <w:r w:rsidR="0044316F" w:rsidRPr="00A41E93">
        <w:rPr>
          <w:rFonts w:ascii="Arial" w:hAnsi="Arial"/>
          <w:sz w:val="22"/>
          <w:szCs w:val="22"/>
        </w:rPr>
        <w:t>6</w:t>
      </w:r>
      <w:r w:rsidR="009B23C7" w:rsidRPr="00A41E93">
        <w:rPr>
          <w:rFonts w:ascii="Arial" w:hAnsi="Arial"/>
          <w:sz w:val="22"/>
          <w:szCs w:val="22"/>
        </w:rPr>
        <w:t>,</w:t>
      </w:r>
      <w:r w:rsidRPr="00A41E93">
        <w:rPr>
          <w:rFonts w:ascii="Arial" w:hAnsi="Arial"/>
          <w:sz w:val="22"/>
          <w:szCs w:val="22"/>
        </w:rPr>
        <w:t xml:space="preserve"> </w:t>
      </w:r>
      <w:r w:rsidR="00817825" w:rsidRPr="00A41E93">
        <w:rPr>
          <w:rFonts w:ascii="Arial" w:hAnsi="Arial"/>
          <w:sz w:val="22"/>
          <w:szCs w:val="22"/>
        </w:rPr>
        <w:t>4</w:t>
      </w:r>
      <w:r w:rsidR="0044316F" w:rsidRPr="00A41E93">
        <w:rPr>
          <w:rFonts w:ascii="Arial" w:hAnsi="Arial"/>
          <w:sz w:val="22"/>
          <w:szCs w:val="22"/>
        </w:rPr>
        <w:t>2</w:t>
      </w:r>
      <w:r w:rsidR="00192B39" w:rsidRPr="00A41E93">
        <w:rPr>
          <w:rFonts w:ascii="Arial" w:hAnsi="Arial"/>
          <w:sz w:val="22"/>
          <w:szCs w:val="22"/>
        </w:rPr>
        <w:t>.</w:t>
      </w:r>
      <w:r w:rsidR="0044316F" w:rsidRPr="00A41E93">
        <w:rPr>
          <w:rFonts w:ascii="Arial" w:hAnsi="Arial"/>
          <w:sz w:val="22"/>
          <w:szCs w:val="22"/>
        </w:rPr>
        <w:t>5</w:t>
      </w:r>
      <w:r w:rsidR="0057196C" w:rsidRPr="00A41E93">
        <w:rPr>
          <w:rFonts w:ascii="Arial" w:hAnsi="Arial"/>
          <w:sz w:val="22"/>
          <w:szCs w:val="22"/>
        </w:rPr>
        <w:t xml:space="preserve"> </w:t>
      </w:r>
      <w:r w:rsidR="008B6550" w:rsidRPr="00A41E93">
        <w:rPr>
          <w:rFonts w:ascii="Arial" w:hAnsi="Arial"/>
          <w:sz w:val="22"/>
          <w:szCs w:val="22"/>
        </w:rPr>
        <w:t xml:space="preserve">and </w:t>
      </w:r>
      <w:r w:rsidR="00817825" w:rsidRPr="00A41E93">
        <w:rPr>
          <w:rFonts w:ascii="Arial" w:hAnsi="Arial"/>
          <w:sz w:val="22"/>
          <w:szCs w:val="22"/>
        </w:rPr>
        <w:t>4</w:t>
      </w:r>
      <w:r w:rsidR="0044316F" w:rsidRPr="00A41E93">
        <w:rPr>
          <w:rFonts w:ascii="Arial" w:hAnsi="Arial"/>
          <w:sz w:val="22"/>
          <w:szCs w:val="22"/>
        </w:rPr>
        <w:t>2</w:t>
      </w:r>
      <w:r w:rsidR="008B6550" w:rsidRPr="00A41E93">
        <w:rPr>
          <w:rFonts w:ascii="Arial" w:hAnsi="Arial"/>
          <w:sz w:val="22"/>
          <w:szCs w:val="22"/>
        </w:rPr>
        <w:t>.</w:t>
      </w:r>
      <w:r w:rsidR="0044316F" w:rsidRPr="00A41E93">
        <w:rPr>
          <w:rFonts w:ascii="Arial" w:hAnsi="Arial"/>
          <w:sz w:val="22"/>
          <w:szCs w:val="22"/>
        </w:rPr>
        <w:t>6</w:t>
      </w:r>
      <w:r w:rsidR="008B6550" w:rsidRPr="00A41E93">
        <w:rPr>
          <w:rFonts w:ascii="Arial" w:hAnsi="Arial"/>
          <w:sz w:val="22"/>
          <w:szCs w:val="22"/>
        </w:rPr>
        <w:t xml:space="preserve"> </w:t>
      </w:r>
      <w:r w:rsidR="0057196C" w:rsidRPr="00A41E93">
        <w:rPr>
          <w:rFonts w:ascii="Arial" w:hAnsi="Arial"/>
          <w:sz w:val="22"/>
          <w:szCs w:val="22"/>
        </w:rPr>
        <w:t xml:space="preserve">to the </w:t>
      </w:r>
      <w:r w:rsidR="00DD4C48" w:rsidRPr="00A41E93">
        <w:rPr>
          <w:rFonts w:ascii="Arial" w:hAnsi="Arial"/>
          <w:sz w:val="22"/>
          <w:szCs w:val="22"/>
        </w:rPr>
        <w:t xml:space="preserve">consolidated </w:t>
      </w:r>
      <w:r w:rsidR="0057196C" w:rsidRPr="00A41E93">
        <w:rPr>
          <w:rFonts w:ascii="Arial" w:hAnsi="Arial"/>
          <w:sz w:val="22"/>
          <w:szCs w:val="22"/>
        </w:rPr>
        <w:t>financial statements</w:t>
      </w:r>
      <w:r w:rsidRPr="00A41E93">
        <w:rPr>
          <w:rFonts w:ascii="Arial" w:hAnsi="Arial"/>
          <w:sz w:val="22"/>
          <w:szCs w:val="22"/>
        </w:rPr>
        <w:t>.</w:t>
      </w:r>
    </w:p>
    <w:p w14:paraId="046530FE" w14:textId="5DB6A1F1" w:rsidR="00354FA7" w:rsidRPr="00A41E93" w:rsidRDefault="00DB561B" w:rsidP="00ED267B">
      <w:pPr>
        <w:tabs>
          <w:tab w:val="left" w:pos="2160"/>
          <w:tab w:val="right" w:pos="7200"/>
          <w:tab w:val="right" w:pos="8540"/>
        </w:tabs>
        <w:spacing w:before="60" w:line="380" w:lineRule="exact"/>
        <w:ind w:left="547" w:hanging="547"/>
        <w:rPr>
          <w:rFonts w:ascii="Arial" w:hAnsi="Arial"/>
          <w:sz w:val="22"/>
          <w:szCs w:val="22"/>
        </w:rPr>
      </w:pPr>
      <w:r w:rsidRPr="00A41E93">
        <w:rPr>
          <w:rFonts w:ascii="Arial" w:hAnsi="Arial"/>
          <w:b/>
          <w:bCs/>
          <w:sz w:val="22"/>
          <w:szCs w:val="22"/>
        </w:rPr>
        <w:t>8</w:t>
      </w:r>
      <w:r w:rsidR="00354FA7" w:rsidRPr="00A41E93">
        <w:rPr>
          <w:rFonts w:ascii="Arial" w:hAnsi="Arial"/>
          <w:b/>
          <w:bCs/>
          <w:sz w:val="22"/>
          <w:szCs w:val="22"/>
        </w:rPr>
        <w:t>.</w:t>
      </w:r>
      <w:r w:rsidR="00354FA7" w:rsidRPr="00A41E93">
        <w:rPr>
          <w:rFonts w:ascii="Arial" w:hAnsi="Arial"/>
          <w:b/>
          <w:bCs/>
          <w:sz w:val="22"/>
          <w:szCs w:val="22"/>
        </w:rPr>
        <w:tab/>
        <w:t>Cash and cash equivalents</w:t>
      </w:r>
    </w:p>
    <w:p w14:paraId="391537DF" w14:textId="77777777" w:rsidR="00354FA7" w:rsidRPr="00A41E93" w:rsidRDefault="00354FA7" w:rsidP="00691236">
      <w:pPr>
        <w:tabs>
          <w:tab w:val="left" w:pos="1440"/>
        </w:tabs>
        <w:spacing w:line="360" w:lineRule="exact"/>
        <w:ind w:left="547" w:hanging="547"/>
        <w:jc w:val="right"/>
        <w:outlineLvl w:val="0"/>
        <w:rPr>
          <w:rFonts w:ascii="Arial" w:hAnsi="Arial" w:cs="Arial"/>
          <w:sz w:val="22"/>
          <w:szCs w:val="22"/>
        </w:rPr>
      </w:pPr>
      <w:r w:rsidRPr="00A41E93">
        <w:rPr>
          <w:rFonts w:ascii="Arial" w:hAnsi="Arial" w:cs="Arial"/>
          <w:sz w:val="22"/>
          <w:szCs w:val="22"/>
        </w:rPr>
        <w:t>(Unit</w:t>
      </w:r>
      <w:r w:rsidRPr="00A41E93">
        <w:rPr>
          <w:rFonts w:ascii="Arial" w:hAnsi="Arial" w:cs="Arial"/>
          <w:sz w:val="22"/>
          <w:szCs w:val="22"/>
          <w:cs/>
        </w:rPr>
        <w:t xml:space="preserve">: </w:t>
      </w:r>
      <w:r w:rsidR="00EF54F4" w:rsidRPr="00A41E93">
        <w:rPr>
          <w:rFonts w:ascii="Arial" w:hAnsi="Arial" w:cs="Arial"/>
          <w:sz w:val="22"/>
          <w:szCs w:val="22"/>
        </w:rPr>
        <w:t xml:space="preserve">Thousand </w:t>
      </w:r>
      <w:r w:rsidRPr="00A41E93">
        <w:rPr>
          <w:rFonts w:ascii="Arial" w:hAnsi="Arial" w:cs="Arial"/>
          <w:sz w:val="22"/>
          <w:szCs w:val="22"/>
        </w:rPr>
        <w:t>Baht)</w:t>
      </w:r>
    </w:p>
    <w:tbl>
      <w:tblPr>
        <w:tblW w:w="9180" w:type="dxa"/>
        <w:tblInd w:w="450" w:type="dxa"/>
        <w:tblLayout w:type="fixed"/>
        <w:tblLook w:val="0000" w:firstRow="0" w:lastRow="0" w:firstColumn="0" w:lastColumn="0" w:noHBand="0" w:noVBand="0"/>
      </w:tblPr>
      <w:tblGrid>
        <w:gridCol w:w="3240"/>
        <w:gridCol w:w="1530"/>
        <w:gridCol w:w="1530"/>
        <w:gridCol w:w="1440"/>
        <w:gridCol w:w="1440"/>
      </w:tblGrid>
      <w:tr w:rsidR="00354FA7" w:rsidRPr="00A41E93" w14:paraId="070413BF" w14:textId="77777777" w:rsidTr="00695A8B">
        <w:tc>
          <w:tcPr>
            <w:tcW w:w="3240" w:type="dxa"/>
          </w:tcPr>
          <w:p w14:paraId="7E0D374E" w14:textId="77777777" w:rsidR="00354FA7" w:rsidRPr="00A41E93" w:rsidRDefault="00354FA7" w:rsidP="00691236">
            <w:pPr>
              <w:spacing w:line="360" w:lineRule="exact"/>
              <w:ind w:left="162" w:right="-108" w:hanging="162"/>
              <w:jc w:val="center"/>
              <w:rPr>
                <w:rFonts w:ascii="Arial" w:hAnsi="Arial" w:cs="Arial"/>
                <w:sz w:val="22"/>
                <w:szCs w:val="22"/>
              </w:rPr>
            </w:pPr>
          </w:p>
        </w:tc>
        <w:tc>
          <w:tcPr>
            <w:tcW w:w="3060" w:type="dxa"/>
            <w:gridSpan w:val="2"/>
          </w:tcPr>
          <w:p w14:paraId="5C0FAE9C" w14:textId="77777777" w:rsidR="00354FA7" w:rsidRPr="00A41E93" w:rsidRDefault="00354FA7" w:rsidP="00691236">
            <w:pPr>
              <w:pBdr>
                <w:bottom w:val="single" w:sz="6" w:space="1" w:color="auto"/>
              </w:pBdr>
              <w:spacing w:line="360" w:lineRule="exact"/>
              <w:ind w:right="-18"/>
              <w:jc w:val="center"/>
              <w:rPr>
                <w:rFonts w:ascii="Arial" w:hAnsi="Arial" w:cs="Arial"/>
                <w:caps/>
                <w:sz w:val="22"/>
                <w:szCs w:val="22"/>
              </w:rPr>
            </w:pPr>
            <w:r w:rsidRPr="00A41E93">
              <w:rPr>
                <w:rFonts w:ascii="Arial" w:hAnsi="Arial" w:cs="Arial"/>
                <w:sz w:val="22"/>
                <w:szCs w:val="22"/>
              </w:rPr>
              <w:t>Consolidated                        financial statements</w:t>
            </w:r>
          </w:p>
        </w:tc>
        <w:tc>
          <w:tcPr>
            <w:tcW w:w="2880" w:type="dxa"/>
            <w:gridSpan w:val="2"/>
          </w:tcPr>
          <w:p w14:paraId="60AA7980" w14:textId="77777777" w:rsidR="00354FA7" w:rsidRPr="00A41E93" w:rsidRDefault="00354FA7" w:rsidP="00691236">
            <w:pPr>
              <w:pBdr>
                <w:bottom w:val="single" w:sz="6" w:space="1" w:color="auto"/>
              </w:pBdr>
              <w:spacing w:line="360" w:lineRule="exact"/>
              <w:ind w:right="-18"/>
              <w:jc w:val="center"/>
              <w:rPr>
                <w:rFonts w:ascii="Arial" w:hAnsi="Arial" w:cs="Arial"/>
                <w:caps/>
                <w:sz w:val="22"/>
                <w:szCs w:val="22"/>
              </w:rPr>
            </w:pPr>
            <w:r w:rsidRPr="00A41E93">
              <w:rPr>
                <w:rFonts w:ascii="Arial" w:hAnsi="Arial" w:cs="Arial"/>
                <w:sz w:val="22"/>
                <w:szCs w:val="22"/>
              </w:rPr>
              <w:t>Separate                           financial statements</w:t>
            </w:r>
          </w:p>
        </w:tc>
      </w:tr>
      <w:tr w:rsidR="007B314C" w:rsidRPr="00A41E93" w14:paraId="4C7CE3ED" w14:textId="77777777" w:rsidTr="00695A8B">
        <w:tc>
          <w:tcPr>
            <w:tcW w:w="3240" w:type="dxa"/>
          </w:tcPr>
          <w:p w14:paraId="42763D9C" w14:textId="77777777" w:rsidR="007B314C" w:rsidRPr="00A41E93" w:rsidRDefault="007B314C" w:rsidP="007B314C">
            <w:pPr>
              <w:spacing w:line="360" w:lineRule="exact"/>
              <w:ind w:left="162" w:right="-108" w:hanging="162"/>
              <w:rPr>
                <w:rFonts w:ascii="Arial" w:hAnsi="Arial" w:cs="Arial"/>
                <w:sz w:val="22"/>
                <w:szCs w:val="22"/>
              </w:rPr>
            </w:pPr>
          </w:p>
        </w:tc>
        <w:tc>
          <w:tcPr>
            <w:tcW w:w="1530" w:type="dxa"/>
          </w:tcPr>
          <w:p w14:paraId="4D265E7D" w14:textId="3B1B3CB0" w:rsidR="007B314C" w:rsidRPr="00A41E93" w:rsidRDefault="007B314C" w:rsidP="007B314C">
            <w:pPr>
              <w:pBdr>
                <w:bottom w:val="single" w:sz="6" w:space="1" w:color="auto"/>
              </w:pBdr>
              <w:spacing w:line="360" w:lineRule="exact"/>
              <w:ind w:right="-18"/>
              <w:jc w:val="center"/>
              <w:rPr>
                <w:rFonts w:ascii="Arial" w:hAnsi="Arial" w:cs="Arial"/>
                <w:sz w:val="22"/>
                <w:szCs w:val="22"/>
              </w:rPr>
            </w:pPr>
            <w:r w:rsidRPr="00A41E93">
              <w:rPr>
                <w:rFonts w:ascii="Arial" w:hAnsi="Arial" w:cs="Arial"/>
                <w:sz w:val="22"/>
                <w:szCs w:val="22"/>
              </w:rPr>
              <w:t>2025</w:t>
            </w:r>
          </w:p>
        </w:tc>
        <w:tc>
          <w:tcPr>
            <w:tcW w:w="1530" w:type="dxa"/>
          </w:tcPr>
          <w:p w14:paraId="5403D2ED" w14:textId="6FF56FA7" w:rsidR="007B314C" w:rsidRPr="00A41E93" w:rsidRDefault="007B314C" w:rsidP="007B314C">
            <w:pPr>
              <w:pBdr>
                <w:bottom w:val="single" w:sz="6" w:space="1" w:color="auto"/>
              </w:pBdr>
              <w:spacing w:line="360" w:lineRule="exact"/>
              <w:ind w:right="-18"/>
              <w:jc w:val="center"/>
              <w:rPr>
                <w:rFonts w:ascii="Arial" w:hAnsi="Arial" w:cs="Arial"/>
                <w:sz w:val="22"/>
                <w:szCs w:val="22"/>
              </w:rPr>
            </w:pPr>
            <w:r w:rsidRPr="00A41E93">
              <w:rPr>
                <w:rFonts w:ascii="Arial" w:hAnsi="Arial" w:cs="Arial"/>
                <w:sz w:val="22"/>
                <w:szCs w:val="22"/>
              </w:rPr>
              <w:t>2024</w:t>
            </w:r>
          </w:p>
        </w:tc>
        <w:tc>
          <w:tcPr>
            <w:tcW w:w="1440" w:type="dxa"/>
          </w:tcPr>
          <w:p w14:paraId="31BFAF0E" w14:textId="575E805C" w:rsidR="007B314C" w:rsidRPr="00A41E93" w:rsidRDefault="007B314C" w:rsidP="007B314C">
            <w:pPr>
              <w:pBdr>
                <w:bottom w:val="single" w:sz="6" w:space="1" w:color="auto"/>
              </w:pBdr>
              <w:spacing w:line="360" w:lineRule="exact"/>
              <w:ind w:right="-18"/>
              <w:jc w:val="center"/>
              <w:rPr>
                <w:rFonts w:ascii="Arial" w:hAnsi="Arial" w:cs="Arial"/>
                <w:sz w:val="22"/>
                <w:szCs w:val="22"/>
              </w:rPr>
            </w:pPr>
            <w:r w:rsidRPr="00A41E93">
              <w:rPr>
                <w:rFonts w:ascii="Arial" w:hAnsi="Arial" w:cs="Arial"/>
                <w:sz w:val="22"/>
                <w:szCs w:val="22"/>
              </w:rPr>
              <w:t>2025</w:t>
            </w:r>
          </w:p>
        </w:tc>
        <w:tc>
          <w:tcPr>
            <w:tcW w:w="1440" w:type="dxa"/>
          </w:tcPr>
          <w:p w14:paraId="21AB8793" w14:textId="6BFC31CD" w:rsidR="007B314C" w:rsidRPr="00A41E93" w:rsidRDefault="007B314C" w:rsidP="007B314C">
            <w:pPr>
              <w:pBdr>
                <w:bottom w:val="single" w:sz="6" w:space="1" w:color="auto"/>
              </w:pBdr>
              <w:spacing w:line="360" w:lineRule="exact"/>
              <w:ind w:right="-18"/>
              <w:jc w:val="center"/>
              <w:rPr>
                <w:rFonts w:ascii="Arial" w:hAnsi="Arial" w:cs="Arial"/>
                <w:sz w:val="22"/>
                <w:szCs w:val="22"/>
              </w:rPr>
            </w:pPr>
            <w:r w:rsidRPr="00A41E93">
              <w:rPr>
                <w:rFonts w:ascii="Arial" w:hAnsi="Arial" w:cs="Arial"/>
                <w:sz w:val="22"/>
                <w:szCs w:val="22"/>
              </w:rPr>
              <w:t>2024</w:t>
            </w:r>
          </w:p>
        </w:tc>
      </w:tr>
      <w:tr w:rsidR="00DB561B" w:rsidRPr="00A41E93" w14:paraId="70C7C9A2" w14:textId="77777777" w:rsidTr="00695A8B">
        <w:tc>
          <w:tcPr>
            <w:tcW w:w="3240" w:type="dxa"/>
          </w:tcPr>
          <w:p w14:paraId="6E40C68C" w14:textId="77777777" w:rsidR="00DB561B" w:rsidRPr="00A41E93" w:rsidRDefault="00DB561B" w:rsidP="00DB561B">
            <w:pPr>
              <w:spacing w:line="360" w:lineRule="exact"/>
              <w:ind w:left="162" w:right="-108" w:hanging="162"/>
              <w:rPr>
                <w:rFonts w:ascii="Arial" w:eastAsia="Arial Unicode MS" w:hAnsi="Arial" w:cs="Arial"/>
                <w:sz w:val="22"/>
                <w:szCs w:val="22"/>
              </w:rPr>
            </w:pPr>
            <w:r w:rsidRPr="00A41E93">
              <w:rPr>
                <w:rFonts w:ascii="Arial" w:eastAsia="Arial Unicode MS" w:hAnsi="Arial" w:cs="Arial"/>
                <w:sz w:val="22"/>
                <w:szCs w:val="22"/>
              </w:rPr>
              <w:t xml:space="preserve">Cash </w:t>
            </w:r>
          </w:p>
        </w:tc>
        <w:tc>
          <w:tcPr>
            <w:tcW w:w="1530" w:type="dxa"/>
          </w:tcPr>
          <w:p w14:paraId="460DE5B1" w14:textId="06096C0E"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1,162</w:t>
            </w:r>
          </w:p>
        </w:tc>
        <w:tc>
          <w:tcPr>
            <w:tcW w:w="1530" w:type="dxa"/>
          </w:tcPr>
          <w:p w14:paraId="1E318275" w14:textId="6A509270"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6,783</w:t>
            </w:r>
          </w:p>
        </w:tc>
        <w:tc>
          <w:tcPr>
            <w:tcW w:w="1440" w:type="dxa"/>
          </w:tcPr>
          <w:p w14:paraId="6C667D18" w14:textId="300EB0A6"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370</w:t>
            </w:r>
          </w:p>
        </w:tc>
        <w:tc>
          <w:tcPr>
            <w:tcW w:w="1440" w:type="dxa"/>
          </w:tcPr>
          <w:p w14:paraId="32DA0392" w14:textId="599B0708"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hint="cs"/>
                <w:sz w:val="22"/>
                <w:szCs w:val="22"/>
                <w:cs/>
              </w:rPr>
              <w:t>435</w:t>
            </w:r>
          </w:p>
        </w:tc>
      </w:tr>
      <w:tr w:rsidR="00DB561B" w:rsidRPr="00A41E93" w14:paraId="004A3E87" w14:textId="77777777" w:rsidTr="00695A8B">
        <w:tc>
          <w:tcPr>
            <w:tcW w:w="3240" w:type="dxa"/>
          </w:tcPr>
          <w:p w14:paraId="3B8F44A3" w14:textId="77777777" w:rsidR="00DB561B" w:rsidRPr="00A41E93" w:rsidRDefault="00DB561B" w:rsidP="00DB561B">
            <w:pPr>
              <w:spacing w:line="360" w:lineRule="exact"/>
              <w:ind w:left="162" w:right="-108" w:hanging="162"/>
              <w:rPr>
                <w:rFonts w:ascii="Arial" w:eastAsia="Arial Unicode MS" w:hAnsi="Arial" w:cs="Arial"/>
                <w:sz w:val="22"/>
                <w:szCs w:val="22"/>
              </w:rPr>
            </w:pPr>
            <w:r w:rsidRPr="00A41E93">
              <w:rPr>
                <w:rFonts w:ascii="Arial" w:eastAsia="Arial Unicode MS" w:hAnsi="Arial" w:cs="Arial"/>
                <w:sz w:val="22"/>
                <w:szCs w:val="22"/>
              </w:rPr>
              <w:t>Bank deposits</w:t>
            </w:r>
          </w:p>
        </w:tc>
        <w:tc>
          <w:tcPr>
            <w:tcW w:w="1530" w:type="dxa"/>
          </w:tcPr>
          <w:p w14:paraId="0248F391" w14:textId="3E9BA19A"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847,491</w:t>
            </w:r>
          </w:p>
        </w:tc>
        <w:tc>
          <w:tcPr>
            <w:tcW w:w="1530" w:type="dxa"/>
          </w:tcPr>
          <w:p w14:paraId="43B4A6B1" w14:textId="79EA4D63"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1,142,946</w:t>
            </w:r>
          </w:p>
        </w:tc>
        <w:tc>
          <w:tcPr>
            <w:tcW w:w="1440" w:type="dxa"/>
          </w:tcPr>
          <w:p w14:paraId="046BA3CE" w14:textId="2CA7BF49"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79,430</w:t>
            </w:r>
          </w:p>
        </w:tc>
        <w:tc>
          <w:tcPr>
            <w:tcW w:w="1440" w:type="dxa"/>
          </w:tcPr>
          <w:p w14:paraId="3077D59A" w14:textId="3A2FD2D4" w:rsidR="00DB561B" w:rsidRPr="00A41E93" w:rsidRDefault="00DB561B" w:rsidP="00DB561B">
            <w:pPr>
              <w:tabs>
                <w:tab w:val="decimal" w:pos="1152"/>
              </w:tabs>
              <w:spacing w:line="360" w:lineRule="exact"/>
              <w:jc w:val="thaiDistribute"/>
              <w:rPr>
                <w:rFonts w:ascii="Arial" w:hAnsi="Arial" w:cs="Arial"/>
                <w:sz w:val="22"/>
                <w:szCs w:val="22"/>
              </w:rPr>
            </w:pPr>
            <w:r w:rsidRPr="00A41E93">
              <w:rPr>
                <w:rFonts w:ascii="Arial" w:hAnsi="Arial" w:cs="Arial"/>
                <w:sz w:val="22"/>
                <w:szCs w:val="22"/>
              </w:rPr>
              <w:t>728,11</w:t>
            </w:r>
            <w:r w:rsidRPr="00A41E93">
              <w:rPr>
                <w:rFonts w:ascii="Arial" w:hAnsi="Arial" w:cs="Arial" w:hint="cs"/>
                <w:sz w:val="22"/>
                <w:szCs w:val="22"/>
                <w:cs/>
              </w:rPr>
              <w:t>5</w:t>
            </w:r>
          </w:p>
        </w:tc>
      </w:tr>
      <w:tr w:rsidR="00DB561B" w:rsidRPr="00A41E93" w14:paraId="52300F07" w14:textId="77777777" w:rsidTr="00695A8B">
        <w:tc>
          <w:tcPr>
            <w:tcW w:w="3240" w:type="dxa"/>
          </w:tcPr>
          <w:p w14:paraId="3B4D82C1" w14:textId="77777777" w:rsidR="00DB561B" w:rsidRPr="00A41E93" w:rsidRDefault="00DB561B" w:rsidP="00DB561B">
            <w:pPr>
              <w:spacing w:line="360" w:lineRule="exact"/>
              <w:ind w:left="162" w:right="-108" w:hanging="162"/>
              <w:rPr>
                <w:rFonts w:ascii="Arial" w:eastAsia="Arial Unicode MS" w:hAnsi="Arial" w:cs="Arial"/>
                <w:sz w:val="22"/>
                <w:szCs w:val="22"/>
              </w:rPr>
            </w:pPr>
            <w:r w:rsidRPr="00A41E93">
              <w:rPr>
                <w:rFonts w:ascii="Arial" w:eastAsia="Arial Unicode MS" w:hAnsi="Arial" w:cs="Arial"/>
                <w:sz w:val="22"/>
                <w:szCs w:val="22"/>
              </w:rPr>
              <w:t>Cheque</w:t>
            </w:r>
            <w:r w:rsidRPr="00A41E93">
              <w:rPr>
                <w:rFonts w:ascii="Arial" w:eastAsia="Arial Unicode MS" w:hAnsi="Arial" w:cs="Browallia New"/>
                <w:sz w:val="22"/>
                <w:szCs w:val="22"/>
              </w:rPr>
              <w:t>s</w:t>
            </w:r>
            <w:r w:rsidRPr="00A41E93">
              <w:rPr>
                <w:rFonts w:ascii="Arial" w:eastAsia="Arial Unicode MS" w:hAnsi="Arial" w:cs="Arial"/>
                <w:sz w:val="22"/>
                <w:szCs w:val="22"/>
              </w:rPr>
              <w:t xml:space="preserve"> in transit</w:t>
            </w:r>
          </w:p>
        </w:tc>
        <w:tc>
          <w:tcPr>
            <w:tcW w:w="1530" w:type="dxa"/>
          </w:tcPr>
          <w:p w14:paraId="279E0B6B" w14:textId="3A6211C9" w:rsidR="00DB561B" w:rsidRPr="00A41E93" w:rsidRDefault="00DB561B" w:rsidP="00DB561B">
            <w:pPr>
              <w:pBdr>
                <w:bottom w:val="sing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111,232</w:t>
            </w:r>
          </w:p>
        </w:tc>
        <w:tc>
          <w:tcPr>
            <w:tcW w:w="1530" w:type="dxa"/>
          </w:tcPr>
          <w:p w14:paraId="7528DFE9" w14:textId="46D2DE58" w:rsidR="00DB561B" w:rsidRPr="00A41E93" w:rsidRDefault="00DB561B" w:rsidP="00DB561B">
            <w:pPr>
              <w:pBdr>
                <w:bottom w:val="sing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w:t>
            </w:r>
          </w:p>
        </w:tc>
        <w:tc>
          <w:tcPr>
            <w:tcW w:w="1440" w:type="dxa"/>
          </w:tcPr>
          <w:p w14:paraId="3C22D7E5" w14:textId="22A8B3C8" w:rsidR="00DB561B" w:rsidRPr="00A41E93" w:rsidRDefault="00DB561B" w:rsidP="00DB561B">
            <w:pPr>
              <w:pBdr>
                <w:bottom w:val="sing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w:t>
            </w:r>
          </w:p>
        </w:tc>
        <w:tc>
          <w:tcPr>
            <w:tcW w:w="1440" w:type="dxa"/>
          </w:tcPr>
          <w:p w14:paraId="1FC1358C" w14:textId="1CA992EC" w:rsidR="00DB561B" w:rsidRPr="00A41E93" w:rsidRDefault="00DB561B" w:rsidP="00DB561B">
            <w:pPr>
              <w:pBdr>
                <w:bottom w:val="sing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w:t>
            </w:r>
          </w:p>
        </w:tc>
      </w:tr>
      <w:tr w:rsidR="00DB561B" w:rsidRPr="00A41E93" w14:paraId="63EEC8FA" w14:textId="77777777" w:rsidTr="00695A8B">
        <w:tc>
          <w:tcPr>
            <w:tcW w:w="3240" w:type="dxa"/>
          </w:tcPr>
          <w:p w14:paraId="18BD7136" w14:textId="77777777" w:rsidR="00DB561B" w:rsidRPr="00A41E93" w:rsidRDefault="00DB561B" w:rsidP="00DB561B">
            <w:pPr>
              <w:spacing w:line="360" w:lineRule="exact"/>
              <w:ind w:left="162" w:right="-108" w:hanging="162"/>
              <w:rPr>
                <w:rFonts w:ascii="Arial" w:eastAsia="Arial Unicode MS" w:hAnsi="Arial" w:cs="Arial"/>
                <w:sz w:val="22"/>
                <w:szCs w:val="22"/>
              </w:rPr>
            </w:pPr>
            <w:r w:rsidRPr="00A41E93">
              <w:rPr>
                <w:rFonts w:ascii="Arial" w:eastAsia="Arial Unicode MS" w:hAnsi="Arial" w:cs="Arial"/>
                <w:sz w:val="22"/>
                <w:szCs w:val="22"/>
              </w:rPr>
              <w:t>Total</w:t>
            </w:r>
          </w:p>
        </w:tc>
        <w:tc>
          <w:tcPr>
            <w:tcW w:w="1530" w:type="dxa"/>
          </w:tcPr>
          <w:p w14:paraId="36ACED26" w14:textId="3D05C304" w:rsidR="00DB561B" w:rsidRPr="00A41E93" w:rsidRDefault="00DB561B" w:rsidP="00DB561B">
            <w:pPr>
              <w:pBdr>
                <w:bottom w:val="doub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959,885</w:t>
            </w:r>
          </w:p>
        </w:tc>
        <w:tc>
          <w:tcPr>
            <w:tcW w:w="1530" w:type="dxa"/>
          </w:tcPr>
          <w:p w14:paraId="23129E0D" w14:textId="173BFD64" w:rsidR="00DB561B" w:rsidRPr="00A41E93" w:rsidRDefault="00DB561B" w:rsidP="00DB561B">
            <w:pPr>
              <w:pBdr>
                <w:bottom w:val="doub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1,149,729</w:t>
            </w:r>
          </w:p>
        </w:tc>
        <w:tc>
          <w:tcPr>
            <w:tcW w:w="1440" w:type="dxa"/>
          </w:tcPr>
          <w:p w14:paraId="1C462AFF" w14:textId="7374B63F" w:rsidR="00DB561B" w:rsidRPr="00A41E93" w:rsidRDefault="00DB561B" w:rsidP="00DB561B">
            <w:pPr>
              <w:pBdr>
                <w:bottom w:val="doub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79,800</w:t>
            </w:r>
          </w:p>
        </w:tc>
        <w:tc>
          <w:tcPr>
            <w:tcW w:w="1440" w:type="dxa"/>
          </w:tcPr>
          <w:p w14:paraId="4AEC3D0C" w14:textId="36994E6C" w:rsidR="00DB561B" w:rsidRPr="00A41E93" w:rsidRDefault="00DB561B" w:rsidP="00DB561B">
            <w:pPr>
              <w:pBdr>
                <w:bottom w:val="double" w:sz="4" w:space="1" w:color="auto"/>
              </w:pBdr>
              <w:tabs>
                <w:tab w:val="decimal" w:pos="1152"/>
              </w:tabs>
              <w:spacing w:line="360" w:lineRule="exact"/>
              <w:jc w:val="thaiDistribute"/>
              <w:rPr>
                <w:rFonts w:ascii="Arial" w:hAnsi="Arial" w:cs="Arial"/>
                <w:sz w:val="22"/>
                <w:szCs w:val="22"/>
              </w:rPr>
            </w:pPr>
            <w:r w:rsidRPr="00A41E93">
              <w:rPr>
                <w:rFonts w:ascii="Arial" w:hAnsi="Arial" w:cs="Arial"/>
                <w:sz w:val="22"/>
                <w:szCs w:val="22"/>
              </w:rPr>
              <w:t>728,5</w:t>
            </w:r>
            <w:r w:rsidRPr="00A41E93">
              <w:rPr>
                <w:rFonts w:ascii="Arial" w:hAnsi="Arial" w:cs="Arial" w:hint="cs"/>
                <w:sz w:val="22"/>
                <w:szCs w:val="22"/>
                <w:cs/>
              </w:rPr>
              <w:t>50</w:t>
            </w:r>
          </w:p>
        </w:tc>
      </w:tr>
    </w:tbl>
    <w:p w14:paraId="5AA113EF" w14:textId="3A9EB0A6" w:rsidR="00354FA7" w:rsidRPr="00A41E93" w:rsidRDefault="00354FA7" w:rsidP="00F25701">
      <w:pPr>
        <w:tabs>
          <w:tab w:val="left" w:pos="1440"/>
        </w:tabs>
        <w:spacing w:before="240" w:after="120" w:line="380" w:lineRule="exact"/>
        <w:ind w:left="547" w:hanging="547"/>
        <w:jc w:val="thaiDistribute"/>
        <w:outlineLvl w:val="0"/>
        <w:rPr>
          <w:rFonts w:ascii="Arial" w:hAnsi="Arial" w:cs="Arial"/>
          <w:sz w:val="22"/>
          <w:szCs w:val="22"/>
        </w:rPr>
      </w:pPr>
      <w:r w:rsidRPr="00A41E93">
        <w:rPr>
          <w:rFonts w:ascii="Arial" w:hAnsi="Arial"/>
          <w:sz w:val="22"/>
          <w:szCs w:val="22"/>
        </w:rPr>
        <w:lastRenderedPageBreak/>
        <w:tab/>
      </w:r>
      <w:r w:rsidRPr="00A41E93">
        <w:rPr>
          <w:rFonts w:ascii="Arial" w:hAnsi="Arial" w:cs="Arial"/>
          <w:sz w:val="22"/>
          <w:szCs w:val="22"/>
        </w:rPr>
        <w:t xml:space="preserve">As at 31 December </w:t>
      </w:r>
      <w:r w:rsidR="00991DD3" w:rsidRPr="00A41E93">
        <w:rPr>
          <w:rFonts w:ascii="Arial" w:hAnsi="Arial" w:cs="Arial"/>
          <w:sz w:val="22"/>
          <w:szCs w:val="22"/>
        </w:rPr>
        <w:t>20</w:t>
      </w:r>
      <w:r w:rsidR="00695A8B" w:rsidRPr="00A41E93">
        <w:rPr>
          <w:rFonts w:ascii="Arial" w:hAnsi="Arial" w:cs="Arial"/>
          <w:sz w:val="22"/>
          <w:szCs w:val="22"/>
        </w:rPr>
        <w:t>2</w:t>
      </w:r>
      <w:r w:rsidR="007B314C" w:rsidRPr="00A41E93">
        <w:rPr>
          <w:rFonts w:ascii="Arial" w:hAnsi="Arial" w:cs="Arial"/>
          <w:sz w:val="22"/>
          <w:szCs w:val="22"/>
        </w:rPr>
        <w:t>5</w:t>
      </w:r>
      <w:r w:rsidRPr="00A41E93">
        <w:rPr>
          <w:rFonts w:ascii="Arial" w:hAnsi="Arial" w:cs="Arial"/>
          <w:sz w:val="22"/>
          <w:szCs w:val="22"/>
        </w:rPr>
        <w:t>, bank deposits in saving</w:t>
      </w:r>
      <w:r w:rsidR="00E432DB" w:rsidRPr="00A41E93">
        <w:rPr>
          <w:rFonts w:ascii="Arial" w:hAnsi="Arial" w:cs="Arial"/>
          <w:sz w:val="22"/>
          <w:szCs w:val="22"/>
        </w:rPr>
        <w:t>s</w:t>
      </w:r>
      <w:r w:rsidRPr="00A41E93">
        <w:rPr>
          <w:rFonts w:ascii="Arial" w:hAnsi="Arial" w:cs="Arial"/>
          <w:sz w:val="22"/>
          <w:szCs w:val="22"/>
        </w:rPr>
        <w:t xml:space="preserve"> accounts carried interests between </w:t>
      </w:r>
      <w:r w:rsidR="00DB561B" w:rsidRPr="00A41E93">
        <w:rPr>
          <w:rFonts w:ascii="Arial" w:hAnsi="Arial" w:cs="Arial"/>
          <w:sz w:val="22"/>
          <w:szCs w:val="22"/>
        </w:rPr>
        <w:t>0.15</w:t>
      </w:r>
      <w:r w:rsidR="00155B2A" w:rsidRPr="00A41E93">
        <w:rPr>
          <w:rFonts w:ascii="Arial" w:hAnsi="Arial" w:cs="Arial"/>
          <w:sz w:val="22"/>
          <w:szCs w:val="22"/>
        </w:rPr>
        <w:t xml:space="preserve">% to </w:t>
      </w:r>
      <w:r w:rsidR="00DB561B" w:rsidRPr="00A41E93">
        <w:rPr>
          <w:rFonts w:ascii="Arial" w:hAnsi="Arial" w:cs="Arial"/>
          <w:sz w:val="22"/>
          <w:szCs w:val="22"/>
        </w:rPr>
        <w:t>0.40</w:t>
      </w:r>
      <w:r w:rsidR="00155B2A" w:rsidRPr="00A41E93">
        <w:rPr>
          <w:rFonts w:ascii="Arial" w:hAnsi="Arial" w:cs="Arial"/>
          <w:sz w:val="22"/>
          <w:szCs w:val="22"/>
        </w:rPr>
        <w:t>%</w:t>
      </w:r>
      <w:r w:rsidR="00EC1616" w:rsidRPr="00A41E93">
        <w:rPr>
          <w:rFonts w:ascii="Arial" w:hAnsi="Arial" w:cs="Arial"/>
          <w:sz w:val="22"/>
          <w:szCs w:val="22"/>
        </w:rPr>
        <w:t xml:space="preserve"> </w:t>
      </w:r>
      <w:r w:rsidR="00E1599B" w:rsidRPr="00A41E93">
        <w:rPr>
          <w:rFonts w:ascii="Arial" w:hAnsi="Arial" w:cs="Arial"/>
          <w:sz w:val="22"/>
          <w:szCs w:val="22"/>
        </w:rPr>
        <w:t>per annum (20</w:t>
      </w:r>
      <w:r w:rsidR="00F575D6" w:rsidRPr="00A41E93">
        <w:rPr>
          <w:rFonts w:ascii="Arial" w:hAnsi="Arial" w:cs="Arial"/>
          <w:sz w:val="22"/>
          <w:szCs w:val="22"/>
        </w:rPr>
        <w:t>2</w:t>
      </w:r>
      <w:r w:rsidR="007B314C" w:rsidRPr="00A41E93">
        <w:rPr>
          <w:rFonts w:ascii="Arial" w:hAnsi="Arial" w:cs="Arial"/>
          <w:sz w:val="22"/>
          <w:szCs w:val="22"/>
        </w:rPr>
        <w:t>4</w:t>
      </w:r>
      <w:r w:rsidR="00E1599B" w:rsidRPr="00A41E93">
        <w:rPr>
          <w:rFonts w:ascii="Arial" w:hAnsi="Arial" w:cs="Arial"/>
          <w:sz w:val="22"/>
          <w:szCs w:val="22"/>
        </w:rPr>
        <w:t>: 0.</w:t>
      </w:r>
      <w:r w:rsidR="000E03EB" w:rsidRPr="00A41E93">
        <w:rPr>
          <w:rFonts w:ascii="Arial" w:hAnsi="Arial" w:cs="Arial"/>
          <w:sz w:val="22"/>
          <w:szCs w:val="22"/>
        </w:rPr>
        <w:t>1</w:t>
      </w:r>
      <w:r w:rsidR="00361EC3" w:rsidRPr="00A41E93">
        <w:rPr>
          <w:rFonts w:ascii="Arial" w:hAnsi="Arial" w:cs="Arial"/>
          <w:sz w:val="22"/>
          <w:szCs w:val="22"/>
        </w:rPr>
        <w:t>5</w:t>
      </w:r>
      <w:r w:rsidR="00E1599B" w:rsidRPr="00A41E93">
        <w:rPr>
          <w:rFonts w:ascii="Arial" w:hAnsi="Arial" w:cs="Arial"/>
          <w:sz w:val="22"/>
          <w:szCs w:val="22"/>
        </w:rPr>
        <w:t>% - 0.</w:t>
      </w:r>
      <w:r w:rsidR="007B314C" w:rsidRPr="00A41E93">
        <w:rPr>
          <w:rFonts w:ascii="Arial" w:hAnsi="Arial" w:cs="Arial"/>
          <w:sz w:val="22"/>
          <w:szCs w:val="22"/>
        </w:rPr>
        <w:t>4</w:t>
      </w:r>
      <w:r w:rsidR="00E1599B" w:rsidRPr="00A41E93">
        <w:rPr>
          <w:rFonts w:ascii="Arial" w:hAnsi="Arial" w:cs="Arial"/>
          <w:sz w:val="22"/>
          <w:szCs w:val="22"/>
        </w:rPr>
        <w:t>0% per annum).</w:t>
      </w:r>
    </w:p>
    <w:p w14:paraId="28B1F7C5" w14:textId="7579A08D" w:rsidR="00354FA7" w:rsidRPr="00A41E93" w:rsidRDefault="00DB561B" w:rsidP="009E7B4D">
      <w:pPr>
        <w:tabs>
          <w:tab w:val="left" w:pos="2160"/>
          <w:tab w:val="right" w:pos="7200"/>
          <w:tab w:val="right" w:pos="8540"/>
        </w:tabs>
        <w:spacing w:before="120" w:line="380" w:lineRule="exact"/>
        <w:ind w:left="547" w:hanging="547"/>
        <w:jc w:val="thaiDistribute"/>
        <w:rPr>
          <w:rFonts w:ascii="Arial" w:hAnsi="Arial"/>
          <w:sz w:val="22"/>
          <w:szCs w:val="22"/>
        </w:rPr>
      </w:pPr>
      <w:r w:rsidRPr="00A41E93">
        <w:rPr>
          <w:rFonts w:ascii="Arial" w:hAnsi="Arial"/>
          <w:b/>
          <w:bCs/>
          <w:sz w:val="22"/>
          <w:szCs w:val="22"/>
        </w:rPr>
        <w:t>9</w:t>
      </w:r>
      <w:r w:rsidR="00354FA7" w:rsidRPr="00A41E93">
        <w:rPr>
          <w:rFonts w:ascii="Arial" w:hAnsi="Arial"/>
          <w:b/>
          <w:bCs/>
          <w:sz w:val="22"/>
          <w:szCs w:val="22"/>
        </w:rPr>
        <w:t xml:space="preserve">.  </w:t>
      </w:r>
      <w:r w:rsidR="00354FA7" w:rsidRPr="00A41E93">
        <w:rPr>
          <w:rFonts w:ascii="Arial" w:hAnsi="Arial"/>
          <w:b/>
          <w:bCs/>
          <w:sz w:val="22"/>
          <w:szCs w:val="22"/>
        </w:rPr>
        <w:tab/>
        <w:t xml:space="preserve">Trade </w:t>
      </w:r>
      <w:r w:rsidR="00345E92" w:rsidRPr="00A41E93">
        <w:rPr>
          <w:rFonts w:ascii="Arial" w:hAnsi="Arial"/>
          <w:b/>
          <w:bCs/>
          <w:sz w:val="22"/>
          <w:szCs w:val="22"/>
        </w:rPr>
        <w:t>and other</w:t>
      </w:r>
      <w:r w:rsidR="00354FA7" w:rsidRPr="00A41E93">
        <w:rPr>
          <w:rFonts w:ascii="Arial" w:hAnsi="Arial"/>
          <w:b/>
          <w:bCs/>
          <w:sz w:val="22"/>
          <w:szCs w:val="22"/>
        </w:rPr>
        <w:t xml:space="preserve"> </w:t>
      </w:r>
      <w:r w:rsidR="00D762E0">
        <w:rPr>
          <w:rFonts w:ascii="Arial" w:hAnsi="Arial"/>
          <w:b/>
          <w:bCs/>
          <w:sz w:val="22"/>
          <w:szCs w:val="22"/>
        </w:rPr>
        <w:t xml:space="preserve">current </w:t>
      </w:r>
      <w:r w:rsidR="00354FA7" w:rsidRPr="00A41E93">
        <w:rPr>
          <w:rFonts w:ascii="Arial" w:hAnsi="Arial"/>
          <w:b/>
          <w:bCs/>
          <w:sz w:val="22"/>
          <w:szCs w:val="22"/>
        </w:rPr>
        <w:t>receivable</w:t>
      </w:r>
      <w:r w:rsidR="00345E92" w:rsidRPr="00A41E93">
        <w:rPr>
          <w:rFonts w:ascii="Arial" w:hAnsi="Arial"/>
          <w:b/>
          <w:bCs/>
          <w:sz w:val="22"/>
          <w:szCs w:val="22"/>
        </w:rPr>
        <w:t>s</w:t>
      </w:r>
    </w:p>
    <w:p w14:paraId="4E7AF757" w14:textId="77777777" w:rsidR="00354FA7" w:rsidRPr="00503AD7" w:rsidRDefault="00354FA7" w:rsidP="00695A8B">
      <w:pPr>
        <w:tabs>
          <w:tab w:val="left" w:pos="1440"/>
        </w:tabs>
        <w:spacing w:line="340" w:lineRule="exact"/>
        <w:ind w:left="544" w:right="-7" w:hanging="544"/>
        <w:jc w:val="right"/>
        <w:outlineLvl w:val="0"/>
        <w:rPr>
          <w:rFonts w:ascii="Arial" w:hAnsi="Arial"/>
          <w:sz w:val="18"/>
          <w:szCs w:val="18"/>
        </w:rPr>
      </w:pPr>
      <w:r w:rsidRPr="00503AD7">
        <w:rPr>
          <w:rFonts w:ascii="Arial" w:hAnsi="Arial"/>
          <w:sz w:val="18"/>
          <w:szCs w:val="18"/>
        </w:rPr>
        <w:t>(Unit</w:t>
      </w:r>
      <w:r w:rsidRPr="00503AD7">
        <w:rPr>
          <w:rFonts w:ascii="Arial" w:hAnsi="Arial"/>
          <w:sz w:val="18"/>
          <w:szCs w:val="18"/>
          <w:cs/>
        </w:rPr>
        <w:t xml:space="preserve">: </w:t>
      </w:r>
      <w:r w:rsidR="00345E92" w:rsidRPr="00503AD7">
        <w:rPr>
          <w:rFonts w:ascii="Arial" w:hAnsi="Arial"/>
          <w:sz w:val="18"/>
          <w:szCs w:val="18"/>
        </w:rPr>
        <w:t xml:space="preserve">Thousand </w:t>
      </w:r>
      <w:r w:rsidRPr="00503AD7">
        <w:rPr>
          <w:rFonts w:ascii="Arial" w:hAnsi="Arial"/>
          <w:sz w:val="18"/>
          <w:szCs w:val="18"/>
        </w:rPr>
        <w:t>Baht)</w:t>
      </w:r>
    </w:p>
    <w:tbl>
      <w:tblPr>
        <w:tblW w:w="9270" w:type="dxa"/>
        <w:tblInd w:w="450" w:type="dxa"/>
        <w:tblLayout w:type="fixed"/>
        <w:tblLook w:val="0000" w:firstRow="0" w:lastRow="0" w:firstColumn="0" w:lastColumn="0" w:noHBand="0" w:noVBand="0"/>
      </w:tblPr>
      <w:tblGrid>
        <w:gridCol w:w="3870"/>
        <w:gridCol w:w="1350"/>
        <w:gridCol w:w="1350"/>
        <w:gridCol w:w="1350"/>
        <w:gridCol w:w="1350"/>
      </w:tblGrid>
      <w:tr w:rsidR="00354FA7" w:rsidRPr="00503AD7" w14:paraId="5D6AFCEA" w14:textId="77777777" w:rsidTr="00503AD7">
        <w:tc>
          <w:tcPr>
            <w:tcW w:w="3870" w:type="dxa"/>
          </w:tcPr>
          <w:p w14:paraId="5E6F95FA" w14:textId="77777777" w:rsidR="00354FA7" w:rsidRPr="00503AD7" w:rsidRDefault="00354FA7" w:rsidP="0070727D">
            <w:pPr>
              <w:spacing w:line="320" w:lineRule="exact"/>
              <w:ind w:left="162" w:right="-108" w:hanging="162"/>
              <w:jc w:val="center"/>
              <w:rPr>
                <w:rFonts w:ascii="Arial" w:hAnsi="Arial" w:cs="Arial"/>
                <w:sz w:val="18"/>
                <w:szCs w:val="18"/>
              </w:rPr>
            </w:pPr>
          </w:p>
        </w:tc>
        <w:tc>
          <w:tcPr>
            <w:tcW w:w="2700" w:type="dxa"/>
            <w:gridSpan w:val="2"/>
          </w:tcPr>
          <w:p w14:paraId="79D97BB2" w14:textId="77777777" w:rsidR="00354FA7" w:rsidRPr="00503AD7" w:rsidRDefault="00354FA7" w:rsidP="0070727D">
            <w:pPr>
              <w:pBdr>
                <w:bottom w:val="single" w:sz="6" w:space="1" w:color="auto"/>
              </w:pBdr>
              <w:spacing w:line="320" w:lineRule="exact"/>
              <w:ind w:right="-18"/>
              <w:jc w:val="center"/>
              <w:rPr>
                <w:rFonts w:ascii="Arial" w:hAnsi="Arial" w:cs="Arial"/>
                <w:caps/>
                <w:sz w:val="18"/>
                <w:szCs w:val="18"/>
              </w:rPr>
            </w:pPr>
            <w:r w:rsidRPr="00503AD7">
              <w:rPr>
                <w:rFonts w:ascii="Arial" w:hAnsi="Arial" w:cs="Arial"/>
                <w:sz w:val="18"/>
                <w:szCs w:val="18"/>
              </w:rPr>
              <w:t>Consolidated                        financial statements</w:t>
            </w:r>
          </w:p>
        </w:tc>
        <w:tc>
          <w:tcPr>
            <w:tcW w:w="2700" w:type="dxa"/>
            <w:gridSpan w:val="2"/>
          </w:tcPr>
          <w:p w14:paraId="276B60BD" w14:textId="77777777" w:rsidR="00354FA7" w:rsidRPr="00503AD7" w:rsidRDefault="00354FA7" w:rsidP="0070727D">
            <w:pPr>
              <w:pBdr>
                <w:bottom w:val="single" w:sz="6" w:space="1" w:color="auto"/>
              </w:pBdr>
              <w:spacing w:line="320" w:lineRule="exact"/>
              <w:ind w:right="-18"/>
              <w:jc w:val="center"/>
              <w:rPr>
                <w:rFonts w:ascii="Arial" w:hAnsi="Arial" w:cs="Arial"/>
                <w:caps/>
                <w:sz w:val="18"/>
                <w:szCs w:val="18"/>
              </w:rPr>
            </w:pPr>
            <w:r w:rsidRPr="00503AD7">
              <w:rPr>
                <w:rFonts w:ascii="Arial" w:hAnsi="Arial" w:cs="Arial"/>
                <w:sz w:val="18"/>
                <w:szCs w:val="18"/>
              </w:rPr>
              <w:t>Separate                           financial statements</w:t>
            </w:r>
          </w:p>
        </w:tc>
      </w:tr>
      <w:tr w:rsidR="007B314C" w:rsidRPr="00503AD7" w14:paraId="34A5DAB7" w14:textId="77777777" w:rsidTr="00503AD7">
        <w:tc>
          <w:tcPr>
            <w:tcW w:w="3870" w:type="dxa"/>
          </w:tcPr>
          <w:p w14:paraId="6C757712" w14:textId="77777777" w:rsidR="007B314C" w:rsidRPr="00503AD7" w:rsidRDefault="007B314C" w:rsidP="0070727D">
            <w:pPr>
              <w:spacing w:line="320" w:lineRule="exact"/>
              <w:ind w:left="162" w:right="-108" w:hanging="162"/>
              <w:rPr>
                <w:rFonts w:ascii="Arial" w:hAnsi="Arial" w:cs="Arial"/>
                <w:sz w:val="18"/>
                <w:szCs w:val="18"/>
              </w:rPr>
            </w:pPr>
          </w:p>
        </w:tc>
        <w:tc>
          <w:tcPr>
            <w:tcW w:w="1350" w:type="dxa"/>
          </w:tcPr>
          <w:p w14:paraId="7165D41D" w14:textId="56A1E024" w:rsidR="007B314C" w:rsidRPr="00503AD7" w:rsidRDefault="007B314C" w:rsidP="0070727D">
            <w:pPr>
              <w:pBdr>
                <w:bottom w:val="single" w:sz="6" w:space="1" w:color="auto"/>
              </w:pBdr>
              <w:spacing w:line="320" w:lineRule="exact"/>
              <w:ind w:right="-18"/>
              <w:jc w:val="center"/>
              <w:rPr>
                <w:rFonts w:ascii="Arial" w:hAnsi="Arial" w:cs="Arial"/>
                <w:sz w:val="18"/>
                <w:szCs w:val="18"/>
              </w:rPr>
            </w:pPr>
            <w:r w:rsidRPr="00503AD7">
              <w:rPr>
                <w:rFonts w:ascii="Arial" w:hAnsi="Arial" w:cs="Arial"/>
                <w:sz w:val="18"/>
                <w:szCs w:val="18"/>
              </w:rPr>
              <w:t>2025</w:t>
            </w:r>
          </w:p>
        </w:tc>
        <w:tc>
          <w:tcPr>
            <w:tcW w:w="1350" w:type="dxa"/>
          </w:tcPr>
          <w:p w14:paraId="6A874FFF" w14:textId="512C44A0" w:rsidR="007B314C" w:rsidRPr="00503AD7" w:rsidRDefault="007B314C" w:rsidP="0070727D">
            <w:pPr>
              <w:pBdr>
                <w:bottom w:val="single" w:sz="6" w:space="1" w:color="auto"/>
              </w:pBdr>
              <w:spacing w:line="320" w:lineRule="exact"/>
              <w:ind w:right="-18"/>
              <w:jc w:val="center"/>
              <w:rPr>
                <w:rFonts w:ascii="Arial" w:hAnsi="Arial" w:cs="Arial"/>
                <w:sz w:val="18"/>
                <w:szCs w:val="18"/>
              </w:rPr>
            </w:pPr>
            <w:r w:rsidRPr="00503AD7">
              <w:rPr>
                <w:rFonts w:ascii="Arial" w:hAnsi="Arial" w:cs="Arial"/>
                <w:sz w:val="18"/>
                <w:szCs w:val="18"/>
              </w:rPr>
              <w:t>2024</w:t>
            </w:r>
          </w:p>
        </w:tc>
        <w:tc>
          <w:tcPr>
            <w:tcW w:w="1350" w:type="dxa"/>
          </w:tcPr>
          <w:p w14:paraId="6414E664" w14:textId="79128926" w:rsidR="007B314C" w:rsidRPr="00503AD7" w:rsidRDefault="007B314C" w:rsidP="0070727D">
            <w:pPr>
              <w:pBdr>
                <w:bottom w:val="single" w:sz="6" w:space="1" w:color="auto"/>
              </w:pBdr>
              <w:spacing w:line="320" w:lineRule="exact"/>
              <w:ind w:right="-18"/>
              <w:jc w:val="center"/>
              <w:rPr>
                <w:rFonts w:ascii="Arial" w:hAnsi="Arial" w:cs="Arial"/>
                <w:sz w:val="18"/>
                <w:szCs w:val="18"/>
              </w:rPr>
            </w:pPr>
            <w:r w:rsidRPr="00503AD7">
              <w:rPr>
                <w:rFonts w:ascii="Arial" w:hAnsi="Arial" w:cs="Arial"/>
                <w:sz w:val="18"/>
                <w:szCs w:val="18"/>
              </w:rPr>
              <w:t>2025</w:t>
            </w:r>
          </w:p>
        </w:tc>
        <w:tc>
          <w:tcPr>
            <w:tcW w:w="1350" w:type="dxa"/>
          </w:tcPr>
          <w:p w14:paraId="10D774BB" w14:textId="2D553522" w:rsidR="007B314C" w:rsidRPr="00503AD7" w:rsidRDefault="007B314C" w:rsidP="0070727D">
            <w:pPr>
              <w:pBdr>
                <w:bottom w:val="single" w:sz="6" w:space="1" w:color="auto"/>
              </w:pBdr>
              <w:spacing w:line="320" w:lineRule="exact"/>
              <w:ind w:right="-18"/>
              <w:jc w:val="center"/>
              <w:rPr>
                <w:rFonts w:ascii="Arial" w:hAnsi="Arial" w:cs="Arial"/>
                <w:sz w:val="18"/>
                <w:szCs w:val="18"/>
              </w:rPr>
            </w:pPr>
            <w:r w:rsidRPr="00503AD7">
              <w:rPr>
                <w:rFonts w:ascii="Arial" w:hAnsi="Arial" w:cs="Arial"/>
                <w:sz w:val="18"/>
                <w:szCs w:val="18"/>
              </w:rPr>
              <w:t>2024</w:t>
            </w:r>
          </w:p>
        </w:tc>
      </w:tr>
      <w:tr w:rsidR="007B314C" w:rsidRPr="00503AD7" w14:paraId="617FA294" w14:textId="77777777" w:rsidTr="00503AD7">
        <w:tc>
          <w:tcPr>
            <w:tcW w:w="5220" w:type="dxa"/>
            <w:gridSpan w:val="2"/>
          </w:tcPr>
          <w:p w14:paraId="59C45B79" w14:textId="77777777" w:rsidR="007B314C" w:rsidRPr="00503AD7" w:rsidRDefault="007B314C" w:rsidP="0070727D">
            <w:pPr>
              <w:tabs>
                <w:tab w:val="decimal" w:pos="1062"/>
                <w:tab w:val="decimal" w:pos="1242"/>
              </w:tabs>
              <w:spacing w:line="320" w:lineRule="exact"/>
              <w:jc w:val="thaiDistribute"/>
              <w:rPr>
                <w:rFonts w:ascii="Arial" w:eastAsia="Arial Unicode MS" w:hAnsi="Arial" w:cs="Arial"/>
                <w:sz w:val="18"/>
                <w:szCs w:val="18"/>
                <w:u w:val="single"/>
              </w:rPr>
            </w:pPr>
            <w:r w:rsidRPr="00503AD7">
              <w:rPr>
                <w:rFonts w:ascii="Arial" w:eastAsia="Arial Unicode MS" w:hAnsi="Arial" w:cs="Arial"/>
                <w:sz w:val="18"/>
                <w:szCs w:val="18"/>
                <w:u w:val="single"/>
              </w:rPr>
              <w:t xml:space="preserve">Trade receivables </w:t>
            </w:r>
            <w:r w:rsidRPr="00503AD7">
              <w:rPr>
                <w:rFonts w:ascii="Arial" w:eastAsia="Arial Unicode MS" w:hAnsi="Arial" w:cs="Arial"/>
                <w:sz w:val="18"/>
                <w:szCs w:val="18"/>
                <w:u w:val="single"/>
                <w:cs/>
                <w:lang w:val="en-AU"/>
              </w:rPr>
              <w:t xml:space="preserve">- </w:t>
            </w:r>
            <w:r w:rsidRPr="00503AD7">
              <w:rPr>
                <w:rFonts w:ascii="Arial" w:eastAsia="Arial Unicode MS" w:hAnsi="Arial" w:cs="Arial"/>
                <w:sz w:val="18"/>
                <w:szCs w:val="18"/>
                <w:u w:val="single"/>
              </w:rPr>
              <w:t>related parties</w:t>
            </w:r>
          </w:p>
        </w:tc>
        <w:tc>
          <w:tcPr>
            <w:tcW w:w="1350" w:type="dxa"/>
          </w:tcPr>
          <w:p w14:paraId="5CF60540"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c>
          <w:tcPr>
            <w:tcW w:w="1350" w:type="dxa"/>
          </w:tcPr>
          <w:p w14:paraId="65344F59"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c>
          <w:tcPr>
            <w:tcW w:w="1350" w:type="dxa"/>
          </w:tcPr>
          <w:p w14:paraId="22D50724"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r>
      <w:tr w:rsidR="007B314C" w:rsidRPr="00503AD7" w14:paraId="46E59F1B" w14:textId="77777777" w:rsidTr="00503AD7">
        <w:tc>
          <w:tcPr>
            <w:tcW w:w="3870" w:type="dxa"/>
          </w:tcPr>
          <w:p w14:paraId="788CF1F0" w14:textId="77777777" w:rsidR="007B314C" w:rsidRPr="00503AD7" w:rsidRDefault="007B314C" w:rsidP="0070727D">
            <w:pPr>
              <w:spacing w:line="320" w:lineRule="exact"/>
              <w:ind w:left="158" w:right="-115" w:hanging="158"/>
              <w:rPr>
                <w:rFonts w:ascii="Arial" w:eastAsia="Arial Unicode MS" w:hAnsi="Arial" w:cs="Arial"/>
                <w:sz w:val="18"/>
                <w:szCs w:val="18"/>
              </w:rPr>
            </w:pPr>
            <w:r w:rsidRPr="00503AD7">
              <w:rPr>
                <w:rFonts w:ascii="Arial" w:hAnsi="Arial" w:cs="Arial"/>
                <w:sz w:val="18"/>
                <w:szCs w:val="18"/>
              </w:rPr>
              <w:t>Aged on the basis of due dates</w:t>
            </w:r>
          </w:p>
        </w:tc>
        <w:tc>
          <w:tcPr>
            <w:tcW w:w="1350" w:type="dxa"/>
          </w:tcPr>
          <w:p w14:paraId="522A6CC9"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c>
          <w:tcPr>
            <w:tcW w:w="1350" w:type="dxa"/>
          </w:tcPr>
          <w:p w14:paraId="409C4ABD"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c>
          <w:tcPr>
            <w:tcW w:w="1350" w:type="dxa"/>
          </w:tcPr>
          <w:p w14:paraId="46EC07D5"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c>
          <w:tcPr>
            <w:tcW w:w="1350" w:type="dxa"/>
          </w:tcPr>
          <w:p w14:paraId="67F541AE" w14:textId="77777777" w:rsidR="007B314C" w:rsidRPr="00503AD7" w:rsidRDefault="007B314C" w:rsidP="0070727D">
            <w:pPr>
              <w:tabs>
                <w:tab w:val="decimal" w:pos="1062"/>
              </w:tabs>
              <w:spacing w:line="320" w:lineRule="exact"/>
              <w:jc w:val="thaiDistribute"/>
              <w:rPr>
                <w:rFonts w:ascii="Arial" w:eastAsia="Arial Unicode MS" w:hAnsi="Arial" w:cs="Arial"/>
                <w:sz w:val="18"/>
                <w:szCs w:val="18"/>
              </w:rPr>
            </w:pPr>
          </w:p>
        </w:tc>
      </w:tr>
      <w:tr w:rsidR="00DB561B" w:rsidRPr="00503AD7" w14:paraId="4D889F53" w14:textId="77777777" w:rsidTr="00503AD7">
        <w:tc>
          <w:tcPr>
            <w:tcW w:w="3870" w:type="dxa"/>
          </w:tcPr>
          <w:p w14:paraId="7215A20D" w14:textId="77777777" w:rsidR="00DB561B" w:rsidRPr="00503AD7" w:rsidRDefault="00DB561B" w:rsidP="0070727D">
            <w:pPr>
              <w:spacing w:line="320" w:lineRule="exact"/>
              <w:ind w:left="165" w:right="-108"/>
              <w:rPr>
                <w:rFonts w:ascii="Arial" w:eastAsia="Arial Unicode MS" w:hAnsi="Arial" w:cs="Arial"/>
                <w:sz w:val="18"/>
                <w:szCs w:val="18"/>
              </w:rPr>
            </w:pPr>
            <w:r w:rsidRPr="00503AD7">
              <w:rPr>
                <w:rFonts w:ascii="Arial" w:eastAsia="Arial Unicode MS" w:hAnsi="Arial" w:cs="Arial"/>
                <w:sz w:val="18"/>
                <w:szCs w:val="18"/>
              </w:rPr>
              <w:t xml:space="preserve">Not yet due </w:t>
            </w:r>
          </w:p>
        </w:tc>
        <w:tc>
          <w:tcPr>
            <w:tcW w:w="1350" w:type="dxa"/>
          </w:tcPr>
          <w:p w14:paraId="42F6C55B" w14:textId="6E519384"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8,411</w:t>
            </w:r>
          </w:p>
        </w:tc>
        <w:tc>
          <w:tcPr>
            <w:tcW w:w="1350" w:type="dxa"/>
          </w:tcPr>
          <w:p w14:paraId="0FFE1EFC" w14:textId="5758ED9F"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8,630</w:t>
            </w:r>
          </w:p>
        </w:tc>
        <w:tc>
          <w:tcPr>
            <w:tcW w:w="1350" w:type="dxa"/>
          </w:tcPr>
          <w:p w14:paraId="22F764BE" w14:textId="09A0E3E7"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20,220</w:t>
            </w:r>
          </w:p>
        </w:tc>
        <w:tc>
          <w:tcPr>
            <w:tcW w:w="1350" w:type="dxa"/>
          </w:tcPr>
          <w:p w14:paraId="07E09389" w14:textId="660B9473"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18,336</w:t>
            </w:r>
          </w:p>
        </w:tc>
      </w:tr>
      <w:tr w:rsidR="00DB561B" w:rsidRPr="00503AD7" w14:paraId="008FCA61" w14:textId="77777777" w:rsidTr="00503AD7">
        <w:tc>
          <w:tcPr>
            <w:tcW w:w="3870" w:type="dxa"/>
          </w:tcPr>
          <w:p w14:paraId="0D55019B" w14:textId="77777777" w:rsidR="00DB561B" w:rsidRPr="00503AD7" w:rsidRDefault="00DB561B" w:rsidP="0070727D">
            <w:pPr>
              <w:spacing w:line="320" w:lineRule="exact"/>
              <w:ind w:left="165" w:right="-108"/>
              <w:rPr>
                <w:rFonts w:ascii="Arial" w:eastAsia="Arial Unicode MS" w:hAnsi="Arial" w:cs="Arial"/>
                <w:sz w:val="18"/>
                <w:szCs w:val="18"/>
              </w:rPr>
            </w:pPr>
            <w:r w:rsidRPr="00503AD7">
              <w:rPr>
                <w:rFonts w:ascii="Arial" w:eastAsia="Arial Unicode MS" w:hAnsi="Arial" w:cs="Arial"/>
                <w:sz w:val="18"/>
                <w:szCs w:val="18"/>
              </w:rPr>
              <w:t>Past due</w:t>
            </w:r>
          </w:p>
        </w:tc>
        <w:tc>
          <w:tcPr>
            <w:tcW w:w="1350" w:type="dxa"/>
          </w:tcPr>
          <w:p w14:paraId="112B519B"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45E666EC"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33074DBE"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3A3E3BFA"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r>
      <w:tr w:rsidR="00DB561B" w:rsidRPr="00503AD7" w14:paraId="765FB1E7" w14:textId="77777777" w:rsidTr="00503AD7">
        <w:tc>
          <w:tcPr>
            <w:tcW w:w="3870" w:type="dxa"/>
          </w:tcPr>
          <w:p w14:paraId="27539593" w14:textId="728668BF" w:rsidR="00DB561B" w:rsidRPr="00503AD7" w:rsidRDefault="00DB561B" w:rsidP="0070727D">
            <w:pPr>
              <w:spacing w:line="320" w:lineRule="exact"/>
              <w:ind w:left="345" w:right="-108"/>
              <w:rPr>
                <w:rFonts w:ascii="Arial" w:eastAsia="Arial Unicode MS" w:hAnsi="Arial" w:cs="Arial"/>
                <w:sz w:val="18"/>
                <w:szCs w:val="18"/>
                <w:cs/>
              </w:rPr>
            </w:pPr>
            <w:r w:rsidRPr="00503AD7">
              <w:rPr>
                <w:rFonts w:ascii="Arial" w:eastAsia="Arial Unicode MS" w:hAnsi="Arial" w:cs="Arial"/>
                <w:sz w:val="18"/>
                <w:szCs w:val="18"/>
              </w:rPr>
              <w:t>Up to 3 months</w:t>
            </w:r>
          </w:p>
        </w:tc>
        <w:tc>
          <w:tcPr>
            <w:tcW w:w="1350" w:type="dxa"/>
          </w:tcPr>
          <w:p w14:paraId="4C9DF3EE" w14:textId="7C53C10C"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4,315</w:t>
            </w:r>
          </w:p>
        </w:tc>
        <w:tc>
          <w:tcPr>
            <w:tcW w:w="1350" w:type="dxa"/>
          </w:tcPr>
          <w:p w14:paraId="62A3DA65" w14:textId="13F5EBE5"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1,429</w:t>
            </w:r>
          </w:p>
        </w:tc>
        <w:tc>
          <w:tcPr>
            <w:tcW w:w="1350" w:type="dxa"/>
          </w:tcPr>
          <w:p w14:paraId="42FE509F" w14:textId="5C6759B3"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4,360</w:t>
            </w:r>
          </w:p>
        </w:tc>
        <w:tc>
          <w:tcPr>
            <w:tcW w:w="1350" w:type="dxa"/>
          </w:tcPr>
          <w:p w14:paraId="3167CE3C" w14:textId="5E3CFFFB"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w:t>
            </w:r>
          </w:p>
        </w:tc>
      </w:tr>
      <w:tr w:rsidR="00DB561B" w:rsidRPr="00503AD7" w14:paraId="5F02DFD3" w14:textId="77777777" w:rsidTr="00503AD7">
        <w:tc>
          <w:tcPr>
            <w:tcW w:w="3870" w:type="dxa"/>
          </w:tcPr>
          <w:p w14:paraId="1377D164" w14:textId="06D6EE01"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3 - 6 months</w:t>
            </w:r>
          </w:p>
        </w:tc>
        <w:tc>
          <w:tcPr>
            <w:tcW w:w="1350" w:type="dxa"/>
          </w:tcPr>
          <w:p w14:paraId="76A89DA0" w14:textId="03E919FF"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6,979</w:t>
            </w:r>
          </w:p>
        </w:tc>
        <w:tc>
          <w:tcPr>
            <w:tcW w:w="1350" w:type="dxa"/>
          </w:tcPr>
          <w:p w14:paraId="3DB3FB16" w14:textId="5D5B1AF8"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271</w:t>
            </w:r>
          </w:p>
        </w:tc>
        <w:tc>
          <w:tcPr>
            <w:tcW w:w="1350" w:type="dxa"/>
          </w:tcPr>
          <w:p w14:paraId="3CB44D7D" w14:textId="0B26963B"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7,701</w:t>
            </w:r>
          </w:p>
        </w:tc>
        <w:tc>
          <w:tcPr>
            <w:tcW w:w="1350" w:type="dxa"/>
          </w:tcPr>
          <w:p w14:paraId="6C0D8DB9" w14:textId="5B31B29A"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w:t>
            </w:r>
          </w:p>
        </w:tc>
      </w:tr>
      <w:tr w:rsidR="00DB561B" w:rsidRPr="00503AD7" w14:paraId="7B3D8623" w14:textId="77777777" w:rsidTr="00503AD7">
        <w:tc>
          <w:tcPr>
            <w:tcW w:w="3870" w:type="dxa"/>
          </w:tcPr>
          <w:p w14:paraId="3A08F1F2" w14:textId="7C947183"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6 - 12 months</w:t>
            </w:r>
          </w:p>
        </w:tc>
        <w:tc>
          <w:tcPr>
            <w:tcW w:w="1350" w:type="dxa"/>
          </w:tcPr>
          <w:p w14:paraId="0436AF67" w14:textId="625E0BC1"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277</w:t>
            </w:r>
          </w:p>
        </w:tc>
        <w:tc>
          <w:tcPr>
            <w:tcW w:w="1350" w:type="dxa"/>
          </w:tcPr>
          <w:p w14:paraId="40F3B7C4" w14:textId="4CF5DF67"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w:t>
            </w:r>
          </w:p>
        </w:tc>
        <w:tc>
          <w:tcPr>
            <w:tcW w:w="1350" w:type="dxa"/>
          </w:tcPr>
          <w:p w14:paraId="60DDC0A1" w14:textId="0F8848AA"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833</w:t>
            </w:r>
          </w:p>
        </w:tc>
        <w:tc>
          <w:tcPr>
            <w:tcW w:w="1350" w:type="dxa"/>
          </w:tcPr>
          <w:p w14:paraId="3633C5F1" w14:textId="11C7C253"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w:t>
            </w:r>
          </w:p>
        </w:tc>
      </w:tr>
      <w:tr w:rsidR="00DB561B" w:rsidRPr="00503AD7" w14:paraId="4F50BD9B" w14:textId="77777777" w:rsidTr="00503AD7">
        <w:tc>
          <w:tcPr>
            <w:tcW w:w="3870" w:type="dxa"/>
          </w:tcPr>
          <w:p w14:paraId="6FC00689" w14:textId="5C806EAC"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Over</w:t>
            </w:r>
            <w:r w:rsidRPr="00503AD7">
              <w:rPr>
                <w:rFonts w:ascii="Arial" w:eastAsia="Arial Unicode MS" w:hAnsi="Arial" w:cs="Arial"/>
                <w:sz w:val="18"/>
                <w:szCs w:val="18"/>
                <w:cs/>
              </w:rPr>
              <w:t xml:space="preserve"> </w:t>
            </w:r>
            <w:r w:rsidRPr="00503AD7">
              <w:rPr>
                <w:rFonts w:ascii="Arial" w:eastAsia="Arial Unicode MS" w:hAnsi="Arial" w:cs="Arial"/>
                <w:sz w:val="18"/>
                <w:szCs w:val="18"/>
              </w:rPr>
              <w:t>12</w:t>
            </w:r>
            <w:r w:rsidRPr="00503AD7">
              <w:rPr>
                <w:rFonts w:ascii="Arial" w:eastAsia="Arial Unicode MS" w:hAnsi="Arial" w:cs="Arial"/>
                <w:sz w:val="18"/>
                <w:szCs w:val="18"/>
                <w:cs/>
              </w:rPr>
              <w:t xml:space="preserve"> </w:t>
            </w:r>
            <w:r w:rsidRPr="00503AD7">
              <w:rPr>
                <w:rFonts w:ascii="Arial" w:eastAsia="Arial Unicode MS" w:hAnsi="Arial" w:cs="Arial"/>
                <w:sz w:val="18"/>
                <w:szCs w:val="18"/>
              </w:rPr>
              <w:t>months</w:t>
            </w:r>
          </w:p>
        </w:tc>
        <w:tc>
          <w:tcPr>
            <w:tcW w:w="1350" w:type="dxa"/>
          </w:tcPr>
          <w:p w14:paraId="34C7A21E" w14:textId="7A5857DA"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w:t>
            </w:r>
          </w:p>
        </w:tc>
        <w:tc>
          <w:tcPr>
            <w:tcW w:w="1350" w:type="dxa"/>
          </w:tcPr>
          <w:p w14:paraId="69A3258C" w14:textId="73813F3B"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94</w:t>
            </w:r>
          </w:p>
        </w:tc>
        <w:tc>
          <w:tcPr>
            <w:tcW w:w="1350" w:type="dxa"/>
          </w:tcPr>
          <w:p w14:paraId="32E46518" w14:textId="40639CBD"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w:t>
            </w:r>
          </w:p>
        </w:tc>
        <w:tc>
          <w:tcPr>
            <w:tcW w:w="1350" w:type="dxa"/>
          </w:tcPr>
          <w:p w14:paraId="7F071F82" w14:textId="36A1BCFB"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w:t>
            </w:r>
          </w:p>
        </w:tc>
      </w:tr>
      <w:tr w:rsidR="00DB561B" w:rsidRPr="00503AD7" w14:paraId="55B2D163" w14:textId="77777777" w:rsidTr="00503AD7">
        <w:tc>
          <w:tcPr>
            <w:tcW w:w="3870" w:type="dxa"/>
          </w:tcPr>
          <w:p w14:paraId="01C27C4E" w14:textId="77777777" w:rsidR="00DB561B" w:rsidRPr="00503AD7" w:rsidRDefault="00DB561B" w:rsidP="0070727D">
            <w:pPr>
              <w:spacing w:line="320" w:lineRule="exact"/>
              <w:ind w:left="162" w:right="-108" w:hanging="162"/>
              <w:rPr>
                <w:rFonts w:ascii="Arial" w:eastAsia="Arial Unicode MS" w:hAnsi="Arial" w:cs="Arial"/>
                <w:sz w:val="18"/>
                <w:szCs w:val="18"/>
                <w:cs/>
              </w:rPr>
            </w:pPr>
            <w:r w:rsidRPr="00503AD7">
              <w:rPr>
                <w:rFonts w:ascii="Arial" w:eastAsia="Arial Unicode MS" w:hAnsi="Arial" w:cs="Arial"/>
                <w:sz w:val="18"/>
                <w:szCs w:val="18"/>
              </w:rPr>
              <w:t xml:space="preserve">Total trade receivables </w:t>
            </w:r>
            <w:r w:rsidRPr="00503AD7">
              <w:rPr>
                <w:rFonts w:ascii="Arial" w:eastAsia="Arial Unicode MS" w:hAnsi="Arial" w:cs="Arial"/>
                <w:sz w:val="18"/>
                <w:szCs w:val="18"/>
                <w:cs/>
                <w:lang w:val="en-AU"/>
              </w:rPr>
              <w:t>-</w:t>
            </w:r>
            <w:r w:rsidRPr="00503AD7">
              <w:rPr>
                <w:rFonts w:ascii="Arial" w:eastAsia="Arial Unicode MS" w:hAnsi="Arial" w:cs="Arial"/>
                <w:sz w:val="18"/>
                <w:szCs w:val="18"/>
              </w:rPr>
              <w:t xml:space="preserve"> related parties</w:t>
            </w:r>
          </w:p>
        </w:tc>
        <w:tc>
          <w:tcPr>
            <w:tcW w:w="1350" w:type="dxa"/>
          </w:tcPr>
          <w:p w14:paraId="1D276A92" w14:textId="4880E47D"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19,985</w:t>
            </w:r>
          </w:p>
        </w:tc>
        <w:tc>
          <w:tcPr>
            <w:tcW w:w="1350" w:type="dxa"/>
          </w:tcPr>
          <w:p w14:paraId="0C3027AA" w14:textId="565737E1"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10,424</w:t>
            </w:r>
          </w:p>
        </w:tc>
        <w:tc>
          <w:tcPr>
            <w:tcW w:w="1350" w:type="dxa"/>
          </w:tcPr>
          <w:p w14:paraId="2E6E6709" w14:textId="6B07968A"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33,114</w:t>
            </w:r>
          </w:p>
        </w:tc>
        <w:tc>
          <w:tcPr>
            <w:tcW w:w="1350" w:type="dxa"/>
          </w:tcPr>
          <w:p w14:paraId="5C737DED" w14:textId="18C9FFC5"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18,336</w:t>
            </w:r>
          </w:p>
        </w:tc>
      </w:tr>
      <w:tr w:rsidR="00DB561B" w:rsidRPr="00503AD7" w14:paraId="399ECCB6" w14:textId="77777777" w:rsidTr="00503AD7">
        <w:tc>
          <w:tcPr>
            <w:tcW w:w="6570" w:type="dxa"/>
            <w:gridSpan w:val="3"/>
          </w:tcPr>
          <w:p w14:paraId="4817B4DB"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u w:val="single"/>
              </w:rPr>
            </w:pPr>
            <w:r w:rsidRPr="00503AD7">
              <w:rPr>
                <w:rFonts w:ascii="Arial" w:eastAsia="Arial Unicode MS" w:hAnsi="Arial" w:cs="Arial"/>
                <w:sz w:val="18"/>
                <w:szCs w:val="18"/>
                <w:u w:val="single"/>
              </w:rPr>
              <w:t>Trade receivables - unrelated parties</w:t>
            </w:r>
          </w:p>
        </w:tc>
        <w:tc>
          <w:tcPr>
            <w:tcW w:w="1350" w:type="dxa"/>
          </w:tcPr>
          <w:p w14:paraId="508212FE" w14:textId="77777777" w:rsidR="00DB561B" w:rsidRPr="00503AD7" w:rsidRDefault="00DB561B" w:rsidP="0070727D">
            <w:pPr>
              <w:spacing w:line="320" w:lineRule="exact"/>
              <w:jc w:val="right"/>
              <w:rPr>
                <w:rFonts w:ascii="Angsana New" w:hAnsi="Angsana New"/>
                <w:szCs w:val="24"/>
                <w:cs/>
                <w:lang w:val="th-TH"/>
              </w:rPr>
            </w:pPr>
          </w:p>
        </w:tc>
        <w:tc>
          <w:tcPr>
            <w:tcW w:w="1350" w:type="dxa"/>
          </w:tcPr>
          <w:p w14:paraId="291F8785" w14:textId="77777777" w:rsidR="00DB561B" w:rsidRPr="00503AD7" w:rsidRDefault="00DB561B" w:rsidP="0070727D">
            <w:pPr>
              <w:spacing w:line="320" w:lineRule="exact"/>
              <w:jc w:val="right"/>
              <w:rPr>
                <w:rFonts w:ascii="Angsana New" w:hAnsi="Angsana New"/>
                <w:szCs w:val="24"/>
                <w:cs/>
                <w:lang w:val="th-TH"/>
              </w:rPr>
            </w:pPr>
          </w:p>
        </w:tc>
      </w:tr>
      <w:tr w:rsidR="00DB561B" w:rsidRPr="00503AD7" w14:paraId="12B599DF" w14:textId="77777777" w:rsidTr="00503AD7">
        <w:tc>
          <w:tcPr>
            <w:tcW w:w="3870" w:type="dxa"/>
          </w:tcPr>
          <w:p w14:paraId="1C204254" w14:textId="77777777" w:rsidR="00DB561B" w:rsidRPr="00503AD7" w:rsidRDefault="00DB561B" w:rsidP="0070727D">
            <w:pPr>
              <w:spacing w:line="320" w:lineRule="exact"/>
              <w:ind w:left="158" w:right="-115" w:hanging="158"/>
              <w:rPr>
                <w:rFonts w:ascii="Arial" w:eastAsia="Arial Unicode MS" w:hAnsi="Arial" w:cs="Arial"/>
                <w:sz w:val="18"/>
                <w:szCs w:val="18"/>
              </w:rPr>
            </w:pPr>
            <w:r w:rsidRPr="00503AD7">
              <w:rPr>
                <w:rFonts w:ascii="Arial" w:hAnsi="Arial" w:cs="Arial"/>
                <w:sz w:val="18"/>
                <w:szCs w:val="18"/>
              </w:rPr>
              <w:t>Aged on the basis of due dates</w:t>
            </w:r>
          </w:p>
        </w:tc>
        <w:tc>
          <w:tcPr>
            <w:tcW w:w="1350" w:type="dxa"/>
          </w:tcPr>
          <w:p w14:paraId="1C9D4CAF"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5993A9F1"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10EB70A0"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334C5715"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r>
      <w:tr w:rsidR="00DB561B" w:rsidRPr="00503AD7" w14:paraId="14C57C9A" w14:textId="77777777" w:rsidTr="00503AD7">
        <w:tc>
          <w:tcPr>
            <w:tcW w:w="3870" w:type="dxa"/>
          </w:tcPr>
          <w:p w14:paraId="5BDCC04C" w14:textId="77777777" w:rsidR="00DB561B" w:rsidRPr="00503AD7" w:rsidRDefault="00DB561B" w:rsidP="0070727D">
            <w:pPr>
              <w:spacing w:line="320" w:lineRule="exact"/>
              <w:ind w:left="165" w:right="-108"/>
              <w:rPr>
                <w:rFonts w:ascii="Arial" w:eastAsia="Arial Unicode MS" w:hAnsi="Arial" w:cs="Arial"/>
                <w:sz w:val="18"/>
                <w:szCs w:val="18"/>
              </w:rPr>
            </w:pPr>
            <w:r w:rsidRPr="00503AD7">
              <w:rPr>
                <w:rFonts w:ascii="Arial" w:eastAsia="Arial Unicode MS" w:hAnsi="Arial" w:cs="Arial"/>
                <w:sz w:val="18"/>
                <w:szCs w:val="18"/>
              </w:rPr>
              <w:t xml:space="preserve">Not yet due </w:t>
            </w:r>
          </w:p>
        </w:tc>
        <w:tc>
          <w:tcPr>
            <w:tcW w:w="1350" w:type="dxa"/>
          </w:tcPr>
          <w:p w14:paraId="3ECA1DF8" w14:textId="22CDA6F6"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26,801</w:t>
            </w:r>
          </w:p>
        </w:tc>
        <w:tc>
          <w:tcPr>
            <w:tcW w:w="1350" w:type="dxa"/>
          </w:tcPr>
          <w:p w14:paraId="6AEC7E52" w14:textId="199830C6"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18,594</w:t>
            </w:r>
          </w:p>
        </w:tc>
        <w:tc>
          <w:tcPr>
            <w:tcW w:w="1350" w:type="dxa"/>
          </w:tcPr>
          <w:p w14:paraId="0DB6F7B8" w14:textId="010789FB"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401</w:t>
            </w:r>
          </w:p>
        </w:tc>
        <w:tc>
          <w:tcPr>
            <w:tcW w:w="1350" w:type="dxa"/>
          </w:tcPr>
          <w:p w14:paraId="3F49FEEC" w14:textId="316AB4E7"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644</w:t>
            </w:r>
          </w:p>
        </w:tc>
      </w:tr>
      <w:tr w:rsidR="00DB561B" w:rsidRPr="00503AD7" w14:paraId="4A74F9AB" w14:textId="77777777" w:rsidTr="00503AD7">
        <w:tc>
          <w:tcPr>
            <w:tcW w:w="3870" w:type="dxa"/>
          </w:tcPr>
          <w:p w14:paraId="7749E3C1" w14:textId="77777777" w:rsidR="00DB561B" w:rsidRPr="00503AD7" w:rsidRDefault="00DB561B" w:rsidP="0070727D">
            <w:pPr>
              <w:spacing w:line="320" w:lineRule="exact"/>
              <w:ind w:left="165" w:right="-108"/>
              <w:rPr>
                <w:rFonts w:ascii="Arial" w:eastAsia="Arial Unicode MS" w:hAnsi="Arial" w:cs="Arial"/>
                <w:sz w:val="18"/>
                <w:szCs w:val="18"/>
              </w:rPr>
            </w:pPr>
            <w:r w:rsidRPr="00503AD7">
              <w:rPr>
                <w:rFonts w:ascii="Arial" w:eastAsia="Arial Unicode MS" w:hAnsi="Arial" w:cs="Arial"/>
                <w:sz w:val="18"/>
                <w:szCs w:val="18"/>
              </w:rPr>
              <w:t>Past due</w:t>
            </w:r>
          </w:p>
        </w:tc>
        <w:tc>
          <w:tcPr>
            <w:tcW w:w="1350" w:type="dxa"/>
          </w:tcPr>
          <w:p w14:paraId="68B34BB6"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416C74D6"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78CB08E9"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2021C450"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r>
      <w:tr w:rsidR="00DB561B" w:rsidRPr="00503AD7" w14:paraId="337B2548" w14:textId="77777777" w:rsidTr="00503AD7">
        <w:tc>
          <w:tcPr>
            <w:tcW w:w="3870" w:type="dxa"/>
          </w:tcPr>
          <w:p w14:paraId="049AEF57" w14:textId="0A721603"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Up to 3 months</w:t>
            </w:r>
          </w:p>
        </w:tc>
        <w:tc>
          <w:tcPr>
            <w:tcW w:w="1350" w:type="dxa"/>
          </w:tcPr>
          <w:p w14:paraId="46DC8464" w14:textId="1AB79B87"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8,860</w:t>
            </w:r>
          </w:p>
        </w:tc>
        <w:tc>
          <w:tcPr>
            <w:tcW w:w="1350" w:type="dxa"/>
          </w:tcPr>
          <w:p w14:paraId="14CFDB7B" w14:textId="0B283A3D"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34,853</w:t>
            </w:r>
          </w:p>
        </w:tc>
        <w:tc>
          <w:tcPr>
            <w:tcW w:w="1350" w:type="dxa"/>
          </w:tcPr>
          <w:p w14:paraId="0523A76C" w14:textId="369D46BE"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1,967</w:t>
            </w:r>
          </w:p>
        </w:tc>
        <w:tc>
          <w:tcPr>
            <w:tcW w:w="1350" w:type="dxa"/>
          </w:tcPr>
          <w:p w14:paraId="43DA9461" w14:textId="2954A83C"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1,515</w:t>
            </w:r>
          </w:p>
        </w:tc>
      </w:tr>
      <w:tr w:rsidR="00DB561B" w:rsidRPr="00503AD7" w14:paraId="760C157D" w14:textId="77777777" w:rsidTr="00503AD7">
        <w:tc>
          <w:tcPr>
            <w:tcW w:w="3870" w:type="dxa"/>
          </w:tcPr>
          <w:p w14:paraId="1651FF0B" w14:textId="55C31FC6"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3 - 6 months</w:t>
            </w:r>
          </w:p>
        </w:tc>
        <w:tc>
          <w:tcPr>
            <w:tcW w:w="1350" w:type="dxa"/>
          </w:tcPr>
          <w:p w14:paraId="62B21233" w14:textId="37F65CA9"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752</w:t>
            </w:r>
          </w:p>
        </w:tc>
        <w:tc>
          <w:tcPr>
            <w:tcW w:w="1350" w:type="dxa"/>
          </w:tcPr>
          <w:p w14:paraId="64711A1F" w14:textId="7D5C4785"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2,738</w:t>
            </w:r>
          </w:p>
        </w:tc>
        <w:tc>
          <w:tcPr>
            <w:tcW w:w="1350" w:type="dxa"/>
          </w:tcPr>
          <w:p w14:paraId="6204112B" w14:textId="5830C774"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172</w:t>
            </w:r>
          </w:p>
        </w:tc>
        <w:tc>
          <w:tcPr>
            <w:tcW w:w="1350" w:type="dxa"/>
          </w:tcPr>
          <w:p w14:paraId="51138CC4" w14:textId="2B2883A1"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365</w:t>
            </w:r>
          </w:p>
        </w:tc>
      </w:tr>
      <w:tr w:rsidR="00DB561B" w:rsidRPr="00503AD7" w14:paraId="75DA5B06" w14:textId="77777777" w:rsidTr="00503AD7">
        <w:tc>
          <w:tcPr>
            <w:tcW w:w="3870" w:type="dxa"/>
          </w:tcPr>
          <w:p w14:paraId="48A157E4" w14:textId="39A6BF9E"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6</w:t>
            </w:r>
            <w:r w:rsidRPr="00503AD7">
              <w:rPr>
                <w:rFonts w:ascii="Arial" w:eastAsia="Arial Unicode MS" w:hAnsi="Arial" w:cs="Arial"/>
                <w:sz w:val="18"/>
                <w:szCs w:val="18"/>
                <w:cs/>
              </w:rPr>
              <w:t xml:space="preserve"> - </w:t>
            </w:r>
            <w:r w:rsidRPr="00503AD7">
              <w:rPr>
                <w:rFonts w:ascii="Arial" w:eastAsia="Arial Unicode MS" w:hAnsi="Arial" w:cs="Arial"/>
                <w:sz w:val="18"/>
                <w:szCs w:val="18"/>
              </w:rPr>
              <w:t>12</w:t>
            </w:r>
            <w:r w:rsidRPr="00503AD7">
              <w:rPr>
                <w:rFonts w:ascii="Arial" w:eastAsia="Arial Unicode MS" w:hAnsi="Arial" w:cs="Arial"/>
                <w:sz w:val="18"/>
                <w:szCs w:val="18"/>
                <w:cs/>
              </w:rPr>
              <w:t xml:space="preserve"> </w:t>
            </w:r>
            <w:r w:rsidRPr="00503AD7">
              <w:rPr>
                <w:rFonts w:ascii="Arial" w:eastAsia="Arial Unicode MS" w:hAnsi="Arial" w:cs="Arial"/>
                <w:sz w:val="18"/>
                <w:szCs w:val="18"/>
              </w:rPr>
              <w:t>months</w:t>
            </w:r>
          </w:p>
        </w:tc>
        <w:tc>
          <w:tcPr>
            <w:tcW w:w="1350" w:type="dxa"/>
          </w:tcPr>
          <w:p w14:paraId="70B5ACDA" w14:textId="4399F07A"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2,749</w:t>
            </w:r>
          </w:p>
        </w:tc>
        <w:tc>
          <w:tcPr>
            <w:tcW w:w="1350" w:type="dxa"/>
          </w:tcPr>
          <w:p w14:paraId="04B51E09" w14:textId="186872CE"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572</w:t>
            </w:r>
          </w:p>
        </w:tc>
        <w:tc>
          <w:tcPr>
            <w:tcW w:w="1350" w:type="dxa"/>
          </w:tcPr>
          <w:p w14:paraId="334DF60B" w14:textId="7A09121D"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15</w:t>
            </w:r>
          </w:p>
        </w:tc>
        <w:tc>
          <w:tcPr>
            <w:tcW w:w="1350" w:type="dxa"/>
          </w:tcPr>
          <w:p w14:paraId="50E4D55E" w14:textId="40BAF7F5"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147</w:t>
            </w:r>
          </w:p>
        </w:tc>
      </w:tr>
      <w:tr w:rsidR="00DB561B" w:rsidRPr="00503AD7" w14:paraId="2C4015A7" w14:textId="77777777" w:rsidTr="00503AD7">
        <w:tc>
          <w:tcPr>
            <w:tcW w:w="3870" w:type="dxa"/>
          </w:tcPr>
          <w:p w14:paraId="54E2FA40" w14:textId="4D11F301" w:rsidR="00DB561B" w:rsidRPr="00503AD7" w:rsidRDefault="00DB561B" w:rsidP="0070727D">
            <w:pPr>
              <w:spacing w:line="320" w:lineRule="exact"/>
              <w:ind w:left="345" w:right="-108"/>
              <w:rPr>
                <w:rFonts w:ascii="Arial" w:eastAsia="Arial Unicode MS" w:hAnsi="Arial" w:cs="Arial"/>
                <w:sz w:val="18"/>
                <w:szCs w:val="18"/>
              </w:rPr>
            </w:pPr>
            <w:r w:rsidRPr="00503AD7">
              <w:rPr>
                <w:rFonts w:ascii="Arial" w:eastAsia="Arial Unicode MS" w:hAnsi="Arial" w:cs="Arial"/>
                <w:sz w:val="18"/>
                <w:szCs w:val="18"/>
              </w:rPr>
              <w:t>Over</w:t>
            </w:r>
            <w:r w:rsidRPr="00503AD7">
              <w:rPr>
                <w:rFonts w:ascii="Arial" w:eastAsia="Arial Unicode MS" w:hAnsi="Arial" w:cs="Arial"/>
                <w:sz w:val="18"/>
                <w:szCs w:val="18"/>
                <w:cs/>
              </w:rPr>
              <w:t xml:space="preserve"> </w:t>
            </w:r>
            <w:r w:rsidRPr="00503AD7">
              <w:rPr>
                <w:rFonts w:ascii="Arial" w:eastAsia="Arial Unicode MS" w:hAnsi="Arial" w:cs="Arial"/>
                <w:sz w:val="18"/>
                <w:szCs w:val="18"/>
              </w:rPr>
              <w:t>12</w:t>
            </w:r>
            <w:r w:rsidRPr="00503AD7">
              <w:rPr>
                <w:rFonts w:ascii="Arial" w:eastAsia="Arial Unicode MS" w:hAnsi="Arial" w:cs="Arial"/>
                <w:sz w:val="18"/>
                <w:szCs w:val="18"/>
                <w:cs/>
              </w:rPr>
              <w:t xml:space="preserve"> </w:t>
            </w:r>
            <w:r w:rsidRPr="00503AD7">
              <w:rPr>
                <w:rFonts w:ascii="Arial" w:eastAsia="Arial Unicode MS" w:hAnsi="Arial" w:cs="Arial"/>
                <w:sz w:val="18"/>
                <w:szCs w:val="18"/>
              </w:rPr>
              <w:t>months</w:t>
            </w:r>
          </w:p>
        </w:tc>
        <w:tc>
          <w:tcPr>
            <w:tcW w:w="1350" w:type="dxa"/>
          </w:tcPr>
          <w:p w14:paraId="22A759DF" w14:textId="1BF97EB9" w:rsidR="00DB561B" w:rsidRPr="00503AD7" w:rsidRDefault="001C3B96"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9,165</w:t>
            </w:r>
          </w:p>
        </w:tc>
        <w:tc>
          <w:tcPr>
            <w:tcW w:w="1350" w:type="dxa"/>
          </w:tcPr>
          <w:p w14:paraId="092F73B7" w14:textId="332AB40A"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7,143</w:t>
            </w:r>
          </w:p>
        </w:tc>
        <w:tc>
          <w:tcPr>
            <w:tcW w:w="1350" w:type="dxa"/>
          </w:tcPr>
          <w:p w14:paraId="7C76F3B1" w14:textId="0849B648"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5,800</w:t>
            </w:r>
          </w:p>
        </w:tc>
        <w:tc>
          <w:tcPr>
            <w:tcW w:w="1350" w:type="dxa"/>
          </w:tcPr>
          <w:p w14:paraId="7A6FC0B0" w14:textId="61E60CA9"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5,800</w:t>
            </w:r>
          </w:p>
        </w:tc>
      </w:tr>
      <w:tr w:rsidR="00DB561B" w:rsidRPr="00503AD7" w14:paraId="73F4990A" w14:textId="77777777" w:rsidTr="00503AD7">
        <w:tc>
          <w:tcPr>
            <w:tcW w:w="3870" w:type="dxa"/>
          </w:tcPr>
          <w:p w14:paraId="318B68EF" w14:textId="77777777" w:rsidR="00DB561B" w:rsidRPr="00503AD7" w:rsidRDefault="00DB561B"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Total</w:t>
            </w:r>
          </w:p>
        </w:tc>
        <w:tc>
          <w:tcPr>
            <w:tcW w:w="1350" w:type="dxa"/>
          </w:tcPr>
          <w:p w14:paraId="4C455451" w14:textId="49B38232"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48,327</w:t>
            </w:r>
          </w:p>
        </w:tc>
        <w:tc>
          <w:tcPr>
            <w:tcW w:w="1350" w:type="dxa"/>
          </w:tcPr>
          <w:p w14:paraId="1AC089CF" w14:textId="00CDB78F" w:rsidR="00DB561B" w:rsidRPr="00503AD7" w:rsidRDefault="001C3B96"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63,900</w:t>
            </w:r>
          </w:p>
        </w:tc>
        <w:tc>
          <w:tcPr>
            <w:tcW w:w="1350" w:type="dxa"/>
          </w:tcPr>
          <w:p w14:paraId="677390A1" w14:textId="5712EA0F"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8,355</w:t>
            </w:r>
          </w:p>
        </w:tc>
        <w:tc>
          <w:tcPr>
            <w:tcW w:w="1350" w:type="dxa"/>
          </w:tcPr>
          <w:p w14:paraId="578066CD" w14:textId="66CAEB0B" w:rsidR="00DB561B" w:rsidRPr="00503AD7" w:rsidRDefault="00DB561B" w:rsidP="0070727D">
            <w:pP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8,471</w:t>
            </w:r>
          </w:p>
        </w:tc>
      </w:tr>
      <w:tr w:rsidR="00DB561B" w:rsidRPr="00503AD7" w14:paraId="2E4BB872" w14:textId="77777777" w:rsidTr="00503AD7">
        <w:tc>
          <w:tcPr>
            <w:tcW w:w="3870" w:type="dxa"/>
          </w:tcPr>
          <w:p w14:paraId="09A01B48" w14:textId="03476EC2" w:rsidR="00DB561B" w:rsidRPr="00503AD7" w:rsidRDefault="00DB561B"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Less: Allowance for expected credit losses</w:t>
            </w:r>
          </w:p>
        </w:tc>
        <w:tc>
          <w:tcPr>
            <w:tcW w:w="1350" w:type="dxa"/>
            <w:vAlign w:val="bottom"/>
          </w:tcPr>
          <w:p w14:paraId="5E435C5E" w14:textId="2769239C" w:rsidR="00DB561B" w:rsidRPr="00503AD7" w:rsidRDefault="001C3B96"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(6,113)</w:t>
            </w:r>
          </w:p>
        </w:tc>
        <w:tc>
          <w:tcPr>
            <w:tcW w:w="1350" w:type="dxa"/>
            <w:vAlign w:val="bottom"/>
          </w:tcPr>
          <w:p w14:paraId="593B595D" w14:textId="411436B7"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(5,329)</w:t>
            </w:r>
          </w:p>
        </w:tc>
        <w:tc>
          <w:tcPr>
            <w:tcW w:w="1350" w:type="dxa"/>
            <w:vAlign w:val="bottom"/>
          </w:tcPr>
          <w:p w14:paraId="54E02F1C" w14:textId="3F83D8EE"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(5,011)</w:t>
            </w:r>
          </w:p>
        </w:tc>
        <w:tc>
          <w:tcPr>
            <w:tcW w:w="1350" w:type="dxa"/>
            <w:vAlign w:val="bottom"/>
          </w:tcPr>
          <w:p w14:paraId="377C1559" w14:textId="310267EC" w:rsidR="00DB561B" w:rsidRPr="00503AD7" w:rsidRDefault="00DB561B"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(5,011)</w:t>
            </w:r>
          </w:p>
        </w:tc>
      </w:tr>
      <w:tr w:rsidR="00DB561B" w:rsidRPr="00503AD7" w14:paraId="3AD7565B" w14:textId="77777777" w:rsidTr="00503AD7">
        <w:tc>
          <w:tcPr>
            <w:tcW w:w="3870" w:type="dxa"/>
          </w:tcPr>
          <w:p w14:paraId="29EFC156" w14:textId="77777777" w:rsidR="00DB561B" w:rsidRPr="00503AD7" w:rsidRDefault="00DB561B"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Total trade receivables - unrelated</w:t>
            </w:r>
          </w:p>
        </w:tc>
        <w:tc>
          <w:tcPr>
            <w:tcW w:w="1350" w:type="dxa"/>
          </w:tcPr>
          <w:p w14:paraId="6DD8C480" w14:textId="655AE8E3"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2FF74E8C" w14:textId="31D8CDC6"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3D8D2800" w14:textId="7EAF9AF6"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c>
          <w:tcPr>
            <w:tcW w:w="1350" w:type="dxa"/>
          </w:tcPr>
          <w:p w14:paraId="6B446B5A" w14:textId="77777777" w:rsidR="00DB561B" w:rsidRPr="00503AD7" w:rsidRDefault="00DB561B" w:rsidP="0070727D">
            <w:pPr>
              <w:tabs>
                <w:tab w:val="decimal" w:pos="1062"/>
              </w:tabs>
              <w:spacing w:line="320" w:lineRule="exact"/>
              <w:jc w:val="thaiDistribute"/>
              <w:rPr>
                <w:rFonts w:ascii="Arial" w:eastAsia="Arial Unicode MS" w:hAnsi="Arial" w:cs="Arial"/>
                <w:sz w:val="18"/>
                <w:szCs w:val="18"/>
              </w:rPr>
            </w:pPr>
          </w:p>
        </w:tc>
      </w:tr>
      <w:tr w:rsidR="00DB561B" w:rsidRPr="00503AD7" w14:paraId="206A992F" w14:textId="77777777" w:rsidTr="00503AD7">
        <w:tc>
          <w:tcPr>
            <w:tcW w:w="3870" w:type="dxa"/>
          </w:tcPr>
          <w:p w14:paraId="7218A1DE" w14:textId="77777777" w:rsidR="00DB561B" w:rsidRPr="00503AD7" w:rsidRDefault="00DB561B"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ab/>
              <w:t>parties - net</w:t>
            </w:r>
          </w:p>
        </w:tc>
        <w:tc>
          <w:tcPr>
            <w:tcW w:w="1350" w:type="dxa"/>
          </w:tcPr>
          <w:p w14:paraId="3606C66C" w14:textId="0A289A27" w:rsidR="00DB561B" w:rsidRPr="00503AD7" w:rsidRDefault="001C3B96"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42,214</w:t>
            </w:r>
          </w:p>
        </w:tc>
        <w:tc>
          <w:tcPr>
            <w:tcW w:w="1350" w:type="dxa"/>
          </w:tcPr>
          <w:p w14:paraId="3CF6F1FB" w14:textId="2B11538B" w:rsidR="00DB561B" w:rsidRPr="00503AD7" w:rsidRDefault="001C3B96"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58,571</w:t>
            </w:r>
          </w:p>
        </w:tc>
        <w:tc>
          <w:tcPr>
            <w:tcW w:w="1350" w:type="dxa"/>
          </w:tcPr>
          <w:p w14:paraId="68ADEE5E" w14:textId="635515AF"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3,344</w:t>
            </w:r>
          </w:p>
        </w:tc>
        <w:tc>
          <w:tcPr>
            <w:tcW w:w="1350" w:type="dxa"/>
          </w:tcPr>
          <w:p w14:paraId="739E7139" w14:textId="17B0219E"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3,460</w:t>
            </w:r>
          </w:p>
        </w:tc>
      </w:tr>
      <w:tr w:rsidR="00DB561B" w:rsidRPr="00503AD7" w14:paraId="3616F0A0" w14:textId="77777777" w:rsidTr="00503AD7">
        <w:tc>
          <w:tcPr>
            <w:tcW w:w="3870" w:type="dxa"/>
          </w:tcPr>
          <w:p w14:paraId="3483751E" w14:textId="77777777" w:rsidR="00DB561B" w:rsidRPr="00503AD7" w:rsidRDefault="00DB561B"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Total trade receivables - net</w:t>
            </w:r>
          </w:p>
        </w:tc>
        <w:tc>
          <w:tcPr>
            <w:tcW w:w="1350" w:type="dxa"/>
          </w:tcPr>
          <w:p w14:paraId="3230DFF5" w14:textId="0AB70433" w:rsidR="00DB561B" w:rsidRPr="00503AD7" w:rsidRDefault="001C3B96"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62,199</w:t>
            </w:r>
          </w:p>
        </w:tc>
        <w:tc>
          <w:tcPr>
            <w:tcW w:w="1350" w:type="dxa"/>
          </w:tcPr>
          <w:p w14:paraId="180C8E9A" w14:textId="28CFA583" w:rsidR="00DB561B" w:rsidRPr="00503AD7" w:rsidRDefault="001C3B96"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68,995</w:t>
            </w:r>
          </w:p>
        </w:tc>
        <w:tc>
          <w:tcPr>
            <w:tcW w:w="1350" w:type="dxa"/>
          </w:tcPr>
          <w:p w14:paraId="34C76032" w14:textId="79968C02"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36,458</w:t>
            </w:r>
          </w:p>
        </w:tc>
        <w:tc>
          <w:tcPr>
            <w:tcW w:w="1350" w:type="dxa"/>
          </w:tcPr>
          <w:p w14:paraId="5FC2251F" w14:textId="0DFA7A4E" w:rsidR="00DB561B" w:rsidRPr="00503AD7" w:rsidRDefault="00DB561B" w:rsidP="0070727D">
            <w:pPr>
              <w:pBdr>
                <w:bottom w:val="single" w:sz="4" w:space="1" w:color="auto"/>
              </w:pBdr>
              <w:tabs>
                <w:tab w:val="decimal" w:pos="1062"/>
              </w:tabs>
              <w:spacing w:line="320" w:lineRule="exact"/>
              <w:jc w:val="thaiDistribute"/>
              <w:rPr>
                <w:rFonts w:ascii="Arial" w:eastAsia="Arial Unicode MS" w:hAnsi="Arial" w:cs="Arial"/>
                <w:sz w:val="18"/>
                <w:szCs w:val="18"/>
              </w:rPr>
            </w:pPr>
            <w:r w:rsidRPr="00503AD7">
              <w:rPr>
                <w:rFonts w:ascii="Arial" w:eastAsia="Arial Unicode MS" w:hAnsi="Arial" w:cs="Arial"/>
                <w:sz w:val="18"/>
                <w:szCs w:val="18"/>
              </w:rPr>
              <w:t>21,796</w:t>
            </w:r>
          </w:p>
        </w:tc>
      </w:tr>
      <w:tr w:rsidR="00DB561B" w:rsidRPr="00503AD7" w14:paraId="3921DD49" w14:textId="77777777" w:rsidTr="00503AD7">
        <w:tc>
          <w:tcPr>
            <w:tcW w:w="5220" w:type="dxa"/>
            <w:gridSpan w:val="2"/>
          </w:tcPr>
          <w:p w14:paraId="4BFE5291" w14:textId="785AA671" w:rsidR="00DB561B" w:rsidRPr="00503AD7" w:rsidRDefault="00DB561B" w:rsidP="0070727D">
            <w:pPr>
              <w:tabs>
                <w:tab w:val="decimal" w:pos="1062"/>
                <w:tab w:val="decimal" w:pos="1242"/>
              </w:tabs>
              <w:spacing w:line="320" w:lineRule="exact"/>
              <w:jc w:val="thaiDistribute"/>
              <w:rPr>
                <w:rFonts w:ascii="Arial" w:eastAsia="Arial Unicode MS" w:hAnsi="Arial" w:cs="Arial"/>
                <w:sz w:val="18"/>
                <w:szCs w:val="18"/>
                <w:u w:val="single"/>
              </w:rPr>
            </w:pPr>
            <w:r w:rsidRPr="00503AD7">
              <w:rPr>
                <w:rFonts w:ascii="Arial" w:eastAsia="Arial Unicode MS" w:hAnsi="Arial" w:cs="Arial"/>
                <w:sz w:val="18"/>
                <w:szCs w:val="18"/>
                <w:u w:val="single"/>
              </w:rPr>
              <w:t>Other</w:t>
            </w:r>
            <w:r w:rsidR="00D762E0" w:rsidRPr="00503AD7">
              <w:rPr>
                <w:rFonts w:ascii="Arial" w:eastAsia="Arial Unicode MS" w:hAnsi="Arial" w:cs="Arial"/>
                <w:sz w:val="18"/>
                <w:szCs w:val="18"/>
                <w:u w:val="single"/>
              </w:rPr>
              <w:t xml:space="preserve"> current</w:t>
            </w:r>
            <w:r w:rsidRPr="00503AD7">
              <w:rPr>
                <w:rFonts w:ascii="Arial" w:eastAsia="Arial Unicode MS" w:hAnsi="Arial" w:cs="Arial"/>
                <w:sz w:val="18"/>
                <w:szCs w:val="18"/>
                <w:u w:val="single"/>
              </w:rPr>
              <w:t xml:space="preserve"> receivables</w:t>
            </w:r>
          </w:p>
        </w:tc>
        <w:tc>
          <w:tcPr>
            <w:tcW w:w="1350" w:type="dxa"/>
          </w:tcPr>
          <w:p w14:paraId="76B26DCC" w14:textId="77777777" w:rsidR="00DB561B" w:rsidRPr="00503AD7" w:rsidRDefault="00DB561B" w:rsidP="0070727D">
            <w:pPr>
              <w:tabs>
                <w:tab w:val="decimal" w:pos="1062"/>
                <w:tab w:val="decimal" w:pos="1242"/>
              </w:tabs>
              <w:spacing w:line="320" w:lineRule="exact"/>
              <w:jc w:val="thaiDistribute"/>
              <w:rPr>
                <w:rFonts w:ascii="Angsana New" w:hAnsi="Angsana New"/>
                <w:szCs w:val="24"/>
              </w:rPr>
            </w:pPr>
          </w:p>
        </w:tc>
        <w:tc>
          <w:tcPr>
            <w:tcW w:w="1350" w:type="dxa"/>
          </w:tcPr>
          <w:p w14:paraId="362B253E" w14:textId="77777777" w:rsidR="00DB561B" w:rsidRPr="00503AD7" w:rsidRDefault="00DB561B" w:rsidP="0070727D">
            <w:pPr>
              <w:tabs>
                <w:tab w:val="decimal" w:pos="1062"/>
                <w:tab w:val="decimal" w:pos="1242"/>
              </w:tabs>
              <w:spacing w:line="320" w:lineRule="exact"/>
              <w:jc w:val="thaiDistribute"/>
              <w:rPr>
                <w:rFonts w:ascii="Angsana New" w:hAnsi="Angsana New"/>
                <w:szCs w:val="24"/>
              </w:rPr>
            </w:pPr>
          </w:p>
        </w:tc>
        <w:tc>
          <w:tcPr>
            <w:tcW w:w="1350" w:type="dxa"/>
          </w:tcPr>
          <w:p w14:paraId="3040985C" w14:textId="77777777" w:rsidR="00DB561B" w:rsidRPr="00503AD7" w:rsidRDefault="00DB561B" w:rsidP="0070727D">
            <w:pPr>
              <w:tabs>
                <w:tab w:val="decimal" w:pos="1062"/>
              </w:tabs>
              <w:spacing w:line="320" w:lineRule="exact"/>
              <w:jc w:val="thaiDistribute"/>
              <w:rPr>
                <w:rFonts w:ascii="Angsana New" w:hAnsi="Angsana New"/>
                <w:szCs w:val="24"/>
              </w:rPr>
            </w:pPr>
          </w:p>
        </w:tc>
      </w:tr>
      <w:tr w:rsidR="00DB561B" w:rsidRPr="00503AD7" w14:paraId="0B4725F6" w14:textId="77777777" w:rsidTr="00503AD7">
        <w:tc>
          <w:tcPr>
            <w:tcW w:w="3870" w:type="dxa"/>
          </w:tcPr>
          <w:p w14:paraId="63330785" w14:textId="77777777" w:rsidR="00DB561B" w:rsidRPr="00503AD7" w:rsidRDefault="00DB561B"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Advances - related parties</w:t>
            </w:r>
          </w:p>
        </w:tc>
        <w:tc>
          <w:tcPr>
            <w:tcW w:w="1350" w:type="dxa"/>
          </w:tcPr>
          <w:p w14:paraId="37B45687" w14:textId="6E5687B3" w:rsidR="00DB561B" w:rsidRPr="00503AD7" w:rsidRDefault="00DB561B" w:rsidP="0070727D">
            <w:pPr>
              <w:tabs>
                <w:tab w:val="decimal" w:pos="1062"/>
              </w:tabs>
              <w:spacing w:line="320" w:lineRule="exact"/>
              <w:rPr>
                <w:rFonts w:ascii="Arial" w:eastAsia="Arial Unicode MS" w:hAnsi="Arial" w:cs="Arial"/>
                <w:sz w:val="18"/>
                <w:szCs w:val="18"/>
                <w:cs/>
              </w:rPr>
            </w:pPr>
            <w:r w:rsidRPr="00503AD7">
              <w:rPr>
                <w:rFonts w:ascii="Arial" w:eastAsia="Arial Unicode MS" w:hAnsi="Arial" w:cs="Arial"/>
                <w:sz w:val="18"/>
                <w:szCs w:val="18"/>
              </w:rPr>
              <w:t>2,146</w:t>
            </w:r>
          </w:p>
        </w:tc>
        <w:tc>
          <w:tcPr>
            <w:tcW w:w="1350" w:type="dxa"/>
          </w:tcPr>
          <w:p w14:paraId="1C685163" w14:textId="1C218A49" w:rsidR="00DB561B" w:rsidRPr="00503AD7" w:rsidRDefault="00DB561B" w:rsidP="0070727D">
            <w:pPr>
              <w:tabs>
                <w:tab w:val="decimal" w:pos="1062"/>
              </w:tabs>
              <w:spacing w:line="320" w:lineRule="exact"/>
              <w:rPr>
                <w:rFonts w:ascii="Arial" w:eastAsia="Arial Unicode MS" w:hAnsi="Arial" w:cs="Arial"/>
                <w:sz w:val="18"/>
                <w:szCs w:val="18"/>
                <w:cs/>
              </w:rPr>
            </w:pPr>
            <w:r w:rsidRPr="00503AD7">
              <w:rPr>
                <w:rFonts w:ascii="Arial" w:eastAsia="Arial Unicode MS" w:hAnsi="Arial" w:cs="Arial"/>
                <w:sz w:val="18"/>
                <w:szCs w:val="18"/>
              </w:rPr>
              <w:t>2,146</w:t>
            </w:r>
          </w:p>
        </w:tc>
        <w:tc>
          <w:tcPr>
            <w:tcW w:w="1350" w:type="dxa"/>
          </w:tcPr>
          <w:p w14:paraId="6906FC5C" w14:textId="4DC2E4CA" w:rsidR="00DB561B" w:rsidRPr="00503AD7" w:rsidRDefault="00DB561B" w:rsidP="0070727D">
            <w:pPr>
              <w:tabs>
                <w:tab w:val="decimal" w:pos="1062"/>
              </w:tabs>
              <w:spacing w:line="320" w:lineRule="exact"/>
              <w:rPr>
                <w:rFonts w:ascii="Arial" w:eastAsia="Arial Unicode MS" w:hAnsi="Arial" w:cs="Arial"/>
                <w:sz w:val="18"/>
                <w:szCs w:val="18"/>
                <w:cs/>
              </w:rPr>
            </w:pPr>
            <w:r w:rsidRPr="00503AD7">
              <w:rPr>
                <w:rFonts w:ascii="Arial" w:eastAsia="Arial Unicode MS" w:hAnsi="Arial" w:cs="Arial"/>
                <w:sz w:val="18"/>
                <w:szCs w:val="18"/>
              </w:rPr>
              <w:t>2,206</w:t>
            </w:r>
          </w:p>
        </w:tc>
        <w:tc>
          <w:tcPr>
            <w:tcW w:w="1350" w:type="dxa"/>
            <w:vAlign w:val="bottom"/>
          </w:tcPr>
          <w:p w14:paraId="4C0C3481" w14:textId="56FEBB3C" w:rsidR="00DB561B" w:rsidRPr="00503AD7" w:rsidRDefault="00DB561B" w:rsidP="0070727D">
            <w:pPr>
              <w:tabs>
                <w:tab w:val="decimal" w:pos="1062"/>
              </w:tabs>
              <w:spacing w:line="320" w:lineRule="exact"/>
              <w:rPr>
                <w:rFonts w:ascii="Arial" w:eastAsia="Arial Unicode MS" w:hAnsi="Arial" w:cs="Arial"/>
                <w:sz w:val="18"/>
                <w:szCs w:val="18"/>
                <w:cs/>
              </w:rPr>
            </w:pPr>
            <w:r w:rsidRPr="00503AD7">
              <w:rPr>
                <w:rFonts w:ascii="Arial" w:eastAsia="Arial Unicode MS" w:hAnsi="Arial" w:cs="Arial"/>
                <w:sz w:val="18"/>
                <w:szCs w:val="18"/>
              </w:rPr>
              <w:t>23,051</w:t>
            </w:r>
          </w:p>
        </w:tc>
      </w:tr>
      <w:tr w:rsidR="00DB561B" w:rsidRPr="00503AD7" w14:paraId="4AE02A45" w14:textId="77777777" w:rsidTr="00503AD7">
        <w:tc>
          <w:tcPr>
            <w:tcW w:w="3870" w:type="dxa"/>
          </w:tcPr>
          <w:p w14:paraId="1BC9CB6E" w14:textId="3C0A7056" w:rsidR="00DB561B" w:rsidRPr="00503AD7" w:rsidRDefault="00DB561B"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 xml:space="preserve">Other </w:t>
            </w:r>
            <w:r w:rsidR="00D762E0" w:rsidRPr="00503AD7">
              <w:rPr>
                <w:rFonts w:ascii="Arial" w:eastAsia="Arial Unicode MS" w:hAnsi="Arial" w:cs="Arial"/>
                <w:sz w:val="18"/>
                <w:szCs w:val="18"/>
              </w:rPr>
              <w:t xml:space="preserve">current </w:t>
            </w:r>
            <w:r w:rsidRPr="00503AD7">
              <w:rPr>
                <w:rFonts w:ascii="Arial" w:eastAsia="Arial Unicode MS" w:hAnsi="Arial" w:cs="Arial"/>
                <w:sz w:val="18"/>
                <w:szCs w:val="18"/>
              </w:rPr>
              <w:t>receivables - related parties</w:t>
            </w:r>
          </w:p>
        </w:tc>
        <w:tc>
          <w:tcPr>
            <w:tcW w:w="1350" w:type="dxa"/>
          </w:tcPr>
          <w:p w14:paraId="278E0D89" w14:textId="48D00428" w:rsidR="00DB561B" w:rsidRPr="00503AD7" w:rsidRDefault="00DB561B"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26,293</w:t>
            </w:r>
          </w:p>
        </w:tc>
        <w:tc>
          <w:tcPr>
            <w:tcW w:w="1350" w:type="dxa"/>
          </w:tcPr>
          <w:p w14:paraId="0FA9FAB1" w14:textId="765C14EA" w:rsidR="00DB561B" w:rsidRPr="00503AD7" w:rsidRDefault="00DB561B"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3,403</w:t>
            </w:r>
          </w:p>
        </w:tc>
        <w:tc>
          <w:tcPr>
            <w:tcW w:w="1350" w:type="dxa"/>
          </w:tcPr>
          <w:p w14:paraId="07031B71" w14:textId="3699EEE8" w:rsidR="00DB561B" w:rsidRPr="00503AD7" w:rsidRDefault="003D0433"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597,656</w:t>
            </w:r>
          </w:p>
        </w:tc>
        <w:tc>
          <w:tcPr>
            <w:tcW w:w="1350" w:type="dxa"/>
            <w:vAlign w:val="bottom"/>
          </w:tcPr>
          <w:p w14:paraId="1D4067F0" w14:textId="608B0286" w:rsidR="00DB561B" w:rsidRPr="00503AD7" w:rsidRDefault="003D0433"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636,648</w:t>
            </w:r>
          </w:p>
        </w:tc>
      </w:tr>
      <w:tr w:rsidR="001C3B96" w:rsidRPr="00503AD7" w14:paraId="17F356F5" w14:textId="77777777" w:rsidTr="00503AD7">
        <w:tc>
          <w:tcPr>
            <w:tcW w:w="3870" w:type="dxa"/>
            <w:vAlign w:val="bottom"/>
          </w:tcPr>
          <w:p w14:paraId="08811DD5" w14:textId="4109E2DE" w:rsidR="001C3B96" w:rsidRPr="00503AD7" w:rsidRDefault="001C3B96"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Other current receivables - unrelated parties</w:t>
            </w:r>
          </w:p>
        </w:tc>
        <w:tc>
          <w:tcPr>
            <w:tcW w:w="1350" w:type="dxa"/>
            <w:vAlign w:val="bottom"/>
          </w:tcPr>
          <w:p w14:paraId="5C6226BB" w14:textId="37615F03" w:rsidR="001C3B96" w:rsidRPr="00503AD7" w:rsidRDefault="001C3B96"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53,229</w:t>
            </w:r>
          </w:p>
        </w:tc>
        <w:tc>
          <w:tcPr>
            <w:tcW w:w="1350" w:type="dxa"/>
            <w:vAlign w:val="bottom"/>
          </w:tcPr>
          <w:p w14:paraId="3C74B02C" w14:textId="50130C82" w:rsidR="001C3B96" w:rsidRPr="00503AD7" w:rsidRDefault="001C3B96"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145,555</w:t>
            </w:r>
          </w:p>
        </w:tc>
        <w:tc>
          <w:tcPr>
            <w:tcW w:w="1350" w:type="dxa"/>
            <w:vAlign w:val="bottom"/>
          </w:tcPr>
          <w:p w14:paraId="63975276" w14:textId="05D3C740" w:rsidR="001C3B96" w:rsidRPr="00503AD7" w:rsidRDefault="001C3B96"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47,761</w:t>
            </w:r>
          </w:p>
        </w:tc>
        <w:tc>
          <w:tcPr>
            <w:tcW w:w="1350" w:type="dxa"/>
            <w:vAlign w:val="bottom"/>
          </w:tcPr>
          <w:p w14:paraId="3F4367D6" w14:textId="288F8492" w:rsidR="001C3B96" w:rsidRPr="00503AD7" w:rsidRDefault="001C3B96"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38,553</w:t>
            </w:r>
          </w:p>
        </w:tc>
      </w:tr>
      <w:tr w:rsidR="0070727D" w:rsidRPr="00503AD7" w14:paraId="04D8AA50" w14:textId="77777777" w:rsidTr="00503AD7">
        <w:tc>
          <w:tcPr>
            <w:tcW w:w="3870" w:type="dxa"/>
            <w:vAlign w:val="bottom"/>
          </w:tcPr>
          <w:p w14:paraId="320EFB5E" w14:textId="6F2DD9F8" w:rsidR="0070727D" w:rsidRPr="00503AD7" w:rsidRDefault="0070727D" w:rsidP="0070727D">
            <w:pPr>
              <w:spacing w:line="320" w:lineRule="exact"/>
              <w:ind w:left="165" w:right="-108" w:hanging="165"/>
              <w:rPr>
                <w:rFonts w:ascii="Arial" w:eastAsia="Arial Unicode MS" w:hAnsi="Arial" w:cs="Arial"/>
                <w:sz w:val="18"/>
                <w:szCs w:val="18"/>
              </w:rPr>
            </w:pPr>
            <w:r>
              <w:rPr>
                <w:rFonts w:ascii="Arial" w:eastAsia="Arial Unicode MS" w:hAnsi="Arial" w:cs="Arial"/>
                <w:sz w:val="18"/>
                <w:szCs w:val="18"/>
              </w:rPr>
              <w:t>Total</w:t>
            </w:r>
          </w:p>
        </w:tc>
        <w:tc>
          <w:tcPr>
            <w:tcW w:w="1350" w:type="dxa"/>
            <w:vAlign w:val="bottom"/>
          </w:tcPr>
          <w:p w14:paraId="03CE0B83" w14:textId="66161ABC" w:rsidR="0070727D" w:rsidRPr="00503AD7" w:rsidRDefault="0070727D" w:rsidP="0070727D">
            <w:pPr>
              <w:tabs>
                <w:tab w:val="decimal" w:pos="1062"/>
              </w:tabs>
              <w:spacing w:line="320" w:lineRule="exact"/>
              <w:rPr>
                <w:rFonts w:ascii="Arial" w:eastAsia="Arial Unicode MS" w:hAnsi="Arial" w:cs="Arial"/>
                <w:sz w:val="18"/>
                <w:szCs w:val="18"/>
              </w:rPr>
            </w:pPr>
            <w:r>
              <w:rPr>
                <w:rFonts w:ascii="Arial" w:eastAsia="Arial Unicode MS" w:hAnsi="Arial" w:cs="Arial"/>
                <w:sz w:val="18"/>
                <w:szCs w:val="18"/>
              </w:rPr>
              <w:t>81,668</w:t>
            </w:r>
          </w:p>
        </w:tc>
        <w:tc>
          <w:tcPr>
            <w:tcW w:w="1350" w:type="dxa"/>
            <w:vAlign w:val="bottom"/>
          </w:tcPr>
          <w:p w14:paraId="129C4336" w14:textId="378139ED" w:rsidR="0070727D" w:rsidRPr="00503AD7" w:rsidRDefault="0070727D" w:rsidP="0070727D">
            <w:pPr>
              <w:tabs>
                <w:tab w:val="decimal" w:pos="1062"/>
              </w:tabs>
              <w:spacing w:line="320" w:lineRule="exact"/>
              <w:rPr>
                <w:rFonts w:ascii="Arial" w:eastAsia="Arial Unicode MS" w:hAnsi="Arial" w:cs="Arial"/>
                <w:sz w:val="18"/>
                <w:szCs w:val="18"/>
              </w:rPr>
            </w:pPr>
            <w:r>
              <w:rPr>
                <w:rFonts w:ascii="Arial" w:eastAsia="Arial Unicode MS" w:hAnsi="Arial" w:cs="Arial"/>
                <w:sz w:val="18"/>
                <w:szCs w:val="18"/>
              </w:rPr>
              <w:t>151,104</w:t>
            </w:r>
          </w:p>
        </w:tc>
        <w:tc>
          <w:tcPr>
            <w:tcW w:w="1350" w:type="dxa"/>
            <w:vAlign w:val="bottom"/>
          </w:tcPr>
          <w:p w14:paraId="0FCB1EF3" w14:textId="6E319A4E" w:rsidR="0070727D" w:rsidRPr="00503AD7" w:rsidRDefault="0070727D" w:rsidP="0070727D">
            <w:pPr>
              <w:tabs>
                <w:tab w:val="decimal" w:pos="1062"/>
              </w:tabs>
              <w:spacing w:line="320" w:lineRule="exact"/>
              <w:rPr>
                <w:rFonts w:ascii="Arial" w:eastAsia="Arial Unicode MS" w:hAnsi="Arial" w:cs="Arial"/>
                <w:sz w:val="18"/>
                <w:szCs w:val="18"/>
              </w:rPr>
            </w:pPr>
            <w:r>
              <w:rPr>
                <w:rFonts w:ascii="Arial" w:eastAsia="Arial Unicode MS" w:hAnsi="Arial" w:cs="Arial"/>
                <w:sz w:val="18"/>
                <w:szCs w:val="18"/>
              </w:rPr>
              <w:t>647,623</w:t>
            </w:r>
          </w:p>
        </w:tc>
        <w:tc>
          <w:tcPr>
            <w:tcW w:w="1350" w:type="dxa"/>
            <w:vAlign w:val="bottom"/>
          </w:tcPr>
          <w:p w14:paraId="7E6F09D2" w14:textId="7BABF3A8" w:rsidR="0070727D" w:rsidRPr="00503AD7" w:rsidRDefault="0070727D" w:rsidP="0070727D">
            <w:pPr>
              <w:tabs>
                <w:tab w:val="decimal" w:pos="1062"/>
              </w:tabs>
              <w:spacing w:line="320" w:lineRule="exact"/>
              <w:rPr>
                <w:rFonts w:ascii="Arial" w:eastAsia="Arial Unicode MS" w:hAnsi="Arial" w:cs="Arial"/>
                <w:sz w:val="18"/>
                <w:szCs w:val="18"/>
              </w:rPr>
            </w:pPr>
            <w:r>
              <w:rPr>
                <w:rFonts w:ascii="Arial" w:eastAsia="Arial Unicode MS" w:hAnsi="Arial" w:cs="Arial"/>
                <w:sz w:val="18"/>
                <w:szCs w:val="18"/>
              </w:rPr>
              <w:t>698,252</w:t>
            </w:r>
          </w:p>
        </w:tc>
      </w:tr>
      <w:tr w:rsidR="00503AD7" w:rsidRPr="00503AD7" w14:paraId="4322880E" w14:textId="77777777" w:rsidTr="00503AD7">
        <w:tc>
          <w:tcPr>
            <w:tcW w:w="3870" w:type="dxa"/>
          </w:tcPr>
          <w:p w14:paraId="1D482272" w14:textId="52A749EB" w:rsidR="00503AD7" w:rsidRPr="00503AD7" w:rsidRDefault="00503AD7"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Less: Allowance for expected credit losses</w:t>
            </w:r>
          </w:p>
        </w:tc>
        <w:tc>
          <w:tcPr>
            <w:tcW w:w="1350" w:type="dxa"/>
            <w:vAlign w:val="bottom"/>
          </w:tcPr>
          <w:p w14:paraId="735E2E5A" w14:textId="76CBB022"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(36,880)</w:t>
            </w:r>
          </w:p>
        </w:tc>
        <w:tc>
          <w:tcPr>
            <w:tcW w:w="1350" w:type="dxa"/>
            <w:vAlign w:val="bottom"/>
          </w:tcPr>
          <w:p w14:paraId="7F2522B6" w14:textId="7F30FA8A"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(37,016)</w:t>
            </w:r>
          </w:p>
        </w:tc>
        <w:tc>
          <w:tcPr>
            <w:tcW w:w="1350" w:type="dxa"/>
            <w:vAlign w:val="bottom"/>
          </w:tcPr>
          <w:p w14:paraId="4EB18F3C" w14:textId="15087972"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(100,988)</w:t>
            </w:r>
          </w:p>
        </w:tc>
        <w:tc>
          <w:tcPr>
            <w:tcW w:w="1350" w:type="dxa"/>
            <w:vAlign w:val="bottom"/>
          </w:tcPr>
          <w:p w14:paraId="0CD0D907" w14:textId="0127C0E4"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(60,635)</w:t>
            </w:r>
          </w:p>
        </w:tc>
      </w:tr>
      <w:tr w:rsidR="00503AD7" w:rsidRPr="00503AD7" w14:paraId="680741E6" w14:textId="77777777" w:rsidTr="00503AD7">
        <w:tc>
          <w:tcPr>
            <w:tcW w:w="3870" w:type="dxa"/>
          </w:tcPr>
          <w:p w14:paraId="41D13F66" w14:textId="6D1FA053" w:rsidR="00503AD7" w:rsidRPr="00503AD7" w:rsidRDefault="00503AD7"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Total other current receivables - net</w:t>
            </w:r>
          </w:p>
        </w:tc>
        <w:tc>
          <w:tcPr>
            <w:tcW w:w="1350" w:type="dxa"/>
          </w:tcPr>
          <w:p w14:paraId="137A0A9E" w14:textId="71568484"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44,788</w:t>
            </w:r>
          </w:p>
        </w:tc>
        <w:tc>
          <w:tcPr>
            <w:tcW w:w="1350" w:type="dxa"/>
          </w:tcPr>
          <w:p w14:paraId="4BF60BB7" w14:textId="1F26A4C8"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114,088</w:t>
            </w:r>
          </w:p>
        </w:tc>
        <w:tc>
          <w:tcPr>
            <w:tcW w:w="1350" w:type="dxa"/>
          </w:tcPr>
          <w:p w14:paraId="392C4DCA" w14:textId="288C44A1"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546,635</w:t>
            </w:r>
          </w:p>
        </w:tc>
        <w:tc>
          <w:tcPr>
            <w:tcW w:w="1350" w:type="dxa"/>
            <w:vAlign w:val="bottom"/>
          </w:tcPr>
          <w:p w14:paraId="73B0FDD8" w14:textId="2831A244"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637,617</w:t>
            </w:r>
          </w:p>
        </w:tc>
      </w:tr>
      <w:tr w:rsidR="00503AD7" w:rsidRPr="00503AD7" w14:paraId="709C52B8" w14:textId="77777777" w:rsidTr="00503AD7">
        <w:tc>
          <w:tcPr>
            <w:tcW w:w="3870" w:type="dxa"/>
            <w:vAlign w:val="bottom"/>
          </w:tcPr>
          <w:p w14:paraId="16B2C5D0" w14:textId="51E6B8EB" w:rsidR="00503AD7" w:rsidRPr="00503AD7" w:rsidRDefault="00503AD7" w:rsidP="0070727D">
            <w:pPr>
              <w:spacing w:line="320" w:lineRule="exact"/>
              <w:ind w:left="165" w:right="-108" w:hanging="165"/>
              <w:rPr>
                <w:rFonts w:ascii="Arial" w:eastAsia="Arial Unicode MS" w:hAnsi="Arial" w:cs="Arial"/>
                <w:sz w:val="18"/>
                <w:szCs w:val="18"/>
                <w:u w:val="single"/>
              </w:rPr>
            </w:pPr>
            <w:r w:rsidRPr="00503AD7">
              <w:rPr>
                <w:rFonts w:ascii="Arial" w:eastAsia="Arial Unicode MS" w:hAnsi="Arial" w:cs="Arial"/>
                <w:sz w:val="18"/>
                <w:szCs w:val="18"/>
                <w:u w:val="single"/>
              </w:rPr>
              <w:t>Unbilled receivables</w:t>
            </w:r>
          </w:p>
        </w:tc>
        <w:tc>
          <w:tcPr>
            <w:tcW w:w="1350" w:type="dxa"/>
            <w:vAlign w:val="bottom"/>
          </w:tcPr>
          <w:p w14:paraId="635B6B8A" w14:textId="77777777" w:rsidR="00503AD7" w:rsidRPr="00503AD7" w:rsidRDefault="00503AD7" w:rsidP="0070727D">
            <w:pPr>
              <w:tabs>
                <w:tab w:val="decimal" w:pos="1062"/>
              </w:tabs>
              <w:spacing w:line="320" w:lineRule="exact"/>
              <w:rPr>
                <w:rFonts w:ascii="Arial" w:eastAsia="Arial Unicode MS" w:hAnsi="Arial" w:cs="Arial"/>
                <w:sz w:val="18"/>
                <w:szCs w:val="18"/>
              </w:rPr>
            </w:pPr>
          </w:p>
        </w:tc>
        <w:tc>
          <w:tcPr>
            <w:tcW w:w="1350" w:type="dxa"/>
            <w:vAlign w:val="bottom"/>
          </w:tcPr>
          <w:p w14:paraId="45398910" w14:textId="77777777" w:rsidR="00503AD7" w:rsidRPr="00503AD7" w:rsidRDefault="00503AD7" w:rsidP="0070727D">
            <w:pPr>
              <w:tabs>
                <w:tab w:val="decimal" w:pos="1062"/>
              </w:tabs>
              <w:spacing w:line="320" w:lineRule="exact"/>
              <w:rPr>
                <w:rFonts w:ascii="Arial" w:eastAsia="Arial Unicode MS" w:hAnsi="Arial" w:cs="Arial"/>
                <w:sz w:val="18"/>
                <w:szCs w:val="18"/>
              </w:rPr>
            </w:pPr>
          </w:p>
        </w:tc>
        <w:tc>
          <w:tcPr>
            <w:tcW w:w="1350" w:type="dxa"/>
            <w:vAlign w:val="bottom"/>
          </w:tcPr>
          <w:p w14:paraId="4B4C1549" w14:textId="77777777" w:rsidR="00503AD7" w:rsidRPr="00503AD7" w:rsidRDefault="00503AD7" w:rsidP="0070727D">
            <w:pPr>
              <w:tabs>
                <w:tab w:val="decimal" w:pos="1062"/>
              </w:tabs>
              <w:spacing w:line="320" w:lineRule="exact"/>
              <w:rPr>
                <w:rFonts w:ascii="Arial" w:eastAsia="Arial Unicode MS" w:hAnsi="Arial" w:cs="Arial"/>
                <w:sz w:val="18"/>
                <w:szCs w:val="18"/>
              </w:rPr>
            </w:pPr>
          </w:p>
        </w:tc>
        <w:tc>
          <w:tcPr>
            <w:tcW w:w="1350" w:type="dxa"/>
            <w:vAlign w:val="bottom"/>
          </w:tcPr>
          <w:p w14:paraId="40D96FA1" w14:textId="77777777" w:rsidR="00503AD7" w:rsidRPr="00503AD7" w:rsidRDefault="00503AD7" w:rsidP="0070727D">
            <w:pPr>
              <w:tabs>
                <w:tab w:val="decimal" w:pos="1062"/>
              </w:tabs>
              <w:spacing w:line="320" w:lineRule="exact"/>
              <w:rPr>
                <w:rFonts w:ascii="Arial" w:eastAsia="Arial Unicode MS" w:hAnsi="Arial" w:cs="Arial"/>
                <w:sz w:val="18"/>
                <w:szCs w:val="18"/>
              </w:rPr>
            </w:pPr>
          </w:p>
        </w:tc>
      </w:tr>
      <w:tr w:rsidR="00503AD7" w:rsidRPr="00503AD7" w14:paraId="7FA37C89" w14:textId="77777777" w:rsidTr="00503AD7">
        <w:tc>
          <w:tcPr>
            <w:tcW w:w="3870" w:type="dxa"/>
            <w:vAlign w:val="bottom"/>
          </w:tcPr>
          <w:p w14:paraId="14C268DE" w14:textId="0327CB74" w:rsidR="00503AD7" w:rsidRPr="00503AD7" w:rsidRDefault="00503AD7"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Unbilled receivables</w:t>
            </w:r>
          </w:p>
        </w:tc>
        <w:tc>
          <w:tcPr>
            <w:tcW w:w="1350" w:type="dxa"/>
            <w:vAlign w:val="bottom"/>
          </w:tcPr>
          <w:p w14:paraId="013DD149" w14:textId="734F0A56" w:rsidR="00503AD7" w:rsidRPr="00503AD7" w:rsidRDefault="00503AD7"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61,333</w:t>
            </w:r>
          </w:p>
        </w:tc>
        <w:tc>
          <w:tcPr>
            <w:tcW w:w="1350" w:type="dxa"/>
            <w:vAlign w:val="bottom"/>
          </w:tcPr>
          <w:p w14:paraId="3B929FAF" w14:textId="546E044B" w:rsidR="00503AD7" w:rsidRPr="00503AD7" w:rsidRDefault="00503AD7"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3,710</w:t>
            </w:r>
          </w:p>
        </w:tc>
        <w:tc>
          <w:tcPr>
            <w:tcW w:w="1350" w:type="dxa"/>
            <w:vAlign w:val="bottom"/>
          </w:tcPr>
          <w:p w14:paraId="0304BEF7" w14:textId="1BA7956E" w:rsidR="00503AD7" w:rsidRPr="00503AD7" w:rsidRDefault="00503AD7"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c>
          <w:tcPr>
            <w:tcW w:w="1350" w:type="dxa"/>
            <w:vAlign w:val="bottom"/>
          </w:tcPr>
          <w:p w14:paraId="681EC61F" w14:textId="071C4AD2" w:rsidR="00503AD7" w:rsidRPr="00503AD7" w:rsidRDefault="00503AD7" w:rsidP="0070727D">
            <w:pP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r>
      <w:tr w:rsidR="00503AD7" w:rsidRPr="00503AD7" w14:paraId="79D410FF" w14:textId="77777777" w:rsidTr="00503AD7">
        <w:tc>
          <w:tcPr>
            <w:tcW w:w="3870" w:type="dxa"/>
          </w:tcPr>
          <w:p w14:paraId="52408C97" w14:textId="4099BB1D" w:rsidR="00503AD7" w:rsidRPr="00503AD7" w:rsidRDefault="00503AD7"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Less: Allowance for expected credit losses</w:t>
            </w:r>
          </w:p>
        </w:tc>
        <w:tc>
          <w:tcPr>
            <w:tcW w:w="1350" w:type="dxa"/>
            <w:vAlign w:val="bottom"/>
          </w:tcPr>
          <w:p w14:paraId="115E4D8E" w14:textId="2D462B90"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(1,729)</w:t>
            </w:r>
          </w:p>
        </w:tc>
        <w:tc>
          <w:tcPr>
            <w:tcW w:w="1350" w:type="dxa"/>
            <w:vAlign w:val="bottom"/>
          </w:tcPr>
          <w:p w14:paraId="69D20C1D" w14:textId="11717C0A"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c>
          <w:tcPr>
            <w:tcW w:w="1350" w:type="dxa"/>
            <w:vAlign w:val="bottom"/>
          </w:tcPr>
          <w:p w14:paraId="3A2791F9" w14:textId="49B03B23"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c>
          <w:tcPr>
            <w:tcW w:w="1350" w:type="dxa"/>
            <w:vAlign w:val="bottom"/>
          </w:tcPr>
          <w:p w14:paraId="1B17C457" w14:textId="08D98DB4"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r>
      <w:tr w:rsidR="00503AD7" w:rsidRPr="00503AD7" w14:paraId="5389CE21" w14:textId="77777777" w:rsidTr="00503AD7">
        <w:tc>
          <w:tcPr>
            <w:tcW w:w="3870" w:type="dxa"/>
            <w:vAlign w:val="bottom"/>
          </w:tcPr>
          <w:p w14:paraId="4E336317" w14:textId="71715705" w:rsidR="00503AD7" w:rsidRPr="00503AD7" w:rsidRDefault="00503AD7" w:rsidP="0070727D">
            <w:pPr>
              <w:spacing w:line="320" w:lineRule="exact"/>
              <w:ind w:left="165" w:right="-108" w:hanging="165"/>
              <w:rPr>
                <w:rFonts w:ascii="Arial" w:eastAsia="Arial Unicode MS" w:hAnsi="Arial" w:cs="Arial"/>
                <w:sz w:val="18"/>
                <w:szCs w:val="18"/>
              </w:rPr>
            </w:pPr>
            <w:r w:rsidRPr="00503AD7">
              <w:rPr>
                <w:rFonts w:ascii="Arial" w:eastAsia="Arial Unicode MS" w:hAnsi="Arial" w:cs="Arial"/>
                <w:sz w:val="18"/>
                <w:szCs w:val="18"/>
              </w:rPr>
              <w:t>Total unbilled receivables - net</w:t>
            </w:r>
          </w:p>
        </w:tc>
        <w:tc>
          <w:tcPr>
            <w:tcW w:w="1350" w:type="dxa"/>
            <w:vAlign w:val="bottom"/>
          </w:tcPr>
          <w:p w14:paraId="246D39FB" w14:textId="30613747"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59,604</w:t>
            </w:r>
          </w:p>
        </w:tc>
        <w:tc>
          <w:tcPr>
            <w:tcW w:w="1350" w:type="dxa"/>
            <w:vAlign w:val="bottom"/>
          </w:tcPr>
          <w:p w14:paraId="0D5616BF" w14:textId="23731821"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3,710</w:t>
            </w:r>
          </w:p>
        </w:tc>
        <w:tc>
          <w:tcPr>
            <w:tcW w:w="1350" w:type="dxa"/>
            <w:vAlign w:val="bottom"/>
          </w:tcPr>
          <w:p w14:paraId="3AB35895" w14:textId="1D1DD9A8"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c>
          <w:tcPr>
            <w:tcW w:w="1350" w:type="dxa"/>
            <w:vAlign w:val="bottom"/>
          </w:tcPr>
          <w:p w14:paraId="0D5A12A4" w14:textId="1D33BC67" w:rsidR="00503AD7" w:rsidRPr="00503AD7" w:rsidRDefault="00503AD7" w:rsidP="0070727D">
            <w:pPr>
              <w:pBdr>
                <w:bottom w:val="sing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w:t>
            </w:r>
          </w:p>
        </w:tc>
      </w:tr>
      <w:tr w:rsidR="00503AD7" w:rsidRPr="00503AD7" w14:paraId="1A513560" w14:textId="77777777" w:rsidTr="00503AD7">
        <w:tc>
          <w:tcPr>
            <w:tcW w:w="3870" w:type="dxa"/>
            <w:vAlign w:val="bottom"/>
          </w:tcPr>
          <w:p w14:paraId="78742C80" w14:textId="10F3B3A0" w:rsidR="00503AD7" w:rsidRPr="00503AD7" w:rsidRDefault="00503AD7" w:rsidP="0070727D">
            <w:pPr>
              <w:spacing w:line="320" w:lineRule="exact"/>
              <w:ind w:left="162" w:right="-108" w:hanging="162"/>
              <w:rPr>
                <w:rFonts w:ascii="Arial" w:eastAsia="Arial Unicode MS" w:hAnsi="Arial" w:cs="Arial"/>
                <w:sz w:val="18"/>
                <w:szCs w:val="18"/>
              </w:rPr>
            </w:pPr>
            <w:r w:rsidRPr="00503AD7">
              <w:rPr>
                <w:rFonts w:ascii="Arial" w:eastAsia="Arial Unicode MS" w:hAnsi="Arial" w:cs="Arial"/>
                <w:sz w:val="18"/>
                <w:szCs w:val="18"/>
              </w:rPr>
              <w:t>Total</w:t>
            </w:r>
          </w:p>
        </w:tc>
        <w:tc>
          <w:tcPr>
            <w:tcW w:w="1350" w:type="dxa"/>
            <w:vAlign w:val="bottom"/>
          </w:tcPr>
          <w:p w14:paraId="1BDC30B3" w14:textId="6A5163FF" w:rsidR="00503AD7" w:rsidRPr="00503AD7" w:rsidRDefault="00503AD7" w:rsidP="0070727D">
            <w:pPr>
              <w:pBdr>
                <w:bottom w:val="doub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166,591</w:t>
            </w:r>
          </w:p>
        </w:tc>
        <w:tc>
          <w:tcPr>
            <w:tcW w:w="1350" w:type="dxa"/>
            <w:vAlign w:val="bottom"/>
          </w:tcPr>
          <w:p w14:paraId="694502CA" w14:textId="13310205" w:rsidR="00503AD7" w:rsidRPr="00503AD7" w:rsidRDefault="00503AD7" w:rsidP="0070727D">
            <w:pPr>
              <w:pBdr>
                <w:bottom w:val="doub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186,793</w:t>
            </w:r>
          </w:p>
        </w:tc>
        <w:tc>
          <w:tcPr>
            <w:tcW w:w="1350" w:type="dxa"/>
            <w:vAlign w:val="bottom"/>
          </w:tcPr>
          <w:p w14:paraId="1788EF54" w14:textId="5939BE65" w:rsidR="00503AD7" w:rsidRPr="00503AD7" w:rsidRDefault="00503AD7" w:rsidP="0070727D">
            <w:pPr>
              <w:pBdr>
                <w:bottom w:val="double" w:sz="4" w:space="1" w:color="auto"/>
              </w:pBdr>
              <w:tabs>
                <w:tab w:val="decimal" w:pos="1062"/>
              </w:tabs>
              <w:spacing w:line="320" w:lineRule="exact"/>
              <w:rPr>
                <w:rFonts w:ascii="Arial" w:eastAsia="Arial Unicode MS" w:hAnsi="Arial" w:cs="Arial"/>
                <w:sz w:val="18"/>
                <w:szCs w:val="18"/>
                <w:cs/>
              </w:rPr>
            </w:pPr>
            <w:r w:rsidRPr="00503AD7">
              <w:rPr>
                <w:rFonts w:ascii="Arial" w:eastAsia="Arial Unicode MS" w:hAnsi="Arial" w:cs="Arial"/>
                <w:sz w:val="18"/>
                <w:szCs w:val="18"/>
              </w:rPr>
              <w:t>583,093</w:t>
            </w:r>
          </w:p>
        </w:tc>
        <w:tc>
          <w:tcPr>
            <w:tcW w:w="1350" w:type="dxa"/>
            <w:vAlign w:val="bottom"/>
          </w:tcPr>
          <w:p w14:paraId="7B522B39" w14:textId="299A6CC1" w:rsidR="00503AD7" w:rsidRPr="00503AD7" w:rsidRDefault="00503AD7" w:rsidP="0070727D">
            <w:pPr>
              <w:pBdr>
                <w:bottom w:val="double" w:sz="4" w:space="1" w:color="auto"/>
              </w:pBdr>
              <w:tabs>
                <w:tab w:val="decimal" w:pos="1062"/>
              </w:tabs>
              <w:spacing w:line="320" w:lineRule="exact"/>
              <w:rPr>
                <w:rFonts w:ascii="Arial" w:eastAsia="Arial Unicode MS" w:hAnsi="Arial" w:cs="Arial"/>
                <w:sz w:val="18"/>
                <w:szCs w:val="18"/>
              </w:rPr>
            </w:pPr>
            <w:r w:rsidRPr="00503AD7">
              <w:rPr>
                <w:rFonts w:ascii="Arial" w:eastAsia="Arial Unicode MS" w:hAnsi="Arial" w:cs="Arial"/>
                <w:sz w:val="18"/>
                <w:szCs w:val="18"/>
              </w:rPr>
              <w:t>659,413</w:t>
            </w:r>
          </w:p>
        </w:tc>
      </w:tr>
    </w:tbl>
    <w:p w14:paraId="2B520FCF" w14:textId="0BA01935" w:rsidR="001C3B96" w:rsidRDefault="001C3B96" w:rsidP="00192B39">
      <w:pPr>
        <w:keepNext/>
        <w:tabs>
          <w:tab w:val="left" w:pos="900"/>
          <w:tab w:val="left" w:pos="2160"/>
        </w:tabs>
        <w:spacing w:before="120" w:after="120" w:line="380" w:lineRule="exact"/>
        <w:ind w:left="540"/>
        <w:jc w:val="thaiDistribute"/>
        <w:rPr>
          <w:rFonts w:ascii="Arial" w:hAnsi="Arial"/>
          <w:sz w:val="22"/>
          <w:szCs w:val="20"/>
        </w:rPr>
      </w:pPr>
      <w:r>
        <w:rPr>
          <w:rFonts w:ascii="Arial" w:hAnsi="Arial"/>
          <w:sz w:val="22"/>
          <w:szCs w:val="20"/>
        </w:rPr>
        <w:lastRenderedPageBreak/>
        <w:t>Unbilled receivable expected to be collected within 1 year</w:t>
      </w:r>
      <w:r w:rsidR="000A7799">
        <w:rPr>
          <w:rFonts w:ascii="Arial" w:hAnsi="Arial"/>
          <w:sz w:val="22"/>
          <w:szCs w:val="20"/>
        </w:rPr>
        <w:t xml:space="preserve"> as specified in the agreements.</w:t>
      </w:r>
    </w:p>
    <w:p w14:paraId="1DDCE298" w14:textId="5A2728B8" w:rsidR="00192B39" w:rsidRPr="00A41E93" w:rsidRDefault="00192B39" w:rsidP="00192B39">
      <w:pPr>
        <w:keepNext/>
        <w:tabs>
          <w:tab w:val="left" w:pos="900"/>
          <w:tab w:val="left" w:pos="2160"/>
        </w:tabs>
        <w:spacing w:before="120" w:after="120" w:line="380" w:lineRule="exact"/>
        <w:ind w:left="540"/>
        <w:jc w:val="thaiDistribute"/>
        <w:rPr>
          <w:rFonts w:ascii="Arial" w:hAnsi="Arial" w:cstheme="minorBidi"/>
          <w:sz w:val="20"/>
          <w:szCs w:val="20"/>
        </w:rPr>
      </w:pPr>
      <w:r w:rsidRPr="00A41E93">
        <w:rPr>
          <w:rFonts w:ascii="Arial" w:hAnsi="Arial"/>
          <w:sz w:val="22"/>
          <w:szCs w:val="20"/>
        </w:rPr>
        <w:t>Set out below is the movement</w:t>
      </w:r>
      <w:r w:rsidR="008B6550" w:rsidRPr="00A41E93">
        <w:rPr>
          <w:rFonts w:ascii="Arial" w:hAnsi="Arial"/>
          <w:sz w:val="22"/>
          <w:szCs w:val="20"/>
        </w:rPr>
        <w:t>s</w:t>
      </w:r>
      <w:r w:rsidRPr="00A41E93">
        <w:rPr>
          <w:rFonts w:ascii="Arial" w:hAnsi="Arial"/>
          <w:sz w:val="22"/>
          <w:szCs w:val="20"/>
        </w:rPr>
        <w:t xml:space="preserve"> in the allowance for expected credit losses of trade and other </w:t>
      </w:r>
      <w:r w:rsidR="003D0433">
        <w:rPr>
          <w:rFonts w:ascii="Arial" w:hAnsi="Arial"/>
          <w:sz w:val="22"/>
          <w:szCs w:val="20"/>
        </w:rPr>
        <w:t xml:space="preserve">current </w:t>
      </w:r>
      <w:r w:rsidRPr="00A41E93">
        <w:rPr>
          <w:rFonts w:ascii="Arial" w:hAnsi="Arial"/>
          <w:sz w:val="22"/>
          <w:szCs w:val="20"/>
        </w:rPr>
        <w:t>receivables.</w:t>
      </w:r>
    </w:p>
    <w:tbl>
      <w:tblPr>
        <w:tblW w:w="9225" w:type="dxa"/>
        <w:tblInd w:w="450" w:type="dxa"/>
        <w:tblLayout w:type="fixed"/>
        <w:tblLook w:val="04A0" w:firstRow="1" w:lastRow="0" w:firstColumn="1" w:lastColumn="0" w:noHBand="0" w:noVBand="1"/>
      </w:tblPr>
      <w:tblGrid>
        <w:gridCol w:w="3780"/>
        <w:gridCol w:w="1361"/>
        <w:gridCol w:w="1361"/>
        <w:gridCol w:w="1361"/>
        <w:gridCol w:w="1362"/>
      </w:tblGrid>
      <w:tr w:rsidR="009E7B4D" w:rsidRPr="00A41E93" w14:paraId="34FBE64F" w14:textId="77777777" w:rsidTr="00DD7FE0">
        <w:trPr>
          <w:trHeight w:val="74"/>
          <w:tblHeader/>
        </w:trPr>
        <w:tc>
          <w:tcPr>
            <w:tcW w:w="3780" w:type="dxa"/>
            <w:vAlign w:val="bottom"/>
          </w:tcPr>
          <w:p w14:paraId="3DED9E83" w14:textId="77777777" w:rsidR="009E7B4D" w:rsidRPr="00A41E93" w:rsidRDefault="009E7B4D">
            <w:pPr>
              <w:spacing w:line="380" w:lineRule="exact"/>
              <w:jc w:val="center"/>
              <w:rPr>
                <w:rFonts w:ascii="Arial" w:hAnsi="Arial" w:cs="Arial"/>
                <w:sz w:val="20"/>
                <w:szCs w:val="20"/>
                <w:u w:val="single"/>
              </w:rPr>
            </w:pPr>
          </w:p>
        </w:tc>
        <w:tc>
          <w:tcPr>
            <w:tcW w:w="5445" w:type="dxa"/>
            <w:gridSpan w:val="4"/>
          </w:tcPr>
          <w:p w14:paraId="5FE6D165" w14:textId="495F7A4E" w:rsidR="009E7B4D" w:rsidRPr="00A41E93" w:rsidRDefault="009E7B4D">
            <w:pPr>
              <w:tabs>
                <w:tab w:val="decimal" w:pos="978"/>
              </w:tabs>
              <w:spacing w:line="380" w:lineRule="exact"/>
              <w:ind w:right="-17" w:firstLine="70"/>
              <w:jc w:val="right"/>
              <w:rPr>
                <w:rFonts w:ascii="Arial" w:hAnsi="Arial" w:cs="Arial"/>
                <w:sz w:val="20"/>
                <w:szCs w:val="20"/>
              </w:rPr>
            </w:pPr>
            <w:r w:rsidRPr="00A41E93">
              <w:rPr>
                <w:rFonts w:ascii="Arial" w:hAnsi="Arial" w:cs="Arial"/>
                <w:sz w:val="20"/>
                <w:szCs w:val="20"/>
              </w:rPr>
              <w:t>(Unit: Thousand Baht)</w:t>
            </w:r>
          </w:p>
        </w:tc>
      </w:tr>
      <w:tr w:rsidR="009E7B4D" w:rsidRPr="00A41E93" w14:paraId="54EF81DC" w14:textId="77777777" w:rsidTr="009E7B4D">
        <w:trPr>
          <w:trHeight w:val="787"/>
          <w:tblHeader/>
        </w:trPr>
        <w:tc>
          <w:tcPr>
            <w:tcW w:w="3780" w:type="dxa"/>
          </w:tcPr>
          <w:p w14:paraId="3EBF3DA4" w14:textId="77777777" w:rsidR="009E7B4D" w:rsidRPr="00A41E93" w:rsidRDefault="009E7B4D">
            <w:pPr>
              <w:tabs>
                <w:tab w:val="left" w:pos="600"/>
                <w:tab w:val="left" w:pos="900"/>
                <w:tab w:val="right" w:pos="7280"/>
                <w:tab w:val="right" w:pos="8540"/>
              </w:tabs>
              <w:spacing w:line="380" w:lineRule="exact"/>
              <w:ind w:right="-43"/>
              <w:jc w:val="thaiDistribute"/>
              <w:rPr>
                <w:rFonts w:ascii="Arial" w:hAnsi="Arial" w:cs="Arial"/>
                <w:sz w:val="20"/>
                <w:szCs w:val="20"/>
                <w:cs/>
              </w:rPr>
            </w:pPr>
          </w:p>
        </w:tc>
        <w:tc>
          <w:tcPr>
            <w:tcW w:w="2722" w:type="dxa"/>
            <w:gridSpan w:val="2"/>
          </w:tcPr>
          <w:p w14:paraId="49AC875B" w14:textId="1A5DCC7E" w:rsidR="009E7B4D" w:rsidRPr="00A41E93" w:rsidRDefault="009E7B4D">
            <w:pPr>
              <w:pBdr>
                <w:bottom w:val="single" w:sz="4" w:space="1" w:color="auto"/>
              </w:pBdr>
              <w:spacing w:line="380" w:lineRule="exact"/>
              <w:ind w:left="-29" w:right="-29"/>
              <w:jc w:val="center"/>
              <w:rPr>
                <w:rFonts w:ascii="Arial" w:hAnsi="Arial" w:cs="Arial"/>
                <w:spacing w:val="-5"/>
                <w:sz w:val="20"/>
                <w:szCs w:val="20"/>
              </w:rPr>
            </w:pPr>
            <w:r w:rsidRPr="00A41E93">
              <w:rPr>
                <w:rFonts w:ascii="Arial" w:hAnsi="Arial" w:cs="Arial"/>
                <w:sz w:val="20"/>
                <w:szCs w:val="20"/>
              </w:rPr>
              <w:t>Consolidated                          financial statements</w:t>
            </w:r>
          </w:p>
        </w:tc>
        <w:tc>
          <w:tcPr>
            <w:tcW w:w="2723" w:type="dxa"/>
            <w:gridSpan w:val="2"/>
          </w:tcPr>
          <w:p w14:paraId="7AD19289" w14:textId="3790AFDD" w:rsidR="009E7B4D" w:rsidRPr="00A41E93" w:rsidRDefault="009E7B4D">
            <w:pPr>
              <w:pBdr>
                <w:bottom w:val="single" w:sz="4" w:space="1" w:color="auto"/>
              </w:pBdr>
              <w:spacing w:line="380" w:lineRule="exact"/>
              <w:ind w:left="-29" w:right="-29"/>
              <w:jc w:val="center"/>
              <w:rPr>
                <w:rFonts w:ascii="Arial" w:hAnsi="Arial" w:cs="Arial"/>
                <w:spacing w:val="-5"/>
                <w:sz w:val="20"/>
                <w:szCs w:val="20"/>
              </w:rPr>
            </w:pPr>
            <w:r w:rsidRPr="00A41E93">
              <w:rPr>
                <w:rFonts w:ascii="Arial" w:hAnsi="Arial" w:cs="Arial"/>
                <w:sz w:val="20"/>
                <w:szCs w:val="20"/>
              </w:rPr>
              <w:t>Separate                      financial statements</w:t>
            </w:r>
          </w:p>
        </w:tc>
      </w:tr>
      <w:tr w:rsidR="007B314C" w:rsidRPr="00A41E93" w14:paraId="2170593D" w14:textId="77777777">
        <w:trPr>
          <w:trHeight w:val="80"/>
          <w:tblHeader/>
        </w:trPr>
        <w:tc>
          <w:tcPr>
            <w:tcW w:w="3780" w:type="dxa"/>
          </w:tcPr>
          <w:p w14:paraId="546EFFC2" w14:textId="77777777" w:rsidR="007B314C" w:rsidRPr="00A41E93" w:rsidRDefault="007B314C" w:rsidP="007B314C">
            <w:pPr>
              <w:tabs>
                <w:tab w:val="left" w:pos="600"/>
                <w:tab w:val="left" w:pos="900"/>
                <w:tab w:val="right" w:pos="7280"/>
                <w:tab w:val="right" w:pos="8540"/>
              </w:tabs>
              <w:spacing w:line="380" w:lineRule="exact"/>
              <w:ind w:right="-43"/>
              <w:jc w:val="thaiDistribute"/>
              <w:rPr>
                <w:rFonts w:ascii="Arial" w:hAnsi="Arial" w:cs="Arial"/>
                <w:sz w:val="20"/>
                <w:szCs w:val="20"/>
                <w:cs/>
              </w:rPr>
            </w:pPr>
          </w:p>
        </w:tc>
        <w:tc>
          <w:tcPr>
            <w:tcW w:w="1361" w:type="dxa"/>
          </w:tcPr>
          <w:p w14:paraId="41569B61" w14:textId="448EAA2F" w:rsidR="007B314C" w:rsidRPr="00A41E93" w:rsidRDefault="007B314C" w:rsidP="007B314C">
            <w:pPr>
              <w:pBdr>
                <w:bottom w:val="single" w:sz="4" w:space="1" w:color="auto"/>
              </w:pBdr>
              <w:spacing w:line="380" w:lineRule="exact"/>
              <w:ind w:left="-29" w:right="-29"/>
              <w:jc w:val="center"/>
              <w:rPr>
                <w:rFonts w:ascii="Arial" w:hAnsi="Arial" w:cs="Arial"/>
                <w:sz w:val="20"/>
                <w:szCs w:val="20"/>
              </w:rPr>
            </w:pPr>
            <w:r w:rsidRPr="00A41E93">
              <w:rPr>
                <w:rFonts w:ascii="Arial" w:hAnsi="Arial" w:cs="Arial"/>
                <w:sz w:val="20"/>
                <w:szCs w:val="20"/>
              </w:rPr>
              <w:t>2025</w:t>
            </w:r>
          </w:p>
        </w:tc>
        <w:tc>
          <w:tcPr>
            <w:tcW w:w="1361" w:type="dxa"/>
          </w:tcPr>
          <w:p w14:paraId="3293B347" w14:textId="50DC6EBE" w:rsidR="007B314C" w:rsidRPr="00A41E93" w:rsidRDefault="007B314C" w:rsidP="007B314C">
            <w:pPr>
              <w:pBdr>
                <w:bottom w:val="single" w:sz="4" w:space="1" w:color="auto"/>
              </w:pBdr>
              <w:spacing w:line="380" w:lineRule="exact"/>
              <w:ind w:left="-29" w:right="-29"/>
              <w:jc w:val="center"/>
              <w:rPr>
                <w:rFonts w:ascii="Arial" w:hAnsi="Arial" w:cs="Arial"/>
                <w:sz w:val="20"/>
                <w:szCs w:val="20"/>
              </w:rPr>
            </w:pPr>
            <w:r w:rsidRPr="00A41E93">
              <w:rPr>
                <w:rFonts w:ascii="Arial" w:hAnsi="Arial" w:cs="Arial"/>
                <w:sz w:val="20"/>
                <w:szCs w:val="20"/>
              </w:rPr>
              <w:t>2024</w:t>
            </w:r>
          </w:p>
        </w:tc>
        <w:tc>
          <w:tcPr>
            <w:tcW w:w="1361" w:type="dxa"/>
          </w:tcPr>
          <w:p w14:paraId="675178DE" w14:textId="416F4812" w:rsidR="007B314C" w:rsidRPr="00A41E93" w:rsidRDefault="007B314C" w:rsidP="007B314C">
            <w:pPr>
              <w:pBdr>
                <w:bottom w:val="single" w:sz="4" w:space="1" w:color="auto"/>
              </w:pBdr>
              <w:spacing w:line="380" w:lineRule="exact"/>
              <w:ind w:left="-29" w:right="-29"/>
              <w:jc w:val="center"/>
              <w:rPr>
                <w:rFonts w:ascii="Arial" w:hAnsi="Arial" w:cs="Arial"/>
                <w:sz w:val="20"/>
                <w:szCs w:val="20"/>
              </w:rPr>
            </w:pPr>
            <w:r w:rsidRPr="00A41E93">
              <w:rPr>
                <w:rFonts w:ascii="Arial" w:hAnsi="Arial" w:cs="Arial"/>
                <w:sz w:val="19"/>
                <w:szCs w:val="19"/>
              </w:rPr>
              <w:t>2025</w:t>
            </w:r>
          </w:p>
        </w:tc>
        <w:tc>
          <w:tcPr>
            <w:tcW w:w="1362" w:type="dxa"/>
          </w:tcPr>
          <w:p w14:paraId="3B96C0D4" w14:textId="0244220B" w:rsidR="007B314C" w:rsidRPr="00A41E93" w:rsidRDefault="007B314C" w:rsidP="007B314C">
            <w:pPr>
              <w:pBdr>
                <w:bottom w:val="single" w:sz="4" w:space="1" w:color="auto"/>
              </w:pBdr>
              <w:spacing w:line="380" w:lineRule="exact"/>
              <w:ind w:left="-29" w:right="-29"/>
              <w:jc w:val="center"/>
              <w:rPr>
                <w:rFonts w:ascii="Arial" w:hAnsi="Arial" w:cs="Arial"/>
                <w:sz w:val="20"/>
                <w:szCs w:val="20"/>
              </w:rPr>
            </w:pPr>
            <w:r w:rsidRPr="00A41E93">
              <w:rPr>
                <w:rFonts w:ascii="Arial" w:hAnsi="Arial" w:cs="Arial"/>
                <w:sz w:val="19"/>
                <w:szCs w:val="19"/>
              </w:rPr>
              <w:t>2024</w:t>
            </w:r>
          </w:p>
        </w:tc>
      </w:tr>
      <w:tr w:rsidR="00DB561B" w:rsidRPr="00A41E93" w14:paraId="5E30C9A6" w14:textId="77777777" w:rsidTr="008B00B6">
        <w:trPr>
          <w:trHeight w:val="79"/>
        </w:trPr>
        <w:tc>
          <w:tcPr>
            <w:tcW w:w="3780" w:type="dxa"/>
            <w:hideMark/>
          </w:tcPr>
          <w:p w14:paraId="0355CAF0" w14:textId="5615F36D" w:rsidR="00DB561B" w:rsidRPr="00A41E93" w:rsidRDefault="00DB561B" w:rsidP="00DB561B">
            <w:pPr>
              <w:spacing w:line="380" w:lineRule="exact"/>
              <w:ind w:left="156" w:hanging="156"/>
              <w:rPr>
                <w:rFonts w:ascii="Arial" w:hAnsi="Arial" w:cs="Arial"/>
                <w:sz w:val="20"/>
                <w:szCs w:val="20"/>
              </w:rPr>
            </w:pPr>
            <w:r w:rsidRPr="00A41E93">
              <w:rPr>
                <w:rFonts w:ascii="Arial" w:hAnsi="Arial"/>
                <w:sz w:val="20"/>
                <w:szCs w:val="20"/>
              </w:rPr>
              <w:t>Beginning balance</w:t>
            </w:r>
          </w:p>
        </w:tc>
        <w:tc>
          <w:tcPr>
            <w:tcW w:w="1361" w:type="dxa"/>
            <w:vAlign w:val="bottom"/>
          </w:tcPr>
          <w:p w14:paraId="02B8DE89" w14:textId="483176F4" w:rsidR="00DB561B" w:rsidRPr="00A41E93" w:rsidRDefault="00DB561B" w:rsidP="00DB561B">
            <w:pPr>
              <w:tabs>
                <w:tab w:val="decimal" w:pos="1062"/>
              </w:tabs>
              <w:spacing w:line="340" w:lineRule="exact"/>
              <w:jc w:val="thaiDistribute"/>
              <w:rPr>
                <w:rFonts w:ascii="Arial" w:eastAsia="Arial Unicode MS" w:hAnsi="Arial" w:cs="Arial"/>
                <w:sz w:val="19"/>
                <w:szCs w:val="19"/>
              </w:rPr>
            </w:pPr>
            <w:r w:rsidRPr="00A41E93">
              <w:rPr>
                <w:rFonts w:ascii="Arial" w:eastAsia="Arial Unicode MS" w:hAnsi="Arial" w:cs="Arial"/>
                <w:sz w:val="19"/>
                <w:szCs w:val="19"/>
              </w:rPr>
              <w:t>42,345</w:t>
            </w:r>
          </w:p>
        </w:tc>
        <w:tc>
          <w:tcPr>
            <w:tcW w:w="1361" w:type="dxa"/>
            <w:vAlign w:val="bottom"/>
          </w:tcPr>
          <w:p w14:paraId="0D570FE3" w14:textId="0D8356B7" w:rsidR="00DB561B" w:rsidRPr="00A41E93" w:rsidRDefault="00DB561B" w:rsidP="00DB561B">
            <w:pPr>
              <w:tabs>
                <w:tab w:val="decimal" w:pos="1062"/>
              </w:tabs>
              <w:spacing w:line="340" w:lineRule="exact"/>
              <w:jc w:val="thaiDistribute"/>
              <w:rPr>
                <w:rFonts w:ascii="Arial" w:eastAsia="Arial Unicode MS" w:hAnsi="Arial" w:cs="Arial"/>
                <w:sz w:val="19"/>
                <w:szCs w:val="19"/>
              </w:rPr>
            </w:pPr>
            <w:r w:rsidRPr="00A41E93">
              <w:rPr>
                <w:rFonts w:ascii="Arial" w:eastAsia="Arial Unicode MS" w:hAnsi="Arial" w:cs="Arial"/>
                <w:sz w:val="19"/>
                <w:szCs w:val="19"/>
              </w:rPr>
              <w:t>42,967</w:t>
            </w:r>
          </w:p>
        </w:tc>
        <w:tc>
          <w:tcPr>
            <w:tcW w:w="1361" w:type="dxa"/>
            <w:vAlign w:val="bottom"/>
          </w:tcPr>
          <w:p w14:paraId="19203F20" w14:textId="68F8BEF2" w:rsidR="00DB561B" w:rsidRPr="00A41E93" w:rsidRDefault="00B643D9" w:rsidP="00DB561B">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65,646</w:t>
            </w:r>
          </w:p>
        </w:tc>
        <w:tc>
          <w:tcPr>
            <w:tcW w:w="1362" w:type="dxa"/>
            <w:vAlign w:val="bottom"/>
          </w:tcPr>
          <w:p w14:paraId="600941DE" w14:textId="0C6BED27" w:rsidR="00DB561B" w:rsidRPr="00A41E93" w:rsidRDefault="00B643D9" w:rsidP="00DB561B">
            <w:pP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40,548</w:t>
            </w:r>
          </w:p>
        </w:tc>
      </w:tr>
      <w:tr w:rsidR="00DB561B" w:rsidRPr="00A41E93" w14:paraId="6C6BAB7D" w14:textId="77777777" w:rsidTr="008B00B6">
        <w:trPr>
          <w:trHeight w:val="79"/>
        </w:trPr>
        <w:tc>
          <w:tcPr>
            <w:tcW w:w="3780" w:type="dxa"/>
            <w:hideMark/>
          </w:tcPr>
          <w:p w14:paraId="10B4C3A5" w14:textId="6B45D907" w:rsidR="00DB561B" w:rsidRPr="00A41E93" w:rsidRDefault="00DB561B" w:rsidP="00DB561B">
            <w:pPr>
              <w:spacing w:line="380" w:lineRule="exact"/>
              <w:ind w:left="156" w:hanging="156"/>
              <w:rPr>
                <w:rFonts w:ascii="Arial" w:hAnsi="Arial" w:cs="Arial"/>
                <w:sz w:val="20"/>
                <w:szCs w:val="20"/>
              </w:rPr>
            </w:pPr>
            <w:r w:rsidRPr="00A41E93">
              <w:rPr>
                <w:rFonts w:ascii="Arial" w:hAnsi="Arial"/>
                <w:sz w:val="20"/>
                <w:szCs w:val="20"/>
              </w:rPr>
              <w:t>Allowance for expected credit losses (reversal)</w:t>
            </w:r>
          </w:p>
        </w:tc>
        <w:tc>
          <w:tcPr>
            <w:tcW w:w="1361" w:type="dxa"/>
            <w:vAlign w:val="bottom"/>
          </w:tcPr>
          <w:p w14:paraId="22FD41D6" w14:textId="544DF180" w:rsidR="00DB561B" w:rsidRPr="00A41E93" w:rsidRDefault="001C3B96" w:rsidP="00DB561B">
            <w:pPr>
              <w:pBdr>
                <w:bottom w:val="single" w:sz="4" w:space="1" w:color="auto"/>
              </w:pBdr>
              <w:tabs>
                <w:tab w:val="decimal" w:pos="1062"/>
              </w:tabs>
              <w:spacing w:line="340" w:lineRule="exact"/>
              <w:jc w:val="thaiDistribute"/>
              <w:rPr>
                <w:rFonts w:ascii="Arial" w:eastAsia="Arial Unicode MS" w:hAnsi="Arial" w:cs="Arial"/>
                <w:sz w:val="19"/>
                <w:szCs w:val="19"/>
                <w:cs/>
              </w:rPr>
            </w:pPr>
            <w:r>
              <w:rPr>
                <w:rFonts w:ascii="Arial" w:eastAsia="Arial Unicode MS" w:hAnsi="Arial" w:cs="Arial"/>
                <w:sz w:val="19"/>
                <w:szCs w:val="19"/>
              </w:rPr>
              <w:t>2,377</w:t>
            </w:r>
          </w:p>
        </w:tc>
        <w:tc>
          <w:tcPr>
            <w:tcW w:w="1361" w:type="dxa"/>
            <w:vAlign w:val="bottom"/>
          </w:tcPr>
          <w:p w14:paraId="01C2385C" w14:textId="15457744" w:rsidR="00DB561B" w:rsidRPr="00A41E93" w:rsidRDefault="00DB561B" w:rsidP="00DB561B">
            <w:pPr>
              <w:pBdr>
                <w:bottom w:val="single" w:sz="4" w:space="1" w:color="auto"/>
              </w:pBdr>
              <w:tabs>
                <w:tab w:val="decimal" w:pos="1062"/>
              </w:tabs>
              <w:spacing w:line="340" w:lineRule="exact"/>
              <w:jc w:val="thaiDistribute"/>
              <w:rPr>
                <w:rFonts w:ascii="Arial" w:eastAsia="Arial Unicode MS" w:hAnsi="Arial" w:cs="Arial"/>
                <w:sz w:val="19"/>
                <w:szCs w:val="19"/>
                <w:cs/>
              </w:rPr>
            </w:pPr>
            <w:r w:rsidRPr="00A41E93">
              <w:rPr>
                <w:rFonts w:ascii="Arial" w:eastAsia="Arial Unicode MS" w:hAnsi="Arial" w:cs="Arial"/>
                <w:sz w:val="19"/>
                <w:szCs w:val="19"/>
              </w:rPr>
              <w:t>(622)</w:t>
            </w:r>
          </w:p>
        </w:tc>
        <w:tc>
          <w:tcPr>
            <w:tcW w:w="1361" w:type="dxa"/>
            <w:vAlign w:val="bottom"/>
          </w:tcPr>
          <w:p w14:paraId="13F7A729" w14:textId="7F79E65C" w:rsidR="00DB561B" w:rsidRPr="00A41E93" w:rsidRDefault="00B643D9" w:rsidP="00DB561B">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40,353</w:t>
            </w:r>
          </w:p>
        </w:tc>
        <w:tc>
          <w:tcPr>
            <w:tcW w:w="1362" w:type="dxa"/>
            <w:vAlign w:val="bottom"/>
          </w:tcPr>
          <w:p w14:paraId="12F8C35E" w14:textId="07C49F38" w:rsidR="00DB561B" w:rsidRPr="00A41E93" w:rsidRDefault="00B643D9" w:rsidP="00DB561B">
            <w:pPr>
              <w:pBdr>
                <w:bottom w:val="sing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25,098</w:t>
            </w:r>
          </w:p>
        </w:tc>
      </w:tr>
      <w:tr w:rsidR="00DB561B" w:rsidRPr="00A41E93" w14:paraId="6800AFBA" w14:textId="77777777" w:rsidTr="008B00B6">
        <w:trPr>
          <w:trHeight w:val="219"/>
        </w:trPr>
        <w:tc>
          <w:tcPr>
            <w:tcW w:w="3780" w:type="dxa"/>
            <w:hideMark/>
          </w:tcPr>
          <w:p w14:paraId="799ED00B" w14:textId="343B698E" w:rsidR="00DB561B" w:rsidRPr="00A41E93" w:rsidRDefault="00DB561B" w:rsidP="00DB561B">
            <w:pPr>
              <w:spacing w:line="380" w:lineRule="exact"/>
              <w:ind w:left="520" w:hanging="520"/>
              <w:rPr>
                <w:rFonts w:ascii="Arial" w:hAnsi="Arial" w:cs="Arial"/>
                <w:sz w:val="20"/>
                <w:szCs w:val="20"/>
              </w:rPr>
            </w:pPr>
            <w:r w:rsidRPr="00A41E93">
              <w:rPr>
                <w:rFonts w:ascii="Arial" w:hAnsi="Arial"/>
                <w:sz w:val="20"/>
                <w:szCs w:val="20"/>
              </w:rPr>
              <w:t>Ending balance</w:t>
            </w:r>
          </w:p>
        </w:tc>
        <w:tc>
          <w:tcPr>
            <w:tcW w:w="1361" w:type="dxa"/>
            <w:vAlign w:val="bottom"/>
          </w:tcPr>
          <w:p w14:paraId="10BBF06C" w14:textId="0CE9EB31" w:rsidR="00DB561B" w:rsidRPr="00A41E93" w:rsidRDefault="001C3B96" w:rsidP="00DB561B">
            <w:pPr>
              <w:pBdr>
                <w:bottom w:val="doub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44,722</w:t>
            </w:r>
          </w:p>
        </w:tc>
        <w:tc>
          <w:tcPr>
            <w:tcW w:w="1361" w:type="dxa"/>
            <w:vAlign w:val="bottom"/>
          </w:tcPr>
          <w:p w14:paraId="5CA03D17" w14:textId="24E15E3F" w:rsidR="00DB561B" w:rsidRPr="00A41E93" w:rsidRDefault="00DB561B" w:rsidP="00DB561B">
            <w:pPr>
              <w:pBdr>
                <w:bottom w:val="double" w:sz="4" w:space="1" w:color="auto"/>
              </w:pBdr>
              <w:tabs>
                <w:tab w:val="decimal" w:pos="1062"/>
              </w:tabs>
              <w:spacing w:line="340" w:lineRule="exact"/>
              <w:jc w:val="thaiDistribute"/>
              <w:rPr>
                <w:rFonts w:ascii="Arial" w:eastAsia="Arial Unicode MS" w:hAnsi="Arial" w:cs="Arial"/>
                <w:sz w:val="19"/>
                <w:szCs w:val="19"/>
              </w:rPr>
            </w:pPr>
            <w:r w:rsidRPr="00A41E93">
              <w:rPr>
                <w:rFonts w:ascii="Arial" w:eastAsia="Arial Unicode MS" w:hAnsi="Arial" w:cs="Arial"/>
                <w:sz w:val="19"/>
                <w:szCs w:val="19"/>
              </w:rPr>
              <w:t>42,345</w:t>
            </w:r>
          </w:p>
        </w:tc>
        <w:tc>
          <w:tcPr>
            <w:tcW w:w="1361" w:type="dxa"/>
            <w:vAlign w:val="bottom"/>
          </w:tcPr>
          <w:p w14:paraId="5DDF95B8" w14:textId="7D2C6D26" w:rsidR="00DB561B" w:rsidRPr="00A41E93" w:rsidRDefault="00B643D9" w:rsidP="00DB561B">
            <w:pPr>
              <w:pBdr>
                <w:bottom w:val="doub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105,999</w:t>
            </w:r>
          </w:p>
        </w:tc>
        <w:tc>
          <w:tcPr>
            <w:tcW w:w="1362" w:type="dxa"/>
            <w:vAlign w:val="bottom"/>
          </w:tcPr>
          <w:p w14:paraId="0A548861" w14:textId="2D6A43C7" w:rsidR="00DB561B" w:rsidRPr="00A41E93" w:rsidRDefault="00B643D9" w:rsidP="00DB561B">
            <w:pPr>
              <w:pBdr>
                <w:bottom w:val="double" w:sz="4" w:space="1" w:color="auto"/>
              </w:pBdr>
              <w:tabs>
                <w:tab w:val="decimal" w:pos="1062"/>
              </w:tabs>
              <w:spacing w:line="340" w:lineRule="exact"/>
              <w:jc w:val="thaiDistribute"/>
              <w:rPr>
                <w:rFonts w:ascii="Arial" w:eastAsia="Arial Unicode MS" w:hAnsi="Arial" w:cs="Arial"/>
                <w:sz w:val="19"/>
                <w:szCs w:val="19"/>
              </w:rPr>
            </w:pPr>
            <w:r>
              <w:rPr>
                <w:rFonts w:ascii="Arial" w:eastAsia="Arial Unicode MS" w:hAnsi="Arial" w:cs="Arial"/>
                <w:sz w:val="19"/>
                <w:szCs w:val="19"/>
              </w:rPr>
              <w:t>65,646</w:t>
            </w:r>
          </w:p>
        </w:tc>
      </w:tr>
    </w:tbl>
    <w:p w14:paraId="2F49417C" w14:textId="55546FFF" w:rsidR="00354FA7" w:rsidRPr="00A41E93" w:rsidRDefault="00DB561B" w:rsidP="000E22C5">
      <w:pPr>
        <w:tabs>
          <w:tab w:val="left" w:pos="540"/>
          <w:tab w:val="left" w:pos="1440"/>
          <w:tab w:val="left" w:pos="2880"/>
        </w:tabs>
        <w:spacing w:before="240" w:after="120" w:line="380" w:lineRule="exact"/>
        <w:ind w:left="547" w:right="-43" w:hanging="547"/>
        <w:jc w:val="both"/>
        <w:rPr>
          <w:rFonts w:ascii="Arial" w:eastAsia="Arial Unicode MS" w:hAnsi="Arial" w:cs="Arial Unicode MS"/>
          <w:b/>
          <w:bCs/>
          <w:sz w:val="22"/>
          <w:szCs w:val="22"/>
        </w:rPr>
      </w:pPr>
      <w:r w:rsidRPr="00A41E93">
        <w:rPr>
          <w:rFonts w:ascii="Arial" w:eastAsia="Arial Unicode MS" w:hAnsi="Arial" w:cs="Arial Unicode MS"/>
          <w:b/>
          <w:bCs/>
          <w:sz w:val="22"/>
          <w:szCs w:val="22"/>
        </w:rPr>
        <w:t>10</w:t>
      </w:r>
      <w:r w:rsidR="00354FA7" w:rsidRPr="00A41E93">
        <w:rPr>
          <w:rFonts w:ascii="Arial" w:eastAsia="Arial Unicode MS" w:hAnsi="Arial" w:cs="Arial Unicode MS"/>
          <w:b/>
          <w:bCs/>
          <w:sz w:val="22"/>
          <w:szCs w:val="22"/>
        </w:rPr>
        <w:t>.</w:t>
      </w:r>
      <w:r w:rsidR="00354FA7" w:rsidRPr="00A41E93">
        <w:rPr>
          <w:rFonts w:ascii="Arial" w:eastAsia="Arial Unicode MS" w:hAnsi="Arial" w:cs="Arial Unicode MS"/>
          <w:b/>
          <w:bCs/>
          <w:sz w:val="22"/>
          <w:szCs w:val="22"/>
        </w:rPr>
        <w:tab/>
        <w:t xml:space="preserve">Real estate development costs </w:t>
      </w:r>
    </w:p>
    <w:p w14:paraId="2862109C" w14:textId="77777777" w:rsidR="000E22C5" w:rsidRPr="00A41E93" w:rsidRDefault="000E22C5" w:rsidP="000E22C5">
      <w:pPr>
        <w:tabs>
          <w:tab w:val="left" w:pos="1440"/>
          <w:tab w:val="left" w:pos="2160"/>
        </w:tabs>
        <w:spacing w:before="120" w:after="120"/>
        <w:ind w:left="1440" w:hanging="1440"/>
        <w:jc w:val="right"/>
        <w:rPr>
          <w:rFonts w:ascii="Arial" w:hAnsi="Arial"/>
          <w:sz w:val="20"/>
          <w:szCs w:val="20"/>
        </w:rPr>
      </w:pPr>
      <w:r w:rsidRPr="00A41E93">
        <w:rPr>
          <w:rFonts w:ascii="Arial" w:hAnsi="Arial"/>
          <w:sz w:val="20"/>
          <w:szCs w:val="20"/>
        </w:rPr>
        <w:t>(Unit: Thousand Baht)</w:t>
      </w:r>
    </w:p>
    <w:tbl>
      <w:tblPr>
        <w:tblW w:w="9180" w:type="dxa"/>
        <w:tblInd w:w="450" w:type="dxa"/>
        <w:tblLayout w:type="fixed"/>
        <w:tblLook w:val="01E0" w:firstRow="1" w:lastRow="1" w:firstColumn="1" w:lastColumn="1" w:noHBand="0" w:noVBand="0"/>
      </w:tblPr>
      <w:tblGrid>
        <w:gridCol w:w="3780"/>
        <w:gridCol w:w="1350"/>
        <w:gridCol w:w="1350"/>
        <w:gridCol w:w="1350"/>
        <w:gridCol w:w="1350"/>
      </w:tblGrid>
      <w:tr w:rsidR="000E22C5" w:rsidRPr="00A41E93" w14:paraId="629D5844" w14:textId="77777777" w:rsidTr="00F25701">
        <w:tc>
          <w:tcPr>
            <w:tcW w:w="3780" w:type="dxa"/>
          </w:tcPr>
          <w:p w14:paraId="5523ECFD" w14:textId="77777777" w:rsidR="000E22C5" w:rsidRPr="00A41E93" w:rsidRDefault="000E22C5" w:rsidP="00FA4EC6">
            <w:pPr>
              <w:spacing w:line="340" w:lineRule="exact"/>
              <w:ind w:left="-15" w:right="-45"/>
              <w:jc w:val="center"/>
              <w:rPr>
                <w:rFonts w:ascii="Arial" w:hAnsi="Arial"/>
                <w:color w:val="000000"/>
                <w:sz w:val="20"/>
                <w:szCs w:val="20"/>
              </w:rPr>
            </w:pPr>
          </w:p>
        </w:tc>
        <w:tc>
          <w:tcPr>
            <w:tcW w:w="2700" w:type="dxa"/>
            <w:gridSpan w:val="2"/>
            <w:hideMark/>
          </w:tcPr>
          <w:p w14:paraId="5E478837" w14:textId="77777777" w:rsidR="000E22C5" w:rsidRPr="00A41E93" w:rsidRDefault="000E22C5" w:rsidP="00FA4EC6">
            <w:pPr>
              <w:pBdr>
                <w:bottom w:val="single" w:sz="4" w:space="1" w:color="auto"/>
              </w:pBdr>
              <w:spacing w:line="340" w:lineRule="exact"/>
              <w:ind w:left="-15" w:right="-45"/>
              <w:jc w:val="center"/>
              <w:rPr>
                <w:rFonts w:ascii="Arial" w:hAnsi="Arial"/>
                <w:color w:val="000000"/>
                <w:sz w:val="20"/>
                <w:szCs w:val="20"/>
              </w:rPr>
            </w:pPr>
            <w:r w:rsidRPr="00A41E93">
              <w:rPr>
                <w:rFonts w:ascii="Arial" w:hAnsi="Arial"/>
                <w:color w:val="000000"/>
                <w:sz w:val="20"/>
                <w:szCs w:val="20"/>
              </w:rPr>
              <w:t>Consolidated                         financial statements</w:t>
            </w:r>
          </w:p>
        </w:tc>
        <w:tc>
          <w:tcPr>
            <w:tcW w:w="2700" w:type="dxa"/>
            <w:gridSpan w:val="2"/>
            <w:vAlign w:val="bottom"/>
            <w:hideMark/>
          </w:tcPr>
          <w:p w14:paraId="79418BCE" w14:textId="77777777" w:rsidR="000E22C5" w:rsidRPr="00A41E93" w:rsidRDefault="000E22C5" w:rsidP="00FA4EC6">
            <w:pPr>
              <w:pBdr>
                <w:bottom w:val="single" w:sz="4" w:space="1" w:color="auto"/>
              </w:pBdr>
              <w:spacing w:line="340" w:lineRule="exact"/>
              <w:ind w:left="-15" w:right="-45"/>
              <w:jc w:val="center"/>
              <w:rPr>
                <w:rFonts w:ascii="Arial" w:hAnsi="Arial"/>
                <w:color w:val="000000"/>
                <w:sz w:val="20"/>
                <w:szCs w:val="20"/>
              </w:rPr>
            </w:pPr>
            <w:r w:rsidRPr="00A41E93">
              <w:rPr>
                <w:rFonts w:ascii="Arial" w:hAnsi="Arial"/>
                <w:color w:val="000000"/>
                <w:sz w:val="20"/>
                <w:szCs w:val="20"/>
              </w:rPr>
              <w:t>Separate                                 financial statements</w:t>
            </w:r>
          </w:p>
        </w:tc>
      </w:tr>
      <w:tr w:rsidR="007B314C" w:rsidRPr="00A41E93" w14:paraId="085A1125" w14:textId="77777777" w:rsidTr="00F25701">
        <w:tc>
          <w:tcPr>
            <w:tcW w:w="3780" w:type="dxa"/>
          </w:tcPr>
          <w:p w14:paraId="4950216A" w14:textId="77777777" w:rsidR="007B314C" w:rsidRPr="00A41E93" w:rsidRDefault="007B314C" w:rsidP="007B314C">
            <w:pPr>
              <w:spacing w:line="340" w:lineRule="exact"/>
              <w:ind w:left="-15" w:right="-45"/>
              <w:jc w:val="center"/>
              <w:rPr>
                <w:rFonts w:ascii="Arial" w:hAnsi="Arial"/>
                <w:color w:val="000000"/>
                <w:sz w:val="20"/>
                <w:szCs w:val="20"/>
              </w:rPr>
            </w:pPr>
          </w:p>
        </w:tc>
        <w:tc>
          <w:tcPr>
            <w:tcW w:w="1350" w:type="dxa"/>
          </w:tcPr>
          <w:p w14:paraId="221EAAE3" w14:textId="6E086828" w:rsidR="007B314C" w:rsidRPr="00A41E93" w:rsidRDefault="007B314C" w:rsidP="007B314C">
            <w:pPr>
              <w:pBdr>
                <w:bottom w:val="single" w:sz="4" w:space="1" w:color="auto"/>
              </w:pBdr>
              <w:spacing w:line="340" w:lineRule="exact"/>
              <w:ind w:left="-15" w:right="-45"/>
              <w:jc w:val="center"/>
              <w:rPr>
                <w:rFonts w:ascii="Arial" w:hAnsi="Arial"/>
                <w:color w:val="000000"/>
                <w:sz w:val="20"/>
                <w:szCs w:val="20"/>
              </w:rPr>
            </w:pPr>
            <w:r w:rsidRPr="00A41E93">
              <w:rPr>
                <w:rFonts w:ascii="Arial" w:hAnsi="Arial" w:cs="Arial"/>
                <w:sz w:val="20"/>
                <w:szCs w:val="20"/>
              </w:rPr>
              <w:t>2025</w:t>
            </w:r>
          </w:p>
        </w:tc>
        <w:tc>
          <w:tcPr>
            <w:tcW w:w="1350" w:type="dxa"/>
          </w:tcPr>
          <w:p w14:paraId="0D8E95F8" w14:textId="71BDC7B7" w:rsidR="007B314C" w:rsidRPr="00A41E93" w:rsidRDefault="007B314C" w:rsidP="007B314C">
            <w:pPr>
              <w:pBdr>
                <w:bottom w:val="single" w:sz="4" w:space="1" w:color="auto"/>
              </w:pBdr>
              <w:spacing w:line="340" w:lineRule="exact"/>
              <w:ind w:left="-15" w:right="-45"/>
              <w:jc w:val="center"/>
              <w:rPr>
                <w:rFonts w:ascii="Arial" w:hAnsi="Arial"/>
                <w:color w:val="000000"/>
                <w:sz w:val="20"/>
                <w:szCs w:val="20"/>
              </w:rPr>
            </w:pPr>
            <w:r w:rsidRPr="00A41E93">
              <w:rPr>
                <w:rFonts w:ascii="Arial" w:hAnsi="Arial" w:cs="Arial"/>
                <w:sz w:val="20"/>
                <w:szCs w:val="20"/>
              </w:rPr>
              <w:t>2024</w:t>
            </w:r>
          </w:p>
        </w:tc>
        <w:tc>
          <w:tcPr>
            <w:tcW w:w="1350" w:type="dxa"/>
          </w:tcPr>
          <w:p w14:paraId="321BF3DB" w14:textId="5CB35BC5" w:rsidR="007B314C" w:rsidRPr="00A41E93" w:rsidRDefault="007B314C" w:rsidP="007B314C">
            <w:pPr>
              <w:pBdr>
                <w:bottom w:val="single" w:sz="4" w:space="1" w:color="auto"/>
              </w:pBdr>
              <w:spacing w:line="340" w:lineRule="exact"/>
              <w:ind w:left="-15" w:right="-45"/>
              <w:jc w:val="center"/>
              <w:rPr>
                <w:rFonts w:ascii="Arial" w:hAnsi="Arial"/>
                <w:color w:val="000000"/>
                <w:sz w:val="20"/>
                <w:szCs w:val="20"/>
              </w:rPr>
            </w:pPr>
            <w:r w:rsidRPr="00A41E93">
              <w:rPr>
                <w:rFonts w:ascii="Arial" w:hAnsi="Arial" w:cs="Arial"/>
                <w:sz w:val="20"/>
                <w:szCs w:val="20"/>
              </w:rPr>
              <w:t>2025</w:t>
            </w:r>
          </w:p>
        </w:tc>
        <w:tc>
          <w:tcPr>
            <w:tcW w:w="1350" w:type="dxa"/>
            <w:hideMark/>
          </w:tcPr>
          <w:p w14:paraId="7566EB34" w14:textId="5D42EA71" w:rsidR="007B314C" w:rsidRPr="00A41E93" w:rsidRDefault="007B314C" w:rsidP="007B314C">
            <w:pPr>
              <w:pBdr>
                <w:bottom w:val="single" w:sz="4" w:space="1" w:color="auto"/>
              </w:pBdr>
              <w:spacing w:line="340" w:lineRule="exact"/>
              <w:ind w:left="-15" w:right="-45"/>
              <w:jc w:val="center"/>
              <w:rPr>
                <w:rFonts w:ascii="Arial" w:hAnsi="Arial"/>
                <w:color w:val="000000"/>
                <w:sz w:val="20"/>
                <w:szCs w:val="20"/>
              </w:rPr>
            </w:pPr>
            <w:r w:rsidRPr="00A41E93">
              <w:rPr>
                <w:rFonts w:ascii="Arial" w:hAnsi="Arial" w:cs="Arial"/>
                <w:sz w:val="20"/>
                <w:szCs w:val="20"/>
              </w:rPr>
              <w:t>2024</w:t>
            </w:r>
          </w:p>
        </w:tc>
      </w:tr>
      <w:tr w:rsidR="00DB561B" w:rsidRPr="00A41E93" w14:paraId="728C3366" w14:textId="77777777" w:rsidTr="00F25701">
        <w:tc>
          <w:tcPr>
            <w:tcW w:w="3780" w:type="dxa"/>
            <w:hideMark/>
          </w:tcPr>
          <w:p w14:paraId="0250779C" w14:textId="77777777" w:rsidR="00DB561B" w:rsidRPr="00A41E93" w:rsidRDefault="00DB561B" w:rsidP="00DB561B">
            <w:pPr>
              <w:spacing w:line="340" w:lineRule="exact"/>
              <w:ind w:left="-15" w:right="-45"/>
              <w:jc w:val="thaiDistribute"/>
              <w:rPr>
                <w:rFonts w:ascii="Arial" w:hAnsi="Arial"/>
                <w:sz w:val="20"/>
                <w:szCs w:val="20"/>
              </w:rPr>
            </w:pPr>
            <w:r w:rsidRPr="00A41E93">
              <w:rPr>
                <w:rFonts w:ascii="Arial" w:hAnsi="Arial"/>
                <w:sz w:val="20"/>
                <w:szCs w:val="20"/>
              </w:rPr>
              <w:t>Land and related costs</w:t>
            </w:r>
          </w:p>
        </w:tc>
        <w:tc>
          <w:tcPr>
            <w:tcW w:w="1350" w:type="dxa"/>
            <w:vAlign w:val="bottom"/>
          </w:tcPr>
          <w:p w14:paraId="640953DE" w14:textId="0ADE6BB2"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499,889</w:t>
            </w:r>
          </w:p>
        </w:tc>
        <w:tc>
          <w:tcPr>
            <w:tcW w:w="1350" w:type="dxa"/>
            <w:vAlign w:val="bottom"/>
          </w:tcPr>
          <w:p w14:paraId="54E34E55" w14:textId="6665F589"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488,314</w:t>
            </w:r>
          </w:p>
        </w:tc>
        <w:tc>
          <w:tcPr>
            <w:tcW w:w="1350" w:type="dxa"/>
            <w:vAlign w:val="bottom"/>
          </w:tcPr>
          <w:p w14:paraId="2F40E5D3" w14:textId="70898586"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w:t>
            </w:r>
          </w:p>
        </w:tc>
        <w:tc>
          <w:tcPr>
            <w:tcW w:w="1350" w:type="dxa"/>
            <w:vAlign w:val="bottom"/>
          </w:tcPr>
          <w:p w14:paraId="67BDAC69" w14:textId="57CE6645"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w:t>
            </w:r>
          </w:p>
        </w:tc>
      </w:tr>
      <w:tr w:rsidR="00DB561B" w:rsidRPr="00A41E93" w14:paraId="40304EBE" w14:textId="77777777" w:rsidTr="00F25701">
        <w:tc>
          <w:tcPr>
            <w:tcW w:w="3780" w:type="dxa"/>
          </w:tcPr>
          <w:p w14:paraId="079CC88B" w14:textId="77777777" w:rsidR="00DB561B" w:rsidRPr="00A41E93" w:rsidRDefault="00DB561B" w:rsidP="00DB561B">
            <w:pPr>
              <w:spacing w:line="340" w:lineRule="exact"/>
              <w:ind w:left="165" w:right="-45" w:hanging="180"/>
              <w:rPr>
                <w:rFonts w:ascii="Arial" w:hAnsi="Arial"/>
                <w:sz w:val="20"/>
                <w:szCs w:val="20"/>
              </w:rPr>
            </w:pPr>
            <w:r w:rsidRPr="00A41E93">
              <w:rPr>
                <w:rFonts w:ascii="Arial" w:hAnsi="Arial"/>
                <w:sz w:val="20"/>
                <w:szCs w:val="20"/>
              </w:rPr>
              <w:t>Land and construction under development</w:t>
            </w:r>
          </w:p>
        </w:tc>
        <w:tc>
          <w:tcPr>
            <w:tcW w:w="1350" w:type="dxa"/>
            <w:vAlign w:val="bottom"/>
          </w:tcPr>
          <w:p w14:paraId="24C632F9" w14:textId="66D45013"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8,379,123</w:t>
            </w:r>
          </w:p>
        </w:tc>
        <w:tc>
          <w:tcPr>
            <w:tcW w:w="1350" w:type="dxa"/>
            <w:vAlign w:val="bottom"/>
          </w:tcPr>
          <w:p w14:paraId="629E2FF4" w14:textId="75640722"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12,343,669</w:t>
            </w:r>
          </w:p>
        </w:tc>
        <w:tc>
          <w:tcPr>
            <w:tcW w:w="1350" w:type="dxa"/>
            <w:vAlign w:val="bottom"/>
          </w:tcPr>
          <w:p w14:paraId="69A29801" w14:textId="19729E29"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477,942</w:t>
            </w:r>
          </w:p>
        </w:tc>
        <w:tc>
          <w:tcPr>
            <w:tcW w:w="1350" w:type="dxa"/>
            <w:vAlign w:val="bottom"/>
          </w:tcPr>
          <w:p w14:paraId="1DAE3B94" w14:textId="0DB81425"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631,470</w:t>
            </w:r>
          </w:p>
        </w:tc>
      </w:tr>
      <w:tr w:rsidR="00DB561B" w:rsidRPr="00A41E93" w14:paraId="2C543B36" w14:textId="77777777" w:rsidTr="00F25701">
        <w:tc>
          <w:tcPr>
            <w:tcW w:w="3780" w:type="dxa"/>
          </w:tcPr>
          <w:p w14:paraId="1849AEC9" w14:textId="77777777" w:rsidR="00DB561B" w:rsidRPr="00A41E93" w:rsidRDefault="00DB561B" w:rsidP="00DB561B">
            <w:pPr>
              <w:tabs>
                <w:tab w:val="left" w:pos="540"/>
              </w:tabs>
              <w:spacing w:line="340" w:lineRule="exact"/>
              <w:ind w:left="165" w:right="-45" w:hanging="180"/>
              <w:rPr>
                <w:rFonts w:ascii="Arial" w:hAnsi="Arial"/>
                <w:sz w:val="20"/>
                <w:szCs w:val="20"/>
              </w:rPr>
            </w:pPr>
            <w:r w:rsidRPr="00A41E93">
              <w:rPr>
                <w:rFonts w:ascii="Arial" w:hAnsi="Arial"/>
                <w:sz w:val="20"/>
                <w:szCs w:val="20"/>
              </w:rPr>
              <w:t xml:space="preserve">Developed land and construction </w:t>
            </w:r>
          </w:p>
        </w:tc>
        <w:tc>
          <w:tcPr>
            <w:tcW w:w="1350" w:type="dxa"/>
            <w:vAlign w:val="bottom"/>
          </w:tcPr>
          <w:p w14:paraId="5DC30DBD" w14:textId="5D2A59A5"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8,000,957</w:t>
            </w:r>
          </w:p>
        </w:tc>
        <w:tc>
          <w:tcPr>
            <w:tcW w:w="1350" w:type="dxa"/>
            <w:vAlign w:val="bottom"/>
          </w:tcPr>
          <w:p w14:paraId="1EF2F8C2" w14:textId="5C0B38AA"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4,421,126</w:t>
            </w:r>
          </w:p>
        </w:tc>
        <w:tc>
          <w:tcPr>
            <w:tcW w:w="1350" w:type="dxa"/>
            <w:vAlign w:val="bottom"/>
          </w:tcPr>
          <w:p w14:paraId="6A3DEFEF" w14:textId="3589B543"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480,290</w:t>
            </w:r>
          </w:p>
        </w:tc>
        <w:tc>
          <w:tcPr>
            <w:tcW w:w="1350" w:type="dxa"/>
            <w:vAlign w:val="bottom"/>
          </w:tcPr>
          <w:p w14:paraId="652A8C46" w14:textId="10DCE70F"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843,014</w:t>
            </w:r>
          </w:p>
        </w:tc>
      </w:tr>
      <w:tr w:rsidR="00DB561B" w:rsidRPr="00A41E93" w14:paraId="7F24AA5A" w14:textId="77777777" w:rsidTr="00F25701">
        <w:tc>
          <w:tcPr>
            <w:tcW w:w="3780" w:type="dxa"/>
            <w:hideMark/>
          </w:tcPr>
          <w:p w14:paraId="36706208" w14:textId="77777777" w:rsidR="00DB561B" w:rsidRPr="00A41E93" w:rsidRDefault="00DB561B" w:rsidP="00DB561B">
            <w:pPr>
              <w:tabs>
                <w:tab w:val="left" w:pos="540"/>
              </w:tabs>
              <w:spacing w:line="340" w:lineRule="exact"/>
              <w:ind w:left="165" w:right="-45" w:hanging="180"/>
              <w:rPr>
                <w:rFonts w:ascii="Arial" w:hAnsi="Arial"/>
                <w:sz w:val="20"/>
                <w:szCs w:val="20"/>
              </w:rPr>
            </w:pPr>
            <w:r w:rsidRPr="00A41E93">
              <w:rPr>
                <w:rFonts w:ascii="Arial" w:hAnsi="Arial"/>
                <w:sz w:val="20"/>
                <w:szCs w:val="20"/>
              </w:rPr>
              <w:t xml:space="preserve">Total </w:t>
            </w:r>
          </w:p>
        </w:tc>
        <w:tc>
          <w:tcPr>
            <w:tcW w:w="1350" w:type="dxa"/>
            <w:vAlign w:val="bottom"/>
          </w:tcPr>
          <w:p w14:paraId="106D9777" w14:textId="7EFBAD91" w:rsidR="00DB561B" w:rsidRPr="00A41E93" w:rsidRDefault="00DB561B" w:rsidP="00DB561B">
            <w:pPr>
              <w:tabs>
                <w:tab w:val="decimal" w:pos="1065"/>
              </w:tabs>
              <w:spacing w:line="340" w:lineRule="exact"/>
              <w:ind w:left="-15" w:right="-45"/>
              <w:rPr>
                <w:rFonts w:ascii="Arial" w:hAnsi="Arial" w:cs="Arial"/>
                <w:sz w:val="20"/>
                <w:szCs w:val="20"/>
                <w:cs/>
              </w:rPr>
            </w:pPr>
            <w:r w:rsidRPr="00A41E93">
              <w:rPr>
                <w:rFonts w:ascii="Arial" w:hAnsi="Arial" w:cs="Arial"/>
                <w:sz w:val="20"/>
                <w:szCs w:val="20"/>
              </w:rPr>
              <w:t>16,879,969</w:t>
            </w:r>
          </w:p>
        </w:tc>
        <w:tc>
          <w:tcPr>
            <w:tcW w:w="1350" w:type="dxa"/>
            <w:vAlign w:val="bottom"/>
          </w:tcPr>
          <w:p w14:paraId="57585971" w14:textId="347C87E5"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17,253,109</w:t>
            </w:r>
          </w:p>
        </w:tc>
        <w:tc>
          <w:tcPr>
            <w:tcW w:w="1350" w:type="dxa"/>
            <w:vAlign w:val="bottom"/>
          </w:tcPr>
          <w:p w14:paraId="736C1A24" w14:textId="28763BF4"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958,232</w:t>
            </w:r>
          </w:p>
        </w:tc>
        <w:tc>
          <w:tcPr>
            <w:tcW w:w="1350" w:type="dxa"/>
            <w:vAlign w:val="bottom"/>
          </w:tcPr>
          <w:p w14:paraId="1533CBF8" w14:textId="3B76A5D7" w:rsidR="00DB561B" w:rsidRPr="00A41E93" w:rsidRDefault="00DB561B" w:rsidP="00DB561B">
            <w:pPr>
              <w:tabs>
                <w:tab w:val="decimal" w:pos="1065"/>
              </w:tabs>
              <w:spacing w:line="340" w:lineRule="exact"/>
              <w:ind w:left="-15" w:right="-45"/>
              <w:rPr>
                <w:rFonts w:ascii="Arial" w:hAnsi="Arial" w:cs="Arial"/>
                <w:sz w:val="20"/>
                <w:szCs w:val="20"/>
              </w:rPr>
            </w:pPr>
            <w:r w:rsidRPr="00A41E93">
              <w:rPr>
                <w:rFonts w:ascii="Arial" w:hAnsi="Arial" w:cs="Arial"/>
                <w:sz w:val="20"/>
                <w:szCs w:val="20"/>
              </w:rPr>
              <w:t>1,474,484</w:t>
            </w:r>
          </w:p>
        </w:tc>
      </w:tr>
      <w:tr w:rsidR="00DB561B" w:rsidRPr="00A41E93" w14:paraId="09A2BDAA" w14:textId="77777777" w:rsidTr="00F25701">
        <w:tc>
          <w:tcPr>
            <w:tcW w:w="3780" w:type="dxa"/>
            <w:hideMark/>
          </w:tcPr>
          <w:p w14:paraId="3CA846EA" w14:textId="77777777" w:rsidR="00DB561B" w:rsidRPr="00A41E93" w:rsidRDefault="00DB561B" w:rsidP="00DB561B">
            <w:pPr>
              <w:tabs>
                <w:tab w:val="left" w:pos="525"/>
              </w:tabs>
              <w:spacing w:line="340" w:lineRule="exact"/>
              <w:ind w:left="165" w:right="-45" w:hanging="180"/>
              <w:rPr>
                <w:rFonts w:ascii="Arial" w:hAnsi="Arial"/>
                <w:sz w:val="20"/>
                <w:szCs w:val="20"/>
              </w:rPr>
            </w:pPr>
            <w:r w:rsidRPr="00A41E93">
              <w:rPr>
                <w:rFonts w:ascii="Arial" w:hAnsi="Arial"/>
                <w:sz w:val="20"/>
                <w:szCs w:val="20"/>
              </w:rPr>
              <w:t>Less:</w:t>
            </w:r>
            <w:r w:rsidRPr="00A41E93">
              <w:rPr>
                <w:rFonts w:ascii="Arial" w:hAnsi="Arial"/>
                <w:sz w:val="20"/>
                <w:szCs w:val="20"/>
              </w:rPr>
              <w:tab/>
              <w:t>Allowance for loss on diminution in project value</w:t>
            </w:r>
          </w:p>
        </w:tc>
        <w:tc>
          <w:tcPr>
            <w:tcW w:w="1350" w:type="dxa"/>
            <w:vAlign w:val="bottom"/>
          </w:tcPr>
          <w:p w14:paraId="1EB5618A" w14:textId="5AE6B85C"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cs/>
              </w:rPr>
            </w:pPr>
            <w:r w:rsidRPr="00A41E93">
              <w:rPr>
                <w:rFonts w:ascii="Arial" w:hAnsi="Arial" w:cs="Arial"/>
                <w:sz w:val="20"/>
                <w:szCs w:val="20"/>
              </w:rPr>
              <w:t>(21,313)</w:t>
            </w:r>
          </w:p>
        </w:tc>
        <w:tc>
          <w:tcPr>
            <w:tcW w:w="1350" w:type="dxa"/>
            <w:vAlign w:val="bottom"/>
          </w:tcPr>
          <w:p w14:paraId="2F6BBF81" w14:textId="67D749C6"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(81,211)</w:t>
            </w:r>
          </w:p>
        </w:tc>
        <w:tc>
          <w:tcPr>
            <w:tcW w:w="1350" w:type="dxa"/>
            <w:vAlign w:val="bottom"/>
          </w:tcPr>
          <w:p w14:paraId="539E7F92" w14:textId="49361961"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(130)</w:t>
            </w:r>
          </w:p>
        </w:tc>
        <w:tc>
          <w:tcPr>
            <w:tcW w:w="1350" w:type="dxa"/>
            <w:vAlign w:val="bottom"/>
          </w:tcPr>
          <w:p w14:paraId="0290D75D" w14:textId="68EF1FEE" w:rsidR="00DB561B" w:rsidRPr="00A41E93" w:rsidRDefault="00DB561B" w:rsidP="00DB561B">
            <w:pPr>
              <w:pBdr>
                <w:bottom w:val="sing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(58,020)</w:t>
            </w:r>
          </w:p>
        </w:tc>
      </w:tr>
      <w:tr w:rsidR="00DB561B" w:rsidRPr="00A41E93" w14:paraId="5C4898D6" w14:textId="77777777" w:rsidTr="00F25701">
        <w:tc>
          <w:tcPr>
            <w:tcW w:w="3780" w:type="dxa"/>
            <w:hideMark/>
          </w:tcPr>
          <w:p w14:paraId="4352E30C" w14:textId="77777777" w:rsidR="00DB561B" w:rsidRPr="00A41E93" w:rsidRDefault="00DB561B" w:rsidP="00DB561B">
            <w:pPr>
              <w:spacing w:line="340" w:lineRule="exact"/>
              <w:ind w:left="-15" w:right="-45"/>
              <w:jc w:val="thaiDistribute"/>
              <w:rPr>
                <w:rFonts w:ascii="Arial" w:hAnsi="Arial"/>
                <w:sz w:val="20"/>
                <w:szCs w:val="20"/>
              </w:rPr>
            </w:pPr>
            <w:r w:rsidRPr="00A41E93">
              <w:rPr>
                <w:rFonts w:ascii="Arial" w:hAnsi="Arial"/>
                <w:sz w:val="20"/>
                <w:szCs w:val="20"/>
              </w:rPr>
              <w:t>Net</w:t>
            </w:r>
          </w:p>
        </w:tc>
        <w:tc>
          <w:tcPr>
            <w:tcW w:w="1350" w:type="dxa"/>
            <w:vAlign w:val="bottom"/>
          </w:tcPr>
          <w:p w14:paraId="5DDD2E59" w14:textId="3B788005" w:rsidR="00DB561B" w:rsidRPr="00A41E93" w:rsidRDefault="00DB561B" w:rsidP="00DB561B">
            <w:pPr>
              <w:pBdr>
                <w:bottom w:val="double" w:sz="4" w:space="1" w:color="auto"/>
              </w:pBdr>
              <w:tabs>
                <w:tab w:val="decimal" w:pos="1065"/>
              </w:tabs>
              <w:spacing w:line="340" w:lineRule="exact"/>
              <w:ind w:left="-15" w:right="-45"/>
              <w:rPr>
                <w:rFonts w:ascii="Arial" w:hAnsi="Arial" w:cs="Arial"/>
                <w:sz w:val="20"/>
                <w:szCs w:val="20"/>
                <w:cs/>
              </w:rPr>
            </w:pPr>
            <w:r w:rsidRPr="00A41E93">
              <w:rPr>
                <w:rFonts w:ascii="Arial" w:hAnsi="Arial" w:cs="Arial"/>
                <w:sz w:val="20"/>
                <w:szCs w:val="20"/>
              </w:rPr>
              <w:t>16,858,656</w:t>
            </w:r>
          </w:p>
        </w:tc>
        <w:tc>
          <w:tcPr>
            <w:tcW w:w="1350" w:type="dxa"/>
            <w:vAlign w:val="bottom"/>
          </w:tcPr>
          <w:p w14:paraId="0947E593" w14:textId="1C2570FD" w:rsidR="00DB561B" w:rsidRPr="00A41E93" w:rsidRDefault="00DB561B" w:rsidP="00DB561B">
            <w:pPr>
              <w:pBdr>
                <w:bottom w:val="doub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17,171,898</w:t>
            </w:r>
          </w:p>
        </w:tc>
        <w:tc>
          <w:tcPr>
            <w:tcW w:w="1350" w:type="dxa"/>
            <w:vAlign w:val="bottom"/>
          </w:tcPr>
          <w:p w14:paraId="263EF8B1" w14:textId="636C697B" w:rsidR="00DB561B" w:rsidRPr="00A41E93" w:rsidRDefault="00DB561B" w:rsidP="00DB561B">
            <w:pPr>
              <w:pBdr>
                <w:bottom w:val="doub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958,102</w:t>
            </w:r>
          </w:p>
        </w:tc>
        <w:tc>
          <w:tcPr>
            <w:tcW w:w="1350" w:type="dxa"/>
            <w:vAlign w:val="bottom"/>
          </w:tcPr>
          <w:p w14:paraId="58D7724B" w14:textId="245F8F68" w:rsidR="00DB561B" w:rsidRPr="00A41E93" w:rsidRDefault="00DB561B" w:rsidP="00DB561B">
            <w:pPr>
              <w:pBdr>
                <w:bottom w:val="double" w:sz="4" w:space="1" w:color="auto"/>
              </w:pBdr>
              <w:tabs>
                <w:tab w:val="decimal" w:pos="1065"/>
              </w:tabs>
              <w:spacing w:line="340" w:lineRule="exact"/>
              <w:ind w:left="-15" w:right="-45"/>
              <w:rPr>
                <w:rFonts w:ascii="Arial" w:hAnsi="Arial" w:cs="Arial"/>
                <w:sz w:val="20"/>
                <w:szCs w:val="20"/>
              </w:rPr>
            </w:pPr>
            <w:r w:rsidRPr="00A41E93">
              <w:rPr>
                <w:rFonts w:ascii="Arial" w:hAnsi="Arial" w:cs="Arial"/>
                <w:sz w:val="20"/>
                <w:szCs w:val="20"/>
              </w:rPr>
              <w:t>1,416,464</w:t>
            </w:r>
          </w:p>
        </w:tc>
      </w:tr>
    </w:tbl>
    <w:p w14:paraId="681C31AA" w14:textId="143C0912" w:rsidR="00C5154C" w:rsidRPr="00A41E93" w:rsidRDefault="00FA4EC6" w:rsidP="00E22811">
      <w:pPr>
        <w:tabs>
          <w:tab w:val="left" w:pos="1440"/>
        </w:tabs>
        <w:spacing w:before="240" w:after="120" w:line="380" w:lineRule="exact"/>
        <w:ind w:left="547" w:right="-43" w:hanging="547"/>
        <w:jc w:val="thaiDistribute"/>
        <w:outlineLvl w:val="0"/>
        <w:rPr>
          <w:rFonts w:ascii="Arial" w:hAnsi="Arial"/>
          <w:sz w:val="22"/>
          <w:szCs w:val="22"/>
        </w:rPr>
      </w:pPr>
      <w:r w:rsidRPr="00A41E93">
        <w:rPr>
          <w:rFonts w:ascii="Arial" w:hAnsi="Arial"/>
          <w:sz w:val="22"/>
          <w:szCs w:val="22"/>
        </w:rPr>
        <w:tab/>
      </w:r>
      <w:r w:rsidR="0057196C" w:rsidRPr="00A41E93">
        <w:rPr>
          <w:rFonts w:ascii="Arial" w:hAnsi="Arial"/>
          <w:sz w:val="22"/>
          <w:szCs w:val="22"/>
        </w:rPr>
        <w:t>During the year</w:t>
      </w:r>
      <w:r w:rsidR="00DD4C48" w:rsidRPr="00A41E93">
        <w:rPr>
          <w:rFonts w:ascii="Arial" w:hAnsi="Arial"/>
          <w:sz w:val="22"/>
          <w:szCs w:val="22"/>
        </w:rPr>
        <w:t>s</w:t>
      </w:r>
      <w:r w:rsidR="0057196C" w:rsidRPr="00A41E93">
        <w:rPr>
          <w:rFonts w:ascii="Arial" w:hAnsi="Arial"/>
          <w:sz w:val="22"/>
          <w:szCs w:val="22"/>
        </w:rPr>
        <w:t>, t</w:t>
      </w:r>
      <w:r w:rsidR="00C5154C" w:rsidRPr="00A41E93">
        <w:rPr>
          <w:rFonts w:ascii="Arial" w:hAnsi="Arial"/>
          <w:sz w:val="22"/>
          <w:szCs w:val="22"/>
        </w:rPr>
        <w:t xml:space="preserve">he </w:t>
      </w:r>
      <w:r w:rsidR="00D016FD" w:rsidRPr="00A41E93">
        <w:rPr>
          <w:rFonts w:ascii="Arial" w:hAnsi="Arial"/>
          <w:sz w:val="22"/>
          <w:szCs w:val="22"/>
        </w:rPr>
        <w:t>Group</w:t>
      </w:r>
      <w:r w:rsidR="00C5154C" w:rsidRPr="00A41E93">
        <w:rPr>
          <w:rFonts w:ascii="Arial" w:hAnsi="Arial"/>
          <w:sz w:val="22"/>
          <w:szCs w:val="22"/>
        </w:rPr>
        <w:t xml:space="preserve"> </w:t>
      </w:r>
      <w:proofErr w:type="spellStart"/>
      <w:r w:rsidR="00C5154C" w:rsidRPr="00A41E93">
        <w:rPr>
          <w:rFonts w:ascii="Arial" w:hAnsi="Arial"/>
          <w:sz w:val="22"/>
          <w:szCs w:val="22"/>
        </w:rPr>
        <w:t>capitalised</w:t>
      </w:r>
      <w:proofErr w:type="spellEnd"/>
      <w:r w:rsidR="00C5154C" w:rsidRPr="00A41E93">
        <w:rPr>
          <w:rFonts w:ascii="Arial" w:hAnsi="Arial"/>
          <w:sz w:val="22"/>
          <w:szCs w:val="22"/>
        </w:rPr>
        <w:t xml:space="preserve"> borrowing costs in the cost of land and construction in progress which </w:t>
      </w:r>
      <w:r w:rsidR="00E432DB" w:rsidRPr="00A41E93">
        <w:rPr>
          <w:rFonts w:ascii="Arial" w:hAnsi="Arial"/>
          <w:sz w:val="22"/>
          <w:szCs w:val="22"/>
        </w:rPr>
        <w:t>are</w:t>
      </w:r>
      <w:r w:rsidR="00C5154C" w:rsidRPr="00A41E93">
        <w:rPr>
          <w:rFonts w:ascii="Arial" w:hAnsi="Arial"/>
          <w:sz w:val="22"/>
          <w:szCs w:val="22"/>
        </w:rPr>
        <w:t xml:space="preserve"> calculated from </w:t>
      </w:r>
      <w:proofErr w:type="spellStart"/>
      <w:r w:rsidR="00E432DB" w:rsidRPr="00A41E93">
        <w:rPr>
          <w:rFonts w:ascii="Arial" w:hAnsi="Arial"/>
          <w:sz w:val="22"/>
          <w:szCs w:val="22"/>
        </w:rPr>
        <w:t>capitalis</w:t>
      </w:r>
      <w:r w:rsidR="007E711A" w:rsidRPr="00A41E93">
        <w:rPr>
          <w:rFonts w:ascii="Arial" w:hAnsi="Arial"/>
          <w:sz w:val="22"/>
          <w:szCs w:val="22"/>
        </w:rPr>
        <w:t>ation</w:t>
      </w:r>
      <w:proofErr w:type="spellEnd"/>
      <w:r w:rsidR="007E711A" w:rsidRPr="00A41E93">
        <w:rPr>
          <w:rFonts w:ascii="Arial" w:hAnsi="Arial"/>
          <w:sz w:val="22"/>
          <w:szCs w:val="22"/>
        </w:rPr>
        <w:t xml:space="preserve"> rate from</w:t>
      </w:r>
      <w:r w:rsidR="00C5154C" w:rsidRPr="00A41E93">
        <w:rPr>
          <w:rFonts w:ascii="Arial" w:hAnsi="Arial"/>
          <w:sz w:val="22"/>
          <w:szCs w:val="22"/>
        </w:rPr>
        <w:t xml:space="preserve"> weighted average rate of </w:t>
      </w:r>
      <w:r w:rsidR="007E711A" w:rsidRPr="00A41E93">
        <w:rPr>
          <w:rFonts w:ascii="Arial" w:hAnsi="Arial"/>
          <w:sz w:val="22"/>
          <w:szCs w:val="22"/>
        </w:rPr>
        <w:t>loans as follows:</w:t>
      </w:r>
    </w:p>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7E711A" w:rsidRPr="00A41E93" w14:paraId="04DC77B8" w14:textId="77777777" w:rsidTr="00F25701">
        <w:tc>
          <w:tcPr>
            <w:tcW w:w="3780" w:type="dxa"/>
          </w:tcPr>
          <w:p w14:paraId="1CAA447D" w14:textId="77777777" w:rsidR="007E711A" w:rsidRPr="00A41E93" w:rsidRDefault="007E711A" w:rsidP="00B87BAC">
            <w:pPr>
              <w:tabs>
                <w:tab w:val="left" w:pos="342"/>
              </w:tabs>
              <w:spacing w:line="320" w:lineRule="exact"/>
              <w:ind w:left="162" w:hanging="162"/>
              <w:jc w:val="both"/>
              <w:rPr>
                <w:rFonts w:ascii="Arial" w:hAnsi="Arial" w:cs="Arial"/>
                <w:sz w:val="18"/>
                <w:szCs w:val="18"/>
              </w:rPr>
            </w:pPr>
          </w:p>
        </w:tc>
        <w:tc>
          <w:tcPr>
            <w:tcW w:w="2745" w:type="dxa"/>
            <w:gridSpan w:val="2"/>
          </w:tcPr>
          <w:p w14:paraId="4B12414E" w14:textId="77777777" w:rsidR="007E711A" w:rsidRPr="00A41E93" w:rsidRDefault="007E711A" w:rsidP="00B87BAC">
            <w:pPr>
              <w:spacing w:line="320" w:lineRule="exact"/>
              <w:jc w:val="center"/>
              <w:rPr>
                <w:rFonts w:ascii="Arial" w:eastAsia="Arial Unicode MS" w:hAnsi="Arial" w:cs="Arial"/>
                <w:sz w:val="18"/>
                <w:szCs w:val="18"/>
              </w:rPr>
            </w:pPr>
            <w:r w:rsidRPr="00A41E93">
              <w:rPr>
                <w:rFonts w:ascii="Arial" w:eastAsia="Arial Unicode MS" w:hAnsi="Arial" w:cs="Arial"/>
                <w:sz w:val="18"/>
                <w:szCs w:val="18"/>
              </w:rPr>
              <w:t>Consolidated</w:t>
            </w:r>
          </w:p>
        </w:tc>
        <w:tc>
          <w:tcPr>
            <w:tcW w:w="2745" w:type="dxa"/>
            <w:gridSpan w:val="2"/>
          </w:tcPr>
          <w:p w14:paraId="16603BA2" w14:textId="77777777" w:rsidR="007E711A" w:rsidRPr="00A41E93" w:rsidRDefault="007E711A" w:rsidP="00B87BAC">
            <w:pPr>
              <w:spacing w:line="320" w:lineRule="exact"/>
              <w:jc w:val="center"/>
              <w:rPr>
                <w:rFonts w:ascii="Arial" w:eastAsia="Arial Unicode MS" w:hAnsi="Arial" w:cs="Arial"/>
                <w:sz w:val="18"/>
                <w:szCs w:val="18"/>
              </w:rPr>
            </w:pPr>
            <w:r w:rsidRPr="00A41E93">
              <w:rPr>
                <w:rFonts w:ascii="Arial" w:eastAsia="Arial Unicode MS" w:hAnsi="Arial" w:cs="Arial"/>
                <w:sz w:val="18"/>
                <w:szCs w:val="18"/>
              </w:rPr>
              <w:t>Separate</w:t>
            </w:r>
          </w:p>
        </w:tc>
      </w:tr>
      <w:tr w:rsidR="007E711A" w:rsidRPr="00A41E93" w14:paraId="73C89F1F" w14:textId="77777777" w:rsidTr="00F25701">
        <w:tc>
          <w:tcPr>
            <w:tcW w:w="3780" w:type="dxa"/>
          </w:tcPr>
          <w:p w14:paraId="18E9745C" w14:textId="77777777" w:rsidR="007E711A" w:rsidRPr="00A41E93" w:rsidRDefault="007E711A" w:rsidP="00B87BAC">
            <w:pPr>
              <w:tabs>
                <w:tab w:val="left" w:pos="342"/>
              </w:tabs>
              <w:spacing w:line="320" w:lineRule="exact"/>
              <w:ind w:left="162" w:hanging="162"/>
              <w:jc w:val="both"/>
              <w:rPr>
                <w:rFonts w:ascii="Arial" w:hAnsi="Arial" w:cs="Arial"/>
                <w:sz w:val="18"/>
                <w:szCs w:val="18"/>
              </w:rPr>
            </w:pPr>
          </w:p>
        </w:tc>
        <w:tc>
          <w:tcPr>
            <w:tcW w:w="2745" w:type="dxa"/>
            <w:gridSpan w:val="2"/>
          </w:tcPr>
          <w:p w14:paraId="4F21AED5" w14:textId="77777777" w:rsidR="007E711A" w:rsidRPr="00A41E93" w:rsidRDefault="007E711A" w:rsidP="00B87BAC">
            <w:pPr>
              <w:pBdr>
                <w:bottom w:val="single" w:sz="4" w:space="1" w:color="auto"/>
              </w:pBdr>
              <w:spacing w:line="320" w:lineRule="exact"/>
              <w:ind w:left="-18" w:right="-18"/>
              <w:jc w:val="center"/>
              <w:rPr>
                <w:rFonts w:ascii="Arial" w:hAnsi="Arial" w:cs="Arial"/>
                <w:sz w:val="18"/>
                <w:szCs w:val="18"/>
              </w:rPr>
            </w:pPr>
            <w:r w:rsidRPr="00A41E93">
              <w:rPr>
                <w:rFonts w:ascii="Arial" w:hAnsi="Arial" w:cs="Arial"/>
                <w:sz w:val="18"/>
                <w:szCs w:val="18"/>
              </w:rPr>
              <w:t>financial statements</w:t>
            </w:r>
          </w:p>
        </w:tc>
        <w:tc>
          <w:tcPr>
            <w:tcW w:w="2745" w:type="dxa"/>
            <w:gridSpan w:val="2"/>
          </w:tcPr>
          <w:p w14:paraId="5A3D112C" w14:textId="77777777" w:rsidR="007E711A" w:rsidRPr="00A41E93" w:rsidRDefault="007E711A" w:rsidP="00B87BAC">
            <w:pPr>
              <w:pBdr>
                <w:bottom w:val="single" w:sz="4" w:space="1" w:color="auto"/>
              </w:pBdr>
              <w:spacing w:line="320" w:lineRule="exact"/>
              <w:ind w:left="-18" w:right="-18"/>
              <w:jc w:val="center"/>
              <w:rPr>
                <w:rFonts w:ascii="Arial" w:hAnsi="Arial" w:cs="Arial"/>
                <w:sz w:val="18"/>
                <w:szCs w:val="18"/>
              </w:rPr>
            </w:pPr>
            <w:r w:rsidRPr="00A41E93">
              <w:rPr>
                <w:rFonts w:ascii="Arial" w:hAnsi="Arial" w:cs="Arial"/>
                <w:sz w:val="18"/>
                <w:szCs w:val="18"/>
              </w:rPr>
              <w:t>financial statements</w:t>
            </w:r>
          </w:p>
        </w:tc>
      </w:tr>
      <w:tr w:rsidR="007B314C" w:rsidRPr="00A41E93" w14:paraId="1FF5FA69" w14:textId="77777777" w:rsidTr="00F25701">
        <w:tc>
          <w:tcPr>
            <w:tcW w:w="3780" w:type="dxa"/>
          </w:tcPr>
          <w:p w14:paraId="728D55CE" w14:textId="77777777" w:rsidR="007B314C" w:rsidRPr="00A41E93" w:rsidRDefault="007B314C" w:rsidP="00B87BAC">
            <w:pPr>
              <w:tabs>
                <w:tab w:val="left" w:pos="342"/>
              </w:tabs>
              <w:spacing w:line="320" w:lineRule="exact"/>
              <w:ind w:left="162" w:hanging="162"/>
              <w:jc w:val="both"/>
              <w:rPr>
                <w:rFonts w:ascii="Arial" w:hAnsi="Arial" w:cs="Arial"/>
                <w:sz w:val="18"/>
                <w:szCs w:val="18"/>
              </w:rPr>
            </w:pPr>
          </w:p>
        </w:tc>
        <w:tc>
          <w:tcPr>
            <w:tcW w:w="1372" w:type="dxa"/>
          </w:tcPr>
          <w:p w14:paraId="3321AF41" w14:textId="4B94A7C7" w:rsidR="007B314C" w:rsidRPr="00A41E93" w:rsidRDefault="007B314C" w:rsidP="00B87BAC">
            <w:pPr>
              <w:pBdr>
                <w:bottom w:val="single" w:sz="4" w:space="1" w:color="auto"/>
              </w:pBdr>
              <w:spacing w:line="320" w:lineRule="exact"/>
              <w:jc w:val="center"/>
              <w:rPr>
                <w:rFonts w:ascii="Arial" w:eastAsia="Arial Unicode MS" w:hAnsi="Arial" w:cs="Arial"/>
                <w:sz w:val="18"/>
                <w:szCs w:val="18"/>
              </w:rPr>
            </w:pPr>
            <w:r w:rsidRPr="00A41E93">
              <w:rPr>
                <w:rFonts w:ascii="Arial" w:eastAsia="Arial Unicode MS" w:hAnsi="Arial" w:cs="Arial"/>
                <w:sz w:val="18"/>
                <w:szCs w:val="18"/>
              </w:rPr>
              <w:t>2025</w:t>
            </w:r>
          </w:p>
        </w:tc>
        <w:tc>
          <w:tcPr>
            <w:tcW w:w="1373" w:type="dxa"/>
          </w:tcPr>
          <w:p w14:paraId="2E4D2E5A" w14:textId="5A93AE07" w:rsidR="007B314C" w:rsidRPr="00A41E93" w:rsidRDefault="007B314C" w:rsidP="00B87BAC">
            <w:pPr>
              <w:pBdr>
                <w:bottom w:val="single" w:sz="4" w:space="1" w:color="auto"/>
              </w:pBdr>
              <w:spacing w:line="320" w:lineRule="exact"/>
              <w:jc w:val="center"/>
              <w:rPr>
                <w:rFonts w:ascii="Arial" w:eastAsia="Arial Unicode MS" w:hAnsi="Arial" w:cs="Arial"/>
                <w:sz w:val="18"/>
                <w:szCs w:val="18"/>
              </w:rPr>
            </w:pPr>
            <w:r w:rsidRPr="00A41E93">
              <w:rPr>
                <w:rFonts w:ascii="Arial" w:eastAsia="Arial Unicode MS" w:hAnsi="Arial" w:cs="Arial"/>
                <w:sz w:val="18"/>
                <w:szCs w:val="18"/>
              </w:rPr>
              <w:t>2024</w:t>
            </w:r>
          </w:p>
        </w:tc>
        <w:tc>
          <w:tcPr>
            <w:tcW w:w="1372" w:type="dxa"/>
          </w:tcPr>
          <w:p w14:paraId="61F7EF16" w14:textId="1047DEEC" w:rsidR="007B314C" w:rsidRPr="00A41E93" w:rsidRDefault="007B314C" w:rsidP="00B87BAC">
            <w:pPr>
              <w:pBdr>
                <w:bottom w:val="single" w:sz="4" w:space="1" w:color="auto"/>
              </w:pBdr>
              <w:spacing w:line="320" w:lineRule="exact"/>
              <w:jc w:val="center"/>
              <w:rPr>
                <w:rFonts w:ascii="Arial" w:eastAsia="Arial Unicode MS" w:hAnsi="Arial" w:cs="Arial"/>
                <w:sz w:val="18"/>
                <w:szCs w:val="18"/>
              </w:rPr>
            </w:pPr>
            <w:r w:rsidRPr="00A41E93">
              <w:rPr>
                <w:rFonts w:ascii="Arial" w:eastAsia="Arial Unicode MS" w:hAnsi="Arial" w:cs="Arial"/>
                <w:sz w:val="18"/>
                <w:szCs w:val="18"/>
              </w:rPr>
              <w:t>2025</w:t>
            </w:r>
          </w:p>
        </w:tc>
        <w:tc>
          <w:tcPr>
            <w:tcW w:w="1373" w:type="dxa"/>
          </w:tcPr>
          <w:p w14:paraId="7F9C0843" w14:textId="170CB10A" w:rsidR="007B314C" w:rsidRPr="00A41E93" w:rsidRDefault="007B314C" w:rsidP="00B87BAC">
            <w:pPr>
              <w:pBdr>
                <w:bottom w:val="single" w:sz="4" w:space="1" w:color="auto"/>
              </w:pBdr>
              <w:spacing w:line="320" w:lineRule="exact"/>
              <w:jc w:val="center"/>
              <w:rPr>
                <w:rFonts w:ascii="Arial" w:eastAsia="Arial Unicode MS" w:hAnsi="Arial" w:cs="Arial"/>
                <w:sz w:val="18"/>
                <w:szCs w:val="18"/>
              </w:rPr>
            </w:pPr>
            <w:r w:rsidRPr="00A41E93">
              <w:rPr>
                <w:rFonts w:ascii="Arial" w:eastAsia="Arial Unicode MS" w:hAnsi="Arial" w:cs="Arial"/>
                <w:sz w:val="18"/>
                <w:szCs w:val="18"/>
              </w:rPr>
              <w:t>2024</w:t>
            </w:r>
          </w:p>
        </w:tc>
      </w:tr>
      <w:tr w:rsidR="00DB561B" w:rsidRPr="00A41E93" w14:paraId="61A27809" w14:textId="77777777" w:rsidTr="00F25701">
        <w:tc>
          <w:tcPr>
            <w:tcW w:w="3780" w:type="dxa"/>
            <w:vAlign w:val="bottom"/>
          </w:tcPr>
          <w:p w14:paraId="3A946297" w14:textId="77777777" w:rsidR="00DB561B" w:rsidRPr="00A41E93" w:rsidRDefault="00DB561B" w:rsidP="00B87BAC">
            <w:pPr>
              <w:pStyle w:val="Default"/>
              <w:spacing w:line="320" w:lineRule="exact"/>
              <w:ind w:left="162" w:hanging="180"/>
              <w:rPr>
                <w:rFonts w:ascii="Arial" w:hAnsi="Arial" w:cs="Arial"/>
                <w:color w:val="auto"/>
                <w:sz w:val="18"/>
                <w:szCs w:val="18"/>
              </w:rPr>
            </w:pPr>
            <w:r w:rsidRPr="00A41E93">
              <w:rPr>
                <w:rFonts w:ascii="Arial" w:hAnsi="Arial"/>
                <w:sz w:val="18"/>
                <w:szCs w:val="18"/>
              </w:rPr>
              <w:t>Borrowing costs included in the cost of land and construction in progress (Million Baht)</w:t>
            </w:r>
          </w:p>
        </w:tc>
        <w:tc>
          <w:tcPr>
            <w:tcW w:w="1372" w:type="dxa"/>
            <w:vAlign w:val="bottom"/>
          </w:tcPr>
          <w:p w14:paraId="69970987" w14:textId="4C3C3843"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506</w:t>
            </w:r>
          </w:p>
        </w:tc>
        <w:tc>
          <w:tcPr>
            <w:tcW w:w="1373" w:type="dxa"/>
            <w:vAlign w:val="bottom"/>
          </w:tcPr>
          <w:p w14:paraId="6255759B" w14:textId="73D3603D"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555</w:t>
            </w:r>
          </w:p>
        </w:tc>
        <w:tc>
          <w:tcPr>
            <w:tcW w:w="1372" w:type="dxa"/>
            <w:vAlign w:val="bottom"/>
          </w:tcPr>
          <w:p w14:paraId="038D94ED" w14:textId="0F1FF621"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10</w:t>
            </w:r>
          </w:p>
        </w:tc>
        <w:tc>
          <w:tcPr>
            <w:tcW w:w="1373" w:type="dxa"/>
            <w:vAlign w:val="bottom"/>
          </w:tcPr>
          <w:p w14:paraId="699704DD" w14:textId="609561E6"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11</w:t>
            </w:r>
          </w:p>
        </w:tc>
      </w:tr>
      <w:tr w:rsidR="00DB561B" w:rsidRPr="00A41E93" w14:paraId="4B0CEFEE" w14:textId="77777777" w:rsidTr="00F25701">
        <w:tc>
          <w:tcPr>
            <w:tcW w:w="3780" w:type="dxa"/>
            <w:vAlign w:val="bottom"/>
          </w:tcPr>
          <w:p w14:paraId="30E3E4BC" w14:textId="77777777" w:rsidR="00DB561B" w:rsidRPr="00A41E93" w:rsidRDefault="00DB561B" w:rsidP="00B87BAC">
            <w:pPr>
              <w:pStyle w:val="Default"/>
              <w:spacing w:line="320" w:lineRule="exact"/>
              <w:ind w:left="-18"/>
              <w:rPr>
                <w:rFonts w:ascii="Arial" w:hAnsi="Arial" w:cs="Arial"/>
                <w:color w:val="auto"/>
                <w:sz w:val="18"/>
                <w:szCs w:val="18"/>
              </w:rPr>
            </w:pPr>
            <w:proofErr w:type="spellStart"/>
            <w:r w:rsidRPr="00A41E93">
              <w:rPr>
                <w:rFonts w:ascii="Arial" w:hAnsi="Arial"/>
                <w:sz w:val="18"/>
                <w:szCs w:val="18"/>
              </w:rPr>
              <w:t>Capitalisation</w:t>
            </w:r>
            <w:proofErr w:type="spellEnd"/>
            <w:r w:rsidRPr="00A41E93">
              <w:rPr>
                <w:rFonts w:ascii="Arial" w:hAnsi="Arial"/>
                <w:sz w:val="18"/>
                <w:szCs w:val="18"/>
              </w:rPr>
              <w:t xml:space="preserve"> rate</w:t>
            </w:r>
            <w:r w:rsidRPr="00A41E93">
              <w:rPr>
                <w:rFonts w:ascii="Arial" w:hAnsi="Arial" w:cs="Arial"/>
                <w:color w:val="auto"/>
                <w:sz w:val="18"/>
                <w:szCs w:val="18"/>
              </w:rPr>
              <w:t xml:space="preserve"> (%)</w:t>
            </w:r>
          </w:p>
        </w:tc>
        <w:tc>
          <w:tcPr>
            <w:tcW w:w="1372" w:type="dxa"/>
            <w:vAlign w:val="bottom"/>
          </w:tcPr>
          <w:p w14:paraId="31CAD69E" w14:textId="58320E1A"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4.75 - 8.25</w:t>
            </w:r>
          </w:p>
        </w:tc>
        <w:tc>
          <w:tcPr>
            <w:tcW w:w="1373" w:type="dxa"/>
            <w:vAlign w:val="bottom"/>
          </w:tcPr>
          <w:p w14:paraId="4D982877" w14:textId="157FDCC9"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6.35 - 6.40</w:t>
            </w:r>
          </w:p>
        </w:tc>
        <w:tc>
          <w:tcPr>
            <w:tcW w:w="1372" w:type="dxa"/>
            <w:vAlign w:val="bottom"/>
          </w:tcPr>
          <w:p w14:paraId="6155387E" w14:textId="6545C1B7"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4.75 - 5.45</w:t>
            </w:r>
          </w:p>
        </w:tc>
        <w:tc>
          <w:tcPr>
            <w:tcW w:w="1373" w:type="dxa"/>
            <w:vAlign w:val="bottom"/>
          </w:tcPr>
          <w:p w14:paraId="1D651CC2" w14:textId="1843B154" w:rsidR="00DB561B" w:rsidRPr="00A41E93" w:rsidRDefault="00DB561B" w:rsidP="00B87BAC">
            <w:pPr>
              <w:spacing w:line="320" w:lineRule="exact"/>
              <w:ind w:left="-18"/>
              <w:jc w:val="center"/>
              <w:rPr>
                <w:rFonts w:ascii="Arial" w:hAnsi="Arial" w:cs="Arial"/>
                <w:color w:val="000000"/>
                <w:sz w:val="18"/>
                <w:szCs w:val="18"/>
              </w:rPr>
            </w:pPr>
            <w:r w:rsidRPr="00A41E93">
              <w:rPr>
                <w:rFonts w:ascii="Arial" w:hAnsi="Arial" w:cs="Arial"/>
                <w:color w:val="000000"/>
                <w:sz w:val="18"/>
                <w:szCs w:val="18"/>
              </w:rPr>
              <w:t>5.28 - 5.57</w:t>
            </w:r>
          </w:p>
        </w:tc>
      </w:tr>
    </w:tbl>
    <w:p w14:paraId="48505A07" w14:textId="77777777" w:rsidR="0058610F" w:rsidRPr="00A41E93" w:rsidRDefault="004D0CD4" w:rsidP="00F25701">
      <w:pPr>
        <w:tabs>
          <w:tab w:val="left" w:pos="1440"/>
        </w:tabs>
        <w:spacing w:before="240" w:after="120" w:line="380" w:lineRule="exact"/>
        <w:ind w:left="547" w:right="-43" w:hanging="547"/>
        <w:jc w:val="thaiDistribute"/>
        <w:outlineLvl w:val="0"/>
        <w:rPr>
          <w:rFonts w:ascii="Arial" w:hAnsi="Arial" w:cstheme="minorBidi"/>
          <w:sz w:val="22"/>
          <w:szCs w:val="22"/>
          <w:cs/>
        </w:rPr>
      </w:pPr>
      <w:r w:rsidRPr="00A41E93">
        <w:rPr>
          <w:rFonts w:ascii="Arial" w:hAnsi="Arial" w:cstheme="minorBidi"/>
          <w:sz w:val="22"/>
          <w:szCs w:val="22"/>
          <w:cs/>
        </w:rPr>
        <w:tab/>
      </w:r>
    </w:p>
    <w:p w14:paraId="3C9B92E1" w14:textId="77777777" w:rsidR="0058610F" w:rsidRPr="00A41E93" w:rsidRDefault="0058610F">
      <w:pPr>
        <w:overflowPunct/>
        <w:autoSpaceDE/>
        <w:autoSpaceDN/>
        <w:adjustRightInd/>
        <w:spacing w:after="200" w:line="276" w:lineRule="auto"/>
        <w:textAlignment w:val="auto"/>
        <w:rPr>
          <w:rFonts w:ascii="Arial" w:hAnsi="Arial" w:cstheme="minorBidi"/>
          <w:sz w:val="22"/>
          <w:szCs w:val="22"/>
          <w:cs/>
        </w:rPr>
      </w:pPr>
      <w:r w:rsidRPr="00A41E93">
        <w:rPr>
          <w:rFonts w:ascii="Arial" w:hAnsi="Arial" w:cstheme="minorBidi"/>
          <w:sz w:val="22"/>
          <w:szCs w:val="22"/>
          <w:cs/>
        </w:rPr>
        <w:br w:type="page"/>
      </w:r>
    </w:p>
    <w:p w14:paraId="4A5D52CE" w14:textId="375EA578" w:rsidR="00354FA7" w:rsidRPr="00A41E93" w:rsidRDefault="0058610F" w:rsidP="00F25701">
      <w:pPr>
        <w:tabs>
          <w:tab w:val="left" w:pos="1440"/>
        </w:tabs>
        <w:spacing w:before="240" w:after="120" w:line="380" w:lineRule="exact"/>
        <w:ind w:left="547" w:right="-43" w:hanging="547"/>
        <w:jc w:val="thaiDistribute"/>
        <w:outlineLvl w:val="0"/>
        <w:rPr>
          <w:rFonts w:ascii="Arial" w:hAnsi="Arial"/>
          <w:sz w:val="22"/>
          <w:szCs w:val="22"/>
        </w:rPr>
      </w:pPr>
      <w:r w:rsidRPr="00A41E93">
        <w:rPr>
          <w:rFonts w:ascii="Arial" w:hAnsi="Arial" w:cs="Arial"/>
          <w:sz w:val="22"/>
          <w:szCs w:val="22"/>
        </w:rPr>
        <w:lastRenderedPageBreak/>
        <w:tab/>
      </w:r>
      <w:r w:rsidR="007E711A" w:rsidRPr="00A41E93">
        <w:rPr>
          <w:rFonts w:ascii="Arial" w:hAnsi="Arial" w:cs="Arial"/>
          <w:sz w:val="22"/>
          <w:szCs w:val="22"/>
        </w:rPr>
        <w:t xml:space="preserve">As at 31 December </w:t>
      </w:r>
      <w:r w:rsidR="00991DD3" w:rsidRPr="00A41E93">
        <w:rPr>
          <w:rFonts w:ascii="Arial" w:hAnsi="Arial" w:cs="Arial"/>
          <w:sz w:val="22"/>
          <w:szCs w:val="22"/>
        </w:rPr>
        <w:t>20</w:t>
      </w:r>
      <w:r w:rsidR="00695A8B" w:rsidRPr="00A41E93">
        <w:rPr>
          <w:rFonts w:ascii="Arial" w:hAnsi="Arial" w:cs="Arial"/>
          <w:sz w:val="22"/>
          <w:szCs w:val="22"/>
        </w:rPr>
        <w:t>2</w:t>
      </w:r>
      <w:r w:rsidR="007B314C" w:rsidRPr="00A41E93">
        <w:rPr>
          <w:rFonts w:ascii="Arial" w:hAnsi="Arial" w:cs="Arial"/>
          <w:sz w:val="22"/>
          <w:szCs w:val="22"/>
        </w:rPr>
        <w:t>5</w:t>
      </w:r>
      <w:r w:rsidR="00D47A3C" w:rsidRPr="00A41E93">
        <w:rPr>
          <w:rFonts w:ascii="Arial" w:hAnsi="Arial" w:cs="Arial"/>
          <w:sz w:val="22"/>
          <w:szCs w:val="22"/>
        </w:rPr>
        <w:t xml:space="preserve"> and </w:t>
      </w:r>
      <w:r w:rsidR="00991DD3" w:rsidRPr="00A41E93">
        <w:rPr>
          <w:rFonts w:ascii="Arial" w:hAnsi="Arial" w:cs="Arial"/>
          <w:sz w:val="22"/>
          <w:szCs w:val="22"/>
        </w:rPr>
        <w:t>20</w:t>
      </w:r>
      <w:r w:rsidR="00B1493A" w:rsidRPr="00A41E93">
        <w:rPr>
          <w:rFonts w:ascii="Arial" w:hAnsi="Arial" w:cs="Arial"/>
          <w:sz w:val="22"/>
          <w:szCs w:val="22"/>
        </w:rPr>
        <w:t>2</w:t>
      </w:r>
      <w:r w:rsidR="007B314C" w:rsidRPr="00A41E93">
        <w:rPr>
          <w:rFonts w:ascii="Arial" w:hAnsi="Arial" w:cs="Arial"/>
          <w:sz w:val="22"/>
          <w:szCs w:val="22"/>
        </w:rPr>
        <w:t>4</w:t>
      </w:r>
      <w:r w:rsidR="007E711A" w:rsidRPr="00A41E93">
        <w:rPr>
          <w:rFonts w:ascii="Arial" w:hAnsi="Arial" w:cs="Arial"/>
          <w:sz w:val="22"/>
          <w:szCs w:val="22"/>
        </w:rPr>
        <w:t xml:space="preserve">, </w:t>
      </w:r>
      <w:r w:rsidR="00354FA7" w:rsidRPr="00A41E93">
        <w:rPr>
          <w:rFonts w:ascii="Arial" w:hAnsi="Arial"/>
          <w:sz w:val="22"/>
          <w:szCs w:val="22"/>
        </w:rPr>
        <w:t xml:space="preserve">the </w:t>
      </w:r>
      <w:r w:rsidR="00FD3716" w:rsidRPr="00A41E93">
        <w:rPr>
          <w:rFonts w:ascii="Arial" w:hAnsi="Arial"/>
          <w:sz w:val="22"/>
          <w:szCs w:val="22"/>
        </w:rPr>
        <w:t>Group</w:t>
      </w:r>
      <w:r w:rsidR="00354FA7" w:rsidRPr="00A41E93">
        <w:rPr>
          <w:rFonts w:ascii="Arial" w:hAnsi="Arial"/>
          <w:sz w:val="22"/>
          <w:szCs w:val="22"/>
        </w:rPr>
        <w:t xml:space="preserve"> </w:t>
      </w:r>
      <w:r w:rsidR="00A716DB" w:rsidRPr="00A41E93">
        <w:rPr>
          <w:rFonts w:ascii="Arial" w:hAnsi="Arial"/>
          <w:sz w:val="22"/>
          <w:szCs w:val="22"/>
        </w:rPr>
        <w:t>ha</w:t>
      </w:r>
      <w:r w:rsidR="00FD3716" w:rsidRPr="00A41E93">
        <w:rPr>
          <w:rFonts w:ascii="Arial" w:hAnsi="Arial"/>
          <w:sz w:val="22"/>
          <w:szCs w:val="22"/>
        </w:rPr>
        <w:t>s</w:t>
      </w:r>
      <w:r w:rsidR="007E711A" w:rsidRPr="00A41E93">
        <w:rPr>
          <w:rFonts w:ascii="Arial" w:hAnsi="Arial"/>
          <w:sz w:val="22"/>
          <w:szCs w:val="22"/>
        </w:rPr>
        <w:t xml:space="preserve"> </w:t>
      </w:r>
      <w:r w:rsidR="008B6550" w:rsidRPr="00A41E93">
        <w:rPr>
          <w:rFonts w:ascii="Arial" w:hAnsi="Arial"/>
          <w:sz w:val="22"/>
          <w:szCs w:val="22"/>
        </w:rPr>
        <w:t>mortgaged</w:t>
      </w:r>
      <w:r w:rsidR="007F0319" w:rsidRPr="00A41E93">
        <w:rPr>
          <w:rFonts w:ascii="Arial" w:hAnsi="Arial"/>
          <w:sz w:val="22"/>
          <w:szCs w:val="22"/>
        </w:rPr>
        <w:t xml:space="preserve"> some</w:t>
      </w:r>
      <w:r w:rsidR="007E711A" w:rsidRPr="00A41E93">
        <w:rPr>
          <w:rFonts w:ascii="Arial" w:hAnsi="Arial"/>
          <w:sz w:val="22"/>
          <w:szCs w:val="22"/>
        </w:rPr>
        <w:t xml:space="preserve"> land and construction </w:t>
      </w:r>
      <w:r w:rsidR="007F0319" w:rsidRPr="00A41E93">
        <w:rPr>
          <w:rFonts w:ascii="Arial" w:hAnsi="Arial"/>
          <w:sz w:val="22"/>
          <w:szCs w:val="22"/>
        </w:rPr>
        <w:t xml:space="preserve">thereon </w:t>
      </w:r>
      <w:r w:rsidR="00354FA7" w:rsidRPr="00A41E93">
        <w:rPr>
          <w:rFonts w:ascii="Arial" w:hAnsi="Arial"/>
          <w:sz w:val="22"/>
          <w:szCs w:val="22"/>
        </w:rPr>
        <w:t xml:space="preserve">as collateral </w:t>
      </w:r>
      <w:r w:rsidR="008B6550" w:rsidRPr="00A41E93">
        <w:rPr>
          <w:rFonts w:ascii="Arial" w:hAnsi="Arial"/>
          <w:sz w:val="22"/>
          <w:szCs w:val="22"/>
        </w:rPr>
        <w:t>against</w:t>
      </w:r>
      <w:r w:rsidR="00354FA7" w:rsidRPr="00A41E93">
        <w:rPr>
          <w:rFonts w:ascii="Arial" w:hAnsi="Arial"/>
          <w:sz w:val="22"/>
          <w:szCs w:val="22"/>
        </w:rPr>
        <w:t xml:space="preserve"> </w:t>
      </w:r>
      <w:r w:rsidR="00497C0F" w:rsidRPr="00A41E93">
        <w:rPr>
          <w:rFonts w:ascii="Arial" w:hAnsi="Arial"/>
          <w:sz w:val="22"/>
          <w:szCs w:val="22"/>
        </w:rPr>
        <w:t>credit facilities</w:t>
      </w:r>
      <w:r w:rsidR="00F8060E" w:rsidRPr="00A41E93">
        <w:rPr>
          <w:rFonts w:ascii="Arial" w:hAnsi="Arial"/>
          <w:sz w:val="22"/>
          <w:szCs w:val="22"/>
        </w:rPr>
        <w:t xml:space="preserve"> </w:t>
      </w:r>
      <w:r w:rsidR="007F0319" w:rsidRPr="00A41E93">
        <w:rPr>
          <w:rFonts w:ascii="Arial" w:hAnsi="Arial"/>
          <w:sz w:val="22"/>
          <w:szCs w:val="22"/>
        </w:rPr>
        <w:t>of</w:t>
      </w:r>
      <w:r w:rsidR="00F8060E" w:rsidRPr="00A41E93">
        <w:rPr>
          <w:rFonts w:ascii="Arial" w:hAnsi="Arial"/>
          <w:sz w:val="22"/>
          <w:szCs w:val="22"/>
        </w:rPr>
        <w:t xml:space="preserve"> the </w:t>
      </w:r>
      <w:r w:rsidR="00FD3716" w:rsidRPr="00A41E93">
        <w:rPr>
          <w:rFonts w:ascii="Arial" w:hAnsi="Arial"/>
          <w:sz w:val="22"/>
          <w:szCs w:val="22"/>
        </w:rPr>
        <w:t xml:space="preserve">Group </w:t>
      </w:r>
      <w:r w:rsidR="00F8060E" w:rsidRPr="00A41E93">
        <w:rPr>
          <w:rFonts w:ascii="Arial" w:hAnsi="Arial"/>
          <w:sz w:val="22"/>
          <w:szCs w:val="22"/>
        </w:rPr>
        <w:t xml:space="preserve">which </w:t>
      </w:r>
      <w:r w:rsidR="00FD3716" w:rsidRPr="00A41E93">
        <w:rPr>
          <w:rFonts w:ascii="Arial" w:hAnsi="Arial"/>
          <w:sz w:val="22"/>
          <w:szCs w:val="22"/>
        </w:rPr>
        <w:t xml:space="preserve">has </w:t>
      </w:r>
      <w:r w:rsidR="00F8060E" w:rsidRPr="00A41E93">
        <w:rPr>
          <w:rFonts w:ascii="Arial" w:eastAsia="Arial Unicode MS" w:hAnsi="Arial" w:cs="Arial"/>
          <w:sz w:val="22"/>
          <w:szCs w:val="22"/>
        </w:rPr>
        <w:t>net book value as follows:</w:t>
      </w:r>
    </w:p>
    <w:p w14:paraId="793E7E67" w14:textId="77777777" w:rsidR="007E711A" w:rsidRPr="00A41E93" w:rsidRDefault="007E711A" w:rsidP="007E711A">
      <w:pPr>
        <w:tabs>
          <w:tab w:val="left" w:pos="900"/>
          <w:tab w:val="left" w:pos="2160"/>
        </w:tabs>
        <w:spacing w:line="380" w:lineRule="exact"/>
        <w:ind w:left="357" w:right="-45" w:hanging="357"/>
        <w:jc w:val="right"/>
        <w:rPr>
          <w:rFonts w:ascii="Arial" w:eastAsia="Arial Unicode MS" w:hAnsi="Arial" w:cs="Arial Unicode MS"/>
          <w:sz w:val="18"/>
          <w:szCs w:val="18"/>
        </w:rPr>
      </w:pPr>
      <w:r w:rsidRPr="00A41E93">
        <w:rPr>
          <w:rFonts w:ascii="Arial" w:eastAsia="Arial Unicode MS" w:hAnsi="Arial" w:cs="Arial Unicode MS"/>
          <w:sz w:val="18"/>
          <w:szCs w:val="18"/>
        </w:rPr>
        <w:t>(Unit: Million Baht)</w:t>
      </w:r>
    </w:p>
    <w:tbl>
      <w:tblPr>
        <w:tblW w:w="9342" w:type="dxa"/>
        <w:tblInd w:w="378" w:type="dxa"/>
        <w:tblLayout w:type="fixed"/>
        <w:tblLook w:val="0000" w:firstRow="0" w:lastRow="0" w:firstColumn="0" w:lastColumn="0" w:noHBand="0" w:noVBand="0"/>
      </w:tblPr>
      <w:tblGrid>
        <w:gridCol w:w="4302"/>
        <w:gridCol w:w="1260"/>
        <w:gridCol w:w="1260"/>
        <w:gridCol w:w="1260"/>
        <w:gridCol w:w="1260"/>
      </w:tblGrid>
      <w:tr w:rsidR="007E711A" w:rsidRPr="00A41E93" w14:paraId="1B89EEAB" w14:textId="77777777" w:rsidTr="00695A8B">
        <w:tc>
          <w:tcPr>
            <w:tcW w:w="4302" w:type="dxa"/>
          </w:tcPr>
          <w:p w14:paraId="6D841FE3" w14:textId="77777777" w:rsidR="007E711A" w:rsidRPr="00A41E93" w:rsidRDefault="007E711A" w:rsidP="00B87BAC">
            <w:pPr>
              <w:tabs>
                <w:tab w:val="left" w:pos="342"/>
              </w:tabs>
              <w:spacing w:line="340" w:lineRule="exact"/>
              <w:ind w:left="162" w:hanging="162"/>
              <w:jc w:val="both"/>
              <w:rPr>
                <w:rFonts w:ascii="Arial" w:hAnsi="Arial" w:cs="Arial"/>
                <w:sz w:val="20"/>
                <w:szCs w:val="18"/>
              </w:rPr>
            </w:pPr>
          </w:p>
        </w:tc>
        <w:tc>
          <w:tcPr>
            <w:tcW w:w="2520" w:type="dxa"/>
            <w:gridSpan w:val="2"/>
          </w:tcPr>
          <w:p w14:paraId="00C84C04" w14:textId="77777777" w:rsidR="007E711A" w:rsidRPr="00A41E93" w:rsidRDefault="007E711A" w:rsidP="00B87BAC">
            <w:pPr>
              <w:pBdr>
                <w:bottom w:val="single" w:sz="4" w:space="1" w:color="auto"/>
              </w:pBdr>
              <w:spacing w:line="340" w:lineRule="exact"/>
              <w:ind w:left="-18" w:right="-18"/>
              <w:jc w:val="center"/>
              <w:rPr>
                <w:rFonts w:ascii="Arial" w:hAnsi="Arial"/>
                <w:sz w:val="18"/>
                <w:szCs w:val="18"/>
              </w:rPr>
            </w:pPr>
            <w:r w:rsidRPr="00A41E93">
              <w:rPr>
                <w:rFonts w:ascii="Arial" w:hAnsi="Arial"/>
                <w:sz w:val="18"/>
                <w:szCs w:val="18"/>
              </w:rPr>
              <w:t>Consolidated                                    financial statements</w:t>
            </w:r>
          </w:p>
        </w:tc>
        <w:tc>
          <w:tcPr>
            <w:tcW w:w="2520" w:type="dxa"/>
            <w:gridSpan w:val="2"/>
          </w:tcPr>
          <w:p w14:paraId="1F18F55F" w14:textId="77777777" w:rsidR="007E711A" w:rsidRPr="00A41E93" w:rsidRDefault="007E711A" w:rsidP="00B87BAC">
            <w:pPr>
              <w:pBdr>
                <w:bottom w:val="single" w:sz="4" w:space="1" w:color="auto"/>
              </w:pBdr>
              <w:spacing w:line="340" w:lineRule="exact"/>
              <w:ind w:left="-18" w:right="-18"/>
              <w:jc w:val="center"/>
              <w:rPr>
                <w:rFonts w:ascii="Arial" w:hAnsi="Arial"/>
                <w:sz w:val="18"/>
                <w:szCs w:val="18"/>
              </w:rPr>
            </w:pPr>
            <w:r w:rsidRPr="00A41E93">
              <w:rPr>
                <w:rFonts w:ascii="Arial" w:hAnsi="Arial"/>
                <w:sz w:val="18"/>
                <w:szCs w:val="18"/>
              </w:rPr>
              <w:t>Separate                                  financial statements</w:t>
            </w:r>
          </w:p>
        </w:tc>
      </w:tr>
      <w:tr w:rsidR="007B314C" w:rsidRPr="00A41E93" w14:paraId="41568A5E" w14:textId="77777777" w:rsidTr="00695A8B">
        <w:tc>
          <w:tcPr>
            <w:tcW w:w="4302" w:type="dxa"/>
          </w:tcPr>
          <w:p w14:paraId="1595DB18" w14:textId="77777777" w:rsidR="007B314C" w:rsidRPr="00A41E93" w:rsidRDefault="007B314C" w:rsidP="00B87BAC">
            <w:pPr>
              <w:tabs>
                <w:tab w:val="left" w:pos="342"/>
              </w:tabs>
              <w:spacing w:line="340" w:lineRule="exact"/>
              <w:ind w:left="162" w:hanging="162"/>
              <w:jc w:val="both"/>
              <w:rPr>
                <w:rFonts w:ascii="Arial" w:hAnsi="Arial" w:cs="Arial"/>
                <w:sz w:val="20"/>
                <w:szCs w:val="18"/>
              </w:rPr>
            </w:pPr>
          </w:p>
        </w:tc>
        <w:tc>
          <w:tcPr>
            <w:tcW w:w="1260" w:type="dxa"/>
          </w:tcPr>
          <w:p w14:paraId="3102F60F" w14:textId="650FE3F9" w:rsidR="007B314C" w:rsidRPr="00A41E93" w:rsidRDefault="007B314C" w:rsidP="00B87BAC">
            <w:pPr>
              <w:pBdr>
                <w:bottom w:val="single" w:sz="4" w:space="1" w:color="auto"/>
              </w:pBdr>
              <w:spacing w:line="340" w:lineRule="exact"/>
              <w:ind w:left="-18" w:right="-18"/>
              <w:jc w:val="center"/>
              <w:rPr>
                <w:rFonts w:ascii="Arial" w:hAnsi="Arial"/>
                <w:sz w:val="18"/>
                <w:szCs w:val="18"/>
              </w:rPr>
            </w:pPr>
            <w:r w:rsidRPr="00A41E93">
              <w:rPr>
                <w:rFonts w:ascii="Arial" w:hAnsi="Arial"/>
                <w:sz w:val="18"/>
                <w:szCs w:val="18"/>
              </w:rPr>
              <w:t>2025</w:t>
            </w:r>
          </w:p>
        </w:tc>
        <w:tc>
          <w:tcPr>
            <w:tcW w:w="1260" w:type="dxa"/>
          </w:tcPr>
          <w:p w14:paraId="59A66079" w14:textId="4D483BFA" w:rsidR="007B314C" w:rsidRPr="00A41E93" w:rsidRDefault="007B314C" w:rsidP="00B87BAC">
            <w:pPr>
              <w:pBdr>
                <w:bottom w:val="single" w:sz="4" w:space="1" w:color="auto"/>
              </w:pBdr>
              <w:spacing w:line="340" w:lineRule="exact"/>
              <w:ind w:left="-18" w:right="-18"/>
              <w:jc w:val="center"/>
              <w:rPr>
                <w:rFonts w:ascii="Arial" w:hAnsi="Arial"/>
                <w:sz w:val="18"/>
                <w:szCs w:val="18"/>
              </w:rPr>
            </w:pPr>
            <w:r w:rsidRPr="00A41E93">
              <w:rPr>
                <w:rFonts w:ascii="Arial" w:hAnsi="Arial"/>
                <w:sz w:val="18"/>
                <w:szCs w:val="18"/>
              </w:rPr>
              <w:t>2024</w:t>
            </w:r>
          </w:p>
        </w:tc>
        <w:tc>
          <w:tcPr>
            <w:tcW w:w="1260" w:type="dxa"/>
          </w:tcPr>
          <w:p w14:paraId="5ECFDAEF" w14:textId="3A8927C6" w:rsidR="007B314C" w:rsidRPr="00A41E93" w:rsidRDefault="007B314C" w:rsidP="00B87BAC">
            <w:pPr>
              <w:pBdr>
                <w:bottom w:val="single" w:sz="4" w:space="1" w:color="auto"/>
              </w:pBdr>
              <w:spacing w:line="340" w:lineRule="exact"/>
              <w:ind w:left="-18" w:right="-18"/>
              <w:jc w:val="center"/>
              <w:rPr>
                <w:rFonts w:ascii="Arial" w:hAnsi="Arial"/>
                <w:sz w:val="18"/>
                <w:szCs w:val="18"/>
              </w:rPr>
            </w:pPr>
            <w:r w:rsidRPr="00A41E93">
              <w:rPr>
                <w:rFonts w:ascii="Arial" w:hAnsi="Arial"/>
                <w:sz w:val="18"/>
                <w:szCs w:val="18"/>
              </w:rPr>
              <w:t>2025</w:t>
            </w:r>
          </w:p>
        </w:tc>
        <w:tc>
          <w:tcPr>
            <w:tcW w:w="1260" w:type="dxa"/>
          </w:tcPr>
          <w:p w14:paraId="670EE43B" w14:textId="176955AF" w:rsidR="007B314C" w:rsidRPr="00A41E93" w:rsidRDefault="007B314C" w:rsidP="00B87BAC">
            <w:pPr>
              <w:pBdr>
                <w:bottom w:val="single" w:sz="4" w:space="1" w:color="auto"/>
              </w:pBdr>
              <w:spacing w:line="340" w:lineRule="exact"/>
              <w:ind w:left="-18" w:right="-18"/>
              <w:jc w:val="center"/>
              <w:rPr>
                <w:rFonts w:ascii="Arial" w:hAnsi="Arial"/>
                <w:sz w:val="18"/>
                <w:szCs w:val="18"/>
              </w:rPr>
            </w:pPr>
            <w:r w:rsidRPr="00A41E93">
              <w:rPr>
                <w:rFonts w:ascii="Arial" w:hAnsi="Arial"/>
                <w:sz w:val="18"/>
                <w:szCs w:val="18"/>
              </w:rPr>
              <w:t>2024</w:t>
            </w:r>
          </w:p>
        </w:tc>
      </w:tr>
      <w:tr w:rsidR="00DB561B" w:rsidRPr="00A41E93" w14:paraId="106FF696" w14:textId="77777777" w:rsidTr="00695A8B">
        <w:tc>
          <w:tcPr>
            <w:tcW w:w="4302" w:type="dxa"/>
          </w:tcPr>
          <w:p w14:paraId="3007174F" w14:textId="2B397FEF" w:rsidR="00DB561B" w:rsidRPr="00A41E93" w:rsidRDefault="00DB561B" w:rsidP="00B87BAC">
            <w:pPr>
              <w:spacing w:line="340" w:lineRule="exact"/>
              <w:ind w:left="342" w:right="-108" w:hanging="282"/>
              <w:rPr>
                <w:rFonts w:ascii="Arial" w:eastAsia="Arial Unicode MS" w:hAnsi="Arial" w:cs="Arial"/>
                <w:sz w:val="20"/>
                <w:szCs w:val="18"/>
              </w:rPr>
            </w:pPr>
            <w:r w:rsidRPr="00A41E93">
              <w:rPr>
                <w:rFonts w:ascii="Arial" w:eastAsia="Arial Unicode MS" w:hAnsi="Arial" w:cs="Arial"/>
                <w:sz w:val="18"/>
                <w:szCs w:val="18"/>
              </w:rPr>
              <w:t xml:space="preserve">Net book value of </w:t>
            </w:r>
            <w:r w:rsidRPr="00A41E93">
              <w:rPr>
                <w:rFonts w:ascii="Arial" w:hAnsi="Arial"/>
                <w:sz w:val="18"/>
                <w:szCs w:val="18"/>
              </w:rPr>
              <w:t>land and construction that has been mortgaged as collateral</w:t>
            </w:r>
          </w:p>
        </w:tc>
        <w:tc>
          <w:tcPr>
            <w:tcW w:w="1260" w:type="dxa"/>
            <w:vAlign w:val="bottom"/>
          </w:tcPr>
          <w:p w14:paraId="1B15FF67" w14:textId="683AFC63" w:rsidR="00DB561B" w:rsidRPr="00A41E93" w:rsidRDefault="00DB561B" w:rsidP="00B87BAC">
            <w:pPr>
              <w:tabs>
                <w:tab w:val="decimal" w:pos="885"/>
              </w:tabs>
              <w:spacing w:line="340" w:lineRule="exact"/>
              <w:ind w:left="-18"/>
              <w:rPr>
                <w:rFonts w:ascii="Arial" w:hAnsi="Arial" w:cs="Arial"/>
                <w:color w:val="000000"/>
                <w:sz w:val="18"/>
                <w:szCs w:val="18"/>
              </w:rPr>
            </w:pPr>
            <w:r w:rsidRPr="00A41E93">
              <w:rPr>
                <w:rFonts w:ascii="Arial" w:hAnsi="Arial" w:cs="Arial"/>
                <w:color w:val="000000"/>
                <w:sz w:val="18"/>
                <w:szCs w:val="18"/>
              </w:rPr>
              <w:t>15,902</w:t>
            </w:r>
          </w:p>
        </w:tc>
        <w:tc>
          <w:tcPr>
            <w:tcW w:w="1260" w:type="dxa"/>
            <w:vAlign w:val="bottom"/>
          </w:tcPr>
          <w:p w14:paraId="35F3D3C2" w14:textId="7A953135" w:rsidR="00DB561B" w:rsidRPr="00A41E93" w:rsidRDefault="00DB561B" w:rsidP="00B87BAC">
            <w:pPr>
              <w:tabs>
                <w:tab w:val="decimal" w:pos="885"/>
              </w:tabs>
              <w:spacing w:line="340" w:lineRule="exact"/>
              <w:ind w:left="-18"/>
              <w:rPr>
                <w:rFonts w:ascii="Arial" w:hAnsi="Arial" w:cs="Arial"/>
                <w:color w:val="000000"/>
                <w:sz w:val="18"/>
                <w:szCs w:val="18"/>
              </w:rPr>
            </w:pPr>
            <w:r w:rsidRPr="00A41E93">
              <w:rPr>
                <w:rFonts w:ascii="Arial" w:hAnsi="Arial" w:cs="Arial"/>
                <w:color w:val="000000"/>
                <w:sz w:val="18"/>
                <w:szCs w:val="18"/>
              </w:rPr>
              <w:t>15,769</w:t>
            </w:r>
          </w:p>
        </w:tc>
        <w:tc>
          <w:tcPr>
            <w:tcW w:w="1260" w:type="dxa"/>
            <w:vAlign w:val="bottom"/>
          </w:tcPr>
          <w:p w14:paraId="660F7BF0" w14:textId="488DAC79" w:rsidR="00DB561B" w:rsidRPr="00A41E93" w:rsidRDefault="00DB561B" w:rsidP="00B87BAC">
            <w:pPr>
              <w:tabs>
                <w:tab w:val="decimal" w:pos="885"/>
              </w:tabs>
              <w:spacing w:line="340" w:lineRule="exact"/>
              <w:ind w:left="-18"/>
              <w:rPr>
                <w:rFonts w:ascii="Arial" w:hAnsi="Arial" w:cs="Arial"/>
                <w:color w:val="000000"/>
                <w:sz w:val="18"/>
                <w:szCs w:val="18"/>
              </w:rPr>
            </w:pPr>
            <w:r w:rsidRPr="00A41E93">
              <w:rPr>
                <w:rFonts w:ascii="Arial" w:hAnsi="Arial" w:cs="Arial"/>
                <w:color w:val="000000"/>
                <w:sz w:val="18"/>
                <w:szCs w:val="18"/>
              </w:rPr>
              <w:t>939</w:t>
            </w:r>
          </w:p>
        </w:tc>
        <w:tc>
          <w:tcPr>
            <w:tcW w:w="1260" w:type="dxa"/>
            <w:vAlign w:val="bottom"/>
          </w:tcPr>
          <w:p w14:paraId="7B128472" w14:textId="7980635D" w:rsidR="00DB561B" w:rsidRPr="00A41E93" w:rsidRDefault="00DB561B" w:rsidP="00B87BAC">
            <w:pPr>
              <w:tabs>
                <w:tab w:val="decimal" w:pos="885"/>
              </w:tabs>
              <w:spacing w:line="340" w:lineRule="exact"/>
              <w:ind w:left="-18"/>
              <w:rPr>
                <w:rFonts w:ascii="Arial" w:hAnsi="Arial" w:cs="Arial"/>
                <w:color w:val="000000"/>
                <w:sz w:val="18"/>
                <w:szCs w:val="18"/>
              </w:rPr>
            </w:pPr>
            <w:r w:rsidRPr="00A41E93">
              <w:rPr>
                <w:rFonts w:ascii="Arial" w:hAnsi="Arial" w:cs="Arial"/>
                <w:color w:val="000000"/>
                <w:sz w:val="18"/>
                <w:szCs w:val="18"/>
              </w:rPr>
              <w:t>1,321</w:t>
            </w:r>
          </w:p>
        </w:tc>
      </w:tr>
    </w:tbl>
    <w:p w14:paraId="2DA9B213" w14:textId="586B1004" w:rsidR="007E711A" w:rsidRPr="00A41E93" w:rsidRDefault="00354FA7" w:rsidP="007E711A">
      <w:pPr>
        <w:tabs>
          <w:tab w:val="left" w:pos="900"/>
          <w:tab w:val="left" w:pos="1440"/>
          <w:tab w:val="left" w:pos="2160"/>
        </w:tabs>
        <w:spacing w:before="240" w:after="120" w:line="380" w:lineRule="exact"/>
        <w:ind w:left="547" w:hanging="547"/>
        <w:jc w:val="thaiDistribute"/>
        <w:rPr>
          <w:rFonts w:ascii="Arial" w:hAnsi="Arial" w:cs="Arial"/>
          <w:sz w:val="22"/>
          <w:szCs w:val="22"/>
        </w:rPr>
      </w:pPr>
      <w:r w:rsidRPr="00A41E93">
        <w:rPr>
          <w:rFonts w:ascii="Arial" w:hAnsi="Arial"/>
          <w:sz w:val="22"/>
          <w:szCs w:val="22"/>
        </w:rPr>
        <w:tab/>
      </w:r>
      <w:r w:rsidR="007E711A" w:rsidRPr="00A41E93">
        <w:rPr>
          <w:rFonts w:ascii="Arial" w:hAnsi="Arial" w:cs="Arial"/>
          <w:sz w:val="22"/>
          <w:szCs w:val="22"/>
        </w:rPr>
        <w:t xml:space="preserve">Movements in the </w:t>
      </w:r>
      <w:r w:rsidR="008B6550" w:rsidRPr="00A41E93">
        <w:rPr>
          <w:rFonts w:ascii="Arial" w:hAnsi="Arial" w:cs="Arial"/>
          <w:sz w:val="22"/>
          <w:szCs w:val="22"/>
        </w:rPr>
        <w:t>allowance for loss on diminution in project value</w:t>
      </w:r>
      <w:r w:rsidR="00B043FA" w:rsidRPr="00A41E93">
        <w:rPr>
          <w:rFonts w:ascii="Arial" w:hAnsi="Arial" w:cs="Arial"/>
          <w:sz w:val="22"/>
          <w:szCs w:val="22"/>
        </w:rPr>
        <w:t xml:space="preserve"> are </w:t>
      </w:r>
      <w:proofErr w:type="spellStart"/>
      <w:r w:rsidR="00B043FA" w:rsidRPr="00A41E93">
        <w:rPr>
          <w:rFonts w:ascii="Arial" w:hAnsi="Arial" w:cs="Arial"/>
          <w:sz w:val="22"/>
          <w:szCs w:val="22"/>
        </w:rPr>
        <w:t>summarised</w:t>
      </w:r>
      <w:proofErr w:type="spellEnd"/>
      <w:r w:rsidR="00B043FA" w:rsidRPr="00A41E93">
        <w:rPr>
          <w:rFonts w:ascii="Arial" w:hAnsi="Arial" w:cs="Arial"/>
          <w:sz w:val="22"/>
          <w:szCs w:val="22"/>
        </w:rPr>
        <w:t xml:space="preserve"> below</w:t>
      </w:r>
      <w:r w:rsidR="008F215F" w:rsidRPr="00A41E93">
        <w:rPr>
          <w:rFonts w:ascii="Arial" w:hAnsi="Arial" w:cs="Arial"/>
          <w:sz w:val="22"/>
          <w:szCs w:val="22"/>
        </w:rPr>
        <w:t>.</w:t>
      </w:r>
    </w:p>
    <w:p w14:paraId="62215B2B" w14:textId="77777777" w:rsidR="007E711A" w:rsidRPr="00A41E93" w:rsidRDefault="007E711A" w:rsidP="007E711A">
      <w:pPr>
        <w:tabs>
          <w:tab w:val="left" w:pos="900"/>
          <w:tab w:val="left" w:pos="2160"/>
        </w:tabs>
        <w:spacing w:line="380" w:lineRule="exact"/>
        <w:ind w:left="357" w:right="-45" w:hanging="357"/>
        <w:jc w:val="right"/>
        <w:rPr>
          <w:rFonts w:ascii="Arial" w:eastAsia="Arial Unicode MS" w:hAnsi="Arial" w:cs="Arial Unicode MS"/>
          <w:sz w:val="18"/>
          <w:szCs w:val="18"/>
        </w:rPr>
      </w:pPr>
      <w:r w:rsidRPr="00A41E93">
        <w:rPr>
          <w:rFonts w:ascii="Arial" w:eastAsia="Arial Unicode MS" w:hAnsi="Arial" w:cs="Arial Unicode MS"/>
          <w:sz w:val="18"/>
          <w:szCs w:val="18"/>
        </w:rPr>
        <w:t>(Unit: Thousand Baht)</w:t>
      </w:r>
    </w:p>
    <w:tbl>
      <w:tblPr>
        <w:tblW w:w="9297" w:type="dxa"/>
        <w:tblInd w:w="378" w:type="dxa"/>
        <w:tblLayout w:type="fixed"/>
        <w:tblLook w:val="0000" w:firstRow="0" w:lastRow="0" w:firstColumn="0" w:lastColumn="0" w:noHBand="0" w:noVBand="0"/>
      </w:tblPr>
      <w:tblGrid>
        <w:gridCol w:w="4302"/>
        <w:gridCol w:w="1248"/>
        <w:gridCol w:w="1249"/>
        <w:gridCol w:w="1249"/>
        <w:gridCol w:w="1249"/>
      </w:tblGrid>
      <w:tr w:rsidR="009E7B4D" w:rsidRPr="00A41E93" w14:paraId="656FCD10" w14:textId="77777777" w:rsidTr="009E7B4D">
        <w:tc>
          <w:tcPr>
            <w:tcW w:w="4302" w:type="dxa"/>
          </w:tcPr>
          <w:p w14:paraId="34B3596A" w14:textId="77777777" w:rsidR="009E7B4D" w:rsidRPr="00A41E93" w:rsidRDefault="009E7B4D" w:rsidP="00B87BAC">
            <w:pPr>
              <w:tabs>
                <w:tab w:val="left" w:pos="342"/>
              </w:tabs>
              <w:spacing w:line="320" w:lineRule="exact"/>
              <w:ind w:left="162" w:hanging="162"/>
              <w:jc w:val="both"/>
              <w:rPr>
                <w:rFonts w:ascii="Arial" w:hAnsi="Arial" w:cs="Arial"/>
                <w:sz w:val="20"/>
                <w:szCs w:val="18"/>
              </w:rPr>
            </w:pPr>
          </w:p>
        </w:tc>
        <w:tc>
          <w:tcPr>
            <w:tcW w:w="2497" w:type="dxa"/>
            <w:gridSpan w:val="2"/>
          </w:tcPr>
          <w:p w14:paraId="5F79F459" w14:textId="475C325A" w:rsidR="009E7B4D" w:rsidRPr="00A41E93" w:rsidRDefault="009E7B4D" w:rsidP="00B87BAC">
            <w:pPr>
              <w:pBdr>
                <w:bottom w:val="single" w:sz="4" w:space="1" w:color="auto"/>
              </w:pBdr>
              <w:spacing w:line="320" w:lineRule="exact"/>
              <w:ind w:left="-18" w:right="-18" w:firstLine="3"/>
              <w:jc w:val="center"/>
              <w:rPr>
                <w:rFonts w:ascii="Arial" w:hAnsi="Arial"/>
                <w:sz w:val="20"/>
                <w:szCs w:val="18"/>
              </w:rPr>
            </w:pPr>
            <w:r w:rsidRPr="00A41E93">
              <w:rPr>
                <w:rFonts w:ascii="Arial" w:hAnsi="Arial"/>
                <w:sz w:val="18"/>
                <w:szCs w:val="18"/>
              </w:rPr>
              <w:t>Consolidated                                    financial statement</w:t>
            </w:r>
            <w:r w:rsidR="008B6550" w:rsidRPr="00A41E93">
              <w:rPr>
                <w:rFonts w:ascii="Arial" w:hAnsi="Arial"/>
                <w:sz w:val="18"/>
                <w:szCs w:val="18"/>
              </w:rPr>
              <w:t>s</w:t>
            </w:r>
          </w:p>
        </w:tc>
        <w:tc>
          <w:tcPr>
            <w:tcW w:w="2498" w:type="dxa"/>
            <w:gridSpan w:val="2"/>
          </w:tcPr>
          <w:p w14:paraId="649FE70D" w14:textId="37047FDC" w:rsidR="009E7B4D" w:rsidRPr="00A41E93" w:rsidRDefault="009E7B4D" w:rsidP="00B87BAC">
            <w:pPr>
              <w:pBdr>
                <w:bottom w:val="single" w:sz="4" w:space="1" w:color="auto"/>
              </w:pBdr>
              <w:spacing w:line="320" w:lineRule="exact"/>
              <w:ind w:left="-18" w:right="-18" w:firstLine="3"/>
              <w:jc w:val="center"/>
              <w:rPr>
                <w:rFonts w:ascii="Arial" w:hAnsi="Arial"/>
                <w:sz w:val="20"/>
                <w:szCs w:val="18"/>
              </w:rPr>
            </w:pPr>
            <w:r w:rsidRPr="00A41E93">
              <w:rPr>
                <w:rFonts w:ascii="Arial" w:hAnsi="Arial"/>
                <w:sz w:val="18"/>
                <w:szCs w:val="18"/>
              </w:rPr>
              <w:t>Separate                                    financial statement</w:t>
            </w:r>
            <w:r w:rsidR="008B6550" w:rsidRPr="00A41E93">
              <w:rPr>
                <w:rFonts w:ascii="Arial" w:hAnsi="Arial"/>
                <w:sz w:val="18"/>
                <w:szCs w:val="18"/>
              </w:rPr>
              <w:t>s</w:t>
            </w:r>
          </w:p>
        </w:tc>
      </w:tr>
      <w:tr w:rsidR="007B314C" w:rsidRPr="00A41E93" w14:paraId="47A1DE4A" w14:textId="77777777" w:rsidTr="009E7B4D">
        <w:tc>
          <w:tcPr>
            <w:tcW w:w="4302" w:type="dxa"/>
          </w:tcPr>
          <w:p w14:paraId="55BEC9D5" w14:textId="77777777" w:rsidR="007B314C" w:rsidRPr="00A41E93" w:rsidRDefault="007B314C" w:rsidP="00B87BAC">
            <w:pPr>
              <w:tabs>
                <w:tab w:val="left" w:pos="342"/>
              </w:tabs>
              <w:spacing w:line="320" w:lineRule="exact"/>
              <w:ind w:left="162" w:hanging="162"/>
              <w:jc w:val="both"/>
              <w:rPr>
                <w:rFonts w:ascii="Arial" w:hAnsi="Arial" w:cs="Arial"/>
                <w:sz w:val="20"/>
                <w:szCs w:val="18"/>
              </w:rPr>
            </w:pPr>
          </w:p>
        </w:tc>
        <w:tc>
          <w:tcPr>
            <w:tcW w:w="1248" w:type="dxa"/>
          </w:tcPr>
          <w:p w14:paraId="1351CB32" w14:textId="6BDBFBC4" w:rsidR="007B314C" w:rsidRPr="00A41E93" w:rsidRDefault="007B314C" w:rsidP="00B87BAC">
            <w:pPr>
              <w:pBdr>
                <w:bottom w:val="single" w:sz="4" w:space="1" w:color="auto"/>
              </w:pBdr>
              <w:spacing w:line="320" w:lineRule="exact"/>
              <w:ind w:left="-18" w:right="-18" w:firstLine="3"/>
              <w:jc w:val="center"/>
              <w:rPr>
                <w:rFonts w:ascii="Arial" w:hAnsi="Arial"/>
                <w:sz w:val="18"/>
                <w:szCs w:val="18"/>
              </w:rPr>
            </w:pPr>
            <w:r w:rsidRPr="00A41E93">
              <w:rPr>
                <w:rFonts w:ascii="Arial" w:hAnsi="Arial"/>
                <w:sz w:val="18"/>
                <w:szCs w:val="18"/>
              </w:rPr>
              <w:t>2025</w:t>
            </w:r>
          </w:p>
        </w:tc>
        <w:tc>
          <w:tcPr>
            <w:tcW w:w="1249" w:type="dxa"/>
          </w:tcPr>
          <w:p w14:paraId="43ECF656" w14:textId="74A7CE2F" w:rsidR="007B314C" w:rsidRPr="00A41E93" w:rsidRDefault="007B314C" w:rsidP="00B87BAC">
            <w:pPr>
              <w:pBdr>
                <w:bottom w:val="single" w:sz="4" w:space="1" w:color="auto"/>
              </w:pBdr>
              <w:spacing w:line="320" w:lineRule="exact"/>
              <w:ind w:left="-18" w:right="-18" w:firstLine="3"/>
              <w:jc w:val="center"/>
              <w:rPr>
                <w:rFonts w:ascii="Arial" w:hAnsi="Arial"/>
                <w:sz w:val="18"/>
                <w:szCs w:val="18"/>
              </w:rPr>
            </w:pPr>
            <w:r w:rsidRPr="00A41E93">
              <w:rPr>
                <w:rFonts w:ascii="Arial" w:hAnsi="Arial"/>
                <w:sz w:val="18"/>
                <w:szCs w:val="18"/>
              </w:rPr>
              <w:t>2024</w:t>
            </w:r>
          </w:p>
        </w:tc>
        <w:tc>
          <w:tcPr>
            <w:tcW w:w="1249" w:type="dxa"/>
          </w:tcPr>
          <w:p w14:paraId="74B30B6B" w14:textId="2636C082" w:rsidR="007B314C" w:rsidRPr="00A41E93" w:rsidRDefault="007B314C" w:rsidP="00B87BAC">
            <w:pPr>
              <w:pBdr>
                <w:bottom w:val="single" w:sz="4" w:space="1" w:color="auto"/>
              </w:pBdr>
              <w:spacing w:line="320" w:lineRule="exact"/>
              <w:ind w:left="-18" w:right="-18" w:firstLine="3"/>
              <w:jc w:val="center"/>
              <w:rPr>
                <w:rFonts w:ascii="Arial" w:hAnsi="Arial"/>
                <w:sz w:val="18"/>
                <w:szCs w:val="18"/>
              </w:rPr>
            </w:pPr>
            <w:r w:rsidRPr="00A41E93">
              <w:rPr>
                <w:rFonts w:ascii="Arial" w:hAnsi="Arial"/>
                <w:sz w:val="18"/>
                <w:szCs w:val="18"/>
              </w:rPr>
              <w:t>2025</w:t>
            </w:r>
          </w:p>
        </w:tc>
        <w:tc>
          <w:tcPr>
            <w:tcW w:w="1249" w:type="dxa"/>
          </w:tcPr>
          <w:p w14:paraId="13CA0155" w14:textId="4709EECF" w:rsidR="007B314C" w:rsidRPr="00A41E93" w:rsidRDefault="007B314C" w:rsidP="00B87BAC">
            <w:pPr>
              <w:pBdr>
                <w:bottom w:val="single" w:sz="4" w:space="1" w:color="auto"/>
              </w:pBdr>
              <w:spacing w:line="320" w:lineRule="exact"/>
              <w:ind w:left="-18" w:right="-18" w:firstLine="3"/>
              <w:jc w:val="center"/>
              <w:rPr>
                <w:rFonts w:ascii="Arial" w:hAnsi="Arial"/>
                <w:sz w:val="18"/>
                <w:szCs w:val="18"/>
              </w:rPr>
            </w:pPr>
            <w:r w:rsidRPr="00A41E93">
              <w:rPr>
                <w:rFonts w:ascii="Arial" w:hAnsi="Arial"/>
                <w:sz w:val="18"/>
                <w:szCs w:val="18"/>
              </w:rPr>
              <w:t>2024</w:t>
            </w:r>
          </w:p>
        </w:tc>
      </w:tr>
      <w:tr w:rsidR="00DB561B" w:rsidRPr="00A41E93" w14:paraId="0BB58E2A" w14:textId="77777777" w:rsidTr="009E7B4D">
        <w:tc>
          <w:tcPr>
            <w:tcW w:w="4302" w:type="dxa"/>
          </w:tcPr>
          <w:p w14:paraId="0D1ADBDF" w14:textId="35431B16" w:rsidR="00DB561B" w:rsidRPr="00A41E93" w:rsidRDefault="00DB561B" w:rsidP="00B87BAC">
            <w:pPr>
              <w:spacing w:line="320" w:lineRule="exact"/>
              <w:ind w:left="690" w:right="-108" w:hanging="630"/>
              <w:rPr>
                <w:rFonts w:ascii="Arial" w:eastAsia="Arial Unicode MS" w:hAnsi="Arial" w:cs="Arial"/>
                <w:sz w:val="20"/>
                <w:szCs w:val="18"/>
              </w:rPr>
            </w:pPr>
            <w:r w:rsidRPr="00A41E93">
              <w:rPr>
                <w:rFonts w:ascii="Arial" w:eastAsia="Arial Unicode MS" w:hAnsi="Arial" w:cs="Arial"/>
                <w:sz w:val="18"/>
                <w:szCs w:val="18"/>
              </w:rPr>
              <w:t>Beginning balance</w:t>
            </w:r>
          </w:p>
        </w:tc>
        <w:tc>
          <w:tcPr>
            <w:tcW w:w="1248" w:type="dxa"/>
            <w:vAlign w:val="bottom"/>
          </w:tcPr>
          <w:p w14:paraId="73C199EC" w14:textId="05F1B402"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81,211</w:t>
            </w:r>
          </w:p>
        </w:tc>
        <w:tc>
          <w:tcPr>
            <w:tcW w:w="1249" w:type="dxa"/>
            <w:vAlign w:val="bottom"/>
          </w:tcPr>
          <w:p w14:paraId="5A71B38E" w14:textId="45978F24"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365,308</w:t>
            </w:r>
          </w:p>
        </w:tc>
        <w:tc>
          <w:tcPr>
            <w:tcW w:w="1249" w:type="dxa"/>
            <w:vAlign w:val="bottom"/>
          </w:tcPr>
          <w:p w14:paraId="040AAF9B" w14:textId="625B2A7F"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58,020</w:t>
            </w:r>
          </w:p>
        </w:tc>
        <w:tc>
          <w:tcPr>
            <w:tcW w:w="1249" w:type="dxa"/>
            <w:vAlign w:val="bottom"/>
          </w:tcPr>
          <w:p w14:paraId="57023B9B" w14:textId="4056450E" w:rsidR="00DB561B" w:rsidRPr="00A41E93" w:rsidRDefault="00DB561B" w:rsidP="00B87BAC">
            <w:pPr>
              <w:tabs>
                <w:tab w:val="decimal" w:pos="963"/>
              </w:tabs>
              <w:spacing w:line="320" w:lineRule="exact"/>
              <w:ind w:left="-18" w:right="-18" w:firstLine="3"/>
              <w:rPr>
                <w:rFonts w:ascii="Arial" w:hAnsi="Arial" w:cs="Arial"/>
                <w:color w:val="000000"/>
                <w:sz w:val="20"/>
                <w:szCs w:val="18"/>
              </w:rPr>
            </w:pPr>
            <w:r w:rsidRPr="00A41E93">
              <w:rPr>
                <w:rFonts w:ascii="Arial" w:hAnsi="Arial" w:cs="Arial"/>
                <w:color w:val="000000"/>
                <w:sz w:val="18"/>
                <w:szCs w:val="18"/>
              </w:rPr>
              <w:t>262,004</w:t>
            </w:r>
          </w:p>
        </w:tc>
      </w:tr>
      <w:tr w:rsidR="00DB561B" w:rsidRPr="00A41E93" w14:paraId="0D64560B" w14:textId="77777777" w:rsidTr="009E7B4D">
        <w:tc>
          <w:tcPr>
            <w:tcW w:w="4302" w:type="dxa"/>
          </w:tcPr>
          <w:p w14:paraId="4F1BA777" w14:textId="0B088154" w:rsidR="00DB561B" w:rsidRPr="00A41E93" w:rsidRDefault="00DB561B" w:rsidP="0058610F">
            <w:pPr>
              <w:spacing w:line="320" w:lineRule="exact"/>
              <w:ind w:left="510" w:right="-108" w:hanging="450"/>
              <w:rPr>
                <w:rFonts w:ascii="Arial" w:eastAsia="Arial Unicode MS" w:hAnsi="Arial" w:cstheme="minorBidi"/>
                <w:sz w:val="18"/>
                <w:szCs w:val="18"/>
              </w:rPr>
            </w:pPr>
            <w:r w:rsidRPr="00A41E93">
              <w:rPr>
                <w:rFonts w:ascii="Arial" w:eastAsia="Arial Unicode MS" w:hAnsi="Arial" w:cs="Arial"/>
                <w:sz w:val="18"/>
                <w:szCs w:val="18"/>
              </w:rPr>
              <w:t>Add:</w:t>
            </w:r>
            <w:r w:rsidRPr="00A41E93">
              <w:rPr>
                <w:rFonts w:ascii="Arial" w:eastAsia="Arial Unicode MS" w:hAnsi="Arial" w:cs="Arial"/>
                <w:sz w:val="18"/>
                <w:szCs w:val="18"/>
              </w:rPr>
              <w:tab/>
              <w:t>Addition (reversal) during the year</w:t>
            </w:r>
          </w:p>
        </w:tc>
        <w:tc>
          <w:tcPr>
            <w:tcW w:w="1248" w:type="dxa"/>
            <w:vAlign w:val="bottom"/>
          </w:tcPr>
          <w:p w14:paraId="21D72F51" w14:textId="5E7A42D8"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77,322</w:t>
            </w:r>
          </w:p>
        </w:tc>
        <w:tc>
          <w:tcPr>
            <w:tcW w:w="1249" w:type="dxa"/>
            <w:vAlign w:val="bottom"/>
          </w:tcPr>
          <w:p w14:paraId="72F461A2" w14:textId="6322C91D"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(53,792)</w:t>
            </w:r>
          </w:p>
        </w:tc>
        <w:tc>
          <w:tcPr>
            <w:tcW w:w="1249" w:type="dxa"/>
            <w:vAlign w:val="bottom"/>
          </w:tcPr>
          <w:p w14:paraId="6DA8E8EE" w14:textId="488A5306"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492</w:t>
            </w:r>
          </w:p>
        </w:tc>
        <w:tc>
          <w:tcPr>
            <w:tcW w:w="1249" w:type="dxa"/>
            <w:vAlign w:val="bottom"/>
          </w:tcPr>
          <w:p w14:paraId="24528927" w14:textId="5897A154"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(5,041)</w:t>
            </w:r>
          </w:p>
        </w:tc>
      </w:tr>
      <w:tr w:rsidR="00DB561B" w:rsidRPr="00A41E93" w14:paraId="368B77D0" w14:textId="77777777" w:rsidTr="009E7B4D">
        <w:tc>
          <w:tcPr>
            <w:tcW w:w="4302" w:type="dxa"/>
          </w:tcPr>
          <w:p w14:paraId="4436348A" w14:textId="3E793042" w:rsidR="00DB561B" w:rsidRPr="00A41E93" w:rsidRDefault="00DB561B" w:rsidP="0058610F">
            <w:pPr>
              <w:spacing w:line="320" w:lineRule="exact"/>
              <w:ind w:left="510" w:right="-108" w:hanging="450"/>
              <w:rPr>
                <w:rFonts w:ascii="Arial" w:eastAsia="Arial Unicode MS" w:hAnsi="Arial" w:cs="Arial"/>
                <w:sz w:val="18"/>
                <w:szCs w:val="18"/>
              </w:rPr>
            </w:pPr>
            <w:r w:rsidRPr="00A41E93">
              <w:rPr>
                <w:rFonts w:ascii="Arial" w:eastAsia="Arial Unicode MS" w:hAnsi="Arial" w:cs="Arial"/>
                <w:sz w:val="18"/>
                <w:szCs w:val="18"/>
              </w:rPr>
              <w:t xml:space="preserve">         Acquisition of subsidiary</w:t>
            </w:r>
          </w:p>
        </w:tc>
        <w:tc>
          <w:tcPr>
            <w:tcW w:w="1248" w:type="dxa"/>
            <w:vAlign w:val="bottom"/>
          </w:tcPr>
          <w:p w14:paraId="6E8A7170" w14:textId="7D9FDFD2"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w:t>
            </w:r>
          </w:p>
        </w:tc>
        <w:tc>
          <w:tcPr>
            <w:tcW w:w="1249" w:type="dxa"/>
            <w:vAlign w:val="bottom"/>
          </w:tcPr>
          <w:p w14:paraId="502ED7B0" w14:textId="2142EB73"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3,030</w:t>
            </w:r>
          </w:p>
        </w:tc>
        <w:tc>
          <w:tcPr>
            <w:tcW w:w="1249" w:type="dxa"/>
            <w:vAlign w:val="bottom"/>
          </w:tcPr>
          <w:p w14:paraId="30155A79" w14:textId="1F4F530D"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w:t>
            </w:r>
          </w:p>
        </w:tc>
        <w:tc>
          <w:tcPr>
            <w:tcW w:w="1249" w:type="dxa"/>
            <w:vAlign w:val="bottom"/>
          </w:tcPr>
          <w:p w14:paraId="3E3C9E23" w14:textId="2D7DAF27" w:rsidR="00DB561B" w:rsidRPr="00A41E93" w:rsidRDefault="00DB561B" w:rsidP="00B87BAC">
            <w:pP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w:t>
            </w:r>
          </w:p>
        </w:tc>
      </w:tr>
      <w:tr w:rsidR="00DB561B" w:rsidRPr="00A41E93" w14:paraId="28091AF9" w14:textId="77777777" w:rsidTr="00890293">
        <w:tc>
          <w:tcPr>
            <w:tcW w:w="4302" w:type="dxa"/>
          </w:tcPr>
          <w:p w14:paraId="5D45924D" w14:textId="38B87359" w:rsidR="00DB561B" w:rsidRPr="00A41E93" w:rsidRDefault="00DB561B" w:rsidP="0058610F">
            <w:pPr>
              <w:spacing w:line="320" w:lineRule="exact"/>
              <w:ind w:left="510" w:right="-108" w:hanging="450"/>
              <w:rPr>
                <w:rFonts w:ascii="Arial" w:eastAsia="Arial Unicode MS" w:hAnsi="Arial" w:cs="Arial"/>
                <w:sz w:val="20"/>
                <w:szCs w:val="18"/>
              </w:rPr>
            </w:pPr>
            <w:r w:rsidRPr="00A41E93">
              <w:rPr>
                <w:rFonts w:ascii="Arial" w:eastAsia="Arial Unicode MS" w:hAnsi="Arial" w:cs="Arial"/>
                <w:sz w:val="18"/>
                <w:szCs w:val="18"/>
              </w:rPr>
              <w:t>Less:</w:t>
            </w:r>
            <w:r w:rsidR="0058610F" w:rsidRPr="00A41E93">
              <w:rPr>
                <w:rFonts w:ascii="Arial" w:eastAsia="Arial Unicode MS" w:hAnsi="Arial" w:cs="Arial"/>
                <w:sz w:val="18"/>
                <w:szCs w:val="18"/>
              </w:rPr>
              <w:tab/>
            </w:r>
            <w:r w:rsidRPr="00A41E93">
              <w:rPr>
                <w:rFonts w:ascii="Arial" w:eastAsia="Arial Unicode MS" w:hAnsi="Arial" w:cs="Arial"/>
                <w:sz w:val="18"/>
                <w:szCs w:val="18"/>
              </w:rPr>
              <w:t>Reversal as a result of sale</w:t>
            </w:r>
            <w:r w:rsidR="00B87BAC" w:rsidRPr="00A41E93">
              <w:rPr>
                <w:rFonts w:ascii="Arial" w:eastAsia="Arial Unicode MS" w:hAnsi="Arial" w:cs="Arial"/>
                <w:sz w:val="18"/>
                <w:szCs w:val="18"/>
              </w:rPr>
              <w:t xml:space="preserve"> </w:t>
            </w:r>
            <w:r w:rsidRPr="00A41E93">
              <w:rPr>
                <w:rFonts w:ascii="Arial" w:eastAsia="Arial Unicode MS" w:hAnsi="Arial" w:cs="Arial"/>
                <w:sz w:val="18"/>
                <w:szCs w:val="18"/>
              </w:rPr>
              <w:t>during the year</w:t>
            </w:r>
          </w:p>
        </w:tc>
        <w:tc>
          <w:tcPr>
            <w:tcW w:w="1248" w:type="dxa"/>
            <w:vAlign w:val="center"/>
          </w:tcPr>
          <w:p w14:paraId="248EA9DC" w14:textId="4131DD02" w:rsidR="00DB561B" w:rsidRPr="00A41E93" w:rsidRDefault="00DB561B" w:rsidP="00890293">
            <w:pPr>
              <w:pBdr>
                <w:bottom w:val="single" w:sz="4" w:space="1" w:color="auto"/>
              </w:pBdr>
              <w:tabs>
                <w:tab w:val="decimal" w:pos="963"/>
              </w:tabs>
              <w:spacing w:line="320" w:lineRule="exact"/>
              <w:ind w:left="-18" w:right="-18" w:firstLine="3"/>
              <w:jc w:val="center"/>
              <w:rPr>
                <w:rFonts w:ascii="Arial" w:hAnsi="Arial" w:cs="Arial"/>
                <w:color w:val="000000"/>
                <w:sz w:val="18"/>
                <w:szCs w:val="18"/>
              </w:rPr>
            </w:pPr>
            <w:r w:rsidRPr="00A41E93">
              <w:rPr>
                <w:rFonts w:ascii="Arial" w:hAnsi="Arial" w:cs="Arial"/>
                <w:color w:val="000000"/>
                <w:sz w:val="18"/>
                <w:szCs w:val="18"/>
              </w:rPr>
              <w:t>(137,220)</w:t>
            </w:r>
          </w:p>
        </w:tc>
        <w:tc>
          <w:tcPr>
            <w:tcW w:w="1249" w:type="dxa"/>
            <w:vAlign w:val="center"/>
          </w:tcPr>
          <w:p w14:paraId="510A778D" w14:textId="468397D9" w:rsidR="00DB561B" w:rsidRPr="00A41E93" w:rsidRDefault="00DB561B" w:rsidP="006709C2">
            <w:pPr>
              <w:pBdr>
                <w:bottom w:val="single" w:sz="4" w:space="1" w:color="auto"/>
              </w:pBdr>
              <w:tabs>
                <w:tab w:val="decimal" w:pos="963"/>
              </w:tabs>
              <w:spacing w:line="320" w:lineRule="exact"/>
              <w:ind w:left="-18" w:right="-18" w:firstLine="3"/>
              <w:jc w:val="center"/>
              <w:rPr>
                <w:rFonts w:ascii="Arial" w:hAnsi="Arial" w:cs="Arial"/>
                <w:color w:val="000000"/>
                <w:sz w:val="18"/>
                <w:szCs w:val="18"/>
              </w:rPr>
            </w:pPr>
            <w:r w:rsidRPr="00A41E93">
              <w:rPr>
                <w:rFonts w:ascii="Arial" w:hAnsi="Arial" w:cs="Arial"/>
                <w:color w:val="000000"/>
                <w:sz w:val="18"/>
                <w:szCs w:val="18"/>
              </w:rPr>
              <w:t>(233,335)</w:t>
            </w:r>
          </w:p>
        </w:tc>
        <w:tc>
          <w:tcPr>
            <w:tcW w:w="1249" w:type="dxa"/>
            <w:vAlign w:val="center"/>
          </w:tcPr>
          <w:p w14:paraId="175593C5" w14:textId="41653061" w:rsidR="00DB561B" w:rsidRPr="00A41E93" w:rsidRDefault="00DB561B" w:rsidP="002659D1">
            <w:pPr>
              <w:pBdr>
                <w:bottom w:val="single" w:sz="4" w:space="1" w:color="auto"/>
              </w:pBdr>
              <w:tabs>
                <w:tab w:val="decimal" w:pos="963"/>
              </w:tabs>
              <w:spacing w:line="320" w:lineRule="exact"/>
              <w:ind w:left="-18" w:right="-18" w:firstLine="3"/>
              <w:jc w:val="center"/>
              <w:rPr>
                <w:rFonts w:ascii="Arial" w:hAnsi="Arial" w:cs="Arial"/>
                <w:color w:val="000000"/>
                <w:sz w:val="18"/>
                <w:szCs w:val="18"/>
              </w:rPr>
            </w:pPr>
            <w:r w:rsidRPr="00A41E93">
              <w:rPr>
                <w:rFonts w:ascii="Arial" w:hAnsi="Arial" w:cs="Arial"/>
                <w:color w:val="000000"/>
                <w:sz w:val="18"/>
                <w:szCs w:val="18"/>
              </w:rPr>
              <w:t>(58,382)</w:t>
            </w:r>
          </w:p>
        </w:tc>
        <w:tc>
          <w:tcPr>
            <w:tcW w:w="1249" w:type="dxa"/>
            <w:vAlign w:val="bottom"/>
          </w:tcPr>
          <w:p w14:paraId="1999456D" w14:textId="1B5B4859" w:rsidR="00DB561B" w:rsidRPr="00A41E93" w:rsidRDefault="00DB561B" w:rsidP="00B87BAC">
            <w:pPr>
              <w:pBdr>
                <w:bottom w:val="single" w:sz="4" w:space="1" w:color="auto"/>
              </w:pBd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(198,943)</w:t>
            </w:r>
          </w:p>
        </w:tc>
      </w:tr>
      <w:tr w:rsidR="00DB561B" w:rsidRPr="00A41E93" w14:paraId="5CAA6406" w14:textId="77777777" w:rsidTr="009E7B4D">
        <w:tc>
          <w:tcPr>
            <w:tcW w:w="4302" w:type="dxa"/>
          </w:tcPr>
          <w:p w14:paraId="005C9B07" w14:textId="7BF567EA" w:rsidR="00DB561B" w:rsidRPr="00A41E93" w:rsidRDefault="00DB561B" w:rsidP="00B87BAC">
            <w:pPr>
              <w:spacing w:line="320" w:lineRule="exact"/>
              <w:ind w:left="690" w:right="-108" w:hanging="630"/>
              <w:rPr>
                <w:rFonts w:ascii="Arial" w:eastAsia="Arial Unicode MS" w:hAnsi="Arial" w:cs="Arial"/>
                <w:sz w:val="20"/>
                <w:szCs w:val="18"/>
              </w:rPr>
            </w:pPr>
            <w:r w:rsidRPr="00A41E93">
              <w:rPr>
                <w:rFonts w:ascii="Arial" w:eastAsia="Arial Unicode MS" w:hAnsi="Arial" w:cs="Arial"/>
                <w:sz w:val="18"/>
                <w:szCs w:val="18"/>
              </w:rPr>
              <w:t>Ending balance</w:t>
            </w:r>
          </w:p>
        </w:tc>
        <w:tc>
          <w:tcPr>
            <w:tcW w:w="1248" w:type="dxa"/>
            <w:vAlign w:val="bottom"/>
          </w:tcPr>
          <w:p w14:paraId="604745F1" w14:textId="61FDDD31" w:rsidR="00DB561B" w:rsidRPr="00A41E93" w:rsidRDefault="00DB561B" w:rsidP="00B87BAC">
            <w:pPr>
              <w:pBdr>
                <w:bottom w:val="double" w:sz="4" w:space="1" w:color="auto"/>
              </w:pBd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21,313</w:t>
            </w:r>
          </w:p>
        </w:tc>
        <w:tc>
          <w:tcPr>
            <w:tcW w:w="1249" w:type="dxa"/>
            <w:vAlign w:val="bottom"/>
          </w:tcPr>
          <w:p w14:paraId="7BB4037A" w14:textId="3202E2D1" w:rsidR="00DB561B" w:rsidRPr="00A41E93" w:rsidRDefault="00DB561B" w:rsidP="00B87BAC">
            <w:pPr>
              <w:pBdr>
                <w:bottom w:val="double" w:sz="4" w:space="1" w:color="auto"/>
              </w:pBd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81,211</w:t>
            </w:r>
          </w:p>
        </w:tc>
        <w:tc>
          <w:tcPr>
            <w:tcW w:w="1249" w:type="dxa"/>
            <w:vAlign w:val="bottom"/>
          </w:tcPr>
          <w:p w14:paraId="6C55E35D" w14:textId="33C4465E" w:rsidR="00DB561B" w:rsidRPr="00A41E93" w:rsidRDefault="00DB561B" w:rsidP="00B87BAC">
            <w:pPr>
              <w:pBdr>
                <w:bottom w:val="double" w:sz="4" w:space="1" w:color="auto"/>
              </w:pBd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130</w:t>
            </w:r>
          </w:p>
        </w:tc>
        <w:tc>
          <w:tcPr>
            <w:tcW w:w="1249" w:type="dxa"/>
            <w:vAlign w:val="bottom"/>
          </w:tcPr>
          <w:p w14:paraId="43F65868" w14:textId="6A764111" w:rsidR="00DB561B" w:rsidRPr="00A41E93" w:rsidRDefault="00DB561B" w:rsidP="00B87BAC">
            <w:pPr>
              <w:pBdr>
                <w:bottom w:val="double" w:sz="4" w:space="1" w:color="auto"/>
              </w:pBdr>
              <w:tabs>
                <w:tab w:val="decimal" w:pos="963"/>
              </w:tabs>
              <w:spacing w:line="320" w:lineRule="exact"/>
              <w:ind w:left="-18" w:right="-18" w:firstLine="3"/>
              <w:rPr>
                <w:rFonts w:ascii="Arial" w:hAnsi="Arial" w:cs="Arial"/>
                <w:color w:val="000000"/>
                <w:sz w:val="18"/>
                <w:szCs w:val="18"/>
              </w:rPr>
            </w:pPr>
            <w:r w:rsidRPr="00A41E93">
              <w:rPr>
                <w:rFonts w:ascii="Arial" w:hAnsi="Arial" w:cs="Arial"/>
                <w:color w:val="000000"/>
                <w:sz w:val="18"/>
                <w:szCs w:val="18"/>
              </w:rPr>
              <w:t>58,020</w:t>
            </w:r>
          </w:p>
        </w:tc>
      </w:tr>
    </w:tbl>
    <w:p w14:paraId="0FCC16A5" w14:textId="71C40A74" w:rsidR="00CD127E" w:rsidRPr="00A41E93" w:rsidRDefault="00DB561B" w:rsidP="00DB13BC">
      <w:pPr>
        <w:tabs>
          <w:tab w:val="left" w:pos="1440"/>
        </w:tabs>
        <w:spacing w:before="240" w:after="120" w:line="380" w:lineRule="exact"/>
        <w:ind w:left="547" w:right="-43" w:hanging="547"/>
        <w:jc w:val="thaiDistribute"/>
        <w:outlineLvl w:val="0"/>
        <w:rPr>
          <w:rFonts w:ascii="Arial" w:hAnsi="Arial"/>
          <w:b/>
          <w:bCs/>
          <w:sz w:val="22"/>
          <w:szCs w:val="22"/>
        </w:rPr>
      </w:pPr>
      <w:r w:rsidRPr="00A41E93">
        <w:rPr>
          <w:rFonts w:ascii="Arial" w:hAnsi="Arial"/>
          <w:b/>
          <w:bCs/>
          <w:sz w:val="22"/>
          <w:szCs w:val="22"/>
        </w:rPr>
        <w:tab/>
      </w:r>
      <w:r w:rsidR="00CD127E" w:rsidRPr="00A41E93">
        <w:rPr>
          <w:rFonts w:ascii="Arial" w:hAnsi="Arial"/>
          <w:b/>
          <w:bCs/>
          <w:sz w:val="22"/>
          <w:szCs w:val="22"/>
        </w:rPr>
        <w:t>Additional information of the projects</w:t>
      </w:r>
    </w:p>
    <w:p w14:paraId="238D70F7" w14:textId="77777777" w:rsidR="00CD127E" w:rsidRPr="00A41E93" w:rsidRDefault="00CD127E" w:rsidP="00860C00">
      <w:pPr>
        <w:tabs>
          <w:tab w:val="left" w:pos="900"/>
          <w:tab w:val="left" w:pos="2160"/>
        </w:tabs>
        <w:spacing w:line="380" w:lineRule="exact"/>
        <w:ind w:left="357" w:right="-45" w:hanging="357"/>
        <w:jc w:val="right"/>
        <w:rPr>
          <w:rFonts w:ascii="Arial" w:eastAsia="Arial Unicode MS" w:hAnsi="Arial" w:cs="Arial Unicode MS"/>
          <w:sz w:val="16"/>
          <w:szCs w:val="16"/>
        </w:rPr>
      </w:pPr>
      <w:r w:rsidRPr="00A41E93">
        <w:rPr>
          <w:rFonts w:ascii="Arial" w:eastAsia="Arial Unicode MS" w:hAnsi="Arial" w:cs="Arial Unicode MS"/>
          <w:sz w:val="16"/>
          <w:szCs w:val="16"/>
        </w:rPr>
        <w:t xml:space="preserve"> (Unit: </w:t>
      </w:r>
      <w:r w:rsidR="00A550B7" w:rsidRPr="00A41E93">
        <w:rPr>
          <w:rFonts w:ascii="Arial" w:eastAsia="Arial Unicode MS" w:hAnsi="Arial" w:cs="Arial Unicode MS"/>
          <w:sz w:val="16"/>
          <w:szCs w:val="16"/>
        </w:rPr>
        <w:t>Million</w:t>
      </w:r>
      <w:r w:rsidRPr="00A41E93">
        <w:rPr>
          <w:rFonts w:ascii="Arial" w:eastAsia="Arial Unicode MS" w:hAnsi="Arial" w:cs="Arial Unicode MS"/>
          <w:sz w:val="16"/>
          <w:szCs w:val="16"/>
        </w:rPr>
        <w:t xml:space="preserve"> Baht)</w:t>
      </w:r>
    </w:p>
    <w:tbl>
      <w:tblPr>
        <w:tblW w:w="9252" w:type="dxa"/>
        <w:tblInd w:w="378" w:type="dxa"/>
        <w:tblLayout w:type="fixed"/>
        <w:tblLook w:val="0000" w:firstRow="0" w:lastRow="0" w:firstColumn="0" w:lastColumn="0" w:noHBand="0" w:noVBand="0"/>
      </w:tblPr>
      <w:tblGrid>
        <w:gridCol w:w="4302"/>
        <w:gridCol w:w="1237"/>
        <w:gridCol w:w="1238"/>
        <w:gridCol w:w="1237"/>
        <w:gridCol w:w="1238"/>
      </w:tblGrid>
      <w:tr w:rsidR="00CD127E" w:rsidRPr="00A41E93" w14:paraId="225F4F5C" w14:textId="77777777" w:rsidTr="00F25701">
        <w:tc>
          <w:tcPr>
            <w:tcW w:w="4302" w:type="dxa"/>
          </w:tcPr>
          <w:p w14:paraId="04336FFA" w14:textId="77777777" w:rsidR="00CD127E" w:rsidRPr="00A41E93" w:rsidRDefault="00CD127E" w:rsidP="00045B66">
            <w:pPr>
              <w:tabs>
                <w:tab w:val="left" w:pos="342"/>
              </w:tabs>
              <w:spacing w:line="300" w:lineRule="exact"/>
              <w:ind w:left="162" w:hanging="162"/>
              <w:jc w:val="both"/>
              <w:rPr>
                <w:rFonts w:ascii="Arial" w:hAnsi="Arial" w:cs="Arial"/>
                <w:sz w:val="16"/>
                <w:szCs w:val="16"/>
              </w:rPr>
            </w:pPr>
          </w:p>
        </w:tc>
        <w:tc>
          <w:tcPr>
            <w:tcW w:w="2475" w:type="dxa"/>
            <w:gridSpan w:val="2"/>
          </w:tcPr>
          <w:p w14:paraId="445B7ECB" w14:textId="77777777" w:rsidR="00CD127E" w:rsidRPr="00A41E93" w:rsidRDefault="00CD127E" w:rsidP="00045B66">
            <w:pPr>
              <w:pBdr>
                <w:bottom w:val="single" w:sz="4" w:space="1" w:color="auto"/>
              </w:pBdr>
              <w:spacing w:line="300" w:lineRule="exact"/>
              <w:ind w:left="-18" w:right="-18"/>
              <w:jc w:val="center"/>
              <w:rPr>
                <w:rFonts w:ascii="Arial" w:hAnsi="Arial"/>
                <w:sz w:val="16"/>
                <w:szCs w:val="16"/>
              </w:rPr>
            </w:pPr>
            <w:r w:rsidRPr="00A41E93">
              <w:rPr>
                <w:rFonts w:ascii="Arial" w:hAnsi="Arial"/>
                <w:sz w:val="16"/>
                <w:szCs w:val="16"/>
              </w:rPr>
              <w:t>Consolidated                                    financial statements</w:t>
            </w:r>
          </w:p>
        </w:tc>
        <w:tc>
          <w:tcPr>
            <w:tcW w:w="2475" w:type="dxa"/>
            <w:gridSpan w:val="2"/>
          </w:tcPr>
          <w:p w14:paraId="051C1BB3" w14:textId="77777777" w:rsidR="00CD127E" w:rsidRPr="00A41E93" w:rsidRDefault="00CD127E" w:rsidP="00045B66">
            <w:pPr>
              <w:pBdr>
                <w:bottom w:val="single" w:sz="4" w:space="1" w:color="auto"/>
              </w:pBdr>
              <w:spacing w:line="300" w:lineRule="exact"/>
              <w:jc w:val="center"/>
              <w:rPr>
                <w:rFonts w:ascii="Arial" w:eastAsia="Arial Unicode MS" w:hAnsi="Arial" w:cs="Arial Unicode MS"/>
                <w:sz w:val="16"/>
                <w:szCs w:val="16"/>
                <w:u w:val="single"/>
              </w:rPr>
            </w:pPr>
            <w:r w:rsidRPr="00A41E93">
              <w:rPr>
                <w:rFonts w:ascii="Arial" w:hAnsi="Arial"/>
                <w:sz w:val="16"/>
                <w:szCs w:val="16"/>
              </w:rPr>
              <w:t>Separate                                           financial statements</w:t>
            </w:r>
          </w:p>
        </w:tc>
      </w:tr>
      <w:tr w:rsidR="007B314C" w:rsidRPr="00A41E93" w14:paraId="47FD8520" w14:textId="77777777" w:rsidTr="00F25701">
        <w:tc>
          <w:tcPr>
            <w:tcW w:w="4302" w:type="dxa"/>
          </w:tcPr>
          <w:p w14:paraId="3D745224" w14:textId="77777777" w:rsidR="007B314C" w:rsidRPr="00A41E93" w:rsidRDefault="007B314C" w:rsidP="007B314C">
            <w:pPr>
              <w:tabs>
                <w:tab w:val="left" w:pos="342"/>
              </w:tabs>
              <w:spacing w:line="300" w:lineRule="exact"/>
              <w:ind w:left="162" w:hanging="162"/>
              <w:jc w:val="both"/>
              <w:rPr>
                <w:rFonts w:ascii="Arial" w:hAnsi="Arial" w:cs="Arial"/>
                <w:sz w:val="16"/>
                <w:szCs w:val="16"/>
              </w:rPr>
            </w:pPr>
          </w:p>
        </w:tc>
        <w:tc>
          <w:tcPr>
            <w:tcW w:w="1237" w:type="dxa"/>
          </w:tcPr>
          <w:p w14:paraId="32800120" w14:textId="5D50626A" w:rsidR="007B314C" w:rsidRPr="00A41E93" w:rsidRDefault="007B314C" w:rsidP="007B314C">
            <w:pPr>
              <w:pBdr>
                <w:bottom w:val="single" w:sz="4" w:space="1" w:color="auto"/>
              </w:pBdr>
              <w:spacing w:line="340" w:lineRule="exact"/>
              <w:ind w:right="-43"/>
              <w:jc w:val="center"/>
              <w:rPr>
                <w:rFonts w:ascii="Arial" w:hAnsi="Arial"/>
                <w:sz w:val="16"/>
                <w:szCs w:val="16"/>
              </w:rPr>
            </w:pPr>
            <w:r w:rsidRPr="00A41E93">
              <w:rPr>
                <w:rFonts w:ascii="Arial" w:hAnsi="Arial"/>
                <w:sz w:val="16"/>
                <w:szCs w:val="16"/>
              </w:rPr>
              <w:t>2025</w:t>
            </w:r>
          </w:p>
        </w:tc>
        <w:tc>
          <w:tcPr>
            <w:tcW w:w="1238" w:type="dxa"/>
          </w:tcPr>
          <w:p w14:paraId="73B7FE7D" w14:textId="222BEBB5" w:rsidR="007B314C" w:rsidRPr="00A41E93" w:rsidRDefault="007B314C" w:rsidP="007B314C">
            <w:pPr>
              <w:pBdr>
                <w:bottom w:val="single" w:sz="4" w:space="1" w:color="auto"/>
              </w:pBdr>
              <w:spacing w:line="340" w:lineRule="exact"/>
              <w:ind w:right="-43"/>
              <w:jc w:val="center"/>
              <w:rPr>
                <w:rFonts w:ascii="Arial" w:hAnsi="Arial"/>
                <w:sz w:val="16"/>
                <w:szCs w:val="16"/>
              </w:rPr>
            </w:pPr>
            <w:r w:rsidRPr="00A41E93">
              <w:rPr>
                <w:rFonts w:ascii="Arial" w:hAnsi="Arial"/>
                <w:sz w:val="16"/>
                <w:szCs w:val="16"/>
              </w:rPr>
              <w:t>2024</w:t>
            </w:r>
          </w:p>
        </w:tc>
        <w:tc>
          <w:tcPr>
            <w:tcW w:w="1237" w:type="dxa"/>
          </w:tcPr>
          <w:p w14:paraId="74AB07C1" w14:textId="7B2B0B09" w:rsidR="007B314C" w:rsidRPr="00A41E93" w:rsidRDefault="007B314C" w:rsidP="007B314C">
            <w:pPr>
              <w:pBdr>
                <w:bottom w:val="single" w:sz="4" w:space="1" w:color="auto"/>
              </w:pBdr>
              <w:spacing w:line="340" w:lineRule="exact"/>
              <w:ind w:right="-43"/>
              <w:jc w:val="center"/>
              <w:rPr>
                <w:rFonts w:ascii="Arial" w:hAnsi="Arial"/>
                <w:sz w:val="16"/>
                <w:szCs w:val="16"/>
              </w:rPr>
            </w:pPr>
            <w:r w:rsidRPr="00A41E93">
              <w:rPr>
                <w:rFonts w:ascii="Arial" w:hAnsi="Arial"/>
                <w:sz w:val="16"/>
                <w:szCs w:val="16"/>
              </w:rPr>
              <w:t>2025</w:t>
            </w:r>
          </w:p>
        </w:tc>
        <w:tc>
          <w:tcPr>
            <w:tcW w:w="1238" w:type="dxa"/>
          </w:tcPr>
          <w:p w14:paraId="60556B2D" w14:textId="621D610A" w:rsidR="007B314C" w:rsidRPr="00A41E93" w:rsidRDefault="007B314C" w:rsidP="007B314C">
            <w:pPr>
              <w:pBdr>
                <w:bottom w:val="single" w:sz="4" w:space="1" w:color="auto"/>
              </w:pBdr>
              <w:spacing w:line="340" w:lineRule="exact"/>
              <w:ind w:right="-43"/>
              <w:jc w:val="center"/>
              <w:rPr>
                <w:rFonts w:ascii="Arial" w:hAnsi="Arial"/>
                <w:sz w:val="16"/>
                <w:szCs w:val="16"/>
              </w:rPr>
            </w:pPr>
            <w:r w:rsidRPr="00A41E93">
              <w:rPr>
                <w:rFonts w:ascii="Arial" w:hAnsi="Arial"/>
                <w:sz w:val="16"/>
                <w:szCs w:val="16"/>
              </w:rPr>
              <w:t>2024</w:t>
            </w:r>
          </w:p>
        </w:tc>
      </w:tr>
      <w:tr w:rsidR="00DB561B" w:rsidRPr="00A41E93" w14:paraId="517F0885" w14:textId="77777777" w:rsidTr="00F25701">
        <w:tc>
          <w:tcPr>
            <w:tcW w:w="4302" w:type="dxa"/>
          </w:tcPr>
          <w:p w14:paraId="63E8E60E" w14:textId="77777777" w:rsidR="00DB561B" w:rsidRPr="00A41E93" w:rsidRDefault="00DB561B" w:rsidP="00DB561B">
            <w:pPr>
              <w:spacing w:line="300" w:lineRule="exact"/>
              <w:ind w:left="162" w:right="-108" w:hanging="102"/>
              <w:rPr>
                <w:rFonts w:ascii="Arial" w:eastAsia="Arial Unicode MS" w:hAnsi="Arial" w:cs="Arial"/>
                <w:sz w:val="16"/>
                <w:szCs w:val="16"/>
              </w:rPr>
            </w:pPr>
            <w:r w:rsidRPr="00A41E93">
              <w:rPr>
                <w:rFonts w:ascii="Arial" w:eastAsia="Arial Unicode MS" w:hAnsi="Arial" w:cs="Arial"/>
                <w:sz w:val="16"/>
                <w:szCs w:val="16"/>
              </w:rPr>
              <w:t xml:space="preserve">Total estimated sale value of projects which  </w:t>
            </w:r>
          </w:p>
          <w:p w14:paraId="78CE8139" w14:textId="77777777" w:rsidR="00DB561B" w:rsidRPr="00A41E93" w:rsidRDefault="00DB561B" w:rsidP="00DB561B">
            <w:pPr>
              <w:spacing w:line="300" w:lineRule="exact"/>
              <w:ind w:left="162" w:right="-108" w:hanging="102"/>
              <w:rPr>
                <w:rFonts w:ascii="Arial" w:eastAsia="Arial Unicode MS" w:hAnsi="Arial" w:cs="Arial"/>
                <w:sz w:val="16"/>
                <w:szCs w:val="16"/>
              </w:rPr>
            </w:pPr>
            <w:r w:rsidRPr="00A41E93">
              <w:rPr>
                <w:rFonts w:ascii="Arial" w:eastAsia="Arial Unicode MS" w:hAnsi="Arial" w:cs="Arial"/>
                <w:sz w:val="16"/>
                <w:szCs w:val="16"/>
              </w:rPr>
              <w:t xml:space="preserve">   </w:t>
            </w:r>
            <w:proofErr w:type="spellStart"/>
            <w:r w:rsidRPr="00A41E93">
              <w:rPr>
                <w:rFonts w:ascii="Arial" w:eastAsia="Arial Unicode MS" w:hAnsi="Arial" w:cs="Arial"/>
                <w:sz w:val="16"/>
                <w:szCs w:val="16"/>
              </w:rPr>
              <w:t>were</w:t>
            </w:r>
            <w:proofErr w:type="spellEnd"/>
            <w:r w:rsidRPr="00A41E93">
              <w:rPr>
                <w:rFonts w:ascii="Arial" w:eastAsia="Arial Unicode MS" w:hAnsi="Arial" w:cs="Arial"/>
                <w:sz w:val="16"/>
                <w:szCs w:val="16"/>
              </w:rPr>
              <w:t xml:space="preserve"> selling at the end of year</w:t>
            </w:r>
          </w:p>
        </w:tc>
        <w:tc>
          <w:tcPr>
            <w:tcW w:w="1237" w:type="dxa"/>
            <w:vAlign w:val="bottom"/>
          </w:tcPr>
          <w:p w14:paraId="25405541" w14:textId="3FC3E6F4"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61,226</w:t>
            </w:r>
          </w:p>
        </w:tc>
        <w:tc>
          <w:tcPr>
            <w:tcW w:w="1238" w:type="dxa"/>
            <w:vAlign w:val="bottom"/>
          </w:tcPr>
          <w:p w14:paraId="301367AB" w14:textId="1CD3FF36"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38,193</w:t>
            </w:r>
          </w:p>
        </w:tc>
        <w:tc>
          <w:tcPr>
            <w:tcW w:w="1237" w:type="dxa"/>
            <w:vAlign w:val="bottom"/>
          </w:tcPr>
          <w:p w14:paraId="737CE8C7" w14:textId="0BF2883F"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4,244</w:t>
            </w:r>
          </w:p>
        </w:tc>
        <w:tc>
          <w:tcPr>
            <w:tcW w:w="1238" w:type="dxa"/>
            <w:vAlign w:val="bottom"/>
          </w:tcPr>
          <w:p w14:paraId="19FB1C72" w14:textId="622F8034"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6,550</w:t>
            </w:r>
          </w:p>
        </w:tc>
      </w:tr>
      <w:tr w:rsidR="00DB561B" w:rsidRPr="00A41E93" w14:paraId="29E2DAFB" w14:textId="77777777" w:rsidTr="00F25701">
        <w:tc>
          <w:tcPr>
            <w:tcW w:w="4302" w:type="dxa"/>
          </w:tcPr>
          <w:p w14:paraId="1176BE9F" w14:textId="77777777" w:rsidR="00DB561B" w:rsidRPr="00A41E93" w:rsidRDefault="00DB561B" w:rsidP="00DB561B">
            <w:pPr>
              <w:spacing w:line="300" w:lineRule="exact"/>
              <w:ind w:left="162" w:right="-108" w:hanging="102"/>
              <w:rPr>
                <w:rFonts w:ascii="Arial" w:eastAsia="Arial Unicode MS" w:hAnsi="Arial" w:cs="Arial"/>
                <w:sz w:val="16"/>
                <w:szCs w:val="16"/>
                <w:cs/>
              </w:rPr>
            </w:pPr>
            <w:r w:rsidRPr="00A41E93">
              <w:rPr>
                <w:rFonts w:ascii="Arial" w:eastAsia="Arial Unicode MS" w:hAnsi="Arial" w:cs="Arial"/>
                <w:sz w:val="16"/>
                <w:szCs w:val="16"/>
              </w:rPr>
              <w:t xml:space="preserve">Total sale value of units with signed </w:t>
            </w:r>
          </w:p>
        </w:tc>
        <w:tc>
          <w:tcPr>
            <w:tcW w:w="1237" w:type="dxa"/>
            <w:vAlign w:val="bottom"/>
          </w:tcPr>
          <w:p w14:paraId="137B873F"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c>
          <w:tcPr>
            <w:tcW w:w="1238" w:type="dxa"/>
            <w:vAlign w:val="bottom"/>
          </w:tcPr>
          <w:p w14:paraId="0500392F"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c>
          <w:tcPr>
            <w:tcW w:w="1237" w:type="dxa"/>
            <w:vAlign w:val="bottom"/>
          </w:tcPr>
          <w:p w14:paraId="749E6383"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c>
          <w:tcPr>
            <w:tcW w:w="1238" w:type="dxa"/>
            <w:vAlign w:val="bottom"/>
          </w:tcPr>
          <w:p w14:paraId="7B5C9591"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r>
      <w:tr w:rsidR="00DB561B" w:rsidRPr="00A41E93" w14:paraId="15D57C71" w14:textId="77777777" w:rsidTr="00F25701">
        <w:tc>
          <w:tcPr>
            <w:tcW w:w="4302" w:type="dxa"/>
          </w:tcPr>
          <w:p w14:paraId="7EF79A09" w14:textId="77777777" w:rsidR="00DB561B" w:rsidRPr="00A41E93" w:rsidRDefault="00DB561B" w:rsidP="00DB561B">
            <w:pPr>
              <w:spacing w:line="300" w:lineRule="exact"/>
              <w:ind w:left="162" w:right="-108" w:hanging="102"/>
              <w:rPr>
                <w:rFonts w:ascii="Arial" w:eastAsia="Arial Unicode MS" w:hAnsi="Arial" w:cs="Arial"/>
                <w:sz w:val="16"/>
                <w:szCs w:val="16"/>
                <w:cs/>
              </w:rPr>
            </w:pPr>
            <w:r w:rsidRPr="00A41E93">
              <w:rPr>
                <w:rFonts w:ascii="Arial" w:eastAsia="Arial Unicode MS" w:hAnsi="Arial" w:cs="Arial"/>
                <w:sz w:val="16"/>
                <w:szCs w:val="16"/>
              </w:rPr>
              <w:t xml:space="preserve">   agreements to buy and sell, or units sold</w:t>
            </w:r>
          </w:p>
        </w:tc>
        <w:tc>
          <w:tcPr>
            <w:tcW w:w="1237" w:type="dxa"/>
            <w:vAlign w:val="bottom"/>
          </w:tcPr>
          <w:p w14:paraId="7BDD36B7" w14:textId="03CF5B27"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34,918</w:t>
            </w:r>
          </w:p>
        </w:tc>
        <w:tc>
          <w:tcPr>
            <w:tcW w:w="1238" w:type="dxa"/>
            <w:vAlign w:val="bottom"/>
          </w:tcPr>
          <w:p w14:paraId="7088F699" w14:textId="2C30C136"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25,207</w:t>
            </w:r>
          </w:p>
        </w:tc>
        <w:tc>
          <w:tcPr>
            <w:tcW w:w="1237" w:type="dxa"/>
            <w:vAlign w:val="bottom"/>
          </w:tcPr>
          <w:p w14:paraId="51694FFB" w14:textId="6570F14F"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2,639</w:t>
            </w:r>
          </w:p>
        </w:tc>
        <w:tc>
          <w:tcPr>
            <w:tcW w:w="1238" w:type="dxa"/>
            <w:vAlign w:val="bottom"/>
          </w:tcPr>
          <w:p w14:paraId="502E2886" w14:textId="1391D76C"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4,293</w:t>
            </w:r>
          </w:p>
        </w:tc>
      </w:tr>
      <w:tr w:rsidR="00DB561B" w:rsidRPr="00A41E93" w14:paraId="487DB741" w14:textId="77777777" w:rsidTr="00F25701">
        <w:tc>
          <w:tcPr>
            <w:tcW w:w="4302" w:type="dxa"/>
          </w:tcPr>
          <w:p w14:paraId="3A13B3C6" w14:textId="77777777" w:rsidR="00DB561B" w:rsidRPr="00A41E93" w:rsidRDefault="00DB561B" w:rsidP="00DB561B">
            <w:pPr>
              <w:spacing w:line="300" w:lineRule="exact"/>
              <w:ind w:left="162" w:right="-108" w:hanging="102"/>
              <w:rPr>
                <w:rFonts w:ascii="Arial" w:eastAsia="Arial Unicode MS" w:hAnsi="Arial" w:cs="Arial"/>
                <w:sz w:val="16"/>
                <w:szCs w:val="16"/>
                <w:cs/>
              </w:rPr>
            </w:pPr>
            <w:r w:rsidRPr="00A41E93">
              <w:rPr>
                <w:rFonts w:ascii="Arial" w:eastAsia="Arial Unicode MS" w:hAnsi="Arial" w:cs="Arial"/>
                <w:sz w:val="16"/>
                <w:szCs w:val="16"/>
              </w:rPr>
              <w:t xml:space="preserve">Percentage of sale value of units with signed </w:t>
            </w:r>
          </w:p>
        </w:tc>
        <w:tc>
          <w:tcPr>
            <w:tcW w:w="1237" w:type="dxa"/>
            <w:vAlign w:val="bottom"/>
          </w:tcPr>
          <w:p w14:paraId="20E479AA"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c>
          <w:tcPr>
            <w:tcW w:w="1238" w:type="dxa"/>
            <w:vAlign w:val="bottom"/>
          </w:tcPr>
          <w:p w14:paraId="781C3437"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c>
          <w:tcPr>
            <w:tcW w:w="1237" w:type="dxa"/>
            <w:vAlign w:val="bottom"/>
          </w:tcPr>
          <w:p w14:paraId="6D0C0A6E"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c>
          <w:tcPr>
            <w:tcW w:w="1238" w:type="dxa"/>
            <w:vAlign w:val="bottom"/>
          </w:tcPr>
          <w:p w14:paraId="01F8FFE5" w14:textId="77777777" w:rsidR="00DB561B" w:rsidRPr="00A41E93" w:rsidRDefault="00DB561B" w:rsidP="00DB561B">
            <w:pPr>
              <w:tabs>
                <w:tab w:val="decimal" w:pos="769"/>
              </w:tabs>
              <w:spacing w:line="300" w:lineRule="exact"/>
              <w:jc w:val="right"/>
              <w:rPr>
                <w:rFonts w:ascii="Arial" w:hAnsi="Arial" w:cs="Arial"/>
                <w:color w:val="000000"/>
                <w:sz w:val="16"/>
                <w:szCs w:val="16"/>
              </w:rPr>
            </w:pPr>
          </w:p>
        </w:tc>
      </w:tr>
      <w:tr w:rsidR="00DB561B" w:rsidRPr="00A41E93" w14:paraId="2BE8BE5B" w14:textId="77777777" w:rsidTr="00F25701">
        <w:trPr>
          <w:trHeight w:val="126"/>
        </w:trPr>
        <w:tc>
          <w:tcPr>
            <w:tcW w:w="4302" w:type="dxa"/>
          </w:tcPr>
          <w:p w14:paraId="19EC01E6" w14:textId="77777777" w:rsidR="00DB561B" w:rsidRPr="00A41E93" w:rsidRDefault="00DB561B" w:rsidP="00DB561B">
            <w:pPr>
              <w:spacing w:line="300" w:lineRule="exact"/>
              <w:ind w:left="162" w:right="-108" w:hanging="102"/>
              <w:rPr>
                <w:rFonts w:ascii="Arial" w:eastAsia="Arial Unicode MS" w:hAnsi="Arial" w:cs="Arial"/>
                <w:sz w:val="16"/>
                <w:szCs w:val="16"/>
                <w:cs/>
              </w:rPr>
            </w:pPr>
            <w:r w:rsidRPr="00A41E93">
              <w:rPr>
                <w:rFonts w:ascii="Arial" w:eastAsia="Arial Unicode MS" w:hAnsi="Arial" w:cs="Arial"/>
                <w:sz w:val="16"/>
                <w:szCs w:val="16"/>
              </w:rPr>
              <w:t xml:space="preserve">   agreements to buy and sell, or units sold</w:t>
            </w:r>
          </w:p>
        </w:tc>
        <w:tc>
          <w:tcPr>
            <w:tcW w:w="1237" w:type="dxa"/>
            <w:vAlign w:val="bottom"/>
          </w:tcPr>
          <w:p w14:paraId="0E119166" w14:textId="54817E30"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57</w:t>
            </w:r>
          </w:p>
        </w:tc>
        <w:tc>
          <w:tcPr>
            <w:tcW w:w="1238" w:type="dxa"/>
            <w:vAlign w:val="bottom"/>
          </w:tcPr>
          <w:p w14:paraId="5303BC69" w14:textId="60490740"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66</w:t>
            </w:r>
          </w:p>
        </w:tc>
        <w:tc>
          <w:tcPr>
            <w:tcW w:w="1237" w:type="dxa"/>
            <w:vAlign w:val="bottom"/>
          </w:tcPr>
          <w:p w14:paraId="515FF77D" w14:textId="6CA7FAAA"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62</w:t>
            </w:r>
          </w:p>
        </w:tc>
        <w:tc>
          <w:tcPr>
            <w:tcW w:w="1238" w:type="dxa"/>
            <w:vAlign w:val="bottom"/>
          </w:tcPr>
          <w:p w14:paraId="69A64D1A" w14:textId="2D836D22" w:rsidR="00DB561B" w:rsidRPr="00A41E93" w:rsidRDefault="00DB561B" w:rsidP="00DB561B">
            <w:pPr>
              <w:tabs>
                <w:tab w:val="decimal" w:pos="792"/>
              </w:tabs>
              <w:spacing w:line="300" w:lineRule="exact"/>
              <w:jc w:val="right"/>
              <w:rPr>
                <w:rFonts w:ascii="Arial" w:hAnsi="Arial" w:cs="Arial"/>
                <w:color w:val="000000"/>
                <w:sz w:val="16"/>
                <w:szCs w:val="16"/>
              </w:rPr>
            </w:pPr>
            <w:r w:rsidRPr="00A41E93">
              <w:rPr>
                <w:rFonts w:ascii="Arial" w:hAnsi="Arial" w:cs="Arial"/>
                <w:color w:val="000000"/>
                <w:sz w:val="16"/>
                <w:szCs w:val="16"/>
              </w:rPr>
              <w:t>66</w:t>
            </w:r>
          </w:p>
        </w:tc>
      </w:tr>
    </w:tbl>
    <w:p w14:paraId="57877AA4" w14:textId="77777777" w:rsidR="0058610F" w:rsidRPr="00A41E93" w:rsidRDefault="0058610F" w:rsidP="00272F30">
      <w:pPr>
        <w:tabs>
          <w:tab w:val="left" w:pos="900"/>
          <w:tab w:val="left" w:pos="2160"/>
          <w:tab w:val="right" w:pos="7280"/>
          <w:tab w:val="right" w:pos="8540"/>
        </w:tabs>
        <w:spacing w:before="240" w:after="120" w:line="380" w:lineRule="exact"/>
        <w:ind w:left="547" w:right="-58" w:hanging="547"/>
        <w:jc w:val="thaiDistribute"/>
        <w:rPr>
          <w:rFonts w:ascii="Arial" w:eastAsia="Arial Unicode MS" w:hAnsi="Arial" w:cs="Arial Unicode MS"/>
          <w:b/>
          <w:bCs/>
          <w:sz w:val="22"/>
          <w:szCs w:val="22"/>
        </w:rPr>
      </w:pPr>
    </w:p>
    <w:p w14:paraId="4BC42CFD" w14:textId="77777777" w:rsidR="0058610F" w:rsidRPr="00A41E93" w:rsidRDefault="0058610F">
      <w:pPr>
        <w:overflowPunct/>
        <w:autoSpaceDE/>
        <w:autoSpaceDN/>
        <w:adjustRightInd/>
        <w:spacing w:after="200" w:line="276" w:lineRule="auto"/>
        <w:textAlignment w:val="auto"/>
        <w:rPr>
          <w:rFonts w:ascii="Arial" w:eastAsia="Arial Unicode MS" w:hAnsi="Arial" w:cs="Arial Unicode MS"/>
          <w:b/>
          <w:bCs/>
          <w:sz w:val="22"/>
          <w:szCs w:val="22"/>
        </w:rPr>
      </w:pPr>
      <w:r w:rsidRPr="00A41E93">
        <w:rPr>
          <w:rFonts w:ascii="Arial" w:eastAsia="Arial Unicode MS" w:hAnsi="Arial" w:cs="Arial Unicode MS"/>
          <w:b/>
          <w:bCs/>
          <w:sz w:val="22"/>
          <w:szCs w:val="22"/>
        </w:rPr>
        <w:br w:type="page"/>
      </w:r>
    </w:p>
    <w:p w14:paraId="1ADB6FB8" w14:textId="0378C903" w:rsidR="00272F30" w:rsidRPr="00A41E93" w:rsidRDefault="009E7B4D" w:rsidP="00272F30">
      <w:pPr>
        <w:tabs>
          <w:tab w:val="left" w:pos="900"/>
          <w:tab w:val="left" w:pos="2160"/>
          <w:tab w:val="right" w:pos="7280"/>
          <w:tab w:val="right" w:pos="8540"/>
        </w:tabs>
        <w:spacing w:before="240" w:after="120" w:line="380" w:lineRule="exact"/>
        <w:ind w:left="547" w:right="-58"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lastRenderedPageBreak/>
        <w:t>1</w:t>
      </w:r>
      <w:r w:rsidR="00DB561B" w:rsidRPr="00A41E93">
        <w:rPr>
          <w:rFonts w:ascii="Arial" w:eastAsia="Arial Unicode MS" w:hAnsi="Arial" w:cs="Arial Unicode MS"/>
          <w:b/>
          <w:bCs/>
          <w:sz w:val="22"/>
          <w:szCs w:val="22"/>
        </w:rPr>
        <w:t>1</w:t>
      </w:r>
      <w:r w:rsidR="00272F30" w:rsidRPr="00A41E93">
        <w:rPr>
          <w:rFonts w:ascii="Arial" w:eastAsia="Arial Unicode MS" w:hAnsi="Arial" w:cs="Arial Unicode MS"/>
          <w:b/>
          <w:bCs/>
          <w:sz w:val="22"/>
          <w:szCs w:val="22"/>
        </w:rPr>
        <w:t>.</w:t>
      </w:r>
      <w:r w:rsidR="00272F30" w:rsidRPr="00A41E93">
        <w:rPr>
          <w:rFonts w:ascii="Arial" w:eastAsia="Arial Unicode MS" w:hAnsi="Arial" w:cs="Arial Unicode MS"/>
          <w:b/>
          <w:bCs/>
          <w:sz w:val="22"/>
          <w:szCs w:val="22"/>
        </w:rPr>
        <w:tab/>
      </w:r>
      <w:r w:rsidR="00B72681" w:rsidRPr="00A41E93">
        <w:rPr>
          <w:rFonts w:ascii="Arial" w:eastAsia="Arial Unicode MS" w:hAnsi="Arial" w:cs="Arial Unicode MS"/>
          <w:b/>
          <w:bCs/>
          <w:sz w:val="22"/>
          <w:szCs w:val="22"/>
        </w:rPr>
        <w:t>Costs to obtain contract with customer</w:t>
      </w:r>
      <w:r w:rsidR="00EE059C" w:rsidRPr="00A41E93">
        <w:rPr>
          <w:rFonts w:ascii="Arial" w:eastAsia="Arial Unicode MS" w:hAnsi="Arial" w:cs="Arial Unicode MS"/>
          <w:b/>
          <w:bCs/>
          <w:sz w:val="22"/>
          <w:szCs w:val="22"/>
        </w:rPr>
        <w:t>s</w:t>
      </w: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1530"/>
        <w:gridCol w:w="1080"/>
        <w:gridCol w:w="292"/>
        <w:gridCol w:w="1373"/>
        <w:gridCol w:w="1372"/>
        <w:gridCol w:w="1373"/>
      </w:tblGrid>
      <w:tr w:rsidR="009E7B4D" w:rsidRPr="00A41E93" w14:paraId="5D023D73" w14:textId="77777777" w:rsidTr="00F25701">
        <w:tc>
          <w:tcPr>
            <w:tcW w:w="2250" w:type="dxa"/>
          </w:tcPr>
          <w:p w14:paraId="151134F0" w14:textId="77777777" w:rsidR="009E7B4D" w:rsidRPr="00A41E93" w:rsidRDefault="009E7B4D" w:rsidP="00503AD7">
            <w:pPr>
              <w:spacing w:line="320" w:lineRule="exact"/>
              <w:jc w:val="right"/>
              <w:outlineLvl w:val="0"/>
              <w:rPr>
                <w:sz w:val="20"/>
              </w:rPr>
            </w:pPr>
          </w:p>
        </w:tc>
        <w:tc>
          <w:tcPr>
            <w:tcW w:w="2610" w:type="dxa"/>
            <w:gridSpan w:val="2"/>
          </w:tcPr>
          <w:p w14:paraId="789D8465" w14:textId="77777777" w:rsidR="009E7B4D" w:rsidRPr="00A41E93" w:rsidRDefault="009E7B4D" w:rsidP="00503AD7">
            <w:pPr>
              <w:spacing w:line="320" w:lineRule="exact"/>
              <w:jc w:val="right"/>
              <w:outlineLvl w:val="0"/>
              <w:rPr>
                <w:sz w:val="20"/>
              </w:rPr>
            </w:pPr>
          </w:p>
        </w:tc>
        <w:tc>
          <w:tcPr>
            <w:tcW w:w="4410" w:type="dxa"/>
            <w:gridSpan w:val="4"/>
          </w:tcPr>
          <w:p w14:paraId="6F59A455" w14:textId="2C8154C3" w:rsidR="009E7B4D" w:rsidRPr="00A41E93" w:rsidRDefault="009E7B4D" w:rsidP="00503AD7">
            <w:pPr>
              <w:spacing w:line="320" w:lineRule="exact"/>
              <w:jc w:val="right"/>
              <w:outlineLvl w:val="0"/>
              <w:rPr>
                <w:rFonts w:ascii="Angsana New" w:hAnsi="Angsana New"/>
                <w:sz w:val="20"/>
                <w:cs/>
              </w:rPr>
            </w:pPr>
            <w:r w:rsidRPr="00A41E93">
              <w:rPr>
                <w:sz w:val="20"/>
              </w:rPr>
              <w:br w:type="page"/>
            </w:r>
            <w:r w:rsidRPr="00A41E93">
              <w:rPr>
                <w:rFonts w:ascii="Arial" w:hAnsi="Arial" w:cs="Arial"/>
                <w:sz w:val="20"/>
                <w:cs/>
              </w:rPr>
              <w:t>(</w:t>
            </w:r>
            <w:r w:rsidRPr="00A41E93">
              <w:rPr>
                <w:rFonts w:ascii="Arial" w:hAnsi="Arial" w:cs="Arial"/>
                <w:sz w:val="20"/>
              </w:rPr>
              <w:t>Unit: Thousand Baht</w:t>
            </w:r>
            <w:r w:rsidRPr="00A41E93">
              <w:rPr>
                <w:rFonts w:ascii="Arial" w:hAnsi="Arial" w:cs="Arial"/>
                <w:sz w:val="20"/>
                <w:cs/>
              </w:rPr>
              <w:t>)</w:t>
            </w:r>
          </w:p>
        </w:tc>
      </w:tr>
      <w:tr w:rsidR="009E7B4D" w:rsidRPr="00A41E93" w14:paraId="50009DBC" w14:textId="77777777" w:rsidTr="00F25701">
        <w:tc>
          <w:tcPr>
            <w:tcW w:w="3780" w:type="dxa"/>
            <w:gridSpan w:val="2"/>
          </w:tcPr>
          <w:p w14:paraId="39FC4642" w14:textId="77777777" w:rsidR="009E7B4D" w:rsidRPr="00A41E93" w:rsidRDefault="009E7B4D" w:rsidP="00503AD7">
            <w:pPr>
              <w:spacing w:line="320" w:lineRule="exact"/>
              <w:jc w:val="center"/>
              <w:outlineLvl w:val="0"/>
              <w:rPr>
                <w:sz w:val="20"/>
              </w:rPr>
            </w:pPr>
          </w:p>
        </w:tc>
        <w:tc>
          <w:tcPr>
            <w:tcW w:w="2745" w:type="dxa"/>
            <w:gridSpan w:val="3"/>
          </w:tcPr>
          <w:p w14:paraId="1E2037E2" w14:textId="5028AAE9" w:rsidR="009E7B4D" w:rsidRPr="00A41E93" w:rsidRDefault="009E7B4D"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sz w:val="20"/>
              </w:rPr>
            </w:pPr>
            <w:r w:rsidRPr="00A41E93">
              <w:rPr>
                <w:rFonts w:ascii="Arial" w:hAnsi="Arial"/>
                <w:sz w:val="20"/>
              </w:rPr>
              <w:t>Consolidated</w:t>
            </w:r>
          </w:p>
          <w:p w14:paraId="550C8DC6" w14:textId="77777777" w:rsidR="009E7B4D" w:rsidRPr="00A41E93" w:rsidRDefault="009E7B4D"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rPr>
            </w:pPr>
            <w:r w:rsidRPr="00A41E93">
              <w:rPr>
                <w:rFonts w:ascii="Arial" w:hAnsi="Arial"/>
                <w:sz w:val="20"/>
              </w:rPr>
              <w:t xml:space="preserve"> financial statements</w:t>
            </w:r>
          </w:p>
        </w:tc>
        <w:tc>
          <w:tcPr>
            <w:tcW w:w="2745" w:type="dxa"/>
            <w:gridSpan w:val="2"/>
          </w:tcPr>
          <w:p w14:paraId="5DA7D95E" w14:textId="4DED0270" w:rsidR="009E7B4D" w:rsidRPr="00A41E93" w:rsidRDefault="009E7B4D"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sz w:val="20"/>
              </w:rPr>
            </w:pPr>
            <w:r w:rsidRPr="00A41E93">
              <w:rPr>
                <w:rFonts w:ascii="Arial" w:hAnsi="Arial"/>
                <w:sz w:val="20"/>
              </w:rPr>
              <w:t>Separate</w:t>
            </w:r>
          </w:p>
          <w:p w14:paraId="0B4ACF55" w14:textId="77777777" w:rsidR="009E7B4D" w:rsidRPr="00A41E93" w:rsidRDefault="009E7B4D"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rPr>
            </w:pPr>
            <w:r w:rsidRPr="00A41E93">
              <w:rPr>
                <w:rFonts w:ascii="Arial" w:hAnsi="Arial"/>
                <w:sz w:val="20"/>
              </w:rPr>
              <w:t xml:space="preserve"> financial statements</w:t>
            </w:r>
          </w:p>
        </w:tc>
      </w:tr>
      <w:tr w:rsidR="007B314C" w:rsidRPr="00A41E93" w14:paraId="494E4CB2" w14:textId="77777777" w:rsidTr="00F25701">
        <w:tc>
          <w:tcPr>
            <w:tcW w:w="3780" w:type="dxa"/>
            <w:gridSpan w:val="2"/>
          </w:tcPr>
          <w:p w14:paraId="633ADCCF" w14:textId="77777777" w:rsidR="007B314C" w:rsidRPr="00A41E93" w:rsidRDefault="007B314C" w:rsidP="00503AD7">
            <w:pPr>
              <w:spacing w:line="320" w:lineRule="exact"/>
              <w:jc w:val="center"/>
              <w:outlineLvl w:val="0"/>
              <w:rPr>
                <w:sz w:val="20"/>
              </w:rPr>
            </w:pPr>
          </w:p>
        </w:tc>
        <w:tc>
          <w:tcPr>
            <w:tcW w:w="1372" w:type="dxa"/>
            <w:gridSpan w:val="2"/>
          </w:tcPr>
          <w:p w14:paraId="6435D91F" w14:textId="43826E98" w:rsidR="007B314C" w:rsidRPr="00A41E93" w:rsidRDefault="007B314C"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sz w:val="20"/>
              </w:rPr>
            </w:pPr>
            <w:r w:rsidRPr="00A41E93">
              <w:rPr>
                <w:rFonts w:ascii="Arial" w:hAnsi="Arial"/>
                <w:sz w:val="20"/>
              </w:rPr>
              <w:t>2025</w:t>
            </w:r>
          </w:p>
        </w:tc>
        <w:tc>
          <w:tcPr>
            <w:tcW w:w="1373" w:type="dxa"/>
          </w:tcPr>
          <w:p w14:paraId="00D777FF" w14:textId="0E0C0B90" w:rsidR="007B314C" w:rsidRPr="00A41E93" w:rsidRDefault="007B314C"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sz w:val="20"/>
              </w:rPr>
            </w:pPr>
            <w:r w:rsidRPr="00A41E93">
              <w:rPr>
                <w:rFonts w:ascii="Arial" w:hAnsi="Arial"/>
                <w:sz w:val="20"/>
              </w:rPr>
              <w:t>2024</w:t>
            </w:r>
          </w:p>
        </w:tc>
        <w:tc>
          <w:tcPr>
            <w:tcW w:w="1372" w:type="dxa"/>
          </w:tcPr>
          <w:p w14:paraId="65231D2B" w14:textId="50FCB3DD" w:rsidR="007B314C" w:rsidRPr="00A41E93" w:rsidRDefault="007B314C"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sz w:val="20"/>
              </w:rPr>
            </w:pPr>
            <w:r w:rsidRPr="00A41E93">
              <w:rPr>
                <w:rFonts w:ascii="Arial" w:hAnsi="Arial"/>
                <w:sz w:val="20"/>
              </w:rPr>
              <w:t>2025</w:t>
            </w:r>
          </w:p>
        </w:tc>
        <w:tc>
          <w:tcPr>
            <w:tcW w:w="1373" w:type="dxa"/>
          </w:tcPr>
          <w:p w14:paraId="0F22E8EC" w14:textId="57FAAA0E" w:rsidR="007B314C" w:rsidRPr="00A41E93" w:rsidRDefault="007B314C" w:rsidP="00503AD7">
            <w:pPr>
              <w:pBdr>
                <w:bottom w:val="single" w:sz="4" w:space="1" w:color="auto"/>
              </w:pBdr>
              <w:tabs>
                <w:tab w:val="left" w:pos="600"/>
                <w:tab w:val="left" w:pos="900"/>
                <w:tab w:val="right" w:pos="7280"/>
                <w:tab w:val="right" w:pos="8540"/>
              </w:tabs>
              <w:spacing w:line="320" w:lineRule="exact"/>
              <w:ind w:right="-45"/>
              <w:jc w:val="center"/>
              <w:rPr>
                <w:rFonts w:ascii="Arial" w:hAnsi="Arial"/>
                <w:sz w:val="20"/>
              </w:rPr>
            </w:pPr>
            <w:r w:rsidRPr="00A41E93">
              <w:rPr>
                <w:rFonts w:ascii="Arial" w:hAnsi="Arial"/>
                <w:sz w:val="20"/>
              </w:rPr>
              <w:t>2024</w:t>
            </w:r>
          </w:p>
        </w:tc>
      </w:tr>
      <w:tr w:rsidR="00B87BAC" w:rsidRPr="00A41E93" w14:paraId="62543064" w14:textId="77777777" w:rsidTr="00B87BAC">
        <w:trPr>
          <w:trHeight w:val="198"/>
        </w:trPr>
        <w:tc>
          <w:tcPr>
            <w:tcW w:w="3780" w:type="dxa"/>
            <w:gridSpan w:val="2"/>
          </w:tcPr>
          <w:p w14:paraId="42B0156E" w14:textId="77777777" w:rsidR="00B87BAC" w:rsidRPr="00A41E93" w:rsidRDefault="00B87BAC" w:rsidP="00503AD7">
            <w:pPr>
              <w:spacing w:line="320" w:lineRule="exact"/>
              <w:ind w:right="-74"/>
              <w:rPr>
                <w:rFonts w:ascii="Angsana New" w:hAnsi="Angsana New"/>
                <w:sz w:val="20"/>
              </w:rPr>
            </w:pPr>
            <w:r w:rsidRPr="00A41E93">
              <w:rPr>
                <w:rFonts w:ascii="Arial" w:hAnsi="Arial" w:cs="Arial"/>
                <w:sz w:val="20"/>
              </w:rPr>
              <w:t>Balance at beginning of year</w:t>
            </w:r>
          </w:p>
        </w:tc>
        <w:tc>
          <w:tcPr>
            <w:tcW w:w="1372" w:type="dxa"/>
            <w:gridSpan w:val="2"/>
            <w:vAlign w:val="bottom"/>
          </w:tcPr>
          <w:p w14:paraId="7FECF15C" w14:textId="415F88DD"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108,749</w:t>
            </w:r>
          </w:p>
        </w:tc>
        <w:tc>
          <w:tcPr>
            <w:tcW w:w="1373" w:type="dxa"/>
            <w:vAlign w:val="bottom"/>
          </w:tcPr>
          <w:p w14:paraId="7832F885" w14:textId="22490E6D"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258,054</w:t>
            </w:r>
          </w:p>
        </w:tc>
        <w:tc>
          <w:tcPr>
            <w:tcW w:w="1372" w:type="dxa"/>
            <w:vAlign w:val="bottom"/>
          </w:tcPr>
          <w:p w14:paraId="089BE281" w14:textId="67BB376C"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48</w:t>
            </w:r>
          </w:p>
        </w:tc>
        <w:tc>
          <w:tcPr>
            <w:tcW w:w="1373" w:type="dxa"/>
            <w:vAlign w:val="bottom"/>
          </w:tcPr>
          <w:p w14:paraId="5675052B" w14:textId="6562AC52"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93</w:t>
            </w:r>
          </w:p>
        </w:tc>
      </w:tr>
      <w:tr w:rsidR="00B87BAC" w:rsidRPr="00A41E93" w14:paraId="0A416596" w14:textId="77777777" w:rsidTr="00B87BAC">
        <w:trPr>
          <w:trHeight w:val="198"/>
        </w:trPr>
        <w:tc>
          <w:tcPr>
            <w:tcW w:w="3780" w:type="dxa"/>
            <w:gridSpan w:val="2"/>
          </w:tcPr>
          <w:p w14:paraId="7A633527" w14:textId="67E0FF64" w:rsidR="00B87BAC" w:rsidRPr="00A41E93" w:rsidRDefault="00B87BAC" w:rsidP="00503AD7">
            <w:pPr>
              <w:spacing w:line="320" w:lineRule="exact"/>
              <w:ind w:left="165" w:right="-74" w:hanging="165"/>
              <w:rPr>
                <w:rFonts w:ascii="Arial" w:hAnsi="Arial" w:cs="Arial"/>
                <w:sz w:val="20"/>
              </w:rPr>
            </w:pPr>
            <w:r w:rsidRPr="00A41E93">
              <w:rPr>
                <w:rFonts w:ascii="Arial" w:hAnsi="Arial" w:cs="Arial"/>
                <w:sz w:val="20"/>
              </w:rPr>
              <w:t>Purchase/sale subsidiaries during the year - net book value as at purchase date</w:t>
            </w:r>
          </w:p>
        </w:tc>
        <w:tc>
          <w:tcPr>
            <w:tcW w:w="1372" w:type="dxa"/>
            <w:gridSpan w:val="2"/>
            <w:vAlign w:val="bottom"/>
          </w:tcPr>
          <w:p w14:paraId="4AFB14B9" w14:textId="144A238C"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940</w:t>
            </w:r>
          </w:p>
        </w:tc>
        <w:tc>
          <w:tcPr>
            <w:tcW w:w="1373" w:type="dxa"/>
            <w:vAlign w:val="bottom"/>
          </w:tcPr>
          <w:p w14:paraId="1D56EB47" w14:textId="3DA680DF"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(209,456)</w:t>
            </w:r>
          </w:p>
        </w:tc>
        <w:tc>
          <w:tcPr>
            <w:tcW w:w="1372" w:type="dxa"/>
            <w:vAlign w:val="bottom"/>
          </w:tcPr>
          <w:p w14:paraId="2A8CD61D" w14:textId="37AABD35"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w:t>
            </w:r>
          </w:p>
        </w:tc>
        <w:tc>
          <w:tcPr>
            <w:tcW w:w="1373" w:type="dxa"/>
            <w:vAlign w:val="bottom"/>
          </w:tcPr>
          <w:p w14:paraId="77FEEFC6" w14:textId="59E5F879"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w:t>
            </w:r>
          </w:p>
        </w:tc>
      </w:tr>
      <w:tr w:rsidR="00B87BAC" w:rsidRPr="00A41E93" w14:paraId="7B52CD2F" w14:textId="77777777" w:rsidTr="00B87BAC">
        <w:tc>
          <w:tcPr>
            <w:tcW w:w="3780" w:type="dxa"/>
            <w:gridSpan w:val="2"/>
          </w:tcPr>
          <w:p w14:paraId="52D14A23" w14:textId="77777777" w:rsidR="00B87BAC" w:rsidRPr="00A41E93" w:rsidRDefault="00B87BAC" w:rsidP="00503AD7">
            <w:pPr>
              <w:spacing w:line="320" w:lineRule="exact"/>
              <w:ind w:right="-72"/>
              <w:rPr>
                <w:rFonts w:ascii="Arial" w:hAnsi="Arial" w:cs="Arial"/>
                <w:sz w:val="20"/>
                <w:cs/>
              </w:rPr>
            </w:pPr>
            <w:r w:rsidRPr="00A41E93">
              <w:rPr>
                <w:rFonts w:ascii="Arial" w:hAnsi="Arial" w:cs="Arial"/>
                <w:sz w:val="20"/>
              </w:rPr>
              <w:t>Addition during the year</w:t>
            </w:r>
          </w:p>
        </w:tc>
        <w:tc>
          <w:tcPr>
            <w:tcW w:w="1372" w:type="dxa"/>
            <w:gridSpan w:val="2"/>
            <w:vAlign w:val="bottom"/>
          </w:tcPr>
          <w:p w14:paraId="1BD1681E" w14:textId="2C297E0F" w:rsidR="00B87BAC" w:rsidRPr="00A41E93" w:rsidRDefault="00B87BAC" w:rsidP="00503AD7">
            <w:pPr>
              <w:tabs>
                <w:tab w:val="decimal" w:pos="1065"/>
              </w:tabs>
              <w:spacing w:line="320" w:lineRule="exact"/>
              <w:ind w:right="-72"/>
              <w:rPr>
                <w:rFonts w:ascii="Arial" w:hAnsi="Arial" w:cs="Arial"/>
                <w:sz w:val="20"/>
                <w:cs/>
              </w:rPr>
            </w:pPr>
            <w:r w:rsidRPr="00A41E93">
              <w:rPr>
                <w:rFonts w:ascii="Arial" w:hAnsi="Arial" w:cs="Arial"/>
                <w:sz w:val="20"/>
              </w:rPr>
              <w:t>149,799</w:t>
            </w:r>
          </w:p>
        </w:tc>
        <w:tc>
          <w:tcPr>
            <w:tcW w:w="1373" w:type="dxa"/>
            <w:vAlign w:val="bottom"/>
          </w:tcPr>
          <w:p w14:paraId="42160A70" w14:textId="7D936F2C" w:rsidR="00B87BAC" w:rsidRPr="00A41E93" w:rsidRDefault="00B87BAC" w:rsidP="00503AD7">
            <w:pPr>
              <w:tabs>
                <w:tab w:val="decimal" w:pos="1065"/>
              </w:tabs>
              <w:spacing w:line="320" w:lineRule="exact"/>
              <w:ind w:right="-72"/>
              <w:rPr>
                <w:rFonts w:ascii="Arial" w:hAnsi="Arial" w:cs="Arial"/>
                <w:sz w:val="20"/>
                <w:cs/>
              </w:rPr>
            </w:pPr>
            <w:r w:rsidRPr="00A41E93">
              <w:rPr>
                <w:rFonts w:ascii="Arial" w:hAnsi="Arial" w:cs="Arial"/>
                <w:sz w:val="20"/>
              </w:rPr>
              <w:t>227,430</w:t>
            </w:r>
          </w:p>
        </w:tc>
        <w:tc>
          <w:tcPr>
            <w:tcW w:w="1372" w:type="dxa"/>
            <w:vAlign w:val="bottom"/>
          </w:tcPr>
          <w:p w14:paraId="2B84A84A" w14:textId="1C1CEB0A"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298</w:t>
            </w:r>
          </w:p>
        </w:tc>
        <w:tc>
          <w:tcPr>
            <w:tcW w:w="1373" w:type="dxa"/>
            <w:vAlign w:val="bottom"/>
          </w:tcPr>
          <w:p w14:paraId="629B4FD7" w14:textId="7DCFF56E" w:rsidR="00B87BAC" w:rsidRPr="00A41E93" w:rsidRDefault="00B87BAC" w:rsidP="00503AD7">
            <w:pPr>
              <w:tabs>
                <w:tab w:val="decimal" w:pos="1065"/>
              </w:tabs>
              <w:spacing w:line="320" w:lineRule="exact"/>
              <w:ind w:right="-72"/>
              <w:rPr>
                <w:rFonts w:ascii="Arial" w:hAnsi="Arial" w:cs="Arial"/>
                <w:sz w:val="20"/>
              </w:rPr>
            </w:pPr>
            <w:r w:rsidRPr="00A41E93">
              <w:rPr>
                <w:rFonts w:ascii="Arial" w:hAnsi="Arial" w:cs="Arial"/>
                <w:sz w:val="20"/>
              </w:rPr>
              <w:t>702</w:t>
            </w:r>
          </w:p>
        </w:tc>
      </w:tr>
      <w:tr w:rsidR="00B87BAC" w:rsidRPr="00A41E93" w14:paraId="3C0AC0D4" w14:textId="77777777" w:rsidTr="00B87BAC">
        <w:tc>
          <w:tcPr>
            <w:tcW w:w="3780" w:type="dxa"/>
            <w:gridSpan w:val="2"/>
          </w:tcPr>
          <w:p w14:paraId="32967B5C" w14:textId="77777777" w:rsidR="00B87BAC" w:rsidRPr="00A41E93" w:rsidRDefault="00B87BAC" w:rsidP="00503AD7">
            <w:pPr>
              <w:spacing w:line="320" w:lineRule="exact"/>
              <w:ind w:right="-72"/>
              <w:rPr>
                <w:rFonts w:ascii="Arial" w:hAnsi="Arial" w:cs="Arial"/>
                <w:sz w:val="20"/>
              </w:rPr>
            </w:pPr>
            <w:proofErr w:type="spellStart"/>
            <w:r w:rsidRPr="00A41E93">
              <w:rPr>
                <w:rFonts w:ascii="Arial" w:hAnsi="Arial" w:cs="Arial"/>
                <w:sz w:val="20"/>
              </w:rPr>
              <w:t>Amortisation</w:t>
            </w:r>
            <w:proofErr w:type="spellEnd"/>
            <w:r w:rsidRPr="00A41E93">
              <w:rPr>
                <w:rFonts w:ascii="Arial" w:hAnsi="Arial" w:cs="Arial"/>
                <w:sz w:val="20"/>
              </w:rPr>
              <w:t xml:space="preserve"> as selling expenses </w:t>
            </w:r>
          </w:p>
          <w:p w14:paraId="520758DB" w14:textId="77777777" w:rsidR="00B87BAC" w:rsidRPr="00A41E93" w:rsidRDefault="00B87BAC" w:rsidP="00503AD7">
            <w:pPr>
              <w:spacing w:line="320" w:lineRule="exact"/>
              <w:ind w:right="-72"/>
              <w:rPr>
                <w:rFonts w:ascii="Arial" w:hAnsi="Arial" w:cs="Arial"/>
                <w:sz w:val="20"/>
                <w:cs/>
              </w:rPr>
            </w:pPr>
            <w:r w:rsidRPr="00A41E93">
              <w:rPr>
                <w:rFonts w:ascii="Arial" w:hAnsi="Arial" w:cs="Arial"/>
                <w:sz w:val="20"/>
              </w:rPr>
              <w:t xml:space="preserve">   during the year</w:t>
            </w:r>
          </w:p>
        </w:tc>
        <w:tc>
          <w:tcPr>
            <w:tcW w:w="1372" w:type="dxa"/>
            <w:gridSpan w:val="2"/>
            <w:vAlign w:val="bottom"/>
          </w:tcPr>
          <w:p w14:paraId="0A5FFF5D" w14:textId="1C71A272" w:rsidR="00B87BAC" w:rsidRPr="00A41E93" w:rsidRDefault="00B87BAC" w:rsidP="00503AD7">
            <w:pPr>
              <w:pBdr>
                <w:bottom w:val="single" w:sz="4" w:space="1" w:color="auto"/>
              </w:pBdr>
              <w:tabs>
                <w:tab w:val="decimal" w:pos="1065"/>
              </w:tabs>
              <w:spacing w:line="320" w:lineRule="exact"/>
              <w:ind w:right="-72"/>
              <w:rPr>
                <w:rFonts w:ascii="Arial" w:hAnsi="Arial" w:cs="Arial"/>
                <w:sz w:val="20"/>
              </w:rPr>
            </w:pPr>
            <w:r w:rsidRPr="00A41E93">
              <w:rPr>
                <w:rFonts w:ascii="Arial" w:hAnsi="Arial" w:cs="Arial"/>
                <w:sz w:val="20"/>
              </w:rPr>
              <w:t>(194,124)</w:t>
            </w:r>
          </w:p>
        </w:tc>
        <w:tc>
          <w:tcPr>
            <w:tcW w:w="1373" w:type="dxa"/>
            <w:vAlign w:val="bottom"/>
          </w:tcPr>
          <w:p w14:paraId="7EE89AA1" w14:textId="7AB91D05" w:rsidR="00B87BAC" w:rsidRPr="00A41E93" w:rsidRDefault="00B87BAC" w:rsidP="00503AD7">
            <w:pPr>
              <w:pBdr>
                <w:bottom w:val="single" w:sz="4" w:space="1" w:color="auto"/>
              </w:pBdr>
              <w:tabs>
                <w:tab w:val="decimal" w:pos="1065"/>
              </w:tabs>
              <w:spacing w:line="320" w:lineRule="exact"/>
              <w:ind w:right="-72"/>
              <w:rPr>
                <w:rFonts w:ascii="Arial" w:hAnsi="Arial" w:cs="Arial"/>
                <w:sz w:val="20"/>
              </w:rPr>
            </w:pPr>
            <w:r w:rsidRPr="00A41E93">
              <w:rPr>
                <w:rFonts w:ascii="Arial" w:hAnsi="Arial" w:cs="Arial"/>
                <w:sz w:val="20"/>
              </w:rPr>
              <w:t>(167,279)</w:t>
            </w:r>
          </w:p>
        </w:tc>
        <w:tc>
          <w:tcPr>
            <w:tcW w:w="1372" w:type="dxa"/>
            <w:vAlign w:val="bottom"/>
          </w:tcPr>
          <w:p w14:paraId="7265D17D" w14:textId="2A9B425A" w:rsidR="00B87BAC" w:rsidRPr="00A41E93" w:rsidRDefault="00B87BAC" w:rsidP="00503AD7">
            <w:pPr>
              <w:pBdr>
                <w:bottom w:val="single" w:sz="4" w:space="1" w:color="auto"/>
              </w:pBdr>
              <w:tabs>
                <w:tab w:val="decimal" w:pos="1065"/>
              </w:tabs>
              <w:spacing w:line="320" w:lineRule="exact"/>
              <w:ind w:right="-72"/>
              <w:rPr>
                <w:rFonts w:ascii="Arial" w:hAnsi="Arial" w:cs="Arial"/>
                <w:sz w:val="20"/>
                <w:cs/>
              </w:rPr>
            </w:pPr>
            <w:r w:rsidRPr="00A41E93">
              <w:rPr>
                <w:rFonts w:ascii="Arial" w:hAnsi="Arial" w:cs="Arial"/>
                <w:sz w:val="20"/>
              </w:rPr>
              <w:t>(330)</w:t>
            </w:r>
          </w:p>
        </w:tc>
        <w:tc>
          <w:tcPr>
            <w:tcW w:w="1373" w:type="dxa"/>
            <w:vAlign w:val="bottom"/>
          </w:tcPr>
          <w:p w14:paraId="3C8100DC" w14:textId="713F4EEF" w:rsidR="00B87BAC" w:rsidRPr="00A41E93" w:rsidRDefault="00B87BAC" w:rsidP="00503AD7">
            <w:pPr>
              <w:pBdr>
                <w:bottom w:val="single" w:sz="4" w:space="1" w:color="auto"/>
              </w:pBdr>
              <w:tabs>
                <w:tab w:val="decimal" w:pos="1065"/>
              </w:tabs>
              <w:spacing w:line="320" w:lineRule="exact"/>
              <w:ind w:right="-72"/>
              <w:rPr>
                <w:rFonts w:ascii="Arial" w:hAnsi="Arial" w:cs="Arial"/>
                <w:sz w:val="20"/>
                <w:cs/>
              </w:rPr>
            </w:pPr>
            <w:r w:rsidRPr="00A41E93">
              <w:rPr>
                <w:rFonts w:ascii="Arial" w:hAnsi="Arial" w:cs="Arial"/>
                <w:sz w:val="20"/>
              </w:rPr>
              <w:t>(747)</w:t>
            </w:r>
          </w:p>
        </w:tc>
      </w:tr>
      <w:tr w:rsidR="00B87BAC" w:rsidRPr="00A41E93" w14:paraId="0770E2A8" w14:textId="77777777" w:rsidTr="00B87BAC">
        <w:tc>
          <w:tcPr>
            <w:tcW w:w="3780" w:type="dxa"/>
            <w:gridSpan w:val="2"/>
          </w:tcPr>
          <w:p w14:paraId="039454BE" w14:textId="77777777" w:rsidR="00B87BAC" w:rsidRPr="00A41E93" w:rsidRDefault="00B87BAC" w:rsidP="00503AD7">
            <w:pPr>
              <w:spacing w:line="320" w:lineRule="exact"/>
              <w:ind w:right="-72"/>
              <w:rPr>
                <w:rFonts w:ascii="Arial" w:hAnsi="Arial" w:cs="Arial"/>
                <w:sz w:val="20"/>
              </w:rPr>
            </w:pPr>
            <w:r w:rsidRPr="00A41E93">
              <w:rPr>
                <w:rFonts w:ascii="Arial" w:hAnsi="Arial" w:cs="Arial"/>
                <w:sz w:val="20"/>
              </w:rPr>
              <w:t>Balance at end of year</w:t>
            </w:r>
          </w:p>
        </w:tc>
        <w:tc>
          <w:tcPr>
            <w:tcW w:w="1372" w:type="dxa"/>
            <w:gridSpan w:val="2"/>
            <w:vAlign w:val="bottom"/>
          </w:tcPr>
          <w:p w14:paraId="301F0CEA" w14:textId="214D4226" w:rsidR="00B87BAC" w:rsidRPr="00A41E93" w:rsidRDefault="00B87BAC" w:rsidP="00503AD7">
            <w:pPr>
              <w:pBdr>
                <w:bottom w:val="double" w:sz="4" w:space="1" w:color="auto"/>
              </w:pBdr>
              <w:tabs>
                <w:tab w:val="decimal" w:pos="1065"/>
              </w:tabs>
              <w:spacing w:line="320" w:lineRule="exact"/>
              <w:ind w:right="-72"/>
              <w:rPr>
                <w:rFonts w:ascii="Arial" w:hAnsi="Arial" w:cs="Arial"/>
                <w:sz w:val="20"/>
              </w:rPr>
            </w:pPr>
            <w:r w:rsidRPr="00A41E93">
              <w:rPr>
                <w:rFonts w:ascii="Arial" w:hAnsi="Arial" w:cs="Arial"/>
                <w:sz w:val="20"/>
              </w:rPr>
              <w:t>65,364</w:t>
            </w:r>
          </w:p>
        </w:tc>
        <w:tc>
          <w:tcPr>
            <w:tcW w:w="1373" w:type="dxa"/>
            <w:vAlign w:val="bottom"/>
          </w:tcPr>
          <w:p w14:paraId="6C83BAB0" w14:textId="1E65826F" w:rsidR="00B87BAC" w:rsidRPr="00A41E93" w:rsidRDefault="00B87BAC" w:rsidP="00503AD7">
            <w:pPr>
              <w:pBdr>
                <w:bottom w:val="double" w:sz="4" w:space="1" w:color="auto"/>
              </w:pBdr>
              <w:tabs>
                <w:tab w:val="decimal" w:pos="1065"/>
              </w:tabs>
              <w:spacing w:line="320" w:lineRule="exact"/>
              <w:ind w:right="-72"/>
              <w:rPr>
                <w:rFonts w:ascii="Arial" w:hAnsi="Arial" w:cs="Arial"/>
                <w:sz w:val="20"/>
              </w:rPr>
            </w:pPr>
            <w:r w:rsidRPr="00A41E93">
              <w:rPr>
                <w:rFonts w:ascii="Arial" w:hAnsi="Arial" w:cs="Arial"/>
                <w:sz w:val="20"/>
              </w:rPr>
              <w:t>108,749</w:t>
            </w:r>
          </w:p>
        </w:tc>
        <w:tc>
          <w:tcPr>
            <w:tcW w:w="1372" w:type="dxa"/>
            <w:vAlign w:val="bottom"/>
          </w:tcPr>
          <w:p w14:paraId="1866384E" w14:textId="3749AF58" w:rsidR="00B87BAC" w:rsidRPr="00A41E93" w:rsidRDefault="00B87BAC" w:rsidP="00503AD7">
            <w:pPr>
              <w:pBdr>
                <w:bottom w:val="double" w:sz="4" w:space="1" w:color="auto"/>
              </w:pBdr>
              <w:tabs>
                <w:tab w:val="decimal" w:pos="1065"/>
              </w:tabs>
              <w:spacing w:line="320" w:lineRule="exact"/>
              <w:ind w:right="-72"/>
              <w:rPr>
                <w:rFonts w:ascii="Arial" w:hAnsi="Arial" w:cs="Arial"/>
                <w:sz w:val="20"/>
                <w:cs/>
              </w:rPr>
            </w:pPr>
            <w:r w:rsidRPr="00A41E93">
              <w:rPr>
                <w:rFonts w:ascii="Arial" w:hAnsi="Arial" w:cs="Arial"/>
                <w:sz w:val="20"/>
              </w:rPr>
              <w:t>16</w:t>
            </w:r>
          </w:p>
        </w:tc>
        <w:tc>
          <w:tcPr>
            <w:tcW w:w="1373" w:type="dxa"/>
            <w:vAlign w:val="bottom"/>
          </w:tcPr>
          <w:p w14:paraId="149DDE96" w14:textId="443FAC87" w:rsidR="00B87BAC" w:rsidRPr="00A41E93" w:rsidRDefault="00B87BAC" w:rsidP="00503AD7">
            <w:pPr>
              <w:pBdr>
                <w:bottom w:val="double" w:sz="4" w:space="1" w:color="auto"/>
              </w:pBdr>
              <w:tabs>
                <w:tab w:val="decimal" w:pos="1065"/>
              </w:tabs>
              <w:spacing w:line="320" w:lineRule="exact"/>
              <w:ind w:right="-72"/>
              <w:rPr>
                <w:rFonts w:ascii="Arial" w:hAnsi="Arial" w:cs="Arial"/>
                <w:sz w:val="20"/>
                <w:cs/>
              </w:rPr>
            </w:pPr>
            <w:r w:rsidRPr="00A41E93">
              <w:rPr>
                <w:rFonts w:ascii="Arial" w:hAnsi="Arial" w:cs="Arial"/>
                <w:sz w:val="20"/>
              </w:rPr>
              <w:t>48</w:t>
            </w:r>
          </w:p>
        </w:tc>
      </w:tr>
    </w:tbl>
    <w:p w14:paraId="7CD0872F" w14:textId="15026CEB" w:rsidR="00155B2A" w:rsidRPr="00A41E93" w:rsidRDefault="009E7B4D" w:rsidP="00D60D46">
      <w:pPr>
        <w:tabs>
          <w:tab w:val="right" w:pos="7280"/>
          <w:tab w:val="right" w:pos="8540"/>
        </w:tabs>
        <w:spacing w:before="240" w:after="120" w:line="380" w:lineRule="exact"/>
        <w:ind w:left="547" w:right="-43" w:hanging="547"/>
        <w:jc w:val="thaiDistribute"/>
        <w:rPr>
          <w:rFonts w:ascii="Arial" w:hAnsi="Arial"/>
          <w:b/>
          <w:bCs/>
          <w:sz w:val="22"/>
          <w:szCs w:val="22"/>
        </w:rPr>
      </w:pPr>
      <w:r w:rsidRPr="00A41E93">
        <w:rPr>
          <w:rFonts w:ascii="Arial" w:hAnsi="Arial"/>
          <w:b/>
          <w:bCs/>
          <w:sz w:val="22"/>
          <w:szCs w:val="22"/>
        </w:rPr>
        <w:t>1</w:t>
      </w:r>
      <w:r w:rsidR="00B87BAC" w:rsidRPr="00A41E93">
        <w:rPr>
          <w:rFonts w:ascii="Arial" w:hAnsi="Arial"/>
          <w:b/>
          <w:bCs/>
          <w:sz w:val="22"/>
          <w:szCs w:val="22"/>
        </w:rPr>
        <w:t>2</w:t>
      </w:r>
      <w:r w:rsidR="00155B2A" w:rsidRPr="00A41E93">
        <w:rPr>
          <w:rFonts w:ascii="Arial" w:hAnsi="Arial"/>
          <w:b/>
          <w:bCs/>
          <w:sz w:val="22"/>
          <w:szCs w:val="22"/>
        </w:rPr>
        <w:t>.</w:t>
      </w:r>
      <w:r w:rsidR="00155B2A" w:rsidRPr="00A41E93">
        <w:rPr>
          <w:rFonts w:ascii="Arial" w:hAnsi="Arial"/>
          <w:b/>
          <w:bCs/>
          <w:sz w:val="22"/>
          <w:szCs w:val="22"/>
        </w:rPr>
        <w:tab/>
      </w:r>
      <w:r w:rsidR="008B6550" w:rsidRPr="00A41E93">
        <w:rPr>
          <w:rFonts w:ascii="Arial" w:hAnsi="Arial"/>
          <w:b/>
          <w:bCs/>
          <w:sz w:val="22"/>
          <w:szCs w:val="22"/>
        </w:rPr>
        <w:t>B</w:t>
      </w:r>
      <w:r w:rsidR="00155B2A" w:rsidRPr="00A41E93">
        <w:rPr>
          <w:rFonts w:ascii="Arial" w:hAnsi="Arial"/>
          <w:b/>
          <w:bCs/>
          <w:sz w:val="22"/>
          <w:szCs w:val="22"/>
        </w:rPr>
        <w:t>alances of contract</w:t>
      </w:r>
    </w:p>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155B2A" w:rsidRPr="00A41E93" w14:paraId="61E1E791" w14:textId="77777777" w:rsidTr="00F25701">
        <w:trPr>
          <w:tblHeader/>
        </w:trPr>
        <w:tc>
          <w:tcPr>
            <w:tcW w:w="3780" w:type="dxa"/>
          </w:tcPr>
          <w:p w14:paraId="66DF087D" w14:textId="77777777" w:rsidR="00155B2A" w:rsidRPr="00A41E93" w:rsidRDefault="00155B2A" w:rsidP="00F841FF">
            <w:pPr>
              <w:spacing w:line="320" w:lineRule="exact"/>
              <w:rPr>
                <w:rFonts w:ascii="Arial" w:hAnsi="Arial" w:cs="Arial"/>
                <w:sz w:val="18"/>
                <w:szCs w:val="18"/>
              </w:rPr>
            </w:pPr>
          </w:p>
        </w:tc>
        <w:tc>
          <w:tcPr>
            <w:tcW w:w="2745" w:type="dxa"/>
            <w:gridSpan w:val="2"/>
          </w:tcPr>
          <w:p w14:paraId="15558B57" w14:textId="77777777" w:rsidR="00155B2A" w:rsidRPr="00A41E93" w:rsidRDefault="00155B2A" w:rsidP="00F841FF">
            <w:pPr>
              <w:spacing w:line="320" w:lineRule="exact"/>
              <w:rPr>
                <w:rFonts w:ascii="Arial" w:hAnsi="Arial" w:cs="Arial"/>
                <w:sz w:val="18"/>
                <w:szCs w:val="18"/>
              </w:rPr>
            </w:pPr>
          </w:p>
        </w:tc>
        <w:tc>
          <w:tcPr>
            <w:tcW w:w="2745" w:type="dxa"/>
            <w:gridSpan w:val="2"/>
          </w:tcPr>
          <w:p w14:paraId="0DCF399D" w14:textId="77777777" w:rsidR="00155B2A" w:rsidRPr="00A41E93" w:rsidRDefault="00155B2A" w:rsidP="00F841FF">
            <w:pPr>
              <w:spacing w:line="320" w:lineRule="exact"/>
              <w:jc w:val="right"/>
              <w:rPr>
                <w:rFonts w:ascii="Arial" w:hAnsi="Arial" w:cs="Arial"/>
                <w:sz w:val="18"/>
                <w:szCs w:val="18"/>
              </w:rPr>
            </w:pPr>
            <w:r w:rsidRPr="00A41E93">
              <w:rPr>
                <w:rFonts w:ascii="Arial" w:hAnsi="Arial" w:cs="Arial"/>
                <w:sz w:val="18"/>
                <w:szCs w:val="18"/>
              </w:rPr>
              <w:t>(Unit: Thousand Baht)</w:t>
            </w:r>
          </w:p>
        </w:tc>
      </w:tr>
      <w:tr w:rsidR="00155B2A" w:rsidRPr="00A41E93" w14:paraId="29F82B8A" w14:textId="77777777" w:rsidTr="00F25701">
        <w:trPr>
          <w:tblHeader/>
        </w:trPr>
        <w:tc>
          <w:tcPr>
            <w:tcW w:w="3780" w:type="dxa"/>
            <w:vAlign w:val="bottom"/>
          </w:tcPr>
          <w:p w14:paraId="327D93F9" w14:textId="77777777" w:rsidR="00155B2A" w:rsidRPr="00A41E93" w:rsidRDefault="00155B2A" w:rsidP="00F841FF">
            <w:pPr>
              <w:spacing w:line="320" w:lineRule="exact"/>
              <w:jc w:val="center"/>
              <w:rPr>
                <w:rFonts w:ascii="Arial" w:hAnsi="Arial" w:cs="Arial"/>
                <w:sz w:val="18"/>
                <w:szCs w:val="18"/>
              </w:rPr>
            </w:pPr>
          </w:p>
        </w:tc>
        <w:tc>
          <w:tcPr>
            <w:tcW w:w="2745" w:type="dxa"/>
            <w:gridSpan w:val="2"/>
            <w:vAlign w:val="bottom"/>
          </w:tcPr>
          <w:p w14:paraId="16A27952" w14:textId="77777777" w:rsidR="00155B2A" w:rsidRPr="00A41E93" w:rsidRDefault="00155B2A" w:rsidP="00F841FF">
            <w:pPr>
              <w:pBdr>
                <w:bottom w:val="single" w:sz="4" w:space="1" w:color="auto"/>
              </w:pBdr>
              <w:spacing w:line="320" w:lineRule="exact"/>
              <w:jc w:val="center"/>
              <w:rPr>
                <w:rFonts w:ascii="Arial" w:hAnsi="Arial" w:cstheme="minorBidi"/>
                <w:sz w:val="18"/>
                <w:szCs w:val="18"/>
              </w:rPr>
            </w:pPr>
            <w:r w:rsidRPr="00A41E93">
              <w:rPr>
                <w:rFonts w:ascii="Arial" w:hAnsi="Arial" w:cs="Arial"/>
                <w:sz w:val="18"/>
                <w:szCs w:val="18"/>
              </w:rPr>
              <w:t xml:space="preserve">Consolidated </w:t>
            </w:r>
          </w:p>
          <w:p w14:paraId="72150BAA" w14:textId="77777777" w:rsidR="00155B2A" w:rsidRPr="00A41E93" w:rsidRDefault="00155B2A" w:rsidP="00F841FF">
            <w:pPr>
              <w:pBdr>
                <w:bottom w:val="single" w:sz="4" w:space="1" w:color="auto"/>
              </w:pBdr>
              <w:spacing w:line="320" w:lineRule="exact"/>
              <w:jc w:val="center"/>
              <w:rPr>
                <w:rFonts w:ascii="Arial" w:hAnsi="Arial" w:cs="Arial"/>
                <w:sz w:val="18"/>
                <w:szCs w:val="18"/>
                <w:cs/>
              </w:rPr>
            </w:pPr>
            <w:r w:rsidRPr="00A41E93">
              <w:rPr>
                <w:rFonts w:ascii="Arial" w:hAnsi="Arial" w:cs="Arial"/>
                <w:sz w:val="18"/>
                <w:szCs w:val="18"/>
              </w:rPr>
              <w:t>financial statements</w:t>
            </w:r>
          </w:p>
        </w:tc>
        <w:tc>
          <w:tcPr>
            <w:tcW w:w="2745" w:type="dxa"/>
            <w:gridSpan w:val="2"/>
            <w:vAlign w:val="bottom"/>
          </w:tcPr>
          <w:p w14:paraId="2C6D6089" w14:textId="77777777" w:rsidR="00155B2A" w:rsidRPr="00A41E93" w:rsidRDefault="00155B2A" w:rsidP="00F841FF">
            <w:pPr>
              <w:pBdr>
                <w:bottom w:val="single" w:sz="4" w:space="1" w:color="auto"/>
              </w:pBdr>
              <w:spacing w:line="320" w:lineRule="exact"/>
              <w:jc w:val="center"/>
              <w:rPr>
                <w:rFonts w:ascii="Arial" w:hAnsi="Arial" w:cstheme="minorBidi"/>
                <w:sz w:val="18"/>
                <w:szCs w:val="18"/>
              </w:rPr>
            </w:pPr>
            <w:r w:rsidRPr="00A41E93">
              <w:rPr>
                <w:rFonts w:ascii="Arial" w:hAnsi="Arial" w:cs="Arial"/>
                <w:sz w:val="18"/>
                <w:szCs w:val="18"/>
              </w:rPr>
              <w:t>Separate</w:t>
            </w:r>
          </w:p>
          <w:p w14:paraId="7B1D3145" w14:textId="77777777" w:rsidR="00155B2A" w:rsidRPr="00A41E93" w:rsidRDefault="00155B2A" w:rsidP="00F841FF">
            <w:pPr>
              <w:pBdr>
                <w:bottom w:val="single" w:sz="4" w:space="1" w:color="auto"/>
              </w:pBdr>
              <w:spacing w:line="320" w:lineRule="exact"/>
              <w:jc w:val="center"/>
              <w:rPr>
                <w:rFonts w:ascii="Arial" w:hAnsi="Arial" w:cs="Arial"/>
                <w:sz w:val="18"/>
                <w:szCs w:val="18"/>
                <w:cs/>
              </w:rPr>
            </w:pPr>
            <w:r w:rsidRPr="00A41E93">
              <w:rPr>
                <w:rFonts w:ascii="Arial" w:hAnsi="Arial" w:cs="Arial"/>
                <w:sz w:val="18"/>
                <w:szCs w:val="18"/>
              </w:rPr>
              <w:t>financial statements</w:t>
            </w:r>
          </w:p>
        </w:tc>
      </w:tr>
      <w:tr w:rsidR="007B314C" w:rsidRPr="00A41E93" w14:paraId="593C71F7" w14:textId="77777777" w:rsidTr="00F25701">
        <w:trPr>
          <w:tblHeader/>
        </w:trPr>
        <w:tc>
          <w:tcPr>
            <w:tcW w:w="3780" w:type="dxa"/>
          </w:tcPr>
          <w:p w14:paraId="30AB1032" w14:textId="77777777" w:rsidR="007B314C" w:rsidRPr="00A41E93" w:rsidRDefault="007B314C" w:rsidP="00F841FF">
            <w:pPr>
              <w:spacing w:line="320" w:lineRule="exact"/>
              <w:rPr>
                <w:rFonts w:ascii="Arial" w:hAnsi="Arial" w:cs="Arial"/>
                <w:sz w:val="18"/>
                <w:szCs w:val="18"/>
              </w:rPr>
            </w:pPr>
          </w:p>
        </w:tc>
        <w:tc>
          <w:tcPr>
            <w:tcW w:w="1372" w:type="dxa"/>
          </w:tcPr>
          <w:p w14:paraId="2D991772" w14:textId="7733BFB6" w:rsidR="007B314C" w:rsidRPr="00A41E93" w:rsidRDefault="007B314C" w:rsidP="00F841FF">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2025</w:t>
            </w:r>
          </w:p>
        </w:tc>
        <w:tc>
          <w:tcPr>
            <w:tcW w:w="1373" w:type="dxa"/>
          </w:tcPr>
          <w:p w14:paraId="65253C9D" w14:textId="430808C7" w:rsidR="007B314C" w:rsidRPr="00A41E93" w:rsidRDefault="007B314C" w:rsidP="00F841FF">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2024</w:t>
            </w:r>
          </w:p>
        </w:tc>
        <w:tc>
          <w:tcPr>
            <w:tcW w:w="1372" w:type="dxa"/>
          </w:tcPr>
          <w:p w14:paraId="609348D2" w14:textId="2C5DB6A4" w:rsidR="007B314C" w:rsidRPr="00A41E93" w:rsidRDefault="007B314C" w:rsidP="00F841FF">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2025</w:t>
            </w:r>
          </w:p>
        </w:tc>
        <w:tc>
          <w:tcPr>
            <w:tcW w:w="1373" w:type="dxa"/>
          </w:tcPr>
          <w:p w14:paraId="0D5D8ED0" w14:textId="27449BF6" w:rsidR="007B314C" w:rsidRPr="00A41E93" w:rsidRDefault="007B314C" w:rsidP="00F841FF">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2024</w:t>
            </w:r>
          </w:p>
        </w:tc>
      </w:tr>
      <w:tr w:rsidR="007B314C" w:rsidRPr="00A41E93" w14:paraId="11B1CFE4" w14:textId="77777777" w:rsidTr="00F25701">
        <w:tc>
          <w:tcPr>
            <w:tcW w:w="3780" w:type="dxa"/>
          </w:tcPr>
          <w:p w14:paraId="7EECF79A" w14:textId="77777777" w:rsidR="007B314C" w:rsidRPr="00A41E93" w:rsidRDefault="007B314C" w:rsidP="00F841FF">
            <w:pPr>
              <w:spacing w:line="320" w:lineRule="exact"/>
              <w:ind w:left="132" w:right="-108" w:hanging="147"/>
              <w:rPr>
                <w:rFonts w:ascii="Arial" w:hAnsi="Arial" w:cs="Arial"/>
                <w:sz w:val="18"/>
                <w:szCs w:val="18"/>
              </w:rPr>
            </w:pPr>
            <w:r w:rsidRPr="00A41E93">
              <w:rPr>
                <w:rFonts w:ascii="Arial" w:hAnsi="Arial" w:cs="Arial"/>
                <w:sz w:val="18"/>
                <w:szCs w:val="18"/>
              </w:rPr>
              <w:t>Contract assets with customers</w:t>
            </w:r>
          </w:p>
        </w:tc>
        <w:tc>
          <w:tcPr>
            <w:tcW w:w="1372" w:type="dxa"/>
            <w:vAlign w:val="bottom"/>
          </w:tcPr>
          <w:p w14:paraId="63E3DE35" w14:textId="77777777" w:rsidR="007B314C" w:rsidRPr="00A41E93" w:rsidRDefault="007B314C" w:rsidP="00F841FF">
            <w:pPr>
              <w:tabs>
                <w:tab w:val="decimal" w:pos="972"/>
              </w:tabs>
              <w:spacing w:line="320" w:lineRule="exact"/>
              <w:rPr>
                <w:rFonts w:ascii="Arial" w:hAnsi="Arial" w:cstheme="minorBidi"/>
                <w:sz w:val="18"/>
                <w:szCs w:val="18"/>
              </w:rPr>
            </w:pPr>
          </w:p>
        </w:tc>
        <w:tc>
          <w:tcPr>
            <w:tcW w:w="1373" w:type="dxa"/>
            <w:vAlign w:val="bottom"/>
          </w:tcPr>
          <w:p w14:paraId="37D07C7C" w14:textId="77777777" w:rsidR="007B314C" w:rsidRPr="00A41E93" w:rsidRDefault="007B314C" w:rsidP="00F841FF">
            <w:pPr>
              <w:tabs>
                <w:tab w:val="decimal" w:pos="972"/>
              </w:tabs>
              <w:spacing w:line="320" w:lineRule="exact"/>
              <w:rPr>
                <w:rFonts w:ascii="Arial" w:hAnsi="Arial" w:cstheme="minorBidi"/>
                <w:sz w:val="18"/>
                <w:szCs w:val="18"/>
              </w:rPr>
            </w:pPr>
          </w:p>
        </w:tc>
        <w:tc>
          <w:tcPr>
            <w:tcW w:w="1372" w:type="dxa"/>
            <w:vAlign w:val="bottom"/>
          </w:tcPr>
          <w:p w14:paraId="544463BB" w14:textId="77777777" w:rsidR="007B314C" w:rsidRPr="00A41E93" w:rsidRDefault="007B314C" w:rsidP="00F841FF">
            <w:pPr>
              <w:tabs>
                <w:tab w:val="decimal" w:pos="972"/>
              </w:tabs>
              <w:spacing w:line="320" w:lineRule="exact"/>
              <w:rPr>
                <w:rFonts w:ascii="Arial" w:hAnsi="Arial" w:cstheme="minorBidi"/>
                <w:sz w:val="18"/>
                <w:szCs w:val="18"/>
              </w:rPr>
            </w:pPr>
          </w:p>
        </w:tc>
        <w:tc>
          <w:tcPr>
            <w:tcW w:w="1373" w:type="dxa"/>
            <w:vAlign w:val="bottom"/>
          </w:tcPr>
          <w:p w14:paraId="5EB2F019" w14:textId="77777777" w:rsidR="007B314C" w:rsidRPr="00A41E93" w:rsidRDefault="007B314C" w:rsidP="00F841FF">
            <w:pPr>
              <w:tabs>
                <w:tab w:val="decimal" w:pos="972"/>
              </w:tabs>
              <w:spacing w:line="320" w:lineRule="exact"/>
              <w:rPr>
                <w:rFonts w:ascii="Arial" w:hAnsi="Arial" w:cstheme="minorBidi"/>
                <w:sz w:val="18"/>
                <w:szCs w:val="18"/>
              </w:rPr>
            </w:pPr>
          </w:p>
        </w:tc>
      </w:tr>
      <w:tr w:rsidR="00B87BAC" w:rsidRPr="00A41E93" w14:paraId="0CADAA8A" w14:textId="77777777" w:rsidTr="00F25701">
        <w:tc>
          <w:tcPr>
            <w:tcW w:w="3780" w:type="dxa"/>
          </w:tcPr>
          <w:p w14:paraId="1B06D149" w14:textId="4A9747F1" w:rsidR="00B87BAC" w:rsidRPr="00A41E93" w:rsidRDefault="00B87BAC" w:rsidP="00503AD7">
            <w:pPr>
              <w:spacing w:line="320" w:lineRule="exact"/>
              <w:ind w:left="165" w:right="-108"/>
              <w:rPr>
                <w:rFonts w:ascii="Arial" w:hAnsi="Arial" w:cs="Arial"/>
                <w:sz w:val="18"/>
                <w:szCs w:val="18"/>
              </w:rPr>
            </w:pPr>
            <w:r w:rsidRPr="00A41E93">
              <w:rPr>
                <w:rFonts w:ascii="Arial" w:hAnsi="Arial" w:cs="Arial"/>
                <w:sz w:val="18"/>
                <w:szCs w:val="18"/>
              </w:rPr>
              <w:t>Trade and other</w:t>
            </w:r>
            <w:r w:rsidR="00F338CA">
              <w:rPr>
                <w:rFonts w:ascii="Arial" w:hAnsi="Arial" w:cs="Arial"/>
                <w:sz w:val="18"/>
                <w:szCs w:val="18"/>
              </w:rPr>
              <w:t xml:space="preserve"> current</w:t>
            </w:r>
            <w:r w:rsidRPr="00A41E93">
              <w:rPr>
                <w:rFonts w:ascii="Arial" w:hAnsi="Arial" w:cs="Arial"/>
                <w:sz w:val="18"/>
                <w:szCs w:val="18"/>
              </w:rPr>
              <w:t xml:space="preserve"> receivables - net</w:t>
            </w:r>
          </w:p>
        </w:tc>
        <w:tc>
          <w:tcPr>
            <w:tcW w:w="1372" w:type="dxa"/>
            <w:vAlign w:val="bottom"/>
          </w:tcPr>
          <w:p w14:paraId="6F97A200" w14:textId="6F99A507" w:rsidR="00B87BAC" w:rsidRPr="00A41E93" w:rsidRDefault="00503AD7" w:rsidP="00503AD7">
            <w:pPr>
              <w:tabs>
                <w:tab w:val="decimal" w:pos="1065"/>
              </w:tabs>
              <w:spacing w:line="320" w:lineRule="exact"/>
              <w:rPr>
                <w:rFonts w:ascii="Arial" w:hAnsi="Arial" w:cstheme="minorBidi"/>
                <w:sz w:val="18"/>
                <w:szCs w:val="18"/>
              </w:rPr>
            </w:pPr>
            <w:r>
              <w:rPr>
                <w:rFonts w:ascii="Arial" w:hAnsi="Arial" w:cstheme="minorBidi"/>
                <w:sz w:val="18"/>
                <w:szCs w:val="18"/>
              </w:rPr>
              <w:t>58,855</w:t>
            </w:r>
          </w:p>
        </w:tc>
        <w:tc>
          <w:tcPr>
            <w:tcW w:w="1373" w:type="dxa"/>
            <w:vAlign w:val="bottom"/>
          </w:tcPr>
          <w:p w14:paraId="272EDAF4" w14:textId="057ADC31" w:rsidR="00B87BAC" w:rsidRPr="00A41E93" w:rsidRDefault="00503AD7" w:rsidP="00503AD7">
            <w:pPr>
              <w:tabs>
                <w:tab w:val="decimal" w:pos="1065"/>
              </w:tabs>
              <w:spacing w:line="320" w:lineRule="exact"/>
              <w:rPr>
                <w:rFonts w:ascii="Arial" w:hAnsi="Arial" w:cstheme="minorBidi"/>
                <w:sz w:val="18"/>
                <w:szCs w:val="18"/>
              </w:rPr>
            </w:pPr>
            <w:r>
              <w:rPr>
                <w:rFonts w:ascii="Arial" w:hAnsi="Arial" w:cstheme="minorBidi"/>
                <w:sz w:val="18"/>
                <w:szCs w:val="18"/>
              </w:rPr>
              <w:t>43,013</w:t>
            </w:r>
          </w:p>
        </w:tc>
        <w:tc>
          <w:tcPr>
            <w:tcW w:w="1372" w:type="dxa"/>
            <w:vAlign w:val="bottom"/>
          </w:tcPr>
          <w:p w14:paraId="4B928D58" w14:textId="549CF071" w:rsidR="00B87BAC" w:rsidRPr="00A41E93" w:rsidRDefault="00B87BAC" w:rsidP="00503AD7">
            <w:pPr>
              <w:tabs>
                <w:tab w:val="decimal" w:pos="1065"/>
              </w:tabs>
              <w:spacing w:line="320" w:lineRule="exact"/>
              <w:rPr>
                <w:rFonts w:ascii="Arial" w:hAnsi="Arial" w:cstheme="minorBidi"/>
                <w:sz w:val="18"/>
                <w:szCs w:val="18"/>
              </w:rPr>
            </w:pPr>
            <w:r w:rsidRPr="00A41E93">
              <w:rPr>
                <w:rFonts w:ascii="Arial" w:hAnsi="Arial" w:cstheme="minorBidi"/>
                <w:sz w:val="18"/>
                <w:szCs w:val="18"/>
              </w:rPr>
              <w:t>33,114</w:t>
            </w:r>
          </w:p>
        </w:tc>
        <w:tc>
          <w:tcPr>
            <w:tcW w:w="1373" w:type="dxa"/>
            <w:vAlign w:val="bottom"/>
          </w:tcPr>
          <w:p w14:paraId="5045467B" w14:textId="7138A35A" w:rsidR="00B87BAC" w:rsidRPr="00A41E93" w:rsidRDefault="00B87BAC" w:rsidP="00503AD7">
            <w:pPr>
              <w:tabs>
                <w:tab w:val="decimal" w:pos="1065"/>
              </w:tabs>
              <w:spacing w:line="320" w:lineRule="exact"/>
              <w:rPr>
                <w:rFonts w:ascii="Arial" w:hAnsi="Arial" w:cstheme="minorBidi"/>
                <w:sz w:val="18"/>
                <w:szCs w:val="18"/>
              </w:rPr>
            </w:pPr>
            <w:r w:rsidRPr="00A41E93">
              <w:rPr>
                <w:rFonts w:ascii="Arial" w:hAnsi="Arial" w:cstheme="minorBidi"/>
                <w:sz w:val="18"/>
                <w:szCs w:val="18"/>
              </w:rPr>
              <w:t>18,336</w:t>
            </w:r>
          </w:p>
        </w:tc>
      </w:tr>
      <w:tr w:rsidR="00503AD7" w:rsidRPr="00A41E93" w14:paraId="7BF7BF34" w14:textId="77777777" w:rsidTr="00F25701">
        <w:tc>
          <w:tcPr>
            <w:tcW w:w="3780" w:type="dxa"/>
          </w:tcPr>
          <w:p w14:paraId="7185B483" w14:textId="5D39AAB9" w:rsidR="00503AD7" w:rsidRPr="00A41E93" w:rsidRDefault="00503AD7" w:rsidP="00503AD7">
            <w:pPr>
              <w:spacing w:line="320" w:lineRule="exact"/>
              <w:ind w:left="165" w:right="-108"/>
              <w:rPr>
                <w:rFonts w:ascii="Arial" w:hAnsi="Arial" w:cs="Arial"/>
                <w:sz w:val="18"/>
                <w:szCs w:val="18"/>
              </w:rPr>
            </w:pPr>
            <w:r>
              <w:rPr>
                <w:rFonts w:ascii="Arial" w:hAnsi="Arial" w:cs="Arial"/>
                <w:sz w:val="18"/>
                <w:szCs w:val="18"/>
              </w:rPr>
              <w:t>Unbilled receivables - net</w:t>
            </w:r>
          </w:p>
        </w:tc>
        <w:tc>
          <w:tcPr>
            <w:tcW w:w="1372" w:type="dxa"/>
            <w:vAlign w:val="bottom"/>
          </w:tcPr>
          <w:p w14:paraId="316B03C5" w14:textId="16D6A9ED" w:rsidR="00503AD7" w:rsidRDefault="00503AD7" w:rsidP="00F841FF">
            <w:pPr>
              <w:pBdr>
                <w:bottom w:val="sing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59,604</w:t>
            </w:r>
          </w:p>
        </w:tc>
        <w:tc>
          <w:tcPr>
            <w:tcW w:w="1373" w:type="dxa"/>
            <w:vAlign w:val="bottom"/>
          </w:tcPr>
          <w:p w14:paraId="717C71E8" w14:textId="7BD60E0C" w:rsidR="00503AD7" w:rsidRDefault="00503AD7" w:rsidP="00F841FF">
            <w:pPr>
              <w:pBdr>
                <w:bottom w:val="sing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3,710</w:t>
            </w:r>
          </w:p>
        </w:tc>
        <w:tc>
          <w:tcPr>
            <w:tcW w:w="1372" w:type="dxa"/>
            <w:vAlign w:val="bottom"/>
          </w:tcPr>
          <w:p w14:paraId="4E2ACD36" w14:textId="5DE5EBED" w:rsidR="00503AD7" w:rsidRPr="00A41E93" w:rsidRDefault="00503AD7" w:rsidP="00F841FF">
            <w:pPr>
              <w:pBdr>
                <w:bottom w:val="sing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w:t>
            </w:r>
          </w:p>
        </w:tc>
        <w:tc>
          <w:tcPr>
            <w:tcW w:w="1373" w:type="dxa"/>
            <w:vAlign w:val="bottom"/>
          </w:tcPr>
          <w:p w14:paraId="5B0F7B3D" w14:textId="5898CFD1" w:rsidR="00503AD7" w:rsidRPr="00A41E93" w:rsidRDefault="00503AD7" w:rsidP="00F841FF">
            <w:pPr>
              <w:pBdr>
                <w:bottom w:val="sing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w:t>
            </w:r>
          </w:p>
        </w:tc>
      </w:tr>
      <w:tr w:rsidR="00B87BAC" w:rsidRPr="00A41E93" w14:paraId="76C61586" w14:textId="77777777" w:rsidTr="00F25701">
        <w:tc>
          <w:tcPr>
            <w:tcW w:w="3780" w:type="dxa"/>
          </w:tcPr>
          <w:p w14:paraId="55584438" w14:textId="4E4A2B44" w:rsidR="00B87BAC" w:rsidRPr="00A41E93" w:rsidRDefault="00B87BAC" w:rsidP="00F841FF">
            <w:pPr>
              <w:spacing w:line="320" w:lineRule="exact"/>
              <w:ind w:left="132" w:right="-108" w:hanging="132"/>
              <w:rPr>
                <w:rFonts w:ascii="Arial" w:hAnsi="Arial" w:cs="Arial"/>
                <w:sz w:val="18"/>
                <w:szCs w:val="18"/>
              </w:rPr>
            </w:pPr>
            <w:r w:rsidRPr="00A41E93">
              <w:rPr>
                <w:rFonts w:ascii="Arial" w:hAnsi="Arial" w:cs="Arial"/>
                <w:sz w:val="18"/>
                <w:szCs w:val="18"/>
              </w:rPr>
              <w:t>Total assets</w:t>
            </w:r>
            <w:r w:rsidR="00B643D9">
              <w:rPr>
                <w:rFonts w:ascii="Arial" w:hAnsi="Arial" w:cs="Arial"/>
                <w:sz w:val="18"/>
                <w:szCs w:val="18"/>
              </w:rPr>
              <w:t xml:space="preserve"> - </w:t>
            </w:r>
            <w:r w:rsidRPr="00A41E93">
              <w:rPr>
                <w:rFonts w:ascii="Arial" w:hAnsi="Arial" w:cs="Arial"/>
                <w:sz w:val="18"/>
                <w:szCs w:val="18"/>
              </w:rPr>
              <w:t>net</w:t>
            </w:r>
          </w:p>
        </w:tc>
        <w:tc>
          <w:tcPr>
            <w:tcW w:w="1372" w:type="dxa"/>
            <w:vAlign w:val="bottom"/>
          </w:tcPr>
          <w:p w14:paraId="363E01B2" w14:textId="72B3128A" w:rsidR="00B87BAC" w:rsidRPr="00A41E93" w:rsidRDefault="00B87BAC" w:rsidP="00F841FF">
            <w:pPr>
              <w:pBdr>
                <w:bottom w:val="sing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1</w:t>
            </w:r>
            <w:r w:rsidR="003D0433">
              <w:rPr>
                <w:rFonts w:ascii="Arial" w:hAnsi="Arial" w:cstheme="minorBidi"/>
                <w:sz w:val="18"/>
                <w:szCs w:val="18"/>
              </w:rPr>
              <w:t>18,459</w:t>
            </w:r>
          </w:p>
        </w:tc>
        <w:tc>
          <w:tcPr>
            <w:tcW w:w="1373" w:type="dxa"/>
            <w:vAlign w:val="bottom"/>
          </w:tcPr>
          <w:p w14:paraId="03D3CBFB" w14:textId="4D49ABCF" w:rsidR="00B87BAC" w:rsidRPr="00A41E93" w:rsidRDefault="00F841FF" w:rsidP="00F841FF">
            <w:pPr>
              <w:pBdr>
                <w:bottom w:val="sing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46,723</w:t>
            </w:r>
          </w:p>
        </w:tc>
        <w:tc>
          <w:tcPr>
            <w:tcW w:w="1372" w:type="dxa"/>
            <w:vAlign w:val="bottom"/>
          </w:tcPr>
          <w:p w14:paraId="6F450624" w14:textId="57618B80" w:rsidR="00B87BAC" w:rsidRPr="00A41E93" w:rsidRDefault="00B87BAC" w:rsidP="00F841FF">
            <w:pPr>
              <w:pBdr>
                <w:bottom w:val="sing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33,114</w:t>
            </w:r>
          </w:p>
        </w:tc>
        <w:tc>
          <w:tcPr>
            <w:tcW w:w="1373" w:type="dxa"/>
            <w:vAlign w:val="bottom"/>
          </w:tcPr>
          <w:p w14:paraId="4609887E" w14:textId="6E99BEC3" w:rsidR="00B87BAC" w:rsidRPr="00A41E93" w:rsidRDefault="00B87BAC" w:rsidP="00F841FF">
            <w:pPr>
              <w:pBdr>
                <w:bottom w:val="sing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18,336</w:t>
            </w:r>
          </w:p>
        </w:tc>
      </w:tr>
      <w:tr w:rsidR="00B87BAC" w:rsidRPr="00A41E93" w14:paraId="08B1A448" w14:textId="77777777" w:rsidTr="00F25701">
        <w:tc>
          <w:tcPr>
            <w:tcW w:w="3780" w:type="dxa"/>
          </w:tcPr>
          <w:p w14:paraId="2834A806" w14:textId="77777777" w:rsidR="00B87BAC" w:rsidRPr="00A41E93" w:rsidRDefault="00B87BAC" w:rsidP="00F841FF">
            <w:pPr>
              <w:spacing w:line="320" w:lineRule="exact"/>
              <w:ind w:left="132" w:right="-108" w:hanging="132"/>
              <w:rPr>
                <w:rFonts w:ascii="Arial" w:hAnsi="Arial" w:cs="Arial"/>
                <w:sz w:val="18"/>
                <w:szCs w:val="18"/>
              </w:rPr>
            </w:pPr>
            <w:r w:rsidRPr="00A41E93">
              <w:rPr>
                <w:rFonts w:ascii="Arial" w:hAnsi="Arial" w:cs="Arial"/>
                <w:sz w:val="18"/>
                <w:szCs w:val="18"/>
              </w:rPr>
              <w:t>Contract liabilities with customers</w:t>
            </w:r>
          </w:p>
        </w:tc>
        <w:tc>
          <w:tcPr>
            <w:tcW w:w="1372" w:type="dxa"/>
            <w:vAlign w:val="bottom"/>
          </w:tcPr>
          <w:p w14:paraId="071EA8DA" w14:textId="77777777" w:rsidR="00B87BAC" w:rsidRPr="00A41E93" w:rsidRDefault="00B87BAC" w:rsidP="00F841FF">
            <w:pPr>
              <w:tabs>
                <w:tab w:val="decimal" w:pos="1065"/>
              </w:tabs>
              <w:spacing w:line="320" w:lineRule="exact"/>
              <w:rPr>
                <w:rFonts w:ascii="Arial" w:hAnsi="Arial" w:cstheme="minorBidi"/>
                <w:sz w:val="18"/>
                <w:szCs w:val="18"/>
              </w:rPr>
            </w:pPr>
          </w:p>
        </w:tc>
        <w:tc>
          <w:tcPr>
            <w:tcW w:w="1373" w:type="dxa"/>
            <w:vAlign w:val="bottom"/>
          </w:tcPr>
          <w:p w14:paraId="3E406F4A" w14:textId="77777777" w:rsidR="00B87BAC" w:rsidRPr="00A41E93" w:rsidRDefault="00B87BAC" w:rsidP="00F841FF">
            <w:pPr>
              <w:tabs>
                <w:tab w:val="decimal" w:pos="1065"/>
              </w:tabs>
              <w:spacing w:line="320" w:lineRule="exact"/>
              <w:rPr>
                <w:rFonts w:ascii="Arial" w:hAnsi="Arial" w:cstheme="minorBidi"/>
                <w:sz w:val="18"/>
                <w:szCs w:val="18"/>
              </w:rPr>
            </w:pPr>
          </w:p>
        </w:tc>
        <w:tc>
          <w:tcPr>
            <w:tcW w:w="1372" w:type="dxa"/>
            <w:vAlign w:val="bottom"/>
          </w:tcPr>
          <w:p w14:paraId="48FA3749" w14:textId="77777777" w:rsidR="00B87BAC" w:rsidRPr="00A41E93" w:rsidRDefault="00B87BAC" w:rsidP="00F841FF">
            <w:pPr>
              <w:tabs>
                <w:tab w:val="decimal" w:pos="1065"/>
              </w:tabs>
              <w:spacing w:line="320" w:lineRule="exact"/>
              <w:rPr>
                <w:rFonts w:ascii="Arial" w:hAnsi="Arial" w:cstheme="minorBidi"/>
                <w:sz w:val="18"/>
                <w:szCs w:val="18"/>
              </w:rPr>
            </w:pPr>
          </w:p>
        </w:tc>
        <w:tc>
          <w:tcPr>
            <w:tcW w:w="1373" w:type="dxa"/>
            <w:vAlign w:val="bottom"/>
          </w:tcPr>
          <w:p w14:paraId="4227B759" w14:textId="77777777" w:rsidR="00B87BAC" w:rsidRPr="00A41E93" w:rsidRDefault="00B87BAC" w:rsidP="00F841FF">
            <w:pPr>
              <w:tabs>
                <w:tab w:val="decimal" w:pos="1065"/>
              </w:tabs>
              <w:spacing w:line="320" w:lineRule="exact"/>
              <w:rPr>
                <w:rFonts w:ascii="Arial" w:hAnsi="Arial" w:cstheme="minorBidi"/>
                <w:sz w:val="18"/>
                <w:szCs w:val="18"/>
              </w:rPr>
            </w:pPr>
          </w:p>
        </w:tc>
      </w:tr>
      <w:tr w:rsidR="00B87BAC" w:rsidRPr="00A41E93" w14:paraId="22A7717C" w14:textId="77777777" w:rsidTr="00F25701">
        <w:tc>
          <w:tcPr>
            <w:tcW w:w="3780" w:type="dxa"/>
          </w:tcPr>
          <w:p w14:paraId="21F8148E" w14:textId="77777777" w:rsidR="00B87BAC" w:rsidRPr="00A41E93" w:rsidRDefault="00B87BAC" w:rsidP="00F841FF">
            <w:pPr>
              <w:spacing w:line="320" w:lineRule="exact"/>
              <w:ind w:left="132" w:right="-108" w:hanging="132"/>
              <w:rPr>
                <w:rFonts w:ascii="Arial" w:hAnsi="Arial" w:cs="Arial"/>
                <w:sz w:val="18"/>
                <w:szCs w:val="18"/>
              </w:rPr>
            </w:pPr>
            <w:r w:rsidRPr="00A41E93">
              <w:rPr>
                <w:rFonts w:ascii="Arial" w:hAnsi="Arial" w:cs="Arial"/>
                <w:sz w:val="18"/>
                <w:szCs w:val="18"/>
              </w:rPr>
              <w:tab/>
              <w:t>Project management fee payables</w:t>
            </w:r>
          </w:p>
        </w:tc>
        <w:tc>
          <w:tcPr>
            <w:tcW w:w="1372" w:type="dxa"/>
            <w:vAlign w:val="bottom"/>
          </w:tcPr>
          <w:p w14:paraId="4539607B" w14:textId="54318A1C" w:rsidR="00B87BAC" w:rsidRPr="00A41E93" w:rsidRDefault="00B87BAC" w:rsidP="00F841FF">
            <w:pPr>
              <w:tabs>
                <w:tab w:val="decimal" w:pos="1065"/>
              </w:tabs>
              <w:spacing w:line="320" w:lineRule="exact"/>
              <w:rPr>
                <w:rFonts w:ascii="Arial" w:hAnsi="Arial" w:cstheme="minorBidi"/>
                <w:sz w:val="18"/>
                <w:szCs w:val="18"/>
              </w:rPr>
            </w:pPr>
            <w:r w:rsidRPr="00A41E93">
              <w:rPr>
                <w:rFonts w:ascii="Arial" w:hAnsi="Arial" w:cstheme="minorBidi"/>
                <w:sz w:val="18"/>
                <w:szCs w:val="18"/>
              </w:rPr>
              <w:t>(291,803)</w:t>
            </w:r>
          </w:p>
        </w:tc>
        <w:tc>
          <w:tcPr>
            <w:tcW w:w="1373" w:type="dxa"/>
            <w:vAlign w:val="bottom"/>
          </w:tcPr>
          <w:p w14:paraId="453720CE" w14:textId="1EB95924" w:rsidR="00B87BAC" w:rsidRPr="00A41E93" w:rsidRDefault="00B87BAC" w:rsidP="00F841FF">
            <w:pPr>
              <w:tabs>
                <w:tab w:val="decimal" w:pos="1065"/>
              </w:tabs>
              <w:spacing w:line="320" w:lineRule="exact"/>
              <w:rPr>
                <w:rFonts w:ascii="Arial" w:hAnsi="Arial" w:cstheme="minorBidi"/>
                <w:sz w:val="18"/>
                <w:szCs w:val="18"/>
              </w:rPr>
            </w:pPr>
            <w:r w:rsidRPr="00A41E93">
              <w:rPr>
                <w:rFonts w:ascii="Arial" w:hAnsi="Arial" w:cstheme="minorBidi"/>
                <w:sz w:val="18"/>
                <w:szCs w:val="18"/>
              </w:rPr>
              <w:t>(332,106)</w:t>
            </w:r>
          </w:p>
        </w:tc>
        <w:tc>
          <w:tcPr>
            <w:tcW w:w="1372" w:type="dxa"/>
            <w:vAlign w:val="bottom"/>
          </w:tcPr>
          <w:p w14:paraId="6EF25BAB" w14:textId="479D6FCD" w:rsidR="00B87BAC" w:rsidRPr="00A41E93" w:rsidRDefault="00B87BAC" w:rsidP="00F841FF">
            <w:pPr>
              <w:tabs>
                <w:tab w:val="decimal" w:pos="1065"/>
              </w:tabs>
              <w:spacing w:line="320" w:lineRule="exact"/>
              <w:rPr>
                <w:rFonts w:ascii="Arial" w:hAnsi="Arial" w:cstheme="minorBidi"/>
                <w:sz w:val="18"/>
                <w:szCs w:val="18"/>
              </w:rPr>
            </w:pPr>
            <w:r w:rsidRPr="00A41E93">
              <w:rPr>
                <w:rFonts w:ascii="Arial" w:hAnsi="Arial" w:cstheme="minorBidi"/>
                <w:sz w:val="18"/>
                <w:szCs w:val="18"/>
              </w:rPr>
              <w:t>(357,292)</w:t>
            </w:r>
          </w:p>
        </w:tc>
        <w:tc>
          <w:tcPr>
            <w:tcW w:w="1373" w:type="dxa"/>
            <w:vAlign w:val="bottom"/>
          </w:tcPr>
          <w:p w14:paraId="62B3B158" w14:textId="3ECD8A70" w:rsidR="00B87BAC" w:rsidRPr="00A41E93" w:rsidRDefault="00B87BAC" w:rsidP="00F841FF">
            <w:pPr>
              <w:tabs>
                <w:tab w:val="decimal" w:pos="1065"/>
              </w:tabs>
              <w:spacing w:line="320" w:lineRule="exact"/>
              <w:rPr>
                <w:rFonts w:ascii="Arial" w:hAnsi="Arial" w:cstheme="minorBidi"/>
                <w:sz w:val="18"/>
                <w:szCs w:val="18"/>
              </w:rPr>
            </w:pPr>
            <w:r w:rsidRPr="00A41E93">
              <w:rPr>
                <w:rFonts w:ascii="Arial" w:hAnsi="Arial" w:cstheme="minorBidi"/>
                <w:sz w:val="18"/>
                <w:szCs w:val="18"/>
              </w:rPr>
              <w:t>(357,508)</w:t>
            </w:r>
          </w:p>
        </w:tc>
      </w:tr>
      <w:tr w:rsidR="00B87BAC" w:rsidRPr="00A41E93" w14:paraId="3B18E973" w14:textId="77777777" w:rsidTr="00F25701">
        <w:tc>
          <w:tcPr>
            <w:tcW w:w="3780" w:type="dxa"/>
          </w:tcPr>
          <w:p w14:paraId="0CB966D6" w14:textId="77777777" w:rsidR="00B87BAC" w:rsidRPr="00A41E93" w:rsidRDefault="00B87BAC" w:rsidP="00F841FF">
            <w:pPr>
              <w:spacing w:line="320" w:lineRule="exact"/>
              <w:ind w:right="-108"/>
              <w:rPr>
                <w:rFonts w:ascii="Arial" w:hAnsi="Arial" w:cs="Arial"/>
                <w:sz w:val="18"/>
                <w:szCs w:val="18"/>
              </w:rPr>
            </w:pPr>
            <w:r w:rsidRPr="00A41E93">
              <w:rPr>
                <w:rFonts w:ascii="Arial" w:hAnsi="Arial" w:cs="Arial"/>
                <w:sz w:val="18"/>
                <w:szCs w:val="18"/>
              </w:rPr>
              <w:t xml:space="preserve">   Advances received from customers</w:t>
            </w:r>
          </w:p>
        </w:tc>
        <w:tc>
          <w:tcPr>
            <w:tcW w:w="1372" w:type="dxa"/>
            <w:vAlign w:val="bottom"/>
          </w:tcPr>
          <w:p w14:paraId="3FAAC97A" w14:textId="4BB6DE2D" w:rsidR="00B87BAC" w:rsidRPr="00A41E93" w:rsidRDefault="00B87BAC" w:rsidP="00F841FF">
            <w:pPr>
              <w:pBdr>
                <w:bottom w:val="sing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w:t>
            </w:r>
            <w:r w:rsidR="003D0433">
              <w:rPr>
                <w:rFonts w:ascii="Arial" w:hAnsi="Arial" w:cstheme="minorBidi"/>
                <w:sz w:val="18"/>
                <w:szCs w:val="18"/>
              </w:rPr>
              <w:t>943,512</w:t>
            </w:r>
            <w:r w:rsidRPr="00A41E93">
              <w:rPr>
                <w:rFonts w:ascii="Arial" w:hAnsi="Arial" w:cstheme="minorBidi"/>
                <w:sz w:val="18"/>
                <w:szCs w:val="18"/>
              </w:rPr>
              <w:t>)</w:t>
            </w:r>
          </w:p>
        </w:tc>
        <w:tc>
          <w:tcPr>
            <w:tcW w:w="1373" w:type="dxa"/>
            <w:vAlign w:val="bottom"/>
          </w:tcPr>
          <w:p w14:paraId="16002DD5" w14:textId="6686FD96" w:rsidR="00B87BAC" w:rsidRPr="00A41E93" w:rsidRDefault="00F841FF" w:rsidP="00F841FF">
            <w:pPr>
              <w:pBdr>
                <w:bottom w:val="sing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(1,140,668)</w:t>
            </w:r>
          </w:p>
        </w:tc>
        <w:tc>
          <w:tcPr>
            <w:tcW w:w="1372" w:type="dxa"/>
            <w:vAlign w:val="bottom"/>
          </w:tcPr>
          <w:p w14:paraId="1FEAF60F" w14:textId="7E8AFE91" w:rsidR="00B87BAC" w:rsidRPr="00A41E93" w:rsidRDefault="00B87BAC" w:rsidP="00F841FF">
            <w:pPr>
              <w:pBdr>
                <w:bottom w:val="sing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(610,985)</w:t>
            </w:r>
          </w:p>
        </w:tc>
        <w:tc>
          <w:tcPr>
            <w:tcW w:w="1373" w:type="dxa"/>
            <w:vAlign w:val="bottom"/>
          </w:tcPr>
          <w:p w14:paraId="13EE6156" w14:textId="06F6A205" w:rsidR="00B87BAC" w:rsidRPr="00A41E93" w:rsidRDefault="00B87BAC" w:rsidP="00F841FF">
            <w:pPr>
              <w:pBdr>
                <w:bottom w:val="sing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(723,614)</w:t>
            </w:r>
          </w:p>
        </w:tc>
      </w:tr>
      <w:tr w:rsidR="00B87BAC" w:rsidRPr="00A41E93" w14:paraId="295EE202" w14:textId="77777777" w:rsidTr="00F25701">
        <w:tc>
          <w:tcPr>
            <w:tcW w:w="3780" w:type="dxa"/>
          </w:tcPr>
          <w:p w14:paraId="45C0A603" w14:textId="1F6B6189" w:rsidR="00B87BAC" w:rsidRPr="00A41E93" w:rsidRDefault="00B87BAC" w:rsidP="00F841FF">
            <w:pPr>
              <w:spacing w:line="320" w:lineRule="exact"/>
              <w:rPr>
                <w:rFonts w:ascii="Arial" w:hAnsi="Arial" w:cs="Arial"/>
                <w:sz w:val="18"/>
                <w:szCs w:val="18"/>
              </w:rPr>
            </w:pPr>
            <w:r w:rsidRPr="00A41E93">
              <w:rPr>
                <w:rFonts w:ascii="Arial" w:hAnsi="Arial" w:cs="Arial"/>
                <w:sz w:val="18"/>
                <w:szCs w:val="18"/>
              </w:rPr>
              <w:t>Total liabilities</w:t>
            </w:r>
          </w:p>
        </w:tc>
        <w:tc>
          <w:tcPr>
            <w:tcW w:w="1372" w:type="dxa"/>
            <w:vAlign w:val="bottom"/>
          </w:tcPr>
          <w:p w14:paraId="0AAD94A3" w14:textId="740C4E41" w:rsidR="00B87BAC" w:rsidRPr="00A41E93" w:rsidRDefault="00B87BAC" w:rsidP="00F841FF">
            <w:pPr>
              <w:pBdr>
                <w:bottom w:val="doub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(1,</w:t>
            </w:r>
            <w:r w:rsidR="003D0433">
              <w:rPr>
                <w:rFonts w:ascii="Arial" w:hAnsi="Arial" w:cstheme="minorBidi"/>
                <w:sz w:val="18"/>
                <w:szCs w:val="18"/>
              </w:rPr>
              <w:t>235,315</w:t>
            </w:r>
            <w:r w:rsidRPr="00A41E93">
              <w:rPr>
                <w:rFonts w:ascii="Arial" w:hAnsi="Arial" w:cstheme="minorBidi"/>
                <w:sz w:val="18"/>
                <w:szCs w:val="18"/>
              </w:rPr>
              <w:t>)</w:t>
            </w:r>
          </w:p>
        </w:tc>
        <w:tc>
          <w:tcPr>
            <w:tcW w:w="1373" w:type="dxa"/>
            <w:vAlign w:val="bottom"/>
          </w:tcPr>
          <w:p w14:paraId="402BF8FF" w14:textId="603DDEC6" w:rsidR="00B87BAC" w:rsidRPr="00A41E93" w:rsidRDefault="00F841FF" w:rsidP="00F841FF">
            <w:pPr>
              <w:pBdr>
                <w:bottom w:val="double" w:sz="4" w:space="1" w:color="auto"/>
              </w:pBdr>
              <w:tabs>
                <w:tab w:val="decimal" w:pos="1065"/>
              </w:tabs>
              <w:spacing w:line="320" w:lineRule="exact"/>
              <w:rPr>
                <w:rFonts w:ascii="Arial" w:hAnsi="Arial" w:cstheme="minorBidi"/>
                <w:sz w:val="18"/>
                <w:szCs w:val="18"/>
              </w:rPr>
            </w:pPr>
            <w:r>
              <w:rPr>
                <w:rFonts w:ascii="Arial" w:hAnsi="Arial" w:cstheme="minorBidi"/>
                <w:sz w:val="18"/>
                <w:szCs w:val="18"/>
              </w:rPr>
              <w:t>(1,472,774)</w:t>
            </w:r>
          </w:p>
        </w:tc>
        <w:tc>
          <w:tcPr>
            <w:tcW w:w="1372" w:type="dxa"/>
            <w:vAlign w:val="bottom"/>
          </w:tcPr>
          <w:p w14:paraId="71FC28EC" w14:textId="266A1576" w:rsidR="00B87BAC" w:rsidRPr="00A41E93" w:rsidRDefault="00B87BAC" w:rsidP="00F841FF">
            <w:pPr>
              <w:pBdr>
                <w:bottom w:val="doub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(968,277)</w:t>
            </w:r>
          </w:p>
        </w:tc>
        <w:tc>
          <w:tcPr>
            <w:tcW w:w="1373" w:type="dxa"/>
            <w:vAlign w:val="bottom"/>
          </w:tcPr>
          <w:p w14:paraId="71BAE137" w14:textId="38839063" w:rsidR="00B87BAC" w:rsidRPr="00A41E93" w:rsidRDefault="00B87BAC" w:rsidP="00F841FF">
            <w:pPr>
              <w:pBdr>
                <w:bottom w:val="double" w:sz="4" w:space="1" w:color="auto"/>
              </w:pBdr>
              <w:tabs>
                <w:tab w:val="decimal" w:pos="1065"/>
              </w:tabs>
              <w:spacing w:line="320" w:lineRule="exact"/>
              <w:rPr>
                <w:rFonts w:ascii="Arial" w:hAnsi="Arial" w:cstheme="minorBidi"/>
                <w:sz w:val="18"/>
                <w:szCs w:val="18"/>
              </w:rPr>
            </w:pPr>
            <w:r w:rsidRPr="00A41E93">
              <w:rPr>
                <w:rFonts w:ascii="Arial" w:hAnsi="Arial" w:cstheme="minorBidi"/>
                <w:sz w:val="18"/>
                <w:szCs w:val="18"/>
              </w:rPr>
              <w:t>(1,081,122)</w:t>
            </w:r>
          </w:p>
        </w:tc>
      </w:tr>
    </w:tbl>
    <w:p w14:paraId="07825C63" w14:textId="0FDEC558" w:rsidR="00192B39" w:rsidRPr="00A41E93" w:rsidRDefault="00B87BAC" w:rsidP="0070727D">
      <w:pPr>
        <w:tabs>
          <w:tab w:val="left" w:pos="2160"/>
          <w:tab w:val="right" w:pos="7200"/>
          <w:tab w:val="right" w:pos="8540"/>
        </w:tabs>
        <w:spacing w:before="240" w:after="120" w:line="380" w:lineRule="exact"/>
        <w:ind w:left="547" w:hanging="547"/>
        <w:rPr>
          <w:rFonts w:ascii="Arial" w:hAnsi="Arial"/>
          <w:b/>
          <w:bCs/>
          <w:sz w:val="22"/>
          <w:szCs w:val="22"/>
        </w:rPr>
      </w:pPr>
      <w:r w:rsidRPr="00A41E93">
        <w:rPr>
          <w:rFonts w:ascii="Arial" w:hAnsi="Arial"/>
          <w:b/>
          <w:bCs/>
          <w:sz w:val="22"/>
          <w:szCs w:val="22"/>
        </w:rPr>
        <w:t>13</w:t>
      </w:r>
      <w:r w:rsidR="00192B39" w:rsidRPr="00A41E93">
        <w:rPr>
          <w:rFonts w:ascii="Arial" w:hAnsi="Arial"/>
          <w:b/>
          <w:bCs/>
          <w:sz w:val="22"/>
          <w:szCs w:val="22"/>
        </w:rPr>
        <w:t xml:space="preserve">. </w:t>
      </w:r>
      <w:r w:rsidR="00192B39" w:rsidRPr="00A41E93">
        <w:rPr>
          <w:rFonts w:ascii="Arial" w:hAnsi="Arial"/>
          <w:b/>
          <w:bCs/>
          <w:sz w:val="22"/>
          <w:szCs w:val="22"/>
        </w:rPr>
        <w:tab/>
        <w:t>Other current financial assets</w:t>
      </w:r>
    </w:p>
    <w:tbl>
      <w:tblPr>
        <w:tblW w:w="9360" w:type="dxa"/>
        <w:tblInd w:w="450" w:type="dxa"/>
        <w:tblLayout w:type="fixed"/>
        <w:tblLook w:val="04A0" w:firstRow="1" w:lastRow="0" w:firstColumn="1" w:lastColumn="0" w:noHBand="0" w:noVBand="1"/>
      </w:tblPr>
      <w:tblGrid>
        <w:gridCol w:w="4320"/>
        <w:gridCol w:w="1260"/>
        <w:gridCol w:w="1260"/>
        <w:gridCol w:w="1260"/>
        <w:gridCol w:w="1260"/>
      </w:tblGrid>
      <w:tr w:rsidR="009E7B4D" w:rsidRPr="00A41E93" w14:paraId="141C0A53" w14:textId="77777777" w:rsidTr="00B87BAC">
        <w:trPr>
          <w:trHeight w:val="376"/>
          <w:tblHeader/>
        </w:trPr>
        <w:tc>
          <w:tcPr>
            <w:tcW w:w="4320" w:type="dxa"/>
            <w:vAlign w:val="bottom"/>
          </w:tcPr>
          <w:p w14:paraId="2F1F0148" w14:textId="77777777" w:rsidR="009E7B4D" w:rsidRPr="00A41E93" w:rsidRDefault="009E7B4D" w:rsidP="00B87BAC">
            <w:pPr>
              <w:spacing w:line="320" w:lineRule="exact"/>
              <w:jc w:val="center"/>
              <w:rPr>
                <w:rFonts w:ascii="Arial" w:hAnsi="Arial" w:cs="Arial"/>
                <w:sz w:val="20"/>
                <w:szCs w:val="20"/>
                <w:u w:val="single"/>
              </w:rPr>
            </w:pPr>
          </w:p>
        </w:tc>
        <w:tc>
          <w:tcPr>
            <w:tcW w:w="5040" w:type="dxa"/>
            <w:gridSpan w:val="4"/>
          </w:tcPr>
          <w:p w14:paraId="5380ED4A" w14:textId="4D433ADD" w:rsidR="009E7B4D" w:rsidRPr="00A41E93" w:rsidRDefault="009E7B4D" w:rsidP="00B87BAC">
            <w:pPr>
              <w:tabs>
                <w:tab w:val="decimal" w:pos="978"/>
              </w:tabs>
              <w:spacing w:line="320" w:lineRule="exact"/>
              <w:ind w:firstLine="70"/>
              <w:jc w:val="right"/>
              <w:rPr>
                <w:rFonts w:ascii="Arial" w:hAnsi="Arial" w:cs="Arial"/>
                <w:sz w:val="20"/>
                <w:szCs w:val="20"/>
                <w:cs/>
              </w:rPr>
            </w:pPr>
            <w:r w:rsidRPr="00A41E93">
              <w:rPr>
                <w:rFonts w:ascii="Arial" w:hAnsi="Arial" w:cs="Arial"/>
                <w:sz w:val="20"/>
                <w:szCs w:val="20"/>
                <w:cs/>
              </w:rPr>
              <w:t>(</w:t>
            </w:r>
            <w:r w:rsidRPr="00A41E93">
              <w:rPr>
                <w:rFonts w:ascii="Arial" w:hAnsi="Arial" w:cs="Arial"/>
                <w:sz w:val="20"/>
                <w:szCs w:val="20"/>
              </w:rPr>
              <w:t>Unit:</w:t>
            </w:r>
            <w:r w:rsidRPr="00A41E93">
              <w:rPr>
                <w:rFonts w:ascii="Arial" w:hAnsi="Arial" w:cs="Arial"/>
                <w:sz w:val="20"/>
                <w:szCs w:val="20"/>
                <w:cs/>
              </w:rPr>
              <w:t xml:space="preserve"> </w:t>
            </w:r>
            <w:r w:rsidRPr="00A41E93">
              <w:rPr>
                <w:rFonts w:ascii="Arial" w:hAnsi="Arial" w:cs="Arial"/>
                <w:sz w:val="20"/>
                <w:szCs w:val="20"/>
              </w:rPr>
              <w:t>Thousand Baht)</w:t>
            </w:r>
          </w:p>
        </w:tc>
      </w:tr>
      <w:tr w:rsidR="009E7B4D" w:rsidRPr="00A41E93" w14:paraId="73C868AF" w14:textId="77777777" w:rsidTr="00B87BAC">
        <w:trPr>
          <w:trHeight w:val="80"/>
          <w:tblHeader/>
        </w:trPr>
        <w:tc>
          <w:tcPr>
            <w:tcW w:w="4320" w:type="dxa"/>
          </w:tcPr>
          <w:p w14:paraId="12C4CED9" w14:textId="77777777" w:rsidR="009E7B4D" w:rsidRPr="00A41E93" w:rsidRDefault="009E7B4D" w:rsidP="00B87BAC">
            <w:pPr>
              <w:tabs>
                <w:tab w:val="left" w:pos="600"/>
                <w:tab w:val="left" w:pos="900"/>
                <w:tab w:val="right" w:pos="7280"/>
                <w:tab w:val="right" w:pos="8540"/>
              </w:tabs>
              <w:spacing w:line="320" w:lineRule="exact"/>
              <w:ind w:right="-43"/>
              <w:jc w:val="thaiDistribute"/>
              <w:rPr>
                <w:rFonts w:ascii="Arial" w:hAnsi="Arial" w:cs="Arial"/>
                <w:sz w:val="20"/>
                <w:szCs w:val="20"/>
                <w:cs/>
              </w:rPr>
            </w:pPr>
          </w:p>
        </w:tc>
        <w:tc>
          <w:tcPr>
            <w:tcW w:w="2520" w:type="dxa"/>
            <w:gridSpan w:val="2"/>
            <w:vAlign w:val="bottom"/>
            <w:hideMark/>
          </w:tcPr>
          <w:p w14:paraId="5DBCA44F" w14:textId="3F888CCE" w:rsidR="009E7B4D" w:rsidRPr="00A41E93" w:rsidRDefault="009E7B4D" w:rsidP="00B87BAC">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Consolidated                  financial statement</w:t>
            </w:r>
            <w:r w:rsidR="008B6550" w:rsidRPr="00A41E93">
              <w:rPr>
                <w:rFonts w:ascii="Arial" w:hAnsi="Arial" w:cs="Arial"/>
                <w:sz w:val="20"/>
                <w:szCs w:val="20"/>
              </w:rPr>
              <w:t>s</w:t>
            </w:r>
          </w:p>
        </w:tc>
        <w:tc>
          <w:tcPr>
            <w:tcW w:w="2520" w:type="dxa"/>
            <w:gridSpan w:val="2"/>
          </w:tcPr>
          <w:p w14:paraId="6C2F75D5" w14:textId="748E9A84" w:rsidR="009E7B4D" w:rsidRPr="00A41E93" w:rsidRDefault="009E7B4D" w:rsidP="00B87BAC">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Separate                      financial statement</w:t>
            </w:r>
            <w:r w:rsidR="008B6550" w:rsidRPr="00A41E93">
              <w:rPr>
                <w:rFonts w:ascii="Arial" w:hAnsi="Arial" w:cs="Arial"/>
                <w:sz w:val="20"/>
                <w:szCs w:val="20"/>
              </w:rPr>
              <w:t>s</w:t>
            </w:r>
          </w:p>
        </w:tc>
      </w:tr>
      <w:tr w:rsidR="007B314C" w:rsidRPr="00A41E93" w14:paraId="38ABE240" w14:textId="77777777" w:rsidTr="00B87BAC">
        <w:trPr>
          <w:trHeight w:val="80"/>
          <w:tblHeader/>
        </w:trPr>
        <w:tc>
          <w:tcPr>
            <w:tcW w:w="4320" w:type="dxa"/>
          </w:tcPr>
          <w:p w14:paraId="6A64E899" w14:textId="77777777" w:rsidR="007B314C" w:rsidRPr="00A41E93" w:rsidRDefault="007B314C" w:rsidP="00B87BAC">
            <w:pPr>
              <w:tabs>
                <w:tab w:val="left" w:pos="600"/>
                <w:tab w:val="left" w:pos="900"/>
                <w:tab w:val="right" w:pos="7280"/>
                <w:tab w:val="right" w:pos="8540"/>
              </w:tabs>
              <w:spacing w:line="320" w:lineRule="exact"/>
              <w:ind w:right="-43"/>
              <w:jc w:val="thaiDistribute"/>
              <w:rPr>
                <w:rFonts w:ascii="Arial" w:hAnsi="Arial" w:cs="Arial"/>
                <w:sz w:val="20"/>
                <w:szCs w:val="20"/>
              </w:rPr>
            </w:pPr>
          </w:p>
        </w:tc>
        <w:tc>
          <w:tcPr>
            <w:tcW w:w="1260" w:type="dxa"/>
            <w:vAlign w:val="bottom"/>
          </w:tcPr>
          <w:p w14:paraId="3C3C2C7E" w14:textId="01075935" w:rsidR="007B314C" w:rsidRPr="00A41E93" w:rsidRDefault="007B314C" w:rsidP="00B87BAC">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2025</w:t>
            </w:r>
          </w:p>
        </w:tc>
        <w:tc>
          <w:tcPr>
            <w:tcW w:w="1260" w:type="dxa"/>
            <w:vAlign w:val="bottom"/>
          </w:tcPr>
          <w:p w14:paraId="573C35DF" w14:textId="180BBC9F" w:rsidR="007B314C" w:rsidRPr="00A41E93" w:rsidRDefault="007B314C" w:rsidP="00B87BAC">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2024</w:t>
            </w:r>
          </w:p>
        </w:tc>
        <w:tc>
          <w:tcPr>
            <w:tcW w:w="1260" w:type="dxa"/>
            <w:vAlign w:val="bottom"/>
          </w:tcPr>
          <w:p w14:paraId="746B7651" w14:textId="7A08AEF7" w:rsidR="007B314C" w:rsidRPr="00A41E93" w:rsidRDefault="007B314C" w:rsidP="00B87BAC">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2025</w:t>
            </w:r>
          </w:p>
        </w:tc>
        <w:tc>
          <w:tcPr>
            <w:tcW w:w="1260" w:type="dxa"/>
          </w:tcPr>
          <w:p w14:paraId="6B83C1BA" w14:textId="43E06C16" w:rsidR="007B314C" w:rsidRPr="00A41E93" w:rsidRDefault="007B314C" w:rsidP="00B87BAC">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2024</w:t>
            </w:r>
          </w:p>
        </w:tc>
      </w:tr>
      <w:tr w:rsidR="007B314C" w:rsidRPr="00A41E93" w14:paraId="7C13D5EC" w14:textId="77777777" w:rsidTr="00B87BAC">
        <w:trPr>
          <w:trHeight w:val="80"/>
        </w:trPr>
        <w:tc>
          <w:tcPr>
            <w:tcW w:w="4320" w:type="dxa"/>
            <w:hideMark/>
          </w:tcPr>
          <w:p w14:paraId="35137775" w14:textId="77777777" w:rsidR="007B314C" w:rsidRPr="00A41E93" w:rsidRDefault="007B314C" w:rsidP="00B87BAC">
            <w:pPr>
              <w:spacing w:line="320" w:lineRule="exact"/>
              <w:ind w:left="252" w:hanging="252"/>
              <w:rPr>
                <w:rFonts w:ascii="Arial" w:hAnsi="Arial" w:cs="Arial"/>
                <w:b/>
                <w:bCs/>
                <w:sz w:val="20"/>
                <w:szCs w:val="20"/>
              </w:rPr>
            </w:pPr>
            <w:r w:rsidRPr="00A41E93">
              <w:rPr>
                <w:rFonts w:ascii="Arial" w:hAnsi="Arial" w:cs="Arial"/>
                <w:b/>
                <w:bCs/>
                <w:sz w:val="20"/>
                <w:szCs w:val="20"/>
              </w:rPr>
              <w:t>Financial assets at FVTPL</w:t>
            </w:r>
            <w:r w:rsidRPr="00A41E93">
              <w:rPr>
                <w:rFonts w:ascii="Arial" w:hAnsi="Arial" w:cs="Arial"/>
                <w:b/>
                <w:bCs/>
                <w:sz w:val="20"/>
                <w:szCs w:val="20"/>
                <w:cs/>
              </w:rPr>
              <w:t xml:space="preserve"> </w:t>
            </w:r>
          </w:p>
        </w:tc>
        <w:tc>
          <w:tcPr>
            <w:tcW w:w="1260" w:type="dxa"/>
            <w:vAlign w:val="bottom"/>
          </w:tcPr>
          <w:p w14:paraId="46DAA4E9" w14:textId="77777777" w:rsidR="007B314C" w:rsidRPr="00A41E93" w:rsidRDefault="007B314C" w:rsidP="00B87BAC">
            <w:pPr>
              <w:tabs>
                <w:tab w:val="decimal" w:pos="2505"/>
              </w:tabs>
              <w:spacing w:line="320" w:lineRule="exact"/>
              <w:rPr>
                <w:rFonts w:ascii="Arial" w:hAnsi="Arial" w:cs="Arial"/>
                <w:sz w:val="20"/>
                <w:szCs w:val="20"/>
              </w:rPr>
            </w:pPr>
          </w:p>
        </w:tc>
        <w:tc>
          <w:tcPr>
            <w:tcW w:w="1260" w:type="dxa"/>
            <w:vAlign w:val="bottom"/>
          </w:tcPr>
          <w:p w14:paraId="598B5F0D" w14:textId="77777777" w:rsidR="007B314C" w:rsidRPr="00A41E93" w:rsidRDefault="007B314C" w:rsidP="00B87BAC">
            <w:pPr>
              <w:tabs>
                <w:tab w:val="decimal" w:pos="2505"/>
              </w:tabs>
              <w:spacing w:line="320" w:lineRule="exact"/>
              <w:rPr>
                <w:rFonts w:ascii="Arial" w:hAnsi="Arial" w:cs="Arial"/>
                <w:sz w:val="20"/>
                <w:szCs w:val="20"/>
              </w:rPr>
            </w:pPr>
          </w:p>
        </w:tc>
        <w:tc>
          <w:tcPr>
            <w:tcW w:w="1260" w:type="dxa"/>
            <w:vAlign w:val="bottom"/>
          </w:tcPr>
          <w:p w14:paraId="74332F0C" w14:textId="77777777" w:rsidR="007B314C" w:rsidRPr="00A41E93" w:rsidRDefault="007B314C" w:rsidP="00B87BAC">
            <w:pPr>
              <w:tabs>
                <w:tab w:val="decimal" w:pos="2505"/>
              </w:tabs>
              <w:spacing w:line="320" w:lineRule="exact"/>
              <w:rPr>
                <w:rFonts w:ascii="Arial" w:hAnsi="Arial" w:cs="Arial"/>
                <w:sz w:val="20"/>
                <w:szCs w:val="20"/>
              </w:rPr>
            </w:pPr>
          </w:p>
        </w:tc>
        <w:tc>
          <w:tcPr>
            <w:tcW w:w="1260" w:type="dxa"/>
          </w:tcPr>
          <w:p w14:paraId="4CF55D94" w14:textId="59A6EF32" w:rsidR="007B314C" w:rsidRPr="00A41E93" w:rsidRDefault="007B314C" w:rsidP="00B87BAC">
            <w:pPr>
              <w:tabs>
                <w:tab w:val="decimal" w:pos="2505"/>
              </w:tabs>
              <w:spacing w:line="320" w:lineRule="exact"/>
              <w:rPr>
                <w:rFonts w:ascii="Arial" w:hAnsi="Arial" w:cs="Arial"/>
                <w:sz w:val="20"/>
                <w:szCs w:val="20"/>
              </w:rPr>
            </w:pPr>
          </w:p>
        </w:tc>
      </w:tr>
      <w:tr w:rsidR="00B87BAC" w:rsidRPr="00A41E93" w14:paraId="13321F55" w14:textId="77777777" w:rsidTr="00B87BAC">
        <w:trPr>
          <w:trHeight w:val="376"/>
        </w:trPr>
        <w:tc>
          <w:tcPr>
            <w:tcW w:w="4320" w:type="dxa"/>
            <w:hideMark/>
          </w:tcPr>
          <w:p w14:paraId="2002B2CD" w14:textId="0FA08E2D" w:rsidR="00B87BAC" w:rsidRPr="00A41E93" w:rsidRDefault="00B87BAC" w:rsidP="00B87BAC">
            <w:pPr>
              <w:spacing w:line="320" w:lineRule="exact"/>
              <w:ind w:left="252" w:right="-15" w:hanging="252"/>
              <w:rPr>
                <w:rFonts w:ascii="Arial" w:hAnsi="Arial" w:cs="Arial"/>
                <w:sz w:val="20"/>
                <w:szCs w:val="20"/>
                <w:u w:val="single"/>
              </w:rPr>
            </w:pPr>
            <w:r w:rsidRPr="00A41E93">
              <w:rPr>
                <w:rFonts w:ascii="Arial" w:hAnsi="Arial" w:cs="Arial"/>
                <w:sz w:val="20"/>
                <w:szCs w:val="20"/>
              </w:rPr>
              <w:t>Investments in open-ended fixed income fund*</w:t>
            </w:r>
          </w:p>
        </w:tc>
        <w:tc>
          <w:tcPr>
            <w:tcW w:w="1260" w:type="dxa"/>
            <w:vAlign w:val="bottom"/>
          </w:tcPr>
          <w:p w14:paraId="229223E3" w14:textId="23469B68" w:rsidR="00B87BAC" w:rsidRPr="00A41E93" w:rsidRDefault="00B87BAC" w:rsidP="00B87BAC">
            <w:pPr>
              <w:tabs>
                <w:tab w:val="decimal" w:pos="975"/>
              </w:tabs>
              <w:spacing w:line="320" w:lineRule="exact"/>
              <w:rPr>
                <w:rFonts w:ascii="Arial" w:hAnsi="Arial" w:cs="Arial"/>
                <w:sz w:val="20"/>
                <w:szCs w:val="20"/>
              </w:rPr>
            </w:pPr>
            <w:r w:rsidRPr="00A41E93">
              <w:rPr>
                <w:rFonts w:ascii="Arial" w:hAnsi="Arial" w:cs="Arial"/>
                <w:sz w:val="20"/>
                <w:szCs w:val="20"/>
              </w:rPr>
              <w:t>286</w:t>
            </w:r>
          </w:p>
        </w:tc>
        <w:tc>
          <w:tcPr>
            <w:tcW w:w="1260" w:type="dxa"/>
            <w:vAlign w:val="bottom"/>
          </w:tcPr>
          <w:p w14:paraId="36F09243" w14:textId="21E08D52" w:rsidR="00B87BAC" w:rsidRPr="00A41E93" w:rsidRDefault="00B87BAC" w:rsidP="00B87BAC">
            <w:pPr>
              <w:tabs>
                <w:tab w:val="decimal" w:pos="975"/>
              </w:tabs>
              <w:spacing w:line="320" w:lineRule="exact"/>
              <w:rPr>
                <w:rFonts w:ascii="Arial" w:hAnsi="Arial" w:cs="Arial"/>
                <w:sz w:val="20"/>
                <w:szCs w:val="20"/>
              </w:rPr>
            </w:pPr>
            <w:r w:rsidRPr="00A41E93">
              <w:rPr>
                <w:rFonts w:ascii="Arial" w:hAnsi="Arial" w:cs="Arial"/>
                <w:sz w:val="20"/>
                <w:szCs w:val="20"/>
              </w:rPr>
              <w:t>282</w:t>
            </w:r>
          </w:p>
        </w:tc>
        <w:tc>
          <w:tcPr>
            <w:tcW w:w="1260" w:type="dxa"/>
            <w:vAlign w:val="bottom"/>
          </w:tcPr>
          <w:p w14:paraId="365A63C1" w14:textId="3E9A3B5C" w:rsidR="00B87BAC" w:rsidRPr="00A41E93" w:rsidRDefault="00B87BAC" w:rsidP="00B87BAC">
            <w:pPr>
              <w:tabs>
                <w:tab w:val="decimal" w:pos="975"/>
              </w:tabs>
              <w:spacing w:line="320" w:lineRule="exact"/>
              <w:rPr>
                <w:rFonts w:ascii="Arial" w:hAnsi="Arial" w:cs="Arial"/>
                <w:sz w:val="20"/>
                <w:szCs w:val="20"/>
              </w:rPr>
            </w:pPr>
            <w:r w:rsidRPr="00A41E93">
              <w:rPr>
                <w:rFonts w:ascii="Arial" w:hAnsi="Arial" w:cs="Arial"/>
                <w:sz w:val="20"/>
                <w:szCs w:val="20"/>
              </w:rPr>
              <w:t>286</w:t>
            </w:r>
          </w:p>
        </w:tc>
        <w:tc>
          <w:tcPr>
            <w:tcW w:w="1260" w:type="dxa"/>
            <w:vAlign w:val="bottom"/>
          </w:tcPr>
          <w:p w14:paraId="5B7784E5" w14:textId="3C584B1F" w:rsidR="00B87BAC" w:rsidRPr="00A41E93" w:rsidRDefault="00B87BAC" w:rsidP="00B87BAC">
            <w:pPr>
              <w:tabs>
                <w:tab w:val="decimal" w:pos="975"/>
              </w:tabs>
              <w:spacing w:line="320" w:lineRule="exact"/>
              <w:rPr>
                <w:rFonts w:ascii="Arial" w:hAnsi="Arial" w:cs="Arial"/>
                <w:sz w:val="20"/>
                <w:szCs w:val="20"/>
              </w:rPr>
            </w:pPr>
            <w:r w:rsidRPr="00A41E93">
              <w:rPr>
                <w:rFonts w:ascii="Arial" w:hAnsi="Arial" w:cs="Arial"/>
                <w:sz w:val="20"/>
                <w:szCs w:val="20"/>
              </w:rPr>
              <w:t>282</w:t>
            </w:r>
          </w:p>
        </w:tc>
      </w:tr>
      <w:tr w:rsidR="00B87BAC" w:rsidRPr="00A41E93" w14:paraId="363F39B5" w14:textId="77777777" w:rsidTr="00B87BAC">
        <w:trPr>
          <w:trHeight w:val="80"/>
        </w:trPr>
        <w:tc>
          <w:tcPr>
            <w:tcW w:w="4320" w:type="dxa"/>
          </w:tcPr>
          <w:p w14:paraId="06870171" w14:textId="77777777" w:rsidR="00B87BAC" w:rsidRPr="00A41E93" w:rsidRDefault="00B87BAC" w:rsidP="00B87BAC">
            <w:pPr>
              <w:tabs>
                <w:tab w:val="decimal" w:pos="1065"/>
              </w:tabs>
              <w:spacing w:line="320" w:lineRule="exact"/>
              <w:rPr>
                <w:rFonts w:ascii="Arial" w:hAnsi="Arial" w:cs="Arial"/>
                <w:sz w:val="20"/>
                <w:szCs w:val="20"/>
              </w:rPr>
            </w:pPr>
            <w:r w:rsidRPr="00A41E93">
              <w:rPr>
                <w:rFonts w:ascii="Arial" w:hAnsi="Arial" w:cs="Arial"/>
                <w:b/>
                <w:bCs/>
                <w:sz w:val="20"/>
                <w:szCs w:val="20"/>
              </w:rPr>
              <w:t xml:space="preserve">Other financial assets at </w:t>
            </w:r>
            <w:proofErr w:type="spellStart"/>
            <w:r w:rsidRPr="00A41E93">
              <w:rPr>
                <w:rFonts w:ascii="Arial" w:hAnsi="Arial" w:cs="Arial"/>
                <w:b/>
                <w:bCs/>
                <w:sz w:val="20"/>
                <w:szCs w:val="20"/>
              </w:rPr>
              <w:t>amortised</w:t>
            </w:r>
            <w:proofErr w:type="spellEnd"/>
            <w:r w:rsidRPr="00A41E93">
              <w:rPr>
                <w:rFonts w:ascii="Arial" w:hAnsi="Arial" w:cs="Arial"/>
                <w:b/>
                <w:bCs/>
                <w:sz w:val="20"/>
                <w:szCs w:val="20"/>
              </w:rPr>
              <w:t xml:space="preserve"> cost</w:t>
            </w:r>
          </w:p>
        </w:tc>
        <w:tc>
          <w:tcPr>
            <w:tcW w:w="1260" w:type="dxa"/>
            <w:vAlign w:val="bottom"/>
          </w:tcPr>
          <w:p w14:paraId="712979B7" w14:textId="55F080B8" w:rsidR="00B87BAC" w:rsidRPr="00A41E93" w:rsidRDefault="00B87BAC" w:rsidP="00B87BAC">
            <w:pPr>
              <w:tabs>
                <w:tab w:val="decimal" w:pos="975"/>
              </w:tabs>
              <w:spacing w:line="320" w:lineRule="exact"/>
              <w:rPr>
                <w:rFonts w:ascii="Arial" w:hAnsi="Arial" w:cs="Arial"/>
                <w:sz w:val="20"/>
                <w:szCs w:val="20"/>
              </w:rPr>
            </w:pPr>
          </w:p>
        </w:tc>
        <w:tc>
          <w:tcPr>
            <w:tcW w:w="1260" w:type="dxa"/>
            <w:vAlign w:val="bottom"/>
          </w:tcPr>
          <w:p w14:paraId="017993F6" w14:textId="77777777" w:rsidR="00B87BAC" w:rsidRPr="00A41E93" w:rsidRDefault="00B87BAC" w:rsidP="00B87BAC">
            <w:pPr>
              <w:tabs>
                <w:tab w:val="decimal" w:pos="975"/>
              </w:tabs>
              <w:spacing w:line="320" w:lineRule="exact"/>
              <w:rPr>
                <w:rFonts w:ascii="Arial" w:hAnsi="Arial" w:cs="Arial"/>
                <w:sz w:val="20"/>
                <w:szCs w:val="20"/>
              </w:rPr>
            </w:pPr>
          </w:p>
        </w:tc>
        <w:tc>
          <w:tcPr>
            <w:tcW w:w="1260" w:type="dxa"/>
            <w:vAlign w:val="bottom"/>
          </w:tcPr>
          <w:p w14:paraId="72F53F70" w14:textId="77777777" w:rsidR="00B87BAC" w:rsidRPr="00A41E93" w:rsidRDefault="00B87BAC" w:rsidP="00B87BAC">
            <w:pPr>
              <w:tabs>
                <w:tab w:val="decimal" w:pos="975"/>
              </w:tabs>
              <w:spacing w:line="320" w:lineRule="exact"/>
              <w:rPr>
                <w:rFonts w:ascii="Arial" w:hAnsi="Arial" w:cs="Arial"/>
                <w:sz w:val="20"/>
                <w:szCs w:val="20"/>
              </w:rPr>
            </w:pPr>
          </w:p>
        </w:tc>
        <w:tc>
          <w:tcPr>
            <w:tcW w:w="1260" w:type="dxa"/>
            <w:vAlign w:val="bottom"/>
          </w:tcPr>
          <w:p w14:paraId="5F2F5791" w14:textId="44B1C592" w:rsidR="00B87BAC" w:rsidRPr="00A41E93" w:rsidRDefault="00B87BAC" w:rsidP="00B87BAC">
            <w:pPr>
              <w:tabs>
                <w:tab w:val="decimal" w:pos="975"/>
              </w:tabs>
              <w:spacing w:line="320" w:lineRule="exact"/>
              <w:rPr>
                <w:rFonts w:ascii="Arial" w:hAnsi="Arial" w:cs="Arial"/>
                <w:sz w:val="20"/>
                <w:szCs w:val="20"/>
              </w:rPr>
            </w:pPr>
          </w:p>
        </w:tc>
      </w:tr>
      <w:tr w:rsidR="00B87BAC" w:rsidRPr="00A41E93" w14:paraId="6DFA9FA5" w14:textId="77777777" w:rsidTr="00B87BAC">
        <w:trPr>
          <w:trHeight w:val="80"/>
        </w:trPr>
        <w:tc>
          <w:tcPr>
            <w:tcW w:w="4320" w:type="dxa"/>
            <w:vAlign w:val="bottom"/>
            <w:hideMark/>
          </w:tcPr>
          <w:p w14:paraId="32959B0A" w14:textId="77777777" w:rsidR="00B87BAC" w:rsidRPr="00A41E93" w:rsidRDefault="00B87BAC" w:rsidP="00B87BAC">
            <w:pPr>
              <w:spacing w:line="320" w:lineRule="exact"/>
              <w:ind w:left="252" w:right="140" w:hanging="252"/>
              <w:rPr>
                <w:rFonts w:ascii="Arial" w:hAnsi="Arial" w:cs="Arial"/>
                <w:sz w:val="20"/>
                <w:szCs w:val="20"/>
              </w:rPr>
            </w:pPr>
            <w:r w:rsidRPr="00A41E93">
              <w:rPr>
                <w:rFonts w:ascii="Arial" w:hAnsi="Arial" w:cs="Arial"/>
                <w:sz w:val="20"/>
                <w:szCs w:val="20"/>
              </w:rPr>
              <w:t>Deposits</w:t>
            </w:r>
          </w:p>
        </w:tc>
        <w:tc>
          <w:tcPr>
            <w:tcW w:w="1260" w:type="dxa"/>
          </w:tcPr>
          <w:p w14:paraId="306990A5" w14:textId="173BC47A" w:rsidR="00B87BAC" w:rsidRPr="00A41E93" w:rsidRDefault="00B87BAC" w:rsidP="00B87BAC">
            <w:pPr>
              <w:pBdr>
                <w:bottom w:val="single" w:sz="4" w:space="1" w:color="auto"/>
              </w:pBdr>
              <w:tabs>
                <w:tab w:val="decimal" w:pos="975"/>
              </w:tabs>
              <w:spacing w:line="320" w:lineRule="exact"/>
              <w:rPr>
                <w:rFonts w:ascii="Arial" w:hAnsi="Arial" w:cs="Arial"/>
                <w:sz w:val="20"/>
                <w:szCs w:val="20"/>
              </w:rPr>
            </w:pPr>
            <w:r w:rsidRPr="00A41E93">
              <w:rPr>
                <w:rFonts w:ascii="Arial" w:hAnsi="Arial" w:cs="Arial"/>
                <w:sz w:val="20"/>
                <w:szCs w:val="20"/>
              </w:rPr>
              <w:t>7,572</w:t>
            </w:r>
          </w:p>
        </w:tc>
        <w:tc>
          <w:tcPr>
            <w:tcW w:w="1260" w:type="dxa"/>
          </w:tcPr>
          <w:p w14:paraId="6DBAF473" w14:textId="2C182B33" w:rsidR="00B87BAC" w:rsidRPr="00A41E93" w:rsidRDefault="00B87BAC" w:rsidP="00B87BAC">
            <w:pPr>
              <w:pBdr>
                <w:bottom w:val="single" w:sz="4" w:space="1" w:color="auto"/>
              </w:pBdr>
              <w:tabs>
                <w:tab w:val="decimal" w:pos="975"/>
              </w:tabs>
              <w:spacing w:line="320" w:lineRule="exact"/>
              <w:rPr>
                <w:rFonts w:ascii="Arial" w:hAnsi="Arial" w:cs="Arial"/>
                <w:sz w:val="20"/>
                <w:szCs w:val="20"/>
              </w:rPr>
            </w:pPr>
            <w:r w:rsidRPr="00A41E93">
              <w:rPr>
                <w:rFonts w:ascii="Arial" w:hAnsi="Arial" w:cs="Arial"/>
                <w:sz w:val="20"/>
                <w:szCs w:val="20"/>
              </w:rPr>
              <w:t>5,964</w:t>
            </w:r>
          </w:p>
        </w:tc>
        <w:tc>
          <w:tcPr>
            <w:tcW w:w="1260" w:type="dxa"/>
          </w:tcPr>
          <w:p w14:paraId="31A893AF" w14:textId="44D98C99" w:rsidR="00B87BAC" w:rsidRPr="00A41E93" w:rsidRDefault="003D0433" w:rsidP="00B87BAC">
            <w:pPr>
              <w:pBdr>
                <w:bottom w:val="single" w:sz="4" w:space="1" w:color="auto"/>
              </w:pBdr>
              <w:tabs>
                <w:tab w:val="decimal" w:pos="975"/>
              </w:tabs>
              <w:spacing w:line="320" w:lineRule="exact"/>
              <w:rPr>
                <w:rFonts w:ascii="Arial" w:hAnsi="Arial" w:cs="Arial"/>
                <w:sz w:val="20"/>
                <w:szCs w:val="20"/>
              </w:rPr>
            </w:pPr>
            <w:r>
              <w:rPr>
                <w:rFonts w:ascii="Arial" w:hAnsi="Arial" w:cs="Arial"/>
                <w:sz w:val="20"/>
                <w:szCs w:val="20"/>
              </w:rPr>
              <w:t>2</w:t>
            </w:r>
            <w:r w:rsidR="00B87BAC" w:rsidRPr="00A41E93">
              <w:rPr>
                <w:rFonts w:ascii="Arial" w:hAnsi="Arial" w:cs="Arial"/>
                <w:sz w:val="20"/>
                <w:szCs w:val="20"/>
              </w:rPr>
              <w:t>1,380</w:t>
            </w:r>
          </w:p>
        </w:tc>
        <w:tc>
          <w:tcPr>
            <w:tcW w:w="1260" w:type="dxa"/>
          </w:tcPr>
          <w:p w14:paraId="5CDEE4C1" w14:textId="78FCCDB3" w:rsidR="00B87BAC" w:rsidRPr="00A41E93" w:rsidRDefault="00B87BAC" w:rsidP="00B87BAC">
            <w:pPr>
              <w:pBdr>
                <w:bottom w:val="single" w:sz="4" w:space="1" w:color="auto"/>
              </w:pBdr>
              <w:tabs>
                <w:tab w:val="decimal" w:pos="975"/>
              </w:tabs>
              <w:spacing w:line="320" w:lineRule="exact"/>
              <w:rPr>
                <w:rFonts w:ascii="Arial" w:hAnsi="Arial" w:cs="Arial"/>
                <w:sz w:val="20"/>
                <w:szCs w:val="20"/>
              </w:rPr>
            </w:pPr>
            <w:r w:rsidRPr="00A41E93">
              <w:rPr>
                <w:rFonts w:ascii="Arial" w:hAnsi="Arial" w:cs="Arial"/>
                <w:sz w:val="20"/>
                <w:szCs w:val="20"/>
              </w:rPr>
              <w:t>1,380</w:t>
            </w:r>
          </w:p>
        </w:tc>
      </w:tr>
      <w:tr w:rsidR="00B87BAC" w:rsidRPr="00A41E93" w14:paraId="2AA9EEBA" w14:textId="77777777" w:rsidTr="00B87BAC">
        <w:trPr>
          <w:trHeight w:val="220"/>
        </w:trPr>
        <w:tc>
          <w:tcPr>
            <w:tcW w:w="4320" w:type="dxa"/>
            <w:hideMark/>
          </w:tcPr>
          <w:p w14:paraId="42CB6D7C" w14:textId="77777777" w:rsidR="00B87BAC" w:rsidRPr="00A41E93" w:rsidRDefault="00B87BAC" w:rsidP="00B87BAC">
            <w:pPr>
              <w:spacing w:line="320" w:lineRule="exact"/>
              <w:ind w:left="252" w:hanging="252"/>
              <w:rPr>
                <w:rFonts w:ascii="Arial" w:hAnsi="Arial" w:cs="Arial"/>
                <w:sz w:val="20"/>
                <w:szCs w:val="20"/>
              </w:rPr>
            </w:pPr>
            <w:r w:rsidRPr="00A41E93">
              <w:rPr>
                <w:rFonts w:ascii="Arial" w:hAnsi="Arial" w:cs="Arial"/>
                <w:sz w:val="20"/>
                <w:szCs w:val="20"/>
              </w:rPr>
              <w:t>Total other current financial assets</w:t>
            </w:r>
          </w:p>
        </w:tc>
        <w:tc>
          <w:tcPr>
            <w:tcW w:w="1260" w:type="dxa"/>
          </w:tcPr>
          <w:p w14:paraId="1134014C" w14:textId="06C2FECB" w:rsidR="00B87BAC" w:rsidRPr="00A41E93" w:rsidRDefault="00B87BAC" w:rsidP="00B87BAC">
            <w:pPr>
              <w:pBdr>
                <w:bottom w:val="double" w:sz="4" w:space="1" w:color="auto"/>
              </w:pBdr>
              <w:tabs>
                <w:tab w:val="decimal" w:pos="975"/>
              </w:tabs>
              <w:spacing w:line="320" w:lineRule="exact"/>
              <w:rPr>
                <w:rFonts w:ascii="Arial" w:hAnsi="Arial" w:cs="Arial"/>
                <w:sz w:val="20"/>
                <w:szCs w:val="20"/>
              </w:rPr>
            </w:pPr>
            <w:r w:rsidRPr="00A41E93">
              <w:rPr>
                <w:rFonts w:ascii="Arial" w:hAnsi="Arial" w:cs="Arial"/>
                <w:sz w:val="20"/>
                <w:szCs w:val="20"/>
              </w:rPr>
              <w:t>7,858</w:t>
            </w:r>
          </w:p>
        </w:tc>
        <w:tc>
          <w:tcPr>
            <w:tcW w:w="1260" w:type="dxa"/>
          </w:tcPr>
          <w:p w14:paraId="2BFE807B" w14:textId="249D688A" w:rsidR="00B87BAC" w:rsidRPr="00A41E93" w:rsidRDefault="00B87BAC" w:rsidP="00B87BAC">
            <w:pPr>
              <w:pBdr>
                <w:bottom w:val="double" w:sz="4" w:space="1" w:color="auto"/>
              </w:pBdr>
              <w:tabs>
                <w:tab w:val="decimal" w:pos="975"/>
              </w:tabs>
              <w:spacing w:line="320" w:lineRule="exact"/>
              <w:rPr>
                <w:rFonts w:ascii="Arial" w:hAnsi="Arial" w:cs="Arial"/>
                <w:sz w:val="20"/>
                <w:szCs w:val="20"/>
              </w:rPr>
            </w:pPr>
            <w:r w:rsidRPr="00A41E93">
              <w:rPr>
                <w:rFonts w:ascii="Arial" w:hAnsi="Arial" w:cs="Arial"/>
                <w:sz w:val="20"/>
                <w:szCs w:val="20"/>
              </w:rPr>
              <w:t>6,246</w:t>
            </w:r>
          </w:p>
        </w:tc>
        <w:tc>
          <w:tcPr>
            <w:tcW w:w="1260" w:type="dxa"/>
          </w:tcPr>
          <w:p w14:paraId="64732122" w14:textId="68F3B04E" w:rsidR="00B87BAC" w:rsidRPr="00A41E93" w:rsidRDefault="003D0433" w:rsidP="00B87BAC">
            <w:pPr>
              <w:pBdr>
                <w:bottom w:val="double" w:sz="4" w:space="1" w:color="auto"/>
              </w:pBdr>
              <w:tabs>
                <w:tab w:val="decimal" w:pos="975"/>
              </w:tabs>
              <w:spacing w:line="320" w:lineRule="exact"/>
              <w:rPr>
                <w:rFonts w:ascii="Arial" w:hAnsi="Arial" w:cs="Arial"/>
                <w:sz w:val="20"/>
                <w:szCs w:val="20"/>
              </w:rPr>
            </w:pPr>
            <w:r>
              <w:rPr>
                <w:rFonts w:ascii="Arial" w:hAnsi="Arial" w:cs="Arial"/>
                <w:sz w:val="20"/>
                <w:szCs w:val="20"/>
              </w:rPr>
              <w:t>2</w:t>
            </w:r>
            <w:r w:rsidR="00B87BAC" w:rsidRPr="00A41E93">
              <w:rPr>
                <w:rFonts w:ascii="Arial" w:hAnsi="Arial" w:cs="Arial"/>
                <w:sz w:val="20"/>
                <w:szCs w:val="20"/>
              </w:rPr>
              <w:t>1,666</w:t>
            </w:r>
          </w:p>
        </w:tc>
        <w:tc>
          <w:tcPr>
            <w:tcW w:w="1260" w:type="dxa"/>
          </w:tcPr>
          <w:p w14:paraId="13226C85" w14:textId="1774719C" w:rsidR="00B87BAC" w:rsidRPr="00A41E93" w:rsidRDefault="00B87BAC" w:rsidP="00B87BAC">
            <w:pPr>
              <w:pBdr>
                <w:bottom w:val="double" w:sz="4" w:space="1" w:color="auto"/>
              </w:pBdr>
              <w:tabs>
                <w:tab w:val="decimal" w:pos="975"/>
              </w:tabs>
              <w:spacing w:line="320" w:lineRule="exact"/>
              <w:rPr>
                <w:rFonts w:ascii="Arial" w:hAnsi="Arial" w:cs="Arial"/>
                <w:sz w:val="20"/>
                <w:szCs w:val="20"/>
              </w:rPr>
            </w:pPr>
            <w:r w:rsidRPr="00A41E93">
              <w:rPr>
                <w:rFonts w:ascii="Arial" w:hAnsi="Arial" w:cs="Arial"/>
                <w:sz w:val="20"/>
                <w:szCs w:val="20"/>
              </w:rPr>
              <w:t>1,662</w:t>
            </w:r>
          </w:p>
        </w:tc>
      </w:tr>
    </w:tbl>
    <w:p w14:paraId="4A494419" w14:textId="4C51074A" w:rsidR="004652E8" w:rsidRPr="00A41E93" w:rsidRDefault="004652E8" w:rsidP="004652E8">
      <w:pPr>
        <w:tabs>
          <w:tab w:val="left" w:pos="2160"/>
          <w:tab w:val="right" w:pos="7200"/>
          <w:tab w:val="right" w:pos="8540"/>
        </w:tabs>
        <w:spacing w:after="120" w:line="380" w:lineRule="exact"/>
        <w:ind w:left="821" w:hanging="274"/>
        <w:rPr>
          <w:rFonts w:ascii="Arial" w:hAnsi="Arial"/>
          <w:sz w:val="20"/>
          <w:szCs w:val="20"/>
        </w:rPr>
      </w:pPr>
      <w:r w:rsidRPr="00A41E93">
        <w:rPr>
          <w:rFonts w:ascii="Arial" w:hAnsi="Arial"/>
          <w:sz w:val="20"/>
          <w:szCs w:val="20"/>
        </w:rPr>
        <w:t>*</w:t>
      </w:r>
      <w:r w:rsidRPr="00A41E93">
        <w:rPr>
          <w:rFonts w:ascii="Arial" w:hAnsi="Arial"/>
          <w:sz w:val="20"/>
          <w:szCs w:val="20"/>
        </w:rPr>
        <w:tab/>
        <w:t>Measured at fair value at level 2</w:t>
      </w:r>
    </w:p>
    <w:p w14:paraId="13CAE64E" w14:textId="77777777" w:rsidR="0070727D" w:rsidRDefault="0070727D" w:rsidP="00192B39">
      <w:pPr>
        <w:tabs>
          <w:tab w:val="left" w:pos="2160"/>
          <w:tab w:val="right" w:pos="7200"/>
          <w:tab w:val="right" w:pos="8540"/>
        </w:tabs>
        <w:spacing w:before="240" w:after="120" w:line="380" w:lineRule="exact"/>
        <w:ind w:left="547" w:hanging="547"/>
        <w:rPr>
          <w:rFonts w:ascii="Arial" w:hAnsi="Arial"/>
          <w:b/>
          <w:bCs/>
          <w:sz w:val="22"/>
          <w:szCs w:val="22"/>
        </w:rPr>
      </w:pPr>
    </w:p>
    <w:p w14:paraId="1C74F665" w14:textId="47549AFE" w:rsidR="00305F8C" w:rsidRPr="00A41E93" w:rsidRDefault="00192B39" w:rsidP="00192B39">
      <w:pPr>
        <w:tabs>
          <w:tab w:val="left" w:pos="2160"/>
          <w:tab w:val="right" w:pos="7200"/>
          <w:tab w:val="right" w:pos="8540"/>
        </w:tabs>
        <w:spacing w:before="240" w:after="120" w:line="380" w:lineRule="exact"/>
        <w:ind w:left="547" w:hanging="547"/>
        <w:rPr>
          <w:rFonts w:ascii="Arial" w:hAnsi="Arial"/>
          <w:sz w:val="22"/>
          <w:szCs w:val="22"/>
        </w:rPr>
      </w:pPr>
      <w:r w:rsidRPr="00A41E93">
        <w:rPr>
          <w:rFonts w:ascii="Arial" w:hAnsi="Arial"/>
          <w:b/>
          <w:bCs/>
          <w:sz w:val="22"/>
          <w:szCs w:val="22"/>
        </w:rPr>
        <w:lastRenderedPageBreak/>
        <w:t>1</w:t>
      </w:r>
      <w:r w:rsidR="00B87BAC" w:rsidRPr="00A41E93">
        <w:rPr>
          <w:rFonts w:ascii="Arial" w:hAnsi="Arial"/>
          <w:b/>
          <w:bCs/>
          <w:sz w:val="22"/>
          <w:szCs w:val="22"/>
        </w:rPr>
        <w:t>4</w:t>
      </w:r>
      <w:r w:rsidR="00305F8C" w:rsidRPr="00A41E93">
        <w:rPr>
          <w:rFonts w:ascii="Arial" w:hAnsi="Arial"/>
          <w:b/>
          <w:bCs/>
          <w:sz w:val="22"/>
          <w:szCs w:val="22"/>
        </w:rPr>
        <w:t>.</w:t>
      </w:r>
      <w:r w:rsidR="00305F8C" w:rsidRPr="00A41E93">
        <w:rPr>
          <w:rFonts w:ascii="Arial" w:hAnsi="Arial"/>
          <w:b/>
          <w:bCs/>
          <w:sz w:val="22"/>
          <w:szCs w:val="22"/>
        </w:rPr>
        <w:tab/>
        <w:t>Other current assets</w:t>
      </w:r>
    </w:p>
    <w:p w14:paraId="4E1D2FD2" w14:textId="77777777" w:rsidR="00305F8C" w:rsidRPr="00A41E93" w:rsidRDefault="00305F8C" w:rsidP="00305F8C">
      <w:pPr>
        <w:tabs>
          <w:tab w:val="left" w:pos="1440"/>
        </w:tabs>
        <w:spacing w:line="360" w:lineRule="exact"/>
        <w:ind w:left="547" w:hanging="547"/>
        <w:jc w:val="right"/>
        <w:outlineLvl w:val="0"/>
        <w:rPr>
          <w:rFonts w:ascii="Arial" w:hAnsi="Arial" w:cs="Arial"/>
          <w:sz w:val="20"/>
          <w:szCs w:val="20"/>
        </w:rPr>
      </w:pPr>
      <w:r w:rsidRPr="00A41E93">
        <w:rPr>
          <w:rFonts w:ascii="Arial" w:hAnsi="Arial" w:cs="Arial"/>
          <w:sz w:val="20"/>
          <w:szCs w:val="20"/>
        </w:rPr>
        <w:t>(Unit</w:t>
      </w:r>
      <w:r w:rsidRPr="00A41E93">
        <w:rPr>
          <w:rFonts w:ascii="Arial" w:hAnsi="Arial" w:cs="Arial"/>
          <w:sz w:val="20"/>
          <w:szCs w:val="20"/>
          <w:cs/>
        </w:rPr>
        <w:t xml:space="preserve">: </w:t>
      </w:r>
      <w:r w:rsidRPr="00A41E93">
        <w:rPr>
          <w:rFonts w:ascii="Arial" w:hAnsi="Arial" w:cs="Arial"/>
          <w:sz w:val="20"/>
          <w:szCs w:val="20"/>
        </w:rPr>
        <w:t>Thousand Baht)</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305F8C" w:rsidRPr="00A41E93" w14:paraId="48986767" w14:textId="77777777" w:rsidTr="00F25701">
        <w:tc>
          <w:tcPr>
            <w:tcW w:w="4230" w:type="dxa"/>
          </w:tcPr>
          <w:p w14:paraId="50C06ECB" w14:textId="77777777" w:rsidR="00305F8C" w:rsidRPr="00A41E93" w:rsidRDefault="00305F8C" w:rsidP="00B72681">
            <w:pPr>
              <w:spacing w:line="320" w:lineRule="exact"/>
              <w:ind w:left="162" w:right="-108" w:hanging="162"/>
              <w:jc w:val="center"/>
              <w:rPr>
                <w:rFonts w:ascii="Arial" w:hAnsi="Arial" w:cs="Arial"/>
                <w:sz w:val="20"/>
                <w:szCs w:val="20"/>
              </w:rPr>
            </w:pPr>
          </w:p>
        </w:tc>
        <w:tc>
          <w:tcPr>
            <w:tcW w:w="2520" w:type="dxa"/>
            <w:gridSpan w:val="2"/>
          </w:tcPr>
          <w:p w14:paraId="016743FB" w14:textId="77777777" w:rsidR="00305F8C" w:rsidRPr="00A41E93" w:rsidRDefault="00305F8C" w:rsidP="00B72681">
            <w:pPr>
              <w:pBdr>
                <w:bottom w:val="single" w:sz="6" w:space="1" w:color="auto"/>
              </w:pBdr>
              <w:spacing w:line="320" w:lineRule="exact"/>
              <w:ind w:right="-18"/>
              <w:jc w:val="center"/>
              <w:rPr>
                <w:rFonts w:ascii="Arial" w:hAnsi="Arial" w:cs="Arial"/>
                <w:caps/>
                <w:sz w:val="20"/>
                <w:szCs w:val="20"/>
              </w:rPr>
            </w:pPr>
            <w:r w:rsidRPr="00A41E93">
              <w:rPr>
                <w:rFonts w:ascii="Arial" w:hAnsi="Arial" w:cs="Arial"/>
                <w:sz w:val="20"/>
                <w:szCs w:val="20"/>
              </w:rPr>
              <w:t>Consolidated                        financial statements</w:t>
            </w:r>
          </w:p>
        </w:tc>
        <w:tc>
          <w:tcPr>
            <w:tcW w:w="2520" w:type="dxa"/>
            <w:gridSpan w:val="2"/>
          </w:tcPr>
          <w:p w14:paraId="71A7ACAD" w14:textId="77777777" w:rsidR="00305F8C" w:rsidRPr="00A41E93" w:rsidRDefault="00305F8C" w:rsidP="00B72681">
            <w:pPr>
              <w:pBdr>
                <w:bottom w:val="single" w:sz="6" w:space="1" w:color="auto"/>
              </w:pBdr>
              <w:spacing w:line="320" w:lineRule="exact"/>
              <w:ind w:right="-18"/>
              <w:jc w:val="center"/>
              <w:rPr>
                <w:rFonts w:ascii="Arial" w:hAnsi="Arial" w:cs="Arial"/>
                <w:caps/>
                <w:sz w:val="20"/>
                <w:szCs w:val="20"/>
              </w:rPr>
            </w:pPr>
            <w:r w:rsidRPr="00A41E93">
              <w:rPr>
                <w:rFonts w:ascii="Arial" w:hAnsi="Arial" w:cs="Arial"/>
                <w:sz w:val="20"/>
                <w:szCs w:val="20"/>
              </w:rPr>
              <w:t>Separate                           financial statements</w:t>
            </w:r>
          </w:p>
        </w:tc>
      </w:tr>
      <w:tr w:rsidR="007B314C" w:rsidRPr="00A41E93" w14:paraId="49F2E51D" w14:textId="77777777" w:rsidTr="00F25701">
        <w:tc>
          <w:tcPr>
            <w:tcW w:w="4230" w:type="dxa"/>
          </w:tcPr>
          <w:p w14:paraId="19C3B7DB" w14:textId="77777777" w:rsidR="007B314C" w:rsidRPr="00A41E93" w:rsidRDefault="007B314C" w:rsidP="007B314C">
            <w:pPr>
              <w:spacing w:line="320" w:lineRule="exact"/>
              <w:ind w:left="162" w:right="-108" w:hanging="162"/>
              <w:rPr>
                <w:rFonts w:ascii="Arial" w:hAnsi="Arial" w:cs="Arial"/>
                <w:sz w:val="20"/>
                <w:szCs w:val="20"/>
              </w:rPr>
            </w:pPr>
          </w:p>
        </w:tc>
        <w:tc>
          <w:tcPr>
            <w:tcW w:w="1260" w:type="dxa"/>
          </w:tcPr>
          <w:p w14:paraId="04711372" w14:textId="0C4AF5F7" w:rsidR="007B314C" w:rsidRPr="00A41E93" w:rsidRDefault="007B314C" w:rsidP="007B314C">
            <w:pPr>
              <w:pBdr>
                <w:bottom w:val="single" w:sz="6" w:space="1" w:color="auto"/>
              </w:pBdr>
              <w:spacing w:line="320" w:lineRule="exact"/>
              <w:ind w:right="-18"/>
              <w:jc w:val="center"/>
              <w:rPr>
                <w:rFonts w:ascii="Arial" w:hAnsi="Arial" w:cs="Arial"/>
                <w:sz w:val="20"/>
                <w:szCs w:val="20"/>
              </w:rPr>
            </w:pPr>
            <w:r w:rsidRPr="00A41E93">
              <w:rPr>
                <w:rFonts w:ascii="Arial" w:hAnsi="Arial" w:cs="Arial"/>
                <w:sz w:val="20"/>
                <w:szCs w:val="20"/>
              </w:rPr>
              <w:t>2025</w:t>
            </w:r>
          </w:p>
        </w:tc>
        <w:tc>
          <w:tcPr>
            <w:tcW w:w="1260" w:type="dxa"/>
          </w:tcPr>
          <w:p w14:paraId="0103A973" w14:textId="78C0025D" w:rsidR="007B314C" w:rsidRPr="00A41E93" w:rsidRDefault="007B314C" w:rsidP="007B314C">
            <w:pPr>
              <w:pBdr>
                <w:bottom w:val="single" w:sz="6" w:space="1" w:color="auto"/>
              </w:pBdr>
              <w:spacing w:line="320" w:lineRule="exact"/>
              <w:ind w:right="-18"/>
              <w:jc w:val="center"/>
              <w:rPr>
                <w:rFonts w:ascii="Arial" w:hAnsi="Arial" w:cs="Arial"/>
                <w:sz w:val="20"/>
                <w:szCs w:val="20"/>
              </w:rPr>
            </w:pPr>
            <w:r w:rsidRPr="00A41E93">
              <w:rPr>
                <w:rFonts w:ascii="Arial" w:hAnsi="Arial" w:cs="Arial"/>
                <w:sz w:val="20"/>
                <w:szCs w:val="20"/>
              </w:rPr>
              <w:t>2024</w:t>
            </w:r>
          </w:p>
        </w:tc>
        <w:tc>
          <w:tcPr>
            <w:tcW w:w="1260" w:type="dxa"/>
          </w:tcPr>
          <w:p w14:paraId="04885AA0" w14:textId="7EED904B" w:rsidR="007B314C" w:rsidRPr="00A41E93" w:rsidRDefault="007B314C" w:rsidP="007B314C">
            <w:pPr>
              <w:pBdr>
                <w:bottom w:val="single" w:sz="6" w:space="1" w:color="auto"/>
              </w:pBdr>
              <w:spacing w:line="320" w:lineRule="exact"/>
              <w:ind w:right="-18"/>
              <w:jc w:val="center"/>
              <w:rPr>
                <w:rFonts w:ascii="Arial" w:hAnsi="Arial" w:cs="Arial"/>
                <w:sz w:val="20"/>
                <w:szCs w:val="20"/>
              </w:rPr>
            </w:pPr>
            <w:r w:rsidRPr="00A41E93">
              <w:rPr>
                <w:rFonts w:ascii="Arial" w:hAnsi="Arial" w:cs="Arial"/>
                <w:sz w:val="20"/>
                <w:szCs w:val="20"/>
              </w:rPr>
              <w:t>2025</w:t>
            </w:r>
          </w:p>
        </w:tc>
        <w:tc>
          <w:tcPr>
            <w:tcW w:w="1260" w:type="dxa"/>
          </w:tcPr>
          <w:p w14:paraId="7E09684A" w14:textId="5FAF4402" w:rsidR="007B314C" w:rsidRPr="00A41E93" w:rsidRDefault="007B314C" w:rsidP="007B314C">
            <w:pPr>
              <w:pBdr>
                <w:bottom w:val="single" w:sz="6" w:space="1" w:color="auto"/>
              </w:pBdr>
              <w:spacing w:line="320" w:lineRule="exact"/>
              <w:ind w:right="-18"/>
              <w:jc w:val="center"/>
              <w:rPr>
                <w:rFonts w:ascii="Arial" w:hAnsi="Arial" w:cs="Arial"/>
                <w:sz w:val="20"/>
                <w:szCs w:val="20"/>
              </w:rPr>
            </w:pPr>
            <w:r w:rsidRPr="00A41E93">
              <w:rPr>
                <w:rFonts w:ascii="Arial" w:hAnsi="Arial" w:cs="Arial"/>
                <w:sz w:val="20"/>
                <w:szCs w:val="20"/>
              </w:rPr>
              <w:t>2024</w:t>
            </w:r>
          </w:p>
        </w:tc>
      </w:tr>
      <w:tr w:rsidR="00B87BAC" w:rsidRPr="00A41E93" w14:paraId="5B2FC6BA" w14:textId="77777777" w:rsidTr="00F25701">
        <w:tc>
          <w:tcPr>
            <w:tcW w:w="4230" w:type="dxa"/>
          </w:tcPr>
          <w:p w14:paraId="064C584A" w14:textId="77777777" w:rsidR="00B87BAC" w:rsidRPr="00A41E93" w:rsidRDefault="00B87BAC" w:rsidP="00B87BAC">
            <w:pPr>
              <w:spacing w:line="32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Prepaid expenses</w:t>
            </w:r>
          </w:p>
        </w:tc>
        <w:tc>
          <w:tcPr>
            <w:tcW w:w="1260" w:type="dxa"/>
            <w:vAlign w:val="bottom"/>
          </w:tcPr>
          <w:p w14:paraId="39E3BEB0" w14:textId="43EB1EE3"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56,715</w:t>
            </w:r>
          </w:p>
        </w:tc>
        <w:tc>
          <w:tcPr>
            <w:tcW w:w="1260" w:type="dxa"/>
            <w:vAlign w:val="bottom"/>
          </w:tcPr>
          <w:p w14:paraId="71173B6E" w14:textId="4194764E" w:rsidR="00B87BAC" w:rsidRPr="00A41E93" w:rsidRDefault="003D0433" w:rsidP="00B87BAC">
            <w:pPr>
              <w:tabs>
                <w:tab w:val="decimal" w:pos="975"/>
              </w:tabs>
              <w:spacing w:line="320" w:lineRule="exact"/>
              <w:ind w:right="72"/>
              <w:rPr>
                <w:rFonts w:ascii="Arial" w:hAnsi="Arial" w:cs="Arial"/>
                <w:color w:val="000000"/>
                <w:sz w:val="20"/>
                <w:szCs w:val="20"/>
              </w:rPr>
            </w:pPr>
            <w:r>
              <w:rPr>
                <w:rFonts w:ascii="Arial" w:hAnsi="Arial" w:cs="Arial"/>
                <w:color w:val="000000"/>
                <w:sz w:val="20"/>
                <w:szCs w:val="20"/>
              </w:rPr>
              <w:t>71,613</w:t>
            </w:r>
          </w:p>
        </w:tc>
        <w:tc>
          <w:tcPr>
            <w:tcW w:w="1260" w:type="dxa"/>
            <w:vAlign w:val="bottom"/>
          </w:tcPr>
          <w:p w14:paraId="234FCE78" w14:textId="6B064675"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14,860</w:t>
            </w:r>
          </w:p>
        </w:tc>
        <w:tc>
          <w:tcPr>
            <w:tcW w:w="1260" w:type="dxa"/>
            <w:vAlign w:val="bottom"/>
          </w:tcPr>
          <w:p w14:paraId="47B08D76" w14:textId="12E69420" w:rsidR="00B87BAC" w:rsidRPr="00A41E93" w:rsidRDefault="003D0433" w:rsidP="00B87BAC">
            <w:pPr>
              <w:tabs>
                <w:tab w:val="decimal" w:pos="975"/>
              </w:tabs>
              <w:spacing w:line="320" w:lineRule="exact"/>
              <w:ind w:right="72"/>
              <w:rPr>
                <w:rFonts w:ascii="Arial" w:hAnsi="Arial" w:cs="Arial"/>
                <w:color w:val="000000"/>
                <w:sz w:val="20"/>
                <w:szCs w:val="20"/>
              </w:rPr>
            </w:pPr>
            <w:r>
              <w:rPr>
                <w:rFonts w:ascii="Arial" w:hAnsi="Arial" w:cs="Arial"/>
                <w:color w:val="000000"/>
                <w:sz w:val="20"/>
                <w:szCs w:val="20"/>
              </w:rPr>
              <w:t>26,986</w:t>
            </w:r>
          </w:p>
        </w:tc>
      </w:tr>
      <w:tr w:rsidR="00B87BAC" w:rsidRPr="00A41E93" w14:paraId="553307C7" w14:textId="77777777" w:rsidTr="00F25701">
        <w:tc>
          <w:tcPr>
            <w:tcW w:w="4230" w:type="dxa"/>
          </w:tcPr>
          <w:p w14:paraId="30409969" w14:textId="77777777" w:rsidR="00B87BAC" w:rsidRPr="00A41E93" w:rsidRDefault="00B87BAC" w:rsidP="00B87BAC">
            <w:pPr>
              <w:spacing w:line="32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Corporate income tax refundable</w:t>
            </w:r>
          </w:p>
        </w:tc>
        <w:tc>
          <w:tcPr>
            <w:tcW w:w="1260" w:type="dxa"/>
            <w:vAlign w:val="bottom"/>
          </w:tcPr>
          <w:p w14:paraId="394A2B49" w14:textId="2DEE8615" w:rsidR="00B87BAC" w:rsidRPr="00A41E93" w:rsidRDefault="000A7799" w:rsidP="00B87BAC">
            <w:pPr>
              <w:tabs>
                <w:tab w:val="decimal" w:pos="975"/>
              </w:tabs>
              <w:spacing w:line="320" w:lineRule="exact"/>
              <w:ind w:right="72"/>
              <w:rPr>
                <w:rFonts w:ascii="Arial" w:hAnsi="Arial" w:cs="Arial"/>
                <w:color w:val="000000"/>
                <w:sz w:val="20"/>
                <w:szCs w:val="20"/>
              </w:rPr>
            </w:pPr>
            <w:r>
              <w:rPr>
                <w:rFonts w:ascii="Arial" w:hAnsi="Arial" w:cs="Arial"/>
                <w:color w:val="000000"/>
                <w:sz w:val="20"/>
                <w:szCs w:val="20"/>
              </w:rPr>
              <w:t>20,388</w:t>
            </w:r>
          </w:p>
        </w:tc>
        <w:tc>
          <w:tcPr>
            <w:tcW w:w="1260" w:type="dxa"/>
            <w:vAlign w:val="bottom"/>
          </w:tcPr>
          <w:p w14:paraId="6D6B56B3" w14:textId="33359076"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8,583</w:t>
            </w:r>
          </w:p>
        </w:tc>
        <w:tc>
          <w:tcPr>
            <w:tcW w:w="1260" w:type="dxa"/>
            <w:vAlign w:val="bottom"/>
          </w:tcPr>
          <w:p w14:paraId="49EA004C" w14:textId="28F3BE8F"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w:t>
            </w:r>
          </w:p>
        </w:tc>
        <w:tc>
          <w:tcPr>
            <w:tcW w:w="1260" w:type="dxa"/>
            <w:vAlign w:val="bottom"/>
          </w:tcPr>
          <w:p w14:paraId="311A3369" w14:textId="407B0497"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w:t>
            </w:r>
          </w:p>
        </w:tc>
      </w:tr>
      <w:tr w:rsidR="00B87BAC" w:rsidRPr="00A41E93" w14:paraId="67E9D67E" w14:textId="77777777" w:rsidTr="00F25701">
        <w:tc>
          <w:tcPr>
            <w:tcW w:w="4230" w:type="dxa"/>
          </w:tcPr>
          <w:p w14:paraId="01F1F355" w14:textId="59CD3FB3" w:rsidR="00B87BAC" w:rsidRPr="00A41E93" w:rsidRDefault="00B87BAC" w:rsidP="00B87BAC">
            <w:pPr>
              <w:spacing w:line="32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Deposits for land purchase</w:t>
            </w:r>
          </w:p>
        </w:tc>
        <w:tc>
          <w:tcPr>
            <w:tcW w:w="1260" w:type="dxa"/>
            <w:vAlign w:val="bottom"/>
          </w:tcPr>
          <w:p w14:paraId="3A10B99A" w14:textId="29E23690"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268,668</w:t>
            </w:r>
          </w:p>
        </w:tc>
        <w:tc>
          <w:tcPr>
            <w:tcW w:w="1260" w:type="dxa"/>
            <w:vAlign w:val="bottom"/>
          </w:tcPr>
          <w:p w14:paraId="2EAD2BDB" w14:textId="3E63885F"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124,350</w:t>
            </w:r>
          </w:p>
        </w:tc>
        <w:tc>
          <w:tcPr>
            <w:tcW w:w="1260" w:type="dxa"/>
            <w:vAlign w:val="bottom"/>
          </w:tcPr>
          <w:p w14:paraId="4478320C" w14:textId="0B7371B1"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268,668</w:t>
            </w:r>
          </w:p>
        </w:tc>
        <w:tc>
          <w:tcPr>
            <w:tcW w:w="1260" w:type="dxa"/>
            <w:vAlign w:val="bottom"/>
          </w:tcPr>
          <w:p w14:paraId="5224C6C2" w14:textId="0DD2BAC2"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124,350</w:t>
            </w:r>
          </w:p>
        </w:tc>
      </w:tr>
      <w:tr w:rsidR="00B87BAC" w:rsidRPr="00A41E93" w14:paraId="54593125" w14:textId="77777777" w:rsidTr="00F25701">
        <w:tc>
          <w:tcPr>
            <w:tcW w:w="4230" w:type="dxa"/>
          </w:tcPr>
          <w:p w14:paraId="21BE45D2" w14:textId="77777777" w:rsidR="00B87BAC" w:rsidRPr="00A41E93" w:rsidRDefault="00B87BAC" w:rsidP="00B87BAC">
            <w:pPr>
              <w:spacing w:line="32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Others</w:t>
            </w:r>
          </w:p>
        </w:tc>
        <w:tc>
          <w:tcPr>
            <w:tcW w:w="1260" w:type="dxa"/>
            <w:vAlign w:val="bottom"/>
          </w:tcPr>
          <w:p w14:paraId="1B894BAE" w14:textId="5249FEE9" w:rsidR="00B87BAC" w:rsidRPr="00A41E93" w:rsidRDefault="000A7799" w:rsidP="00B87BAC">
            <w:pPr>
              <w:tabs>
                <w:tab w:val="decimal" w:pos="975"/>
              </w:tabs>
              <w:spacing w:line="320" w:lineRule="exact"/>
              <w:ind w:right="72"/>
              <w:rPr>
                <w:rFonts w:ascii="Arial" w:hAnsi="Arial" w:cs="Arial"/>
                <w:color w:val="000000"/>
                <w:sz w:val="20"/>
                <w:szCs w:val="20"/>
              </w:rPr>
            </w:pPr>
            <w:r>
              <w:rPr>
                <w:rFonts w:ascii="Arial" w:hAnsi="Arial" w:cs="Arial"/>
                <w:color w:val="000000"/>
                <w:sz w:val="20"/>
                <w:szCs w:val="20"/>
              </w:rPr>
              <w:t>29,711</w:t>
            </w:r>
          </w:p>
        </w:tc>
        <w:tc>
          <w:tcPr>
            <w:tcW w:w="1260" w:type="dxa"/>
            <w:vAlign w:val="bottom"/>
          </w:tcPr>
          <w:p w14:paraId="7D290323" w14:textId="78F21116"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16,314</w:t>
            </w:r>
          </w:p>
        </w:tc>
        <w:tc>
          <w:tcPr>
            <w:tcW w:w="1260" w:type="dxa"/>
            <w:vAlign w:val="bottom"/>
          </w:tcPr>
          <w:p w14:paraId="296A4702" w14:textId="79867ED0"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6,</w:t>
            </w:r>
            <w:r w:rsidRPr="00A41E93">
              <w:rPr>
                <w:rFonts w:ascii="Arial" w:hAnsi="Arial" w:cs="Arial" w:hint="cs"/>
                <w:color w:val="000000"/>
                <w:sz w:val="20"/>
                <w:szCs w:val="20"/>
                <w:cs/>
              </w:rPr>
              <w:t>87</w:t>
            </w:r>
            <w:r w:rsidRPr="00A41E93">
              <w:rPr>
                <w:rFonts w:ascii="Arial" w:hAnsi="Arial" w:cs="Arial"/>
                <w:color w:val="000000"/>
                <w:sz w:val="20"/>
                <w:szCs w:val="20"/>
              </w:rPr>
              <w:t>3</w:t>
            </w:r>
          </w:p>
        </w:tc>
        <w:tc>
          <w:tcPr>
            <w:tcW w:w="1260" w:type="dxa"/>
            <w:vAlign w:val="bottom"/>
          </w:tcPr>
          <w:p w14:paraId="6D32E3C7" w14:textId="542A99DA" w:rsidR="00B87BAC" w:rsidRPr="00A41E93" w:rsidRDefault="00B87BAC" w:rsidP="00B87BAC">
            <w:pPr>
              <w:tabs>
                <w:tab w:val="decimal" w:pos="975"/>
              </w:tabs>
              <w:spacing w:line="320" w:lineRule="exact"/>
              <w:ind w:right="72"/>
              <w:rPr>
                <w:rFonts w:ascii="Arial" w:hAnsi="Arial" w:cs="Arial"/>
                <w:color w:val="000000"/>
                <w:sz w:val="20"/>
                <w:szCs w:val="20"/>
              </w:rPr>
            </w:pPr>
            <w:r w:rsidRPr="00A41E93">
              <w:rPr>
                <w:rFonts w:ascii="Arial" w:hAnsi="Arial" w:cs="Arial"/>
                <w:color w:val="000000"/>
                <w:sz w:val="20"/>
                <w:szCs w:val="20"/>
              </w:rPr>
              <w:t>12,567</w:t>
            </w:r>
          </w:p>
        </w:tc>
      </w:tr>
      <w:tr w:rsidR="00B87BAC" w:rsidRPr="00A41E93" w14:paraId="2D505969" w14:textId="77777777" w:rsidTr="00F25701">
        <w:tc>
          <w:tcPr>
            <w:tcW w:w="4230" w:type="dxa"/>
          </w:tcPr>
          <w:p w14:paraId="7CBF28FC" w14:textId="77777777" w:rsidR="00B87BAC" w:rsidRPr="00A41E93" w:rsidRDefault="00B87BAC" w:rsidP="00B87BAC">
            <w:pPr>
              <w:spacing w:line="32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Total</w:t>
            </w:r>
          </w:p>
        </w:tc>
        <w:tc>
          <w:tcPr>
            <w:tcW w:w="1260" w:type="dxa"/>
            <w:vAlign w:val="bottom"/>
          </w:tcPr>
          <w:p w14:paraId="4C9455DD" w14:textId="18B2540A" w:rsidR="00B87BAC" w:rsidRPr="00A41E93" w:rsidRDefault="00C06212" w:rsidP="00B87BAC">
            <w:pPr>
              <w:pBdr>
                <w:top w:val="single" w:sz="4" w:space="1" w:color="auto"/>
                <w:bottom w:val="double" w:sz="4" w:space="1" w:color="auto"/>
              </w:pBdr>
              <w:tabs>
                <w:tab w:val="decimal" w:pos="975"/>
              </w:tabs>
              <w:spacing w:line="320" w:lineRule="exact"/>
              <w:ind w:right="72"/>
              <w:rPr>
                <w:rFonts w:ascii="Arial" w:hAnsi="Arial" w:cs="Arial"/>
                <w:color w:val="000000"/>
                <w:sz w:val="20"/>
                <w:szCs w:val="20"/>
              </w:rPr>
            </w:pPr>
            <w:r>
              <w:rPr>
                <w:rFonts w:ascii="Arial" w:hAnsi="Arial" w:cs="Arial"/>
                <w:color w:val="000000"/>
                <w:sz w:val="20"/>
                <w:szCs w:val="20"/>
              </w:rPr>
              <w:t>375,482</w:t>
            </w:r>
          </w:p>
        </w:tc>
        <w:tc>
          <w:tcPr>
            <w:tcW w:w="1260" w:type="dxa"/>
            <w:vAlign w:val="bottom"/>
          </w:tcPr>
          <w:p w14:paraId="71AEE51C" w14:textId="7F9E6C6A" w:rsidR="00B87BAC" w:rsidRPr="00A41E93" w:rsidRDefault="003D0433" w:rsidP="00B87BAC">
            <w:pPr>
              <w:pBdr>
                <w:top w:val="single" w:sz="4" w:space="1" w:color="auto"/>
                <w:bottom w:val="double" w:sz="4" w:space="1" w:color="auto"/>
              </w:pBdr>
              <w:tabs>
                <w:tab w:val="decimal" w:pos="975"/>
              </w:tabs>
              <w:spacing w:line="320" w:lineRule="exact"/>
              <w:ind w:right="72"/>
              <w:rPr>
                <w:rFonts w:ascii="Arial" w:hAnsi="Arial" w:cs="Arial"/>
                <w:color w:val="000000"/>
                <w:sz w:val="20"/>
                <w:szCs w:val="20"/>
              </w:rPr>
            </w:pPr>
            <w:r>
              <w:rPr>
                <w:rFonts w:ascii="Arial" w:hAnsi="Arial" w:cs="Arial"/>
                <w:color w:val="000000"/>
                <w:sz w:val="20"/>
                <w:szCs w:val="20"/>
              </w:rPr>
              <w:t>220,860</w:t>
            </w:r>
          </w:p>
        </w:tc>
        <w:tc>
          <w:tcPr>
            <w:tcW w:w="1260" w:type="dxa"/>
            <w:vAlign w:val="bottom"/>
          </w:tcPr>
          <w:p w14:paraId="5D985D9A" w14:textId="471E817D" w:rsidR="00B87BAC" w:rsidRPr="00A41E93" w:rsidRDefault="00B87BAC" w:rsidP="00B87BAC">
            <w:pPr>
              <w:pBdr>
                <w:top w:val="single" w:sz="4" w:space="1" w:color="auto"/>
                <w:bottom w:val="double" w:sz="4" w:space="1" w:color="auto"/>
              </w:pBdr>
              <w:tabs>
                <w:tab w:val="decimal" w:pos="975"/>
              </w:tabs>
              <w:spacing w:line="320" w:lineRule="exact"/>
              <w:ind w:right="72"/>
              <w:rPr>
                <w:rFonts w:ascii="Arial" w:hAnsi="Arial" w:cs="Arial"/>
                <w:color w:val="000000"/>
                <w:sz w:val="20"/>
                <w:szCs w:val="20"/>
                <w:cs/>
              </w:rPr>
            </w:pPr>
            <w:r w:rsidRPr="00A41E93">
              <w:rPr>
                <w:rFonts w:ascii="Arial" w:hAnsi="Arial" w:cs="Arial"/>
                <w:color w:val="000000"/>
                <w:sz w:val="20"/>
                <w:szCs w:val="20"/>
              </w:rPr>
              <w:t>290,</w:t>
            </w:r>
            <w:r w:rsidRPr="00A41E93">
              <w:rPr>
                <w:rFonts w:ascii="Arial" w:hAnsi="Arial" w:cs="Arial" w:hint="cs"/>
                <w:color w:val="000000"/>
                <w:sz w:val="20"/>
                <w:szCs w:val="20"/>
                <w:cs/>
              </w:rPr>
              <w:t>401</w:t>
            </w:r>
          </w:p>
        </w:tc>
        <w:tc>
          <w:tcPr>
            <w:tcW w:w="1260" w:type="dxa"/>
            <w:vAlign w:val="bottom"/>
          </w:tcPr>
          <w:p w14:paraId="394BD5A8" w14:textId="28FD944C" w:rsidR="00B87BAC" w:rsidRPr="00A41E93" w:rsidRDefault="003D0433" w:rsidP="00B87BAC">
            <w:pPr>
              <w:pBdr>
                <w:top w:val="single" w:sz="4" w:space="1" w:color="auto"/>
                <w:bottom w:val="double" w:sz="4" w:space="1" w:color="auto"/>
              </w:pBdr>
              <w:tabs>
                <w:tab w:val="decimal" w:pos="975"/>
              </w:tabs>
              <w:spacing w:line="320" w:lineRule="exact"/>
              <w:ind w:right="72"/>
              <w:rPr>
                <w:rFonts w:ascii="Arial" w:hAnsi="Arial" w:cs="Arial"/>
                <w:color w:val="000000"/>
                <w:sz w:val="20"/>
                <w:szCs w:val="20"/>
                <w:cs/>
              </w:rPr>
            </w:pPr>
            <w:r>
              <w:rPr>
                <w:rFonts w:ascii="Arial" w:hAnsi="Arial" w:cs="Arial"/>
                <w:color w:val="000000"/>
                <w:sz w:val="20"/>
                <w:szCs w:val="20"/>
              </w:rPr>
              <w:t>163,903</w:t>
            </w:r>
          </w:p>
        </w:tc>
      </w:tr>
    </w:tbl>
    <w:p w14:paraId="7E82E0A4" w14:textId="2B641B71" w:rsidR="00354FA7" w:rsidRPr="00A41E93" w:rsidRDefault="00B87BAC" w:rsidP="00C5154C">
      <w:pPr>
        <w:tabs>
          <w:tab w:val="left" w:pos="900"/>
          <w:tab w:val="left" w:pos="1440"/>
          <w:tab w:val="left" w:pos="2160"/>
        </w:tabs>
        <w:spacing w:before="240" w:after="120" w:line="380" w:lineRule="exact"/>
        <w:ind w:left="547" w:hanging="547"/>
        <w:jc w:val="thaiDistribute"/>
        <w:rPr>
          <w:rFonts w:ascii="Arial" w:hAnsi="Arial"/>
          <w:b/>
          <w:bCs/>
          <w:sz w:val="22"/>
          <w:szCs w:val="22"/>
        </w:rPr>
      </w:pPr>
      <w:r w:rsidRPr="00A41E93">
        <w:rPr>
          <w:rFonts w:ascii="Arial" w:hAnsi="Arial"/>
          <w:b/>
          <w:bCs/>
          <w:sz w:val="22"/>
          <w:szCs w:val="22"/>
        </w:rPr>
        <w:t>15.</w:t>
      </w:r>
      <w:r w:rsidR="00354FA7" w:rsidRPr="00A41E93">
        <w:rPr>
          <w:rFonts w:ascii="Arial" w:hAnsi="Arial"/>
          <w:b/>
          <w:bCs/>
          <w:sz w:val="22"/>
          <w:szCs w:val="22"/>
        </w:rPr>
        <w:tab/>
        <w:t xml:space="preserve">Restricted </w:t>
      </w:r>
      <w:r w:rsidR="00F444B0" w:rsidRPr="00A41E93">
        <w:rPr>
          <w:rFonts w:ascii="Arial" w:hAnsi="Arial"/>
          <w:b/>
          <w:bCs/>
          <w:sz w:val="22"/>
          <w:szCs w:val="22"/>
        </w:rPr>
        <w:t>financial institution deposits</w:t>
      </w:r>
    </w:p>
    <w:p w14:paraId="7DF0E910" w14:textId="0512452E" w:rsidR="00066611" w:rsidRPr="00A41E93" w:rsidRDefault="00066611" w:rsidP="00EE059C">
      <w:pPr>
        <w:tabs>
          <w:tab w:val="left" w:pos="2160"/>
          <w:tab w:val="center" w:pos="6840"/>
          <w:tab w:val="center" w:pos="8280"/>
        </w:tabs>
        <w:spacing w:before="120" w:after="120" w:line="380" w:lineRule="exact"/>
        <w:ind w:left="540" w:hanging="540"/>
        <w:jc w:val="thaiDistribute"/>
        <w:rPr>
          <w:rFonts w:ascii="Arial" w:hAnsi="Arial"/>
          <w:sz w:val="22"/>
          <w:szCs w:val="22"/>
        </w:rPr>
      </w:pPr>
      <w:r w:rsidRPr="00A41E93">
        <w:rPr>
          <w:rFonts w:ascii="Arial" w:hAnsi="Arial"/>
          <w:sz w:val="22"/>
          <w:szCs w:val="22"/>
        </w:rPr>
        <w:tab/>
        <w:t>The balances represent saving deposits</w:t>
      </w:r>
      <w:r w:rsidR="004F5B54" w:rsidRPr="00A41E93">
        <w:rPr>
          <w:rFonts w:ascii="Arial" w:hAnsi="Arial"/>
          <w:sz w:val="22"/>
          <w:szCs w:val="22"/>
        </w:rPr>
        <w:t xml:space="preserve"> of the </w:t>
      </w:r>
      <w:r w:rsidR="00D016FD" w:rsidRPr="00A41E93">
        <w:rPr>
          <w:rFonts w:ascii="Arial" w:hAnsi="Arial"/>
          <w:sz w:val="22"/>
          <w:szCs w:val="22"/>
        </w:rPr>
        <w:t>Group</w:t>
      </w:r>
      <w:r w:rsidRPr="00A41E93">
        <w:rPr>
          <w:rFonts w:ascii="Arial" w:hAnsi="Arial"/>
          <w:sz w:val="22"/>
          <w:szCs w:val="22"/>
        </w:rPr>
        <w:t xml:space="preserve"> which </w:t>
      </w:r>
      <w:r w:rsidR="00272F30" w:rsidRPr="00A41E93">
        <w:rPr>
          <w:rFonts w:ascii="Arial" w:hAnsi="Arial"/>
          <w:sz w:val="22"/>
          <w:szCs w:val="22"/>
        </w:rPr>
        <w:t>was</w:t>
      </w:r>
      <w:r w:rsidRPr="00A41E93">
        <w:rPr>
          <w:rFonts w:ascii="Arial" w:hAnsi="Arial"/>
          <w:sz w:val="22"/>
          <w:szCs w:val="22"/>
        </w:rPr>
        <w:t xml:space="preserve"> pledged with the financial institutions to secure </w:t>
      </w:r>
      <w:r w:rsidR="005A2AFA" w:rsidRPr="00A41E93">
        <w:rPr>
          <w:rFonts w:ascii="Arial" w:hAnsi="Arial"/>
          <w:sz w:val="22"/>
          <w:szCs w:val="22"/>
        </w:rPr>
        <w:t>letters of guarantee</w:t>
      </w:r>
      <w:r w:rsidRPr="00A41E93">
        <w:rPr>
          <w:rFonts w:ascii="Arial" w:hAnsi="Arial"/>
          <w:sz w:val="22"/>
          <w:szCs w:val="22"/>
        </w:rPr>
        <w:t>.</w:t>
      </w:r>
    </w:p>
    <w:p w14:paraId="1E2A03D3" w14:textId="7EA07E5A" w:rsidR="00CE108C" w:rsidRPr="00A41E93" w:rsidRDefault="00CE108C" w:rsidP="00EE059C">
      <w:pPr>
        <w:tabs>
          <w:tab w:val="left" w:pos="2160"/>
          <w:tab w:val="center" w:pos="6840"/>
          <w:tab w:val="center" w:pos="8280"/>
        </w:tabs>
        <w:spacing w:before="120" w:after="120" w:line="380" w:lineRule="exact"/>
        <w:ind w:left="547" w:hanging="547"/>
        <w:jc w:val="thaiDistribute"/>
        <w:rPr>
          <w:rFonts w:ascii="Arial" w:hAnsi="Arial"/>
          <w:b/>
          <w:bCs/>
          <w:sz w:val="22"/>
          <w:szCs w:val="22"/>
        </w:rPr>
      </w:pPr>
      <w:r w:rsidRPr="00A41E93">
        <w:rPr>
          <w:rFonts w:ascii="Arial" w:hAnsi="Arial"/>
          <w:b/>
          <w:bCs/>
          <w:sz w:val="22"/>
          <w:szCs w:val="22"/>
        </w:rPr>
        <w:t>1</w:t>
      </w:r>
      <w:r w:rsidR="00B87BAC" w:rsidRPr="00A41E93">
        <w:rPr>
          <w:rFonts w:ascii="Arial" w:hAnsi="Arial"/>
          <w:b/>
          <w:bCs/>
          <w:sz w:val="22"/>
          <w:szCs w:val="22"/>
        </w:rPr>
        <w:t>6</w:t>
      </w:r>
      <w:r w:rsidRPr="00A41E93">
        <w:rPr>
          <w:rFonts w:ascii="Arial" w:hAnsi="Arial"/>
          <w:b/>
          <w:bCs/>
          <w:sz w:val="22"/>
          <w:szCs w:val="22"/>
        </w:rPr>
        <w:t>.</w:t>
      </w:r>
      <w:r w:rsidRPr="00A41E93">
        <w:rPr>
          <w:rFonts w:ascii="Arial" w:hAnsi="Arial"/>
          <w:b/>
          <w:bCs/>
          <w:sz w:val="22"/>
          <w:szCs w:val="22"/>
        </w:rPr>
        <w:tab/>
        <w:t>Other non-current financial assets</w:t>
      </w:r>
    </w:p>
    <w:p w14:paraId="459B6D7F" w14:textId="103F4480" w:rsidR="00E63385" w:rsidRPr="00A41E93" w:rsidRDefault="000E03EB" w:rsidP="00E63385">
      <w:pPr>
        <w:tabs>
          <w:tab w:val="left" w:pos="2160"/>
          <w:tab w:val="center" w:pos="6840"/>
          <w:tab w:val="center" w:pos="8280"/>
        </w:tabs>
        <w:spacing w:before="120" w:after="120" w:line="380" w:lineRule="exact"/>
        <w:ind w:left="540" w:hanging="540"/>
        <w:jc w:val="thaiDistribute"/>
        <w:rPr>
          <w:rFonts w:ascii="Arial" w:hAnsi="Arial"/>
          <w:sz w:val="22"/>
          <w:szCs w:val="22"/>
        </w:rPr>
      </w:pPr>
      <w:r w:rsidRPr="00A41E93">
        <w:rPr>
          <w:rFonts w:ascii="Arial" w:hAnsi="Arial"/>
          <w:sz w:val="22"/>
          <w:szCs w:val="22"/>
        </w:rPr>
        <w:tab/>
      </w:r>
      <w:r w:rsidR="00E63385" w:rsidRPr="00A41E93">
        <w:rPr>
          <w:rFonts w:ascii="Arial" w:hAnsi="Arial"/>
          <w:sz w:val="22"/>
          <w:szCs w:val="22"/>
        </w:rPr>
        <w:t>As at 31 December 202</w:t>
      </w:r>
      <w:r w:rsidR="007B314C" w:rsidRPr="00A41E93">
        <w:rPr>
          <w:rFonts w:ascii="Arial" w:hAnsi="Arial"/>
          <w:sz w:val="22"/>
          <w:szCs w:val="22"/>
        </w:rPr>
        <w:t>5</w:t>
      </w:r>
      <w:r w:rsidR="00E63385" w:rsidRPr="00A41E93">
        <w:rPr>
          <w:rFonts w:ascii="Arial" w:hAnsi="Arial"/>
          <w:sz w:val="22"/>
          <w:szCs w:val="22"/>
        </w:rPr>
        <w:t xml:space="preserve">, the Group has financial asset designated as fair value through other comprehensive income and </w:t>
      </w:r>
      <w:r w:rsidR="009B23C7" w:rsidRPr="00A41E93">
        <w:rPr>
          <w:rFonts w:ascii="Arial" w:hAnsi="Arial"/>
          <w:sz w:val="22"/>
          <w:szCs w:val="22"/>
        </w:rPr>
        <w:t xml:space="preserve">through </w:t>
      </w:r>
      <w:r w:rsidR="00E63385" w:rsidRPr="00A41E93">
        <w:rPr>
          <w:rFonts w:ascii="Arial" w:hAnsi="Arial"/>
          <w:sz w:val="22"/>
          <w:szCs w:val="22"/>
        </w:rPr>
        <w:t xml:space="preserve">profit and loss which is investment in overseas with a fair value of Baht </w:t>
      </w:r>
      <w:r w:rsidR="00B87BAC" w:rsidRPr="00A41E93">
        <w:rPr>
          <w:rFonts w:ascii="Arial" w:hAnsi="Arial"/>
          <w:sz w:val="22"/>
          <w:szCs w:val="22"/>
        </w:rPr>
        <w:t>313</w:t>
      </w:r>
      <w:r w:rsidR="00E63385" w:rsidRPr="00A41E93">
        <w:rPr>
          <w:rFonts w:ascii="Arial" w:hAnsi="Arial"/>
          <w:color w:val="FF0000"/>
          <w:sz w:val="22"/>
          <w:szCs w:val="22"/>
        </w:rPr>
        <w:t xml:space="preserve"> </w:t>
      </w:r>
      <w:r w:rsidR="00E63385" w:rsidRPr="00A41E93">
        <w:rPr>
          <w:rFonts w:ascii="Arial" w:hAnsi="Arial"/>
          <w:sz w:val="22"/>
          <w:szCs w:val="22"/>
        </w:rPr>
        <w:t>million (the Company only: Nil)</w:t>
      </w:r>
      <w:r w:rsidR="00AA302E" w:rsidRPr="00A41E93">
        <w:rPr>
          <w:rFonts w:ascii="Arial" w:hAnsi="Arial"/>
          <w:sz w:val="22"/>
          <w:szCs w:val="22"/>
        </w:rPr>
        <w:t xml:space="preserve"> and the Group has deposits at </w:t>
      </w:r>
      <w:proofErr w:type="spellStart"/>
      <w:r w:rsidR="00AA302E" w:rsidRPr="00A41E93">
        <w:rPr>
          <w:rFonts w:ascii="Arial" w:hAnsi="Arial"/>
          <w:sz w:val="22"/>
          <w:szCs w:val="22"/>
        </w:rPr>
        <w:t>amortised</w:t>
      </w:r>
      <w:proofErr w:type="spellEnd"/>
      <w:r w:rsidR="00AA302E" w:rsidRPr="00A41E93">
        <w:rPr>
          <w:rFonts w:ascii="Arial" w:hAnsi="Arial"/>
          <w:sz w:val="22"/>
          <w:szCs w:val="22"/>
        </w:rPr>
        <w:t xml:space="preserve"> cost amounting to Baht </w:t>
      </w:r>
      <w:r w:rsidR="00B643D9">
        <w:rPr>
          <w:rFonts w:ascii="Arial" w:hAnsi="Arial"/>
          <w:sz w:val="22"/>
          <w:szCs w:val="22"/>
        </w:rPr>
        <w:t>46</w:t>
      </w:r>
      <w:r w:rsidR="00AA302E" w:rsidRPr="00A41E93">
        <w:rPr>
          <w:rFonts w:ascii="Arial" w:hAnsi="Arial"/>
          <w:sz w:val="22"/>
          <w:szCs w:val="22"/>
        </w:rPr>
        <w:t xml:space="preserve"> million (the Company only: Baht </w:t>
      </w:r>
      <w:r w:rsidR="003D0433">
        <w:rPr>
          <w:rFonts w:ascii="Arial" w:hAnsi="Arial"/>
          <w:sz w:val="22"/>
          <w:szCs w:val="22"/>
        </w:rPr>
        <w:t>34</w:t>
      </w:r>
      <w:r w:rsidR="00AA302E" w:rsidRPr="00A41E93">
        <w:rPr>
          <w:rFonts w:ascii="Arial" w:hAnsi="Arial"/>
          <w:sz w:val="22"/>
          <w:szCs w:val="22"/>
        </w:rPr>
        <w:t xml:space="preserve"> million)</w:t>
      </w:r>
      <w:r w:rsidR="00E63385" w:rsidRPr="00A41E93">
        <w:rPr>
          <w:rFonts w:ascii="Arial" w:hAnsi="Arial"/>
          <w:sz w:val="22"/>
          <w:szCs w:val="22"/>
        </w:rPr>
        <w:t>.</w:t>
      </w:r>
    </w:p>
    <w:p w14:paraId="401C12E3" w14:textId="1A27562F" w:rsidR="000D41BE" w:rsidRPr="00A41E93" w:rsidRDefault="000D41BE" w:rsidP="000D41BE">
      <w:pPr>
        <w:tabs>
          <w:tab w:val="left" w:pos="2160"/>
          <w:tab w:val="center" w:pos="6840"/>
          <w:tab w:val="center" w:pos="8280"/>
        </w:tabs>
        <w:spacing w:before="120" w:after="120" w:line="380" w:lineRule="exact"/>
        <w:ind w:left="540" w:hanging="540"/>
        <w:jc w:val="thaiDistribute"/>
        <w:rPr>
          <w:rFonts w:ascii="Arial" w:hAnsi="Arial"/>
          <w:sz w:val="22"/>
          <w:szCs w:val="22"/>
        </w:rPr>
      </w:pPr>
      <w:r w:rsidRPr="00A41E93">
        <w:rPr>
          <w:rFonts w:ascii="Arial" w:hAnsi="Arial"/>
          <w:sz w:val="22"/>
          <w:szCs w:val="22"/>
          <w:cs/>
        </w:rPr>
        <w:tab/>
      </w:r>
      <w:r w:rsidRPr="00A41E93">
        <w:rPr>
          <w:rFonts w:ascii="Arial" w:hAnsi="Arial"/>
          <w:sz w:val="22"/>
          <w:szCs w:val="22"/>
        </w:rPr>
        <w:t>Furthermore, during the year 202</w:t>
      </w:r>
      <w:r w:rsidR="007B314C" w:rsidRPr="00A41E93">
        <w:rPr>
          <w:rFonts w:ascii="Arial" w:hAnsi="Arial"/>
          <w:sz w:val="22"/>
          <w:szCs w:val="22"/>
        </w:rPr>
        <w:t>5</w:t>
      </w:r>
      <w:r w:rsidRPr="00A41E93">
        <w:rPr>
          <w:rFonts w:ascii="Arial" w:hAnsi="Arial"/>
          <w:sz w:val="22"/>
          <w:szCs w:val="22"/>
        </w:rPr>
        <w:t xml:space="preserve">, a subsidiary received dividends from investment in equities measured at fair value through other comprehensive income amounting to Baht </w:t>
      </w:r>
      <w:r w:rsidR="00B87BAC" w:rsidRPr="00A41E93">
        <w:rPr>
          <w:rFonts w:ascii="Arial" w:hAnsi="Arial"/>
          <w:sz w:val="22"/>
          <w:szCs w:val="22"/>
        </w:rPr>
        <w:t>1</w:t>
      </w:r>
      <w:r w:rsidRPr="00A41E93">
        <w:rPr>
          <w:rFonts w:ascii="Arial" w:hAnsi="Arial"/>
          <w:sz w:val="22"/>
          <w:szCs w:val="22"/>
          <w:cs/>
        </w:rPr>
        <w:t xml:space="preserve"> </w:t>
      </w:r>
      <w:r w:rsidRPr="00A41E93">
        <w:rPr>
          <w:rFonts w:ascii="Arial" w:hAnsi="Arial"/>
          <w:sz w:val="22"/>
          <w:szCs w:val="22"/>
        </w:rPr>
        <w:t>million (2024: Nil).</w:t>
      </w:r>
    </w:p>
    <w:p w14:paraId="2AE05D19" w14:textId="53371B4F" w:rsidR="000D41BE" w:rsidRPr="00A41E93" w:rsidRDefault="000D41BE" w:rsidP="000D41BE">
      <w:pPr>
        <w:tabs>
          <w:tab w:val="left" w:pos="2160"/>
          <w:tab w:val="center" w:pos="6840"/>
          <w:tab w:val="center" w:pos="8280"/>
        </w:tabs>
        <w:spacing w:before="120" w:after="120" w:line="380" w:lineRule="exact"/>
        <w:ind w:left="540" w:hanging="540"/>
        <w:jc w:val="thaiDistribute"/>
        <w:rPr>
          <w:rFonts w:ascii="Arial" w:hAnsi="Arial"/>
          <w:sz w:val="22"/>
          <w:szCs w:val="22"/>
        </w:rPr>
      </w:pPr>
      <w:r w:rsidRPr="00A41E93">
        <w:rPr>
          <w:rFonts w:ascii="Arial" w:hAnsi="Arial"/>
          <w:sz w:val="22"/>
          <w:szCs w:val="22"/>
        </w:rPr>
        <w:tab/>
        <w:t>As at 31 December 202</w:t>
      </w:r>
      <w:r w:rsidR="007B314C" w:rsidRPr="00A41E93">
        <w:rPr>
          <w:rFonts w:ascii="Arial" w:hAnsi="Arial"/>
          <w:sz w:val="22"/>
          <w:szCs w:val="22"/>
        </w:rPr>
        <w:t>4</w:t>
      </w:r>
      <w:r w:rsidRPr="00A41E93">
        <w:rPr>
          <w:rFonts w:ascii="Arial" w:hAnsi="Arial"/>
          <w:sz w:val="22"/>
          <w:szCs w:val="22"/>
        </w:rPr>
        <w:t xml:space="preserve">, the Group has financial asset designated as fair value through other comprehensive income and through profit and loss </w:t>
      </w:r>
      <w:r w:rsidR="00F10801" w:rsidRPr="00A41E93">
        <w:rPr>
          <w:rFonts w:ascii="Arial" w:hAnsi="Arial"/>
          <w:sz w:val="22"/>
          <w:szCs w:val="22"/>
        </w:rPr>
        <w:t>which is investment in overseas</w:t>
      </w:r>
      <w:r w:rsidRPr="00A41E93">
        <w:rPr>
          <w:rFonts w:ascii="Arial" w:hAnsi="Arial"/>
          <w:sz w:val="22"/>
          <w:szCs w:val="22"/>
        </w:rPr>
        <w:t xml:space="preserve"> with a fair value of Baht 342 million (the Company only: Nil) and the Group has deposits at </w:t>
      </w:r>
      <w:proofErr w:type="spellStart"/>
      <w:r w:rsidRPr="00A41E93">
        <w:rPr>
          <w:rFonts w:ascii="Arial" w:hAnsi="Arial"/>
          <w:sz w:val="22"/>
          <w:szCs w:val="22"/>
        </w:rPr>
        <w:t>amortised</w:t>
      </w:r>
      <w:proofErr w:type="spellEnd"/>
      <w:r w:rsidRPr="00A41E93">
        <w:rPr>
          <w:rFonts w:ascii="Arial" w:hAnsi="Arial"/>
          <w:sz w:val="22"/>
          <w:szCs w:val="22"/>
        </w:rPr>
        <w:t xml:space="preserve"> cost amounting to Baht </w:t>
      </w:r>
      <w:r w:rsidR="007B314C" w:rsidRPr="00A41E93">
        <w:rPr>
          <w:rFonts w:ascii="Arial" w:hAnsi="Arial"/>
          <w:sz w:val="22"/>
          <w:szCs w:val="22"/>
        </w:rPr>
        <w:t>41</w:t>
      </w:r>
      <w:r w:rsidRPr="00A41E93">
        <w:rPr>
          <w:rFonts w:ascii="Arial" w:hAnsi="Arial"/>
          <w:sz w:val="22"/>
          <w:szCs w:val="22"/>
        </w:rPr>
        <w:t xml:space="preserve"> million (the Company only: Baht 35 million).</w:t>
      </w:r>
    </w:p>
    <w:p w14:paraId="7C604957" w14:textId="093302B1" w:rsidR="000D41BE" w:rsidRPr="00A41E93" w:rsidRDefault="000D41BE" w:rsidP="000D41BE">
      <w:pPr>
        <w:tabs>
          <w:tab w:val="left" w:pos="2160"/>
          <w:tab w:val="center" w:pos="6840"/>
          <w:tab w:val="center" w:pos="8280"/>
        </w:tabs>
        <w:spacing w:before="120" w:after="120" w:line="380" w:lineRule="exact"/>
        <w:ind w:left="540" w:hanging="540"/>
        <w:jc w:val="thaiDistribute"/>
        <w:rPr>
          <w:rFonts w:ascii="Arial" w:hAnsi="Arial"/>
          <w:sz w:val="22"/>
          <w:szCs w:val="22"/>
        </w:rPr>
      </w:pPr>
      <w:r w:rsidRPr="00A41E93">
        <w:rPr>
          <w:rFonts w:ascii="Arial" w:hAnsi="Arial"/>
          <w:sz w:val="22"/>
          <w:szCs w:val="22"/>
        </w:rPr>
        <w:tab/>
        <w:t>The investments designated as fair value through other comprehensive income are invested in the sector of technology. Which the Group is considering as strategic investment.</w:t>
      </w:r>
    </w:p>
    <w:p w14:paraId="188FE9FF" w14:textId="5EA4FE89" w:rsidR="002E6821" w:rsidRPr="00A41E93" w:rsidRDefault="000E22C5" w:rsidP="00E63385">
      <w:pPr>
        <w:tabs>
          <w:tab w:val="left" w:pos="2160"/>
          <w:tab w:val="center" w:pos="6840"/>
          <w:tab w:val="center" w:pos="8280"/>
        </w:tabs>
        <w:spacing w:before="120" w:after="120" w:line="380" w:lineRule="exact"/>
        <w:ind w:left="540" w:hanging="540"/>
        <w:jc w:val="thaiDistribute"/>
        <w:rPr>
          <w:rFonts w:ascii="Arial" w:hAnsi="Arial" w:cs="Arial"/>
          <w:sz w:val="22"/>
          <w:szCs w:val="22"/>
        </w:rPr>
        <w:sectPr w:rsidR="002E6821" w:rsidRPr="00A41E93" w:rsidSect="006E5FEF">
          <w:footerReference w:type="default" r:id="rId11"/>
          <w:pgSz w:w="11909" w:h="16834" w:code="9"/>
          <w:pgMar w:top="1296" w:right="1080" w:bottom="1080" w:left="1296" w:header="720" w:footer="720" w:gutter="0"/>
          <w:cols w:space="720"/>
          <w:docGrid w:linePitch="360"/>
        </w:sectPr>
      </w:pPr>
      <w:r w:rsidRPr="00A41E93">
        <w:rPr>
          <w:rFonts w:ascii="Arial" w:hAnsi="Arial"/>
          <w:spacing w:val="-4"/>
          <w:sz w:val="22"/>
          <w:szCs w:val="22"/>
        </w:rPr>
        <w:tab/>
      </w:r>
      <w:r w:rsidR="00F8060E" w:rsidRPr="00A41E93">
        <w:rPr>
          <w:rFonts w:ascii="Arial" w:hAnsi="Arial"/>
          <w:spacing w:val="-4"/>
          <w:sz w:val="22"/>
          <w:szCs w:val="22"/>
        </w:rPr>
        <w:t xml:space="preserve"> </w:t>
      </w:r>
    </w:p>
    <w:p w14:paraId="6410891E" w14:textId="4F319014" w:rsidR="0030600E" w:rsidRPr="00A41E93" w:rsidRDefault="009E7B4D" w:rsidP="007F489E">
      <w:pPr>
        <w:tabs>
          <w:tab w:val="left" w:pos="2160"/>
          <w:tab w:val="center" w:pos="6840"/>
          <w:tab w:val="center" w:pos="8280"/>
        </w:tabs>
        <w:spacing w:before="60" w:after="60" w:line="380" w:lineRule="exact"/>
        <w:ind w:left="547" w:hanging="576"/>
        <w:jc w:val="thaiDistribute"/>
        <w:rPr>
          <w:rFonts w:ascii="Arial" w:hAnsi="Arial"/>
          <w:b/>
          <w:bCs/>
          <w:sz w:val="22"/>
          <w:szCs w:val="22"/>
        </w:rPr>
      </w:pPr>
      <w:r w:rsidRPr="00A41E93">
        <w:rPr>
          <w:rFonts w:ascii="Arial" w:hAnsi="Arial"/>
          <w:b/>
          <w:bCs/>
          <w:sz w:val="22"/>
          <w:szCs w:val="22"/>
        </w:rPr>
        <w:lastRenderedPageBreak/>
        <w:t>1</w:t>
      </w:r>
      <w:r w:rsidR="00B87BAC" w:rsidRPr="00A41E93">
        <w:rPr>
          <w:rFonts w:ascii="Arial" w:hAnsi="Arial"/>
          <w:b/>
          <w:bCs/>
          <w:sz w:val="22"/>
          <w:szCs w:val="22"/>
        </w:rPr>
        <w:t>7</w:t>
      </w:r>
      <w:r w:rsidR="0030600E" w:rsidRPr="00A41E93">
        <w:rPr>
          <w:rFonts w:ascii="Arial" w:hAnsi="Arial"/>
          <w:b/>
          <w:bCs/>
          <w:sz w:val="22"/>
          <w:szCs w:val="22"/>
        </w:rPr>
        <w:t>.</w:t>
      </w:r>
      <w:r w:rsidR="0030600E" w:rsidRPr="00A41E93">
        <w:rPr>
          <w:rFonts w:ascii="Arial" w:hAnsi="Arial"/>
          <w:b/>
          <w:bCs/>
          <w:sz w:val="22"/>
          <w:szCs w:val="22"/>
        </w:rPr>
        <w:tab/>
        <w:t xml:space="preserve">Investments in subsidiaries </w:t>
      </w:r>
    </w:p>
    <w:p w14:paraId="021F3C65" w14:textId="005995F1" w:rsidR="002E6821" w:rsidRPr="00A41E93" w:rsidRDefault="009E7B4D" w:rsidP="005713D4">
      <w:pPr>
        <w:tabs>
          <w:tab w:val="left" w:pos="540"/>
        </w:tabs>
        <w:spacing w:before="20" w:after="20" w:line="360" w:lineRule="exact"/>
        <w:rPr>
          <w:rFonts w:ascii="Arial" w:hAnsi="Arial"/>
          <w:b/>
          <w:bCs/>
          <w:sz w:val="22"/>
          <w:szCs w:val="20"/>
        </w:rPr>
      </w:pPr>
      <w:r w:rsidRPr="00A41E93">
        <w:rPr>
          <w:rFonts w:ascii="Arial" w:hAnsi="Arial"/>
          <w:b/>
          <w:bCs/>
          <w:sz w:val="22"/>
          <w:szCs w:val="20"/>
        </w:rPr>
        <w:t>1</w:t>
      </w:r>
      <w:r w:rsidR="00B87BAC" w:rsidRPr="00A41E93">
        <w:rPr>
          <w:rFonts w:ascii="Arial" w:hAnsi="Arial"/>
          <w:b/>
          <w:bCs/>
          <w:sz w:val="22"/>
          <w:szCs w:val="20"/>
        </w:rPr>
        <w:t>7</w:t>
      </w:r>
      <w:r w:rsidR="002E6821" w:rsidRPr="00A41E93">
        <w:rPr>
          <w:rFonts w:ascii="Arial" w:hAnsi="Arial"/>
          <w:b/>
          <w:bCs/>
          <w:sz w:val="22"/>
          <w:szCs w:val="20"/>
        </w:rPr>
        <w:t>.1</w:t>
      </w:r>
      <w:r w:rsidR="002E6821" w:rsidRPr="00A41E93">
        <w:rPr>
          <w:rFonts w:ascii="Arial" w:hAnsi="Arial"/>
          <w:b/>
          <w:bCs/>
          <w:sz w:val="22"/>
          <w:szCs w:val="20"/>
        </w:rPr>
        <w:tab/>
        <w:t>Details of investments in subsidiaries</w:t>
      </w:r>
      <w:r w:rsidR="005713D4" w:rsidRPr="00A41E93">
        <w:rPr>
          <w:rFonts w:ascii="Arial" w:hAnsi="Arial"/>
          <w:b/>
          <w:bCs/>
          <w:sz w:val="22"/>
          <w:szCs w:val="20"/>
        </w:rPr>
        <w:t xml:space="preserve"> as presented in the separate financial statements</w:t>
      </w:r>
    </w:p>
    <w:p w14:paraId="035C9EF3" w14:textId="77777777" w:rsidR="000E22C5" w:rsidRPr="00A41E93" w:rsidRDefault="000E22C5" w:rsidP="000E22C5">
      <w:pPr>
        <w:tabs>
          <w:tab w:val="left" w:pos="2160"/>
          <w:tab w:val="center" w:pos="6840"/>
          <w:tab w:val="center" w:pos="8280"/>
        </w:tabs>
        <w:spacing w:line="240" w:lineRule="exact"/>
        <w:ind w:left="547" w:right="-572" w:hanging="576"/>
        <w:jc w:val="right"/>
        <w:rPr>
          <w:rFonts w:ascii="Arial" w:hAnsi="Arial" w:cs="Arial"/>
          <w:sz w:val="14"/>
          <w:szCs w:val="14"/>
        </w:rPr>
      </w:pPr>
      <w:r w:rsidRPr="00A41E93">
        <w:rPr>
          <w:rFonts w:ascii="Arial" w:hAnsi="Arial" w:cs="Arial"/>
          <w:sz w:val="14"/>
          <w:szCs w:val="14"/>
        </w:rPr>
        <w:t>(Unit: Thousand Baht)</w:t>
      </w:r>
    </w:p>
    <w:tbl>
      <w:tblPr>
        <w:tblW w:w="15210" w:type="dxa"/>
        <w:tblInd w:w="-90" w:type="dxa"/>
        <w:tblLayout w:type="fixed"/>
        <w:tblLook w:val="0000" w:firstRow="0" w:lastRow="0" w:firstColumn="0" w:lastColumn="0" w:noHBand="0" w:noVBand="0"/>
      </w:tblPr>
      <w:tblGrid>
        <w:gridCol w:w="4230"/>
        <w:gridCol w:w="1098"/>
        <w:gridCol w:w="1098"/>
        <w:gridCol w:w="1098"/>
        <w:gridCol w:w="1098"/>
        <w:gridCol w:w="1098"/>
        <w:gridCol w:w="1098"/>
        <w:gridCol w:w="1098"/>
        <w:gridCol w:w="1098"/>
        <w:gridCol w:w="1098"/>
        <w:gridCol w:w="1098"/>
      </w:tblGrid>
      <w:tr w:rsidR="000E22C5" w:rsidRPr="00A41E93" w14:paraId="66B90E21" w14:textId="77777777" w:rsidTr="000E22C5">
        <w:trPr>
          <w:cantSplit/>
        </w:trPr>
        <w:tc>
          <w:tcPr>
            <w:tcW w:w="4230" w:type="dxa"/>
          </w:tcPr>
          <w:p w14:paraId="134A82DC" w14:textId="77777777" w:rsidR="000E22C5" w:rsidRPr="00A41E93" w:rsidRDefault="000E22C5" w:rsidP="000E22C5">
            <w:pPr>
              <w:spacing w:line="230" w:lineRule="exact"/>
              <w:ind w:left="-18" w:right="-18"/>
              <w:jc w:val="center"/>
              <w:rPr>
                <w:rFonts w:ascii="Arial" w:hAnsi="Arial" w:cs="Arial"/>
                <w:sz w:val="14"/>
                <w:szCs w:val="14"/>
              </w:rPr>
            </w:pPr>
          </w:p>
        </w:tc>
        <w:tc>
          <w:tcPr>
            <w:tcW w:w="2196" w:type="dxa"/>
            <w:gridSpan w:val="2"/>
          </w:tcPr>
          <w:p w14:paraId="2C8AED55" w14:textId="77777777" w:rsidR="000E22C5" w:rsidRPr="00A41E93" w:rsidRDefault="000E22C5" w:rsidP="000E22C5">
            <w:pPr>
              <w:spacing w:line="230" w:lineRule="exact"/>
              <w:ind w:left="-18" w:right="-18"/>
              <w:jc w:val="center"/>
              <w:rPr>
                <w:rFonts w:ascii="Arial" w:hAnsi="Arial" w:cs="Arial"/>
                <w:sz w:val="14"/>
                <w:szCs w:val="14"/>
              </w:rPr>
            </w:pPr>
          </w:p>
        </w:tc>
        <w:tc>
          <w:tcPr>
            <w:tcW w:w="2196" w:type="dxa"/>
            <w:gridSpan w:val="2"/>
          </w:tcPr>
          <w:p w14:paraId="68BFA20B" w14:textId="5879FCC8" w:rsidR="000E22C5" w:rsidRPr="00A41E93" w:rsidRDefault="000E22C5" w:rsidP="000E22C5">
            <w:pPr>
              <w:spacing w:line="230" w:lineRule="exact"/>
              <w:ind w:left="-18" w:right="-18"/>
              <w:jc w:val="center"/>
              <w:rPr>
                <w:rFonts w:ascii="Arial" w:hAnsi="Arial" w:cs="Arial"/>
                <w:sz w:val="14"/>
                <w:szCs w:val="14"/>
              </w:rPr>
            </w:pPr>
          </w:p>
        </w:tc>
        <w:tc>
          <w:tcPr>
            <w:tcW w:w="2196" w:type="dxa"/>
            <w:gridSpan w:val="2"/>
          </w:tcPr>
          <w:p w14:paraId="1AB85F1F" w14:textId="77777777" w:rsidR="000E22C5" w:rsidRPr="00A41E93" w:rsidRDefault="000E22C5" w:rsidP="000E22C5">
            <w:pPr>
              <w:spacing w:line="230" w:lineRule="exact"/>
              <w:ind w:left="-18" w:right="-18"/>
              <w:jc w:val="center"/>
              <w:rPr>
                <w:rFonts w:ascii="Arial" w:hAnsi="Arial" w:cs="Arial"/>
                <w:sz w:val="14"/>
                <w:szCs w:val="14"/>
                <w:cs/>
              </w:rPr>
            </w:pPr>
          </w:p>
        </w:tc>
        <w:tc>
          <w:tcPr>
            <w:tcW w:w="2196" w:type="dxa"/>
            <w:gridSpan w:val="2"/>
          </w:tcPr>
          <w:p w14:paraId="2E25DF43" w14:textId="77777777" w:rsidR="000E22C5" w:rsidRPr="00A41E93" w:rsidRDefault="000E22C5" w:rsidP="000E22C5">
            <w:pPr>
              <w:spacing w:line="230" w:lineRule="exact"/>
              <w:ind w:left="-108" w:right="-108"/>
              <w:jc w:val="center"/>
              <w:rPr>
                <w:rFonts w:ascii="Arial" w:hAnsi="Arial" w:cs="Arial"/>
                <w:sz w:val="14"/>
                <w:szCs w:val="14"/>
                <w:cs/>
              </w:rPr>
            </w:pPr>
            <w:r w:rsidRPr="00A41E93">
              <w:rPr>
                <w:rFonts w:ascii="Arial" w:hAnsi="Arial" w:cs="Arial"/>
                <w:sz w:val="14"/>
                <w:szCs w:val="14"/>
              </w:rPr>
              <w:t>Allowance for impairment</w:t>
            </w:r>
          </w:p>
        </w:tc>
        <w:tc>
          <w:tcPr>
            <w:tcW w:w="2196" w:type="dxa"/>
            <w:gridSpan w:val="2"/>
          </w:tcPr>
          <w:p w14:paraId="7DF2CD40" w14:textId="77777777" w:rsidR="000E22C5" w:rsidRPr="00A41E93" w:rsidRDefault="000E22C5" w:rsidP="000E22C5">
            <w:pPr>
              <w:spacing w:line="230" w:lineRule="exact"/>
              <w:ind w:left="-18" w:right="-18"/>
              <w:jc w:val="center"/>
              <w:rPr>
                <w:rFonts w:ascii="Arial" w:hAnsi="Arial" w:cs="Arial"/>
                <w:sz w:val="14"/>
                <w:szCs w:val="14"/>
                <w:cs/>
              </w:rPr>
            </w:pPr>
            <w:r w:rsidRPr="00A41E93">
              <w:rPr>
                <w:rFonts w:ascii="Arial" w:hAnsi="Arial" w:cs="Arial"/>
                <w:sz w:val="14"/>
                <w:szCs w:val="14"/>
              </w:rPr>
              <w:t>Carrying amounts based</w:t>
            </w:r>
          </w:p>
        </w:tc>
      </w:tr>
      <w:tr w:rsidR="000E22C5" w:rsidRPr="00A41E93" w14:paraId="1A4C624F" w14:textId="77777777" w:rsidTr="00A66D71">
        <w:trPr>
          <w:cantSplit/>
          <w:trHeight w:val="80"/>
        </w:trPr>
        <w:tc>
          <w:tcPr>
            <w:tcW w:w="4230" w:type="dxa"/>
          </w:tcPr>
          <w:p w14:paraId="645FE7D2" w14:textId="77777777" w:rsidR="000E22C5" w:rsidRPr="00A41E93" w:rsidRDefault="000E22C5" w:rsidP="000E22C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Company’s name</w:t>
            </w:r>
          </w:p>
        </w:tc>
        <w:tc>
          <w:tcPr>
            <w:tcW w:w="2196" w:type="dxa"/>
            <w:gridSpan w:val="2"/>
          </w:tcPr>
          <w:p w14:paraId="4E4D4957" w14:textId="77777777" w:rsidR="000E22C5" w:rsidRPr="00A41E93" w:rsidRDefault="000E22C5" w:rsidP="000E22C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Paid-up capital</w:t>
            </w:r>
          </w:p>
        </w:tc>
        <w:tc>
          <w:tcPr>
            <w:tcW w:w="2196" w:type="dxa"/>
            <w:gridSpan w:val="2"/>
          </w:tcPr>
          <w:p w14:paraId="06037795" w14:textId="5F65230A" w:rsidR="000E22C5" w:rsidRPr="00A41E93" w:rsidRDefault="00AA5B78" w:rsidP="000E22C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 xml:space="preserve">Shareholding </w:t>
            </w:r>
            <w:r w:rsidR="000E22C5" w:rsidRPr="00A41E93">
              <w:rPr>
                <w:rFonts w:ascii="Arial" w:hAnsi="Arial" w:cs="Arial"/>
                <w:sz w:val="14"/>
                <w:szCs w:val="14"/>
              </w:rPr>
              <w:t>percentage</w:t>
            </w:r>
          </w:p>
        </w:tc>
        <w:tc>
          <w:tcPr>
            <w:tcW w:w="2196" w:type="dxa"/>
            <w:gridSpan w:val="2"/>
          </w:tcPr>
          <w:p w14:paraId="4E0F54F6" w14:textId="77777777" w:rsidR="000E22C5" w:rsidRPr="00A41E93" w:rsidRDefault="000E22C5" w:rsidP="000E22C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Cost</w:t>
            </w:r>
          </w:p>
        </w:tc>
        <w:tc>
          <w:tcPr>
            <w:tcW w:w="2196" w:type="dxa"/>
            <w:gridSpan w:val="2"/>
          </w:tcPr>
          <w:p w14:paraId="3D3B464C" w14:textId="77777777" w:rsidR="000E22C5" w:rsidRPr="00A41E93" w:rsidRDefault="000E22C5" w:rsidP="000E22C5">
            <w:pPr>
              <w:pBdr>
                <w:bottom w:val="single" w:sz="4" w:space="1" w:color="auto"/>
              </w:pBdr>
              <w:spacing w:line="230" w:lineRule="exact"/>
              <w:ind w:left="-18" w:right="-18"/>
              <w:jc w:val="center"/>
              <w:rPr>
                <w:rFonts w:ascii="Arial" w:hAnsi="Arial" w:cs="Arial"/>
                <w:sz w:val="14"/>
                <w:szCs w:val="14"/>
                <w:cs/>
              </w:rPr>
            </w:pPr>
            <w:r w:rsidRPr="00A41E93">
              <w:rPr>
                <w:rFonts w:ascii="Arial" w:hAnsi="Arial" w:cs="Arial"/>
                <w:sz w:val="14"/>
                <w:szCs w:val="14"/>
              </w:rPr>
              <w:t>of investments</w:t>
            </w:r>
          </w:p>
        </w:tc>
        <w:tc>
          <w:tcPr>
            <w:tcW w:w="2196" w:type="dxa"/>
            <w:gridSpan w:val="2"/>
          </w:tcPr>
          <w:p w14:paraId="26049ECA" w14:textId="588902BF" w:rsidR="000E22C5" w:rsidRPr="00A41E93" w:rsidRDefault="000E22C5" w:rsidP="000E22C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on the cost method</w:t>
            </w:r>
            <w:r w:rsidR="009B23C7" w:rsidRPr="00A41E93">
              <w:rPr>
                <w:rFonts w:ascii="Arial" w:hAnsi="Arial" w:cs="Arial"/>
                <w:sz w:val="14"/>
                <w:szCs w:val="14"/>
              </w:rPr>
              <w:t xml:space="preserve"> - net</w:t>
            </w:r>
          </w:p>
        </w:tc>
      </w:tr>
      <w:tr w:rsidR="007B314C" w:rsidRPr="00A41E93" w14:paraId="44C9A8A6" w14:textId="77777777" w:rsidTr="000E22C5">
        <w:tc>
          <w:tcPr>
            <w:tcW w:w="4230" w:type="dxa"/>
          </w:tcPr>
          <w:p w14:paraId="7F6429A4" w14:textId="77777777" w:rsidR="007B314C" w:rsidRPr="00A41E93" w:rsidRDefault="007B314C" w:rsidP="007B314C">
            <w:pPr>
              <w:spacing w:line="230" w:lineRule="exact"/>
              <w:ind w:left="-18" w:right="-18"/>
              <w:jc w:val="center"/>
              <w:rPr>
                <w:rFonts w:ascii="Arial" w:hAnsi="Arial" w:cs="Arial"/>
                <w:sz w:val="14"/>
                <w:szCs w:val="14"/>
              </w:rPr>
            </w:pPr>
          </w:p>
        </w:tc>
        <w:tc>
          <w:tcPr>
            <w:tcW w:w="1098" w:type="dxa"/>
          </w:tcPr>
          <w:p w14:paraId="409E7A94" w14:textId="0A545F44" w:rsidR="007B314C" w:rsidRPr="00A41E93" w:rsidRDefault="007B314C" w:rsidP="007B314C">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1AD15F4D" w14:textId="1FAF609C" w:rsidR="007B314C" w:rsidRPr="00A41E93" w:rsidRDefault="007B314C" w:rsidP="007B314C">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6D41D726" w14:textId="33E5B181" w:rsidR="007B314C" w:rsidRPr="00A41E93" w:rsidRDefault="007B314C" w:rsidP="007B314C">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11E7C644" w14:textId="1DF0E2BB" w:rsidR="007B314C" w:rsidRPr="00A41E93" w:rsidRDefault="007B314C" w:rsidP="007B314C">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03ADE31E" w14:textId="7C6A4887" w:rsidR="007B314C" w:rsidRPr="00A41E93" w:rsidRDefault="007B314C" w:rsidP="007B314C">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40EEA328" w14:textId="424627EA" w:rsidR="007B314C" w:rsidRPr="00A41E93" w:rsidRDefault="007B314C" w:rsidP="007B314C">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1DF60449" w14:textId="04AF9D54" w:rsidR="007B314C" w:rsidRPr="00A41E93" w:rsidRDefault="007B314C" w:rsidP="007B314C">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020F1454" w14:textId="2AFE17B7" w:rsidR="007B314C" w:rsidRPr="00A41E93" w:rsidRDefault="007B314C" w:rsidP="007B314C">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178B89A6" w14:textId="733DC81B" w:rsidR="007B314C" w:rsidRPr="00A41E93" w:rsidRDefault="007B314C" w:rsidP="007B314C">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5F2C6272" w14:textId="481F699D" w:rsidR="007B314C" w:rsidRPr="00A41E93" w:rsidRDefault="007B314C" w:rsidP="007B314C">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r>
      <w:tr w:rsidR="000E22C5" w:rsidRPr="00A41E93" w14:paraId="3B6DAAA4" w14:textId="77777777" w:rsidTr="000E22C5">
        <w:tc>
          <w:tcPr>
            <w:tcW w:w="4230" w:type="dxa"/>
          </w:tcPr>
          <w:p w14:paraId="0757BE1A" w14:textId="77777777" w:rsidR="000E22C5" w:rsidRPr="00A41E93" w:rsidRDefault="000E22C5" w:rsidP="000E22C5">
            <w:pPr>
              <w:spacing w:line="230" w:lineRule="exact"/>
              <w:ind w:left="-18" w:right="-18"/>
              <w:jc w:val="center"/>
              <w:rPr>
                <w:rFonts w:ascii="Arial" w:hAnsi="Arial" w:cs="Arial"/>
                <w:sz w:val="14"/>
                <w:szCs w:val="14"/>
              </w:rPr>
            </w:pPr>
          </w:p>
        </w:tc>
        <w:tc>
          <w:tcPr>
            <w:tcW w:w="1098" w:type="dxa"/>
          </w:tcPr>
          <w:p w14:paraId="4C249E19"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33D1F6D4"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18F70360" w14:textId="77777777" w:rsidR="000E22C5" w:rsidRPr="00A41E93" w:rsidRDefault="000E22C5" w:rsidP="000E22C5">
            <w:pPr>
              <w:spacing w:line="230" w:lineRule="exact"/>
              <w:jc w:val="center"/>
              <w:rPr>
                <w:rFonts w:ascii="Arial" w:hAnsi="Arial" w:cs="Arial"/>
                <w:sz w:val="14"/>
                <w:szCs w:val="14"/>
              </w:rPr>
            </w:pPr>
            <w:r w:rsidRPr="00A41E93">
              <w:rPr>
                <w:rFonts w:ascii="Arial" w:hAnsi="Arial" w:cs="Arial"/>
                <w:sz w:val="14"/>
                <w:szCs w:val="14"/>
              </w:rPr>
              <w:t>(%)</w:t>
            </w:r>
          </w:p>
        </w:tc>
        <w:tc>
          <w:tcPr>
            <w:tcW w:w="1098" w:type="dxa"/>
          </w:tcPr>
          <w:p w14:paraId="574943FA" w14:textId="77777777" w:rsidR="000E22C5" w:rsidRPr="00A41E93" w:rsidRDefault="000E22C5" w:rsidP="000E22C5">
            <w:pPr>
              <w:spacing w:line="230" w:lineRule="exact"/>
              <w:jc w:val="center"/>
              <w:rPr>
                <w:rFonts w:ascii="Arial" w:hAnsi="Arial" w:cs="Arial"/>
                <w:sz w:val="14"/>
                <w:szCs w:val="14"/>
              </w:rPr>
            </w:pPr>
            <w:r w:rsidRPr="00A41E93">
              <w:rPr>
                <w:rFonts w:ascii="Arial" w:hAnsi="Arial" w:cs="Arial"/>
                <w:sz w:val="14"/>
                <w:szCs w:val="14"/>
              </w:rPr>
              <w:t>(%)</w:t>
            </w:r>
          </w:p>
        </w:tc>
        <w:tc>
          <w:tcPr>
            <w:tcW w:w="1098" w:type="dxa"/>
          </w:tcPr>
          <w:p w14:paraId="30C1C050"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13FB8585"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333E0B98"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6E4F9C9C"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7F37F711" w14:textId="77777777" w:rsidR="000E22C5" w:rsidRPr="00A41E93" w:rsidRDefault="000E22C5" w:rsidP="000E22C5">
            <w:pPr>
              <w:spacing w:line="230" w:lineRule="exact"/>
              <w:ind w:left="-108" w:right="-108"/>
              <w:jc w:val="center"/>
              <w:rPr>
                <w:rFonts w:ascii="Arial" w:hAnsi="Arial" w:cs="Arial"/>
                <w:sz w:val="14"/>
                <w:szCs w:val="14"/>
              </w:rPr>
            </w:pPr>
          </w:p>
        </w:tc>
        <w:tc>
          <w:tcPr>
            <w:tcW w:w="1098" w:type="dxa"/>
          </w:tcPr>
          <w:p w14:paraId="210E44AF" w14:textId="77777777" w:rsidR="000E22C5" w:rsidRPr="00A41E93" w:rsidRDefault="000E22C5" w:rsidP="000E22C5">
            <w:pPr>
              <w:spacing w:line="230" w:lineRule="exact"/>
              <w:ind w:left="-108" w:right="-108"/>
              <w:jc w:val="center"/>
              <w:rPr>
                <w:rFonts w:ascii="Arial" w:hAnsi="Arial" w:cs="Arial"/>
                <w:sz w:val="14"/>
                <w:szCs w:val="14"/>
              </w:rPr>
            </w:pPr>
          </w:p>
        </w:tc>
      </w:tr>
      <w:tr w:rsidR="000E22C5" w:rsidRPr="00A41E93" w14:paraId="68386A1D" w14:textId="77777777" w:rsidTr="00361EC3">
        <w:trPr>
          <w:trHeight w:val="80"/>
        </w:trPr>
        <w:tc>
          <w:tcPr>
            <w:tcW w:w="4230" w:type="dxa"/>
          </w:tcPr>
          <w:p w14:paraId="793830D6" w14:textId="77777777" w:rsidR="000E22C5" w:rsidRPr="00A41E93" w:rsidRDefault="000E22C5" w:rsidP="000E22C5">
            <w:pPr>
              <w:spacing w:line="230" w:lineRule="exact"/>
              <w:ind w:left="72" w:right="-198" w:hanging="90"/>
              <w:rPr>
                <w:rFonts w:ascii="Arial" w:hAnsi="Arial" w:cs="Arial"/>
                <w:b/>
                <w:bCs/>
                <w:sz w:val="14"/>
                <w:szCs w:val="14"/>
                <w:u w:val="single"/>
              </w:rPr>
            </w:pPr>
            <w:r w:rsidRPr="00A41E93">
              <w:rPr>
                <w:rFonts w:ascii="Arial" w:hAnsi="Arial" w:cs="Arial"/>
                <w:b/>
                <w:bCs/>
                <w:sz w:val="14"/>
                <w:szCs w:val="14"/>
                <w:u w:val="single"/>
              </w:rPr>
              <w:t>Subsidiaries directly held by the Company</w:t>
            </w:r>
          </w:p>
        </w:tc>
        <w:tc>
          <w:tcPr>
            <w:tcW w:w="1098" w:type="dxa"/>
          </w:tcPr>
          <w:p w14:paraId="7BB68B15" w14:textId="77777777" w:rsidR="000E22C5" w:rsidRPr="00A41E93" w:rsidRDefault="000E22C5" w:rsidP="000E22C5">
            <w:pPr>
              <w:spacing w:line="230" w:lineRule="exact"/>
              <w:ind w:left="-18" w:right="-18"/>
              <w:jc w:val="right"/>
              <w:rPr>
                <w:rFonts w:ascii="Arial" w:hAnsi="Arial" w:cs="Arial"/>
                <w:sz w:val="14"/>
                <w:szCs w:val="14"/>
              </w:rPr>
            </w:pPr>
          </w:p>
        </w:tc>
        <w:tc>
          <w:tcPr>
            <w:tcW w:w="1098" w:type="dxa"/>
          </w:tcPr>
          <w:p w14:paraId="2502A2E3" w14:textId="77777777" w:rsidR="000E22C5" w:rsidRPr="00A41E93" w:rsidRDefault="000E22C5" w:rsidP="000E22C5">
            <w:pPr>
              <w:tabs>
                <w:tab w:val="decimal" w:pos="414"/>
              </w:tabs>
              <w:spacing w:line="230" w:lineRule="exact"/>
              <w:ind w:left="-18" w:right="-18"/>
              <w:jc w:val="thaiDistribute"/>
              <w:rPr>
                <w:rFonts w:ascii="Arial" w:hAnsi="Arial" w:cs="Arial"/>
                <w:sz w:val="14"/>
                <w:szCs w:val="14"/>
              </w:rPr>
            </w:pPr>
          </w:p>
        </w:tc>
        <w:tc>
          <w:tcPr>
            <w:tcW w:w="1098" w:type="dxa"/>
          </w:tcPr>
          <w:p w14:paraId="712F947C" w14:textId="77777777" w:rsidR="000E22C5" w:rsidRPr="00A41E93" w:rsidRDefault="000E22C5" w:rsidP="000E22C5">
            <w:pPr>
              <w:tabs>
                <w:tab w:val="decimal" w:pos="414"/>
              </w:tabs>
              <w:spacing w:line="230" w:lineRule="exact"/>
              <w:ind w:left="-18" w:right="-18"/>
              <w:jc w:val="thaiDistribute"/>
              <w:rPr>
                <w:rFonts w:ascii="Arial" w:hAnsi="Arial" w:cs="Arial"/>
                <w:sz w:val="14"/>
                <w:szCs w:val="14"/>
              </w:rPr>
            </w:pPr>
          </w:p>
        </w:tc>
        <w:tc>
          <w:tcPr>
            <w:tcW w:w="1098" w:type="dxa"/>
          </w:tcPr>
          <w:p w14:paraId="496057D3" w14:textId="77777777" w:rsidR="000E22C5" w:rsidRPr="00A41E93" w:rsidRDefault="000E22C5" w:rsidP="000E22C5">
            <w:pPr>
              <w:tabs>
                <w:tab w:val="decimal" w:pos="414"/>
              </w:tabs>
              <w:spacing w:line="230" w:lineRule="exact"/>
              <w:ind w:left="-18" w:right="-18"/>
              <w:jc w:val="thaiDistribute"/>
              <w:rPr>
                <w:rFonts w:ascii="Arial" w:hAnsi="Arial" w:cs="Arial"/>
                <w:sz w:val="14"/>
                <w:szCs w:val="14"/>
              </w:rPr>
            </w:pPr>
          </w:p>
        </w:tc>
        <w:tc>
          <w:tcPr>
            <w:tcW w:w="1098" w:type="dxa"/>
          </w:tcPr>
          <w:p w14:paraId="10162062" w14:textId="77777777" w:rsidR="000E22C5" w:rsidRPr="00A41E93" w:rsidRDefault="000E22C5" w:rsidP="000E22C5">
            <w:pPr>
              <w:tabs>
                <w:tab w:val="decimal" w:pos="792"/>
              </w:tabs>
              <w:spacing w:line="230" w:lineRule="exact"/>
              <w:ind w:left="20"/>
              <w:jc w:val="both"/>
              <w:rPr>
                <w:rFonts w:ascii="Arial" w:hAnsi="Arial" w:cs="Arial"/>
                <w:sz w:val="14"/>
                <w:szCs w:val="14"/>
              </w:rPr>
            </w:pPr>
          </w:p>
        </w:tc>
        <w:tc>
          <w:tcPr>
            <w:tcW w:w="1098" w:type="dxa"/>
          </w:tcPr>
          <w:p w14:paraId="3BE50434" w14:textId="77777777" w:rsidR="000E22C5" w:rsidRPr="00A41E93" w:rsidRDefault="000E22C5" w:rsidP="000E22C5">
            <w:pPr>
              <w:tabs>
                <w:tab w:val="decimal" w:pos="792"/>
              </w:tabs>
              <w:spacing w:line="230" w:lineRule="exact"/>
              <w:ind w:left="20"/>
              <w:jc w:val="both"/>
              <w:rPr>
                <w:rFonts w:ascii="Arial" w:hAnsi="Arial" w:cs="Arial"/>
                <w:sz w:val="14"/>
                <w:szCs w:val="14"/>
              </w:rPr>
            </w:pPr>
          </w:p>
        </w:tc>
        <w:tc>
          <w:tcPr>
            <w:tcW w:w="1098" w:type="dxa"/>
          </w:tcPr>
          <w:p w14:paraId="5BDF05FF" w14:textId="77777777" w:rsidR="000E22C5" w:rsidRPr="00A41E93" w:rsidRDefault="000E22C5" w:rsidP="000E22C5">
            <w:pPr>
              <w:tabs>
                <w:tab w:val="decimal" w:pos="792"/>
              </w:tabs>
              <w:spacing w:line="230" w:lineRule="exact"/>
              <w:ind w:left="20"/>
              <w:jc w:val="both"/>
              <w:rPr>
                <w:rFonts w:ascii="Arial" w:hAnsi="Arial" w:cs="Arial"/>
                <w:sz w:val="14"/>
                <w:szCs w:val="14"/>
              </w:rPr>
            </w:pPr>
          </w:p>
        </w:tc>
        <w:tc>
          <w:tcPr>
            <w:tcW w:w="1098" w:type="dxa"/>
          </w:tcPr>
          <w:p w14:paraId="15F5EFF1" w14:textId="77777777" w:rsidR="000E22C5" w:rsidRPr="00A41E93" w:rsidRDefault="000E22C5" w:rsidP="000E22C5">
            <w:pPr>
              <w:tabs>
                <w:tab w:val="decimal" w:pos="792"/>
              </w:tabs>
              <w:spacing w:line="230" w:lineRule="exact"/>
              <w:ind w:left="20"/>
              <w:jc w:val="both"/>
              <w:rPr>
                <w:rFonts w:ascii="Arial" w:hAnsi="Arial" w:cs="Arial"/>
                <w:sz w:val="14"/>
                <w:szCs w:val="14"/>
              </w:rPr>
            </w:pPr>
          </w:p>
        </w:tc>
        <w:tc>
          <w:tcPr>
            <w:tcW w:w="1098" w:type="dxa"/>
          </w:tcPr>
          <w:p w14:paraId="17029E09" w14:textId="77777777" w:rsidR="000E22C5" w:rsidRPr="00A41E93" w:rsidRDefault="000E22C5" w:rsidP="000E22C5">
            <w:pPr>
              <w:tabs>
                <w:tab w:val="decimal" w:pos="792"/>
              </w:tabs>
              <w:spacing w:line="230" w:lineRule="exact"/>
              <w:ind w:left="20"/>
              <w:jc w:val="both"/>
              <w:rPr>
                <w:rFonts w:ascii="Arial" w:hAnsi="Arial" w:cs="Arial"/>
                <w:sz w:val="14"/>
                <w:szCs w:val="14"/>
              </w:rPr>
            </w:pPr>
          </w:p>
        </w:tc>
        <w:tc>
          <w:tcPr>
            <w:tcW w:w="1098" w:type="dxa"/>
          </w:tcPr>
          <w:p w14:paraId="5A757C8F" w14:textId="77777777" w:rsidR="000E22C5" w:rsidRPr="00A41E93" w:rsidRDefault="000E22C5" w:rsidP="000E22C5">
            <w:pPr>
              <w:tabs>
                <w:tab w:val="decimal" w:pos="792"/>
              </w:tabs>
              <w:spacing w:line="230" w:lineRule="exact"/>
              <w:ind w:left="20"/>
              <w:jc w:val="both"/>
              <w:rPr>
                <w:rFonts w:ascii="Arial" w:hAnsi="Arial" w:cs="Arial"/>
                <w:sz w:val="14"/>
                <w:szCs w:val="14"/>
              </w:rPr>
            </w:pPr>
          </w:p>
        </w:tc>
      </w:tr>
      <w:tr w:rsidR="00B87BAC" w:rsidRPr="00A41E93" w14:paraId="4D343F06" w14:textId="77777777" w:rsidTr="000E22C5">
        <w:tc>
          <w:tcPr>
            <w:tcW w:w="4230" w:type="dxa"/>
          </w:tcPr>
          <w:p w14:paraId="574BD784" w14:textId="77777777" w:rsidR="00B87BAC" w:rsidRPr="00A41E93" w:rsidRDefault="00B87BAC" w:rsidP="00B87BAC">
            <w:pPr>
              <w:spacing w:line="230" w:lineRule="exact"/>
              <w:ind w:left="72" w:right="-198" w:hanging="90"/>
              <w:rPr>
                <w:rFonts w:ascii="Arial" w:hAnsi="Arial" w:cs="Arial"/>
                <w:sz w:val="14"/>
                <w:szCs w:val="14"/>
              </w:rPr>
            </w:pPr>
            <w:r w:rsidRPr="00A41E93">
              <w:rPr>
                <w:rFonts w:ascii="Arial" w:hAnsi="Arial" w:cs="Arial"/>
                <w:sz w:val="14"/>
                <w:szCs w:val="14"/>
              </w:rPr>
              <w:t>Ananda Development Two Co., Ltd.</w:t>
            </w:r>
          </w:p>
        </w:tc>
        <w:tc>
          <w:tcPr>
            <w:tcW w:w="1098" w:type="dxa"/>
          </w:tcPr>
          <w:p w14:paraId="1397BBE5" w14:textId="44BD6510"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18,750</w:t>
            </w:r>
          </w:p>
        </w:tc>
        <w:tc>
          <w:tcPr>
            <w:tcW w:w="1098" w:type="dxa"/>
          </w:tcPr>
          <w:p w14:paraId="3F100AF8" w14:textId="5A82C603"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75,000</w:t>
            </w:r>
          </w:p>
        </w:tc>
        <w:tc>
          <w:tcPr>
            <w:tcW w:w="1098" w:type="dxa"/>
          </w:tcPr>
          <w:p w14:paraId="6581B092" w14:textId="65F33D06"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3B5FC122" w14:textId="21951CAF"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3810500" w14:textId="707A17EC"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153,721</w:t>
            </w:r>
          </w:p>
        </w:tc>
        <w:tc>
          <w:tcPr>
            <w:tcW w:w="1098" w:type="dxa"/>
            <w:vAlign w:val="bottom"/>
          </w:tcPr>
          <w:p w14:paraId="67A9AE0F" w14:textId="45C39CCC"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614,883</w:t>
            </w:r>
          </w:p>
        </w:tc>
        <w:tc>
          <w:tcPr>
            <w:tcW w:w="1098" w:type="dxa"/>
            <w:vAlign w:val="bottom"/>
          </w:tcPr>
          <w:p w14:paraId="73876637" w14:textId="7C630DA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2C6933FC" w14:textId="41EF16B9"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AFC0284" w14:textId="0C477F84"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153,721</w:t>
            </w:r>
          </w:p>
        </w:tc>
        <w:tc>
          <w:tcPr>
            <w:tcW w:w="1098" w:type="dxa"/>
            <w:vAlign w:val="bottom"/>
          </w:tcPr>
          <w:p w14:paraId="10F97618" w14:textId="15E411B8"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614,883</w:t>
            </w:r>
          </w:p>
        </w:tc>
      </w:tr>
      <w:tr w:rsidR="00B87BAC" w:rsidRPr="00A41E93" w14:paraId="2E9EC114" w14:textId="77777777" w:rsidTr="000E22C5">
        <w:tc>
          <w:tcPr>
            <w:tcW w:w="4230" w:type="dxa"/>
          </w:tcPr>
          <w:p w14:paraId="6862ADE2" w14:textId="77777777" w:rsidR="00B87BAC" w:rsidRPr="00A41E93" w:rsidRDefault="00B87BAC" w:rsidP="00B87BAC">
            <w:pPr>
              <w:spacing w:line="230" w:lineRule="exact"/>
              <w:ind w:left="72" w:right="-198" w:hanging="90"/>
              <w:rPr>
                <w:rFonts w:ascii="Arial" w:hAnsi="Arial" w:cs="Arial"/>
                <w:sz w:val="14"/>
                <w:szCs w:val="14"/>
              </w:rPr>
            </w:pPr>
            <w:r w:rsidRPr="00A41E93">
              <w:rPr>
                <w:rFonts w:ascii="Arial" w:hAnsi="Arial" w:cs="Arial"/>
                <w:sz w:val="14"/>
                <w:szCs w:val="14"/>
              </w:rPr>
              <w:t>Ananda Development One Co., Ltd.</w:t>
            </w:r>
          </w:p>
        </w:tc>
        <w:tc>
          <w:tcPr>
            <w:tcW w:w="1098" w:type="dxa"/>
          </w:tcPr>
          <w:p w14:paraId="2CB595BD" w14:textId="2DF3A94B"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134,749</w:t>
            </w:r>
          </w:p>
        </w:tc>
        <w:tc>
          <w:tcPr>
            <w:tcW w:w="1098" w:type="dxa"/>
          </w:tcPr>
          <w:p w14:paraId="4D3E36F2" w14:textId="16072164"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538,995</w:t>
            </w:r>
          </w:p>
        </w:tc>
        <w:tc>
          <w:tcPr>
            <w:tcW w:w="1098" w:type="dxa"/>
          </w:tcPr>
          <w:p w14:paraId="66CEC019" w14:textId="2A98B14D"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24AC6549" w14:textId="4B7B220E"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04B67212" w14:textId="4DD657CA"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71,473</w:t>
            </w:r>
          </w:p>
        </w:tc>
        <w:tc>
          <w:tcPr>
            <w:tcW w:w="1098" w:type="dxa"/>
            <w:vAlign w:val="bottom"/>
          </w:tcPr>
          <w:p w14:paraId="6642DA21" w14:textId="2596E61B"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285,893</w:t>
            </w:r>
          </w:p>
        </w:tc>
        <w:tc>
          <w:tcPr>
            <w:tcW w:w="1098" w:type="dxa"/>
            <w:vAlign w:val="bottom"/>
          </w:tcPr>
          <w:p w14:paraId="2DB709AB" w14:textId="290651A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1FAAB41" w14:textId="45411DD9"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888B70D" w14:textId="6E22F1DC"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71,473</w:t>
            </w:r>
          </w:p>
        </w:tc>
        <w:tc>
          <w:tcPr>
            <w:tcW w:w="1098" w:type="dxa"/>
            <w:vAlign w:val="bottom"/>
          </w:tcPr>
          <w:p w14:paraId="5FE350C7" w14:textId="42B135AC" w:rsidR="00B87BAC" w:rsidRPr="00A41E93" w:rsidRDefault="00B87BAC" w:rsidP="00B87BAC">
            <w:pPr>
              <w:tabs>
                <w:tab w:val="decimal" w:pos="795"/>
              </w:tabs>
              <w:spacing w:line="230" w:lineRule="exact"/>
              <w:ind w:left="-25"/>
              <w:rPr>
                <w:rFonts w:ascii="Arial" w:hAnsi="Arial" w:cs="Arial"/>
                <w:sz w:val="14"/>
                <w:szCs w:val="14"/>
                <w:cs/>
              </w:rPr>
            </w:pPr>
            <w:r w:rsidRPr="00A41E93">
              <w:rPr>
                <w:rFonts w:ascii="Arial" w:hAnsi="Arial" w:cs="Arial"/>
                <w:sz w:val="14"/>
                <w:szCs w:val="14"/>
              </w:rPr>
              <w:t>285,893</w:t>
            </w:r>
          </w:p>
        </w:tc>
      </w:tr>
      <w:tr w:rsidR="00B87BAC" w:rsidRPr="00A41E93" w14:paraId="43C36EC4" w14:textId="77777777" w:rsidTr="000E22C5">
        <w:tc>
          <w:tcPr>
            <w:tcW w:w="4230" w:type="dxa"/>
          </w:tcPr>
          <w:p w14:paraId="1B61ED7E" w14:textId="77777777" w:rsidR="00B87BAC" w:rsidRPr="00A41E93" w:rsidRDefault="00B87BAC" w:rsidP="00B87BAC">
            <w:pPr>
              <w:spacing w:line="230" w:lineRule="exact"/>
              <w:ind w:left="72" w:right="-108" w:hanging="90"/>
              <w:rPr>
                <w:rFonts w:ascii="Arial" w:hAnsi="Arial" w:cs="Arial"/>
                <w:sz w:val="14"/>
                <w:szCs w:val="14"/>
                <w:cs/>
              </w:rPr>
            </w:pPr>
            <w:r w:rsidRPr="00A41E93">
              <w:rPr>
                <w:rFonts w:ascii="Arial" w:hAnsi="Arial" w:cs="Arial"/>
                <w:sz w:val="14"/>
                <w:szCs w:val="14"/>
              </w:rPr>
              <w:t>Blue Deck Co., Ltd.</w:t>
            </w:r>
          </w:p>
        </w:tc>
        <w:tc>
          <w:tcPr>
            <w:tcW w:w="1098" w:type="dxa"/>
          </w:tcPr>
          <w:p w14:paraId="16E0AA5B" w14:textId="4DA57191"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116,500</w:t>
            </w:r>
          </w:p>
        </w:tc>
        <w:tc>
          <w:tcPr>
            <w:tcW w:w="1098" w:type="dxa"/>
          </w:tcPr>
          <w:p w14:paraId="43F425A6" w14:textId="052E7D48"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233,000</w:t>
            </w:r>
          </w:p>
        </w:tc>
        <w:tc>
          <w:tcPr>
            <w:tcW w:w="1098" w:type="dxa"/>
          </w:tcPr>
          <w:p w14:paraId="08551AD0" w14:textId="6388E415"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43F2584E" w14:textId="261B2BCA"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433291C3" w14:textId="7B6BA5D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116,500</w:t>
            </w:r>
          </w:p>
        </w:tc>
        <w:tc>
          <w:tcPr>
            <w:tcW w:w="1098" w:type="dxa"/>
            <w:vAlign w:val="bottom"/>
          </w:tcPr>
          <w:p w14:paraId="060EAF20" w14:textId="52FF8E3C"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233,000</w:t>
            </w:r>
          </w:p>
        </w:tc>
        <w:tc>
          <w:tcPr>
            <w:tcW w:w="1098" w:type="dxa"/>
            <w:vAlign w:val="bottom"/>
          </w:tcPr>
          <w:p w14:paraId="7C610476" w14:textId="310088C3"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(116,500)</w:t>
            </w:r>
          </w:p>
        </w:tc>
        <w:tc>
          <w:tcPr>
            <w:tcW w:w="1098" w:type="dxa"/>
            <w:vAlign w:val="bottom"/>
          </w:tcPr>
          <w:p w14:paraId="30F518A8" w14:textId="0B4AB54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(184,927)</w:t>
            </w:r>
          </w:p>
        </w:tc>
        <w:tc>
          <w:tcPr>
            <w:tcW w:w="1098" w:type="dxa"/>
            <w:vAlign w:val="bottom"/>
          </w:tcPr>
          <w:p w14:paraId="45BFAD30" w14:textId="4C19214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563E134" w14:textId="579D7DB5"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48,073</w:t>
            </w:r>
          </w:p>
        </w:tc>
      </w:tr>
      <w:tr w:rsidR="00B87BAC" w:rsidRPr="00A41E93" w14:paraId="1EFE8874" w14:textId="77777777" w:rsidTr="00997612">
        <w:tc>
          <w:tcPr>
            <w:tcW w:w="4230" w:type="dxa"/>
          </w:tcPr>
          <w:p w14:paraId="3B7D3E1A" w14:textId="118AAADC" w:rsidR="00B87BAC" w:rsidRPr="00A41E93" w:rsidRDefault="00B87BAC" w:rsidP="00B87BAC">
            <w:pPr>
              <w:spacing w:line="230" w:lineRule="exact"/>
              <w:ind w:left="72" w:right="-198" w:hanging="90"/>
              <w:rPr>
                <w:rFonts w:ascii="Arial" w:hAnsi="Arial" w:cs="Arial"/>
                <w:sz w:val="14"/>
                <w:szCs w:val="14"/>
              </w:rPr>
            </w:pPr>
            <w:proofErr w:type="spellStart"/>
            <w:r w:rsidRPr="00A41E93">
              <w:rPr>
                <w:rFonts w:ascii="Arial" w:hAnsi="Arial" w:cs="Arial"/>
                <w:sz w:val="14"/>
                <w:szCs w:val="14"/>
              </w:rPr>
              <w:t>Anvinest</w:t>
            </w:r>
            <w:proofErr w:type="spellEnd"/>
            <w:r w:rsidRPr="00A41E93">
              <w:rPr>
                <w:rFonts w:ascii="Arial" w:hAnsi="Arial" w:cs="Arial"/>
                <w:sz w:val="14"/>
                <w:szCs w:val="14"/>
              </w:rPr>
              <w:t xml:space="preserve"> Development Partners Co., Ltd.</w:t>
            </w:r>
          </w:p>
        </w:tc>
        <w:tc>
          <w:tcPr>
            <w:tcW w:w="1098" w:type="dxa"/>
          </w:tcPr>
          <w:p w14:paraId="4EC450AC" w14:textId="7B1DD137"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4,000</w:t>
            </w:r>
          </w:p>
        </w:tc>
        <w:tc>
          <w:tcPr>
            <w:tcW w:w="1098" w:type="dxa"/>
          </w:tcPr>
          <w:p w14:paraId="5C57BF88" w14:textId="3645355B"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4,000</w:t>
            </w:r>
          </w:p>
        </w:tc>
        <w:tc>
          <w:tcPr>
            <w:tcW w:w="1098" w:type="dxa"/>
          </w:tcPr>
          <w:p w14:paraId="2D5BB793" w14:textId="181CB62F"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329E3CD9" w14:textId="4ADDD9B9"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B911E61" w14:textId="3BF65C35"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4,612</w:t>
            </w:r>
          </w:p>
        </w:tc>
        <w:tc>
          <w:tcPr>
            <w:tcW w:w="1098" w:type="dxa"/>
            <w:vAlign w:val="bottom"/>
          </w:tcPr>
          <w:p w14:paraId="09476F5F" w14:textId="229BBF93"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4,592</w:t>
            </w:r>
          </w:p>
        </w:tc>
        <w:tc>
          <w:tcPr>
            <w:tcW w:w="1098" w:type="dxa"/>
            <w:vAlign w:val="bottom"/>
          </w:tcPr>
          <w:p w14:paraId="14883401" w14:textId="4C1123DF"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83FCF72" w14:textId="583436C9"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3063463" w14:textId="6626A93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4,612</w:t>
            </w:r>
          </w:p>
        </w:tc>
        <w:tc>
          <w:tcPr>
            <w:tcW w:w="1098" w:type="dxa"/>
            <w:vAlign w:val="bottom"/>
          </w:tcPr>
          <w:p w14:paraId="301489FD" w14:textId="6FB1D5C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4,592</w:t>
            </w:r>
          </w:p>
        </w:tc>
      </w:tr>
      <w:tr w:rsidR="00B87BAC" w:rsidRPr="00A41E93" w14:paraId="1B3F1AF3" w14:textId="77777777" w:rsidTr="004D0CD4">
        <w:trPr>
          <w:trHeight w:val="80"/>
        </w:trPr>
        <w:tc>
          <w:tcPr>
            <w:tcW w:w="4230" w:type="dxa"/>
          </w:tcPr>
          <w:p w14:paraId="25C57FF1" w14:textId="77777777" w:rsidR="00B87BAC" w:rsidRPr="00A41E93" w:rsidRDefault="00B87BAC" w:rsidP="00B87BAC">
            <w:pPr>
              <w:spacing w:line="230" w:lineRule="exact"/>
              <w:ind w:left="72" w:right="-198" w:hanging="90"/>
              <w:rPr>
                <w:rFonts w:ascii="Arial" w:hAnsi="Arial" w:cs="Arial"/>
                <w:sz w:val="14"/>
                <w:szCs w:val="14"/>
              </w:rPr>
            </w:pPr>
            <w:r w:rsidRPr="00A41E93">
              <w:rPr>
                <w:rFonts w:ascii="Arial" w:hAnsi="Arial" w:cs="Arial"/>
                <w:sz w:val="14"/>
                <w:szCs w:val="14"/>
              </w:rPr>
              <w:t>The Works Community Management Co., Ltd.</w:t>
            </w:r>
          </w:p>
        </w:tc>
        <w:tc>
          <w:tcPr>
            <w:tcW w:w="1098" w:type="dxa"/>
          </w:tcPr>
          <w:p w14:paraId="24CA0410" w14:textId="743687E8"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10,000</w:t>
            </w:r>
          </w:p>
        </w:tc>
        <w:tc>
          <w:tcPr>
            <w:tcW w:w="1098" w:type="dxa"/>
          </w:tcPr>
          <w:p w14:paraId="750AA689" w14:textId="4A26CFB9"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10,000</w:t>
            </w:r>
          </w:p>
        </w:tc>
        <w:tc>
          <w:tcPr>
            <w:tcW w:w="1098" w:type="dxa"/>
          </w:tcPr>
          <w:p w14:paraId="34A3D5F9" w14:textId="4DFBD987"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0C548335" w14:textId="703173DE"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213A4240" w14:textId="3436EE8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10,223</w:t>
            </w:r>
          </w:p>
        </w:tc>
        <w:tc>
          <w:tcPr>
            <w:tcW w:w="1098" w:type="dxa"/>
            <w:vAlign w:val="bottom"/>
          </w:tcPr>
          <w:p w14:paraId="530C5B5A" w14:textId="24E711CA"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10,215</w:t>
            </w:r>
          </w:p>
        </w:tc>
        <w:tc>
          <w:tcPr>
            <w:tcW w:w="1098" w:type="dxa"/>
            <w:vAlign w:val="bottom"/>
          </w:tcPr>
          <w:p w14:paraId="1C197E30" w14:textId="4FA24793"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90ABFE5" w14:textId="7501D56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C708078" w14:textId="6264D42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10,223</w:t>
            </w:r>
          </w:p>
        </w:tc>
        <w:tc>
          <w:tcPr>
            <w:tcW w:w="1098" w:type="dxa"/>
            <w:vAlign w:val="bottom"/>
          </w:tcPr>
          <w:p w14:paraId="12FD51FD" w14:textId="3FFBC99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10,215</w:t>
            </w:r>
          </w:p>
        </w:tc>
      </w:tr>
      <w:tr w:rsidR="00B87BAC" w:rsidRPr="00A41E93" w14:paraId="4282FFCA" w14:textId="77777777" w:rsidTr="000E22C5">
        <w:tc>
          <w:tcPr>
            <w:tcW w:w="4230" w:type="dxa"/>
          </w:tcPr>
          <w:p w14:paraId="5D3D1940" w14:textId="25213A71" w:rsidR="00B87BAC" w:rsidRPr="00A41E93" w:rsidRDefault="00B87BAC" w:rsidP="00B87BAC">
            <w:pPr>
              <w:spacing w:line="230" w:lineRule="exact"/>
              <w:ind w:left="72" w:right="-198" w:hanging="90"/>
              <w:rPr>
                <w:rFonts w:ascii="Arial" w:hAnsi="Arial" w:cstheme="minorBidi"/>
                <w:sz w:val="14"/>
                <w:szCs w:val="14"/>
              </w:rPr>
            </w:pPr>
            <w:r w:rsidRPr="00A41E93">
              <w:rPr>
                <w:rFonts w:ascii="Arial" w:hAnsi="Arial" w:cs="Arial"/>
                <w:sz w:val="14"/>
                <w:szCs w:val="14"/>
              </w:rPr>
              <w:t>Ananda Property One Co., Ltd.</w:t>
            </w:r>
            <w:r w:rsidRPr="00A41E93">
              <w:rPr>
                <w:rFonts w:ascii="Arial" w:hAnsi="Arial" w:cstheme="minorBidi" w:hint="cs"/>
                <w:sz w:val="14"/>
                <w:szCs w:val="14"/>
                <w:cs/>
              </w:rPr>
              <w:t xml:space="preserve"> </w:t>
            </w:r>
          </w:p>
        </w:tc>
        <w:tc>
          <w:tcPr>
            <w:tcW w:w="1098" w:type="dxa"/>
          </w:tcPr>
          <w:p w14:paraId="0BFE989A" w14:textId="512B4F81"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1,192,200</w:t>
            </w:r>
          </w:p>
        </w:tc>
        <w:tc>
          <w:tcPr>
            <w:tcW w:w="1098" w:type="dxa"/>
          </w:tcPr>
          <w:p w14:paraId="4130F216" w14:textId="63BE1404"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1,192,200</w:t>
            </w:r>
          </w:p>
        </w:tc>
        <w:tc>
          <w:tcPr>
            <w:tcW w:w="1098" w:type="dxa"/>
          </w:tcPr>
          <w:p w14:paraId="0DC3FAEE" w14:textId="0E12C442"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327E3422" w14:textId="716364D8"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2EA2D49E" w14:textId="0D209B26"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1,193,092</w:t>
            </w:r>
          </w:p>
        </w:tc>
        <w:tc>
          <w:tcPr>
            <w:tcW w:w="1098" w:type="dxa"/>
            <w:vAlign w:val="bottom"/>
          </w:tcPr>
          <w:p w14:paraId="37C38A30" w14:textId="321D7C35"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1,193,062</w:t>
            </w:r>
          </w:p>
        </w:tc>
        <w:tc>
          <w:tcPr>
            <w:tcW w:w="1098" w:type="dxa"/>
            <w:vAlign w:val="bottom"/>
          </w:tcPr>
          <w:p w14:paraId="639936A4" w14:textId="3032D65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(1,124,100)</w:t>
            </w:r>
          </w:p>
        </w:tc>
        <w:tc>
          <w:tcPr>
            <w:tcW w:w="1098" w:type="dxa"/>
            <w:vAlign w:val="bottom"/>
          </w:tcPr>
          <w:p w14:paraId="07D21E4E" w14:textId="5AB403CF"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(765,600)</w:t>
            </w:r>
          </w:p>
        </w:tc>
        <w:tc>
          <w:tcPr>
            <w:tcW w:w="1098" w:type="dxa"/>
            <w:vAlign w:val="bottom"/>
          </w:tcPr>
          <w:p w14:paraId="22E138F4" w14:textId="47030D0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68,992</w:t>
            </w:r>
          </w:p>
        </w:tc>
        <w:tc>
          <w:tcPr>
            <w:tcW w:w="1098" w:type="dxa"/>
            <w:vAlign w:val="bottom"/>
          </w:tcPr>
          <w:p w14:paraId="3552BF55" w14:textId="417A8AF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427,462</w:t>
            </w:r>
          </w:p>
        </w:tc>
      </w:tr>
      <w:tr w:rsidR="00B87BAC" w:rsidRPr="00A41E93" w14:paraId="2C21C52F" w14:textId="77777777" w:rsidTr="000E22C5">
        <w:tc>
          <w:tcPr>
            <w:tcW w:w="4230" w:type="dxa"/>
          </w:tcPr>
          <w:p w14:paraId="369BAF0B" w14:textId="77777777" w:rsidR="00B87BAC" w:rsidRPr="00A41E93" w:rsidRDefault="00B87BAC" w:rsidP="00B87BAC">
            <w:pPr>
              <w:spacing w:line="230" w:lineRule="exact"/>
              <w:ind w:left="72" w:right="-198" w:hanging="90"/>
              <w:rPr>
                <w:rFonts w:ascii="Arial" w:hAnsi="Arial" w:cs="Arial"/>
                <w:sz w:val="14"/>
                <w:szCs w:val="14"/>
              </w:rPr>
            </w:pPr>
            <w:proofErr w:type="spellStart"/>
            <w:r w:rsidRPr="00A41E93">
              <w:rPr>
                <w:rFonts w:ascii="Arial" w:hAnsi="Arial" w:cs="Arial"/>
                <w:sz w:val="14"/>
                <w:szCs w:val="14"/>
              </w:rPr>
              <w:t>Ideo</w:t>
            </w:r>
            <w:proofErr w:type="spellEnd"/>
            <w:r w:rsidRPr="00A41E93">
              <w:rPr>
                <w:rFonts w:ascii="Arial" w:hAnsi="Arial" w:cs="Arial"/>
                <w:sz w:val="14"/>
                <w:szCs w:val="14"/>
              </w:rPr>
              <w:t xml:space="preserve"> Condo One Co., Ltd.</w:t>
            </w:r>
          </w:p>
        </w:tc>
        <w:tc>
          <w:tcPr>
            <w:tcW w:w="1098" w:type="dxa"/>
          </w:tcPr>
          <w:p w14:paraId="0D96F77D" w14:textId="5B18279A"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670</w:t>
            </w:r>
          </w:p>
        </w:tc>
        <w:tc>
          <w:tcPr>
            <w:tcW w:w="1098" w:type="dxa"/>
          </w:tcPr>
          <w:p w14:paraId="73A13C9D" w14:textId="4036080C"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670</w:t>
            </w:r>
          </w:p>
        </w:tc>
        <w:tc>
          <w:tcPr>
            <w:tcW w:w="1098" w:type="dxa"/>
          </w:tcPr>
          <w:p w14:paraId="0B9F5ACF" w14:textId="73DF7924"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99.97</w:t>
            </w:r>
          </w:p>
        </w:tc>
        <w:tc>
          <w:tcPr>
            <w:tcW w:w="1098" w:type="dxa"/>
          </w:tcPr>
          <w:p w14:paraId="7B6B6FC4" w14:textId="68199EB7"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99.97</w:t>
            </w:r>
          </w:p>
        </w:tc>
        <w:tc>
          <w:tcPr>
            <w:tcW w:w="1098" w:type="dxa"/>
            <w:vAlign w:val="bottom"/>
          </w:tcPr>
          <w:p w14:paraId="63ABB7B9" w14:textId="39EAB17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669</w:t>
            </w:r>
          </w:p>
        </w:tc>
        <w:tc>
          <w:tcPr>
            <w:tcW w:w="1098" w:type="dxa"/>
            <w:vAlign w:val="bottom"/>
          </w:tcPr>
          <w:p w14:paraId="4DB4286C" w14:textId="7476EDB6"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669</w:t>
            </w:r>
          </w:p>
        </w:tc>
        <w:tc>
          <w:tcPr>
            <w:tcW w:w="1098" w:type="dxa"/>
            <w:vAlign w:val="bottom"/>
          </w:tcPr>
          <w:p w14:paraId="137F8683" w14:textId="118A475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(669)</w:t>
            </w:r>
          </w:p>
        </w:tc>
        <w:tc>
          <w:tcPr>
            <w:tcW w:w="1098" w:type="dxa"/>
            <w:vAlign w:val="bottom"/>
          </w:tcPr>
          <w:p w14:paraId="1E5809D0" w14:textId="2405711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(669)</w:t>
            </w:r>
          </w:p>
        </w:tc>
        <w:tc>
          <w:tcPr>
            <w:tcW w:w="1098" w:type="dxa"/>
            <w:vAlign w:val="bottom"/>
          </w:tcPr>
          <w:p w14:paraId="327D2936" w14:textId="7FD1513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6A2BC63" w14:textId="7AF048F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r>
      <w:tr w:rsidR="00B87BAC" w:rsidRPr="00A41E93" w14:paraId="38E10767" w14:textId="77777777" w:rsidTr="000E22C5">
        <w:tc>
          <w:tcPr>
            <w:tcW w:w="4230" w:type="dxa"/>
          </w:tcPr>
          <w:p w14:paraId="40A3B902" w14:textId="77777777" w:rsidR="00B87BAC" w:rsidRPr="00A41E93" w:rsidRDefault="00B87BAC" w:rsidP="00B87BAC">
            <w:pPr>
              <w:spacing w:line="230" w:lineRule="exact"/>
              <w:ind w:left="162" w:right="-198" w:hanging="180"/>
              <w:rPr>
                <w:rFonts w:ascii="Arial" w:hAnsi="Arial" w:cs="Arial"/>
                <w:sz w:val="14"/>
                <w:szCs w:val="14"/>
              </w:rPr>
            </w:pPr>
            <w:r w:rsidRPr="00A41E93">
              <w:rPr>
                <w:rFonts w:ascii="Arial" w:hAnsi="Arial" w:cs="Arial"/>
                <w:sz w:val="14"/>
                <w:szCs w:val="14"/>
              </w:rPr>
              <w:t>ADC-JV 7 Co., Ltd.</w:t>
            </w:r>
          </w:p>
        </w:tc>
        <w:tc>
          <w:tcPr>
            <w:tcW w:w="1098" w:type="dxa"/>
          </w:tcPr>
          <w:p w14:paraId="63FD5079" w14:textId="1C254445"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240,000</w:t>
            </w:r>
          </w:p>
        </w:tc>
        <w:tc>
          <w:tcPr>
            <w:tcW w:w="1098" w:type="dxa"/>
          </w:tcPr>
          <w:p w14:paraId="08052E7E" w14:textId="3B12F6E3"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240,000</w:t>
            </w:r>
          </w:p>
        </w:tc>
        <w:tc>
          <w:tcPr>
            <w:tcW w:w="1098" w:type="dxa"/>
          </w:tcPr>
          <w:p w14:paraId="49D546E7" w14:textId="619631F6"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160DEF6D" w14:textId="718C6734"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100.00</w:t>
            </w:r>
          </w:p>
        </w:tc>
        <w:tc>
          <w:tcPr>
            <w:tcW w:w="1098" w:type="dxa"/>
            <w:vAlign w:val="bottom"/>
          </w:tcPr>
          <w:p w14:paraId="2FA6E477" w14:textId="32601D25"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240,000</w:t>
            </w:r>
          </w:p>
        </w:tc>
        <w:tc>
          <w:tcPr>
            <w:tcW w:w="1098" w:type="dxa"/>
            <w:vAlign w:val="bottom"/>
          </w:tcPr>
          <w:p w14:paraId="30978817" w14:textId="4DA4BFD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240,000</w:t>
            </w:r>
          </w:p>
        </w:tc>
        <w:tc>
          <w:tcPr>
            <w:tcW w:w="1098" w:type="dxa"/>
            <w:vAlign w:val="bottom"/>
          </w:tcPr>
          <w:p w14:paraId="404CB28C" w14:textId="44618A5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(56,300)</w:t>
            </w:r>
          </w:p>
        </w:tc>
        <w:tc>
          <w:tcPr>
            <w:tcW w:w="1098" w:type="dxa"/>
            <w:vAlign w:val="bottom"/>
          </w:tcPr>
          <w:p w14:paraId="596A76AE" w14:textId="64B4501D"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(25,600)</w:t>
            </w:r>
          </w:p>
        </w:tc>
        <w:tc>
          <w:tcPr>
            <w:tcW w:w="1098" w:type="dxa"/>
            <w:vAlign w:val="bottom"/>
          </w:tcPr>
          <w:p w14:paraId="6457D889" w14:textId="7472630A"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183,700</w:t>
            </w:r>
          </w:p>
        </w:tc>
        <w:tc>
          <w:tcPr>
            <w:tcW w:w="1098" w:type="dxa"/>
            <w:vAlign w:val="bottom"/>
          </w:tcPr>
          <w:p w14:paraId="191AEC1E" w14:textId="0B4E4F3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214,400</w:t>
            </w:r>
          </w:p>
        </w:tc>
      </w:tr>
      <w:tr w:rsidR="00B87BAC" w:rsidRPr="00A41E93" w14:paraId="6CA53865" w14:textId="77777777" w:rsidTr="00997612">
        <w:trPr>
          <w:trHeight w:val="80"/>
        </w:trPr>
        <w:tc>
          <w:tcPr>
            <w:tcW w:w="4230" w:type="dxa"/>
          </w:tcPr>
          <w:p w14:paraId="04AAEEDF" w14:textId="77777777" w:rsidR="00B87BAC" w:rsidRPr="00A41E93" w:rsidRDefault="00B87BAC" w:rsidP="00B87BAC">
            <w:pPr>
              <w:spacing w:line="230" w:lineRule="exact"/>
              <w:ind w:left="162" w:right="-198" w:hanging="180"/>
              <w:rPr>
                <w:rFonts w:ascii="Arial" w:hAnsi="Arial" w:cs="Arial"/>
                <w:sz w:val="14"/>
                <w:szCs w:val="14"/>
              </w:rPr>
            </w:pPr>
            <w:r w:rsidRPr="00A41E93">
              <w:rPr>
                <w:rFonts w:ascii="Arial" w:hAnsi="Arial" w:cs="Arial"/>
                <w:sz w:val="14"/>
                <w:szCs w:val="14"/>
              </w:rPr>
              <w:t>ADC-JV 14 Co., Ltd.</w:t>
            </w:r>
          </w:p>
        </w:tc>
        <w:tc>
          <w:tcPr>
            <w:tcW w:w="1098" w:type="dxa"/>
          </w:tcPr>
          <w:p w14:paraId="2C9A8A86" w14:textId="634E7629"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w:t>
            </w:r>
          </w:p>
        </w:tc>
        <w:tc>
          <w:tcPr>
            <w:tcW w:w="1098" w:type="dxa"/>
          </w:tcPr>
          <w:p w14:paraId="3FC10DC8" w14:textId="3361DFA0"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w:t>
            </w:r>
          </w:p>
        </w:tc>
        <w:tc>
          <w:tcPr>
            <w:tcW w:w="1098" w:type="dxa"/>
          </w:tcPr>
          <w:p w14:paraId="6C3A76B3" w14:textId="4CCCBFBC"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99.70</w:t>
            </w:r>
          </w:p>
        </w:tc>
        <w:tc>
          <w:tcPr>
            <w:tcW w:w="1098" w:type="dxa"/>
          </w:tcPr>
          <w:p w14:paraId="19E8ACA9" w14:textId="096275B5"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99.70</w:t>
            </w:r>
          </w:p>
        </w:tc>
        <w:tc>
          <w:tcPr>
            <w:tcW w:w="1098" w:type="dxa"/>
            <w:vAlign w:val="bottom"/>
          </w:tcPr>
          <w:p w14:paraId="0E349E26" w14:textId="214A479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13A3C79D" w14:textId="0BE956A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0D2D812B" w14:textId="11AF067D"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25C10BC4" w14:textId="349F1870"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9ED1A11" w14:textId="567957E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180E0367" w14:textId="01FB031F"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r>
      <w:tr w:rsidR="00B87BAC" w:rsidRPr="00A41E93" w14:paraId="58A605DD" w14:textId="77777777" w:rsidTr="00997612">
        <w:trPr>
          <w:trHeight w:val="80"/>
        </w:trPr>
        <w:tc>
          <w:tcPr>
            <w:tcW w:w="4230" w:type="dxa"/>
          </w:tcPr>
          <w:p w14:paraId="5E103BD7" w14:textId="77777777" w:rsidR="00B87BAC" w:rsidRPr="00A41E93" w:rsidRDefault="00B87BAC" w:rsidP="00B87BAC">
            <w:pPr>
              <w:spacing w:line="240" w:lineRule="exact"/>
              <w:ind w:left="162" w:right="-198" w:hanging="180"/>
              <w:rPr>
                <w:rFonts w:ascii="Arial" w:hAnsi="Arial" w:cs="Arial"/>
                <w:sz w:val="14"/>
                <w:szCs w:val="14"/>
              </w:rPr>
            </w:pPr>
            <w:r w:rsidRPr="00A41E93">
              <w:rPr>
                <w:rFonts w:ascii="Arial" w:hAnsi="Arial" w:cs="Arial"/>
                <w:sz w:val="14"/>
                <w:szCs w:val="14"/>
              </w:rPr>
              <w:t>Ananda MF Asia Co., Ltd.</w:t>
            </w:r>
          </w:p>
        </w:tc>
        <w:tc>
          <w:tcPr>
            <w:tcW w:w="1098" w:type="dxa"/>
          </w:tcPr>
          <w:p w14:paraId="2FD49686" w14:textId="082E3A3F"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14,063</w:t>
            </w:r>
          </w:p>
        </w:tc>
        <w:tc>
          <w:tcPr>
            <w:tcW w:w="1098" w:type="dxa"/>
          </w:tcPr>
          <w:p w14:paraId="099F7058" w14:textId="118C7D94"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56,250</w:t>
            </w:r>
          </w:p>
        </w:tc>
        <w:tc>
          <w:tcPr>
            <w:tcW w:w="1098" w:type="dxa"/>
          </w:tcPr>
          <w:p w14:paraId="44A59565" w14:textId="55BA443F"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1F610ABA" w14:textId="5229864D"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100.00</w:t>
            </w:r>
          </w:p>
        </w:tc>
        <w:tc>
          <w:tcPr>
            <w:tcW w:w="1098" w:type="dxa"/>
            <w:vAlign w:val="bottom"/>
          </w:tcPr>
          <w:p w14:paraId="68E53C89" w14:textId="1E120E9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14,852</w:t>
            </w:r>
          </w:p>
        </w:tc>
        <w:tc>
          <w:tcPr>
            <w:tcW w:w="1098" w:type="dxa"/>
            <w:vAlign w:val="bottom"/>
          </w:tcPr>
          <w:p w14:paraId="3D505219" w14:textId="1D874FE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59,407</w:t>
            </w:r>
          </w:p>
        </w:tc>
        <w:tc>
          <w:tcPr>
            <w:tcW w:w="1098" w:type="dxa"/>
            <w:vAlign w:val="bottom"/>
          </w:tcPr>
          <w:p w14:paraId="4D6A6C5D" w14:textId="6B109BF1"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6CBF91D" w14:textId="3B5DF59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A209265" w14:textId="1EA37EF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14,852</w:t>
            </w:r>
          </w:p>
        </w:tc>
        <w:tc>
          <w:tcPr>
            <w:tcW w:w="1098" w:type="dxa"/>
            <w:vAlign w:val="bottom"/>
          </w:tcPr>
          <w:p w14:paraId="2E9D03C2" w14:textId="6F5099C0"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59,407</w:t>
            </w:r>
          </w:p>
        </w:tc>
      </w:tr>
      <w:tr w:rsidR="00B87BAC" w:rsidRPr="00A41E93" w14:paraId="5DC2A892" w14:textId="77777777" w:rsidTr="00997612">
        <w:trPr>
          <w:trHeight w:val="80"/>
        </w:trPr>
        <w:tc>
          <w:tcPr>
            <w:tcW w:w="4230" w:type="dxa"/>
          </w:tcPr>
          <w:p w14:paraId="743BC7B3" w14:textId="77777777" w:rsidR="00B87BAC" w:rsidRPr="00A41E93" w:rsidRDefault="00B87BAC" w:rsidP="00B87BAC">
            <w:pPr>
              <w:spacing w:line="240" w:lineRule="exact"/>
              <w:ind w:left="162" w:right="-198" w:hanging="180"/>
              <w:rPr>
                <w:rFonts w:ascii="Arial" w:hAnsi="Arial" w:cs="Arial"/>
                <w:sz w:val="14"/>
                <w:szCs w:val="14"/>
              </w:rPr>
            </w:pPr>
            <w:r w:rsidRPr="00A41E93">
              <w:rPr>
                <w:rFonts w:ascii="Arial" w:hAnsi="Arial" w:cs="Arial"/>
                <w:sz w:val="14"/>
                <w:szCs w:val="14"/>
              </w:rPr>
              <w:t>Ashton Asoke Praram 9 Co., Ltd.</w:t>
            </w:r>
          </w:p>
        </w:tc>
        <w:tc>
          <w:tcPr>
            <w:tcW w:w="1098" w:type="dxa"/>
          </w:tcPr>
          <w:p w14:paraId="346904C1" w14:textId="014BA7A6"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446,400</w:t>
            </w:r>
          </w:p>
        </w:tc>
        <w:tc>
          <w:tcPr>
            <w:tcW w:w="1098" w:type="dxa"/>
          </w:tcPr>
          <w:p w14:paraId="3BE83B27" w14:textId="04D57F01"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446,400</w:t>
            </w:r>
          </w:p>
        </w:tc>
        <w:tc>
          <w:tcPr>
            <w:tcW w:w="1098" w:type="dxa"/>
          </w:tcPr>
          <w:p w14:paraId="5732153E" w14:textId="0D75F8B9"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3765CFB4" w14:textId="296B0CB3"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100.00</w:t>
            </w:r>
          </w:p>
        </w:tc>
        <w:tc>
          <w:tcPr>
            <w:tcW w:w="1098" w:type="dxa"/>
            <w:vAlign w:val="bottom"/>
          </w:tcPr>
          <w:p w14:paraId="57DE009C" w14:textId="0AD2E8A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446,400</w:t>
            </w:r>
          </w:p>
        </w:tc>
        <w:tc>
          <w:tcPr>
            <w:tcW w:w="1098" w:type="dxa"/>
            <w:vAlign w:val="bottom"/>
          </w:tcPr>
          <w:p w14:paraId="7ACA40CD" w14:textId="5FE1047D"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446,400</w:t>
            </w:r>
          </w:p>
        </w:tc>
        <w:tc>
          <w:tcPr>
            <w:tcW w:w="1098" w:type="dxa"/>
            <w:vAlign w:val="bottom"/>
          </w:tcPr>
          <w:p w14:paraId="3C24FA66" w14:textId="56761D2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(48,300)</w:t>
            </w:r>
          </w:p>
        </w:tc>
        <w:tc>
          <w:tcPr>
            <w:tcW w:w="1098" w:type="dxa"/>
            <w:vAlign w:val="bottom"/>
          </w:tcPr>
          <w:p w14:paraId="71A6F3B1" w14:textId="1940170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(48,300)</w:t>
            </w:r>
          </w:p>
        </w:tc>
        <w:tc>
          <w:tcPr>
            <w:tcW w:w="1098" w:type="dxa"/>
            <w:vAlign w:val="bottom"/>
          </w:tcPr>
          <w:p w14:paraId="2CDFC8EF" w14:textId="4AC0BFC9"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398,100</w:t>
            </w:r>
          </w:p>
        </w:tc>
        <w:tc>
          <w:tcPr>
            <w:tcW w:w="1098" w:type="dxa"/>
            <w:vAlign w:val="bottom"/>
          </w:tcPr>
          <w:p w14:paraId="202C4793" w14:textId="5AAC5F0A"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398,100</w:t>
            </w:r>
          </w:p>
        </w:tc>
      </w:tr>
      <w:tr w:rsidR="00B87BAC" w:rsidRPr="00A41E93" w14:paraId="574B0E50" w14:textId="77777777" w:rsidTr="004D7200">
        <w:trPr>
          <w:trHeight w:val="80"/>
        </w:trPr>
        <w:tc>
          <w:tcPr>
            <w:tcW w:w="4230" w:type="dxa"/>
          </w:tcPr>
          <w:p w14:paraId="0FC9BE89" w14:textId="77777777" w:rsidR="00B87BAC" w:rsidRPr="00A41E93" w:rsidRDefault="00B87BAC" w:rsidP="00B87BAC">
            <w:pPr>
              <w:spacing w:line="240" w:lineRule="exact"/>
              <w:ind w:left="162" w:right="-198" w:hanging="180"/>
              <w:rPr>
                <w:rFonts w:ascii="Arial" w:hAnsi="Arial" w:cs="Arial"/>
                <w:sz w:val="14"/>
                <w:szCs w:val="14"/>
                <w:cs/>
              </w:rPr>
            </w:pPr>
          </w:p>
        </w:tc>
        <w:tc>
          <w:tcPr>
            <w:tcW w:w="1098" w:type="dxa"/>
          </w:tcPr>
          <w:p w14:paraId="499F4AE9" w14:textId="5F8A6419"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550,000</w:t>
            </w:r>
            <w:r w:rsidRPr="00A41E93">
              <w:rPr>
                <w:rFonts w:ascii="Arial" w:hAnsi="Arial" w:cs="Arial"/>
                <w:sz w:val="14"/>
                <w:szCs w:val="14"/>
                <w:vertAlign w:val="superscript"/>
              </w:rPr>
              <w:t>(1)</w:t>
            </w:r>
          </w:p>
        </w:tc>
        <w:tc>
          <w:tcPr>
            <w:tcW w:w="1098" w:type="dxa"/>
          </w:tcPr>
          <w:p w14:paraId="7F09AEDF" w14:textId="36AD9895"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550,000</w:t>
            </w:r>
            <w:r w:rsidRPr="00A41E93">
              <w:rPr>
                <w:rFonts w:ascii="Arial" w:hAnsi="Arial" w:cs="Arial"/>
                <w:sz w:val="14"/>
                <w:szCs w:val="14"/>
                <w:vertAlign w:val="superscript"/>
              </w:rPr>
              <w:t>(1)</w:t>
            </w:r>
          </w:p>
        </w:tc>
        <w:tc>
          <w:tcPr>
            <w:tcW w:w="1098" w:type="dxa"/>
          </w:tcPr>
          <w:p w14:paraId="3186A63C" w14:textId="3CC35D34"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15A42424" w14:textId="53614F62" w:rsidR="00B87BAC" w:rsidRPr="00A41E93" w:rsidRDefault="00B87BAC" w:rsidP="00B87BAC">
            <w:pPr>
              <w:tabs>
                <w:tab w:val="decimal" w:pos="558"/>
              </w:tabs>
              <w:spacing w:line="230" w:lineRule="exact"/>
              <w:rPr>
                <w:rFonts w:ascii="Arial" w:hAnsi="Arial" w:cs="Arial"/>
                <w:sz w:val="14"/>
                <w:szCs w:val="14"/>
              </w:rPr>
            </w:pPr>
            <w:r w:rsidRPr="00A41E93">
              <w:rPr>
                <w:rFonts w:ascii="Arial" w:hAnsi="Arial" w:cs="Arial"/>
                <w:sz w:val="14"/>
                <w:szCs w:val="14"/>
                <w:cs/>
              </w:rPr>
              <w:t>100.00</w:t>
            </w:r>
          </w:p>
        </w:tc>
        <w:tc>
          <w:tcPr>
            <w:tcW w:w="1098" w:type="dxa"/>
            <w:vAlign w:val="bottom"/>
          </w:tcPr>
          <w:p w14:paraId="550B3279" w14:textId="572F51B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735,341</w:t>
            </w:r>
          </w:p>
        </w:tc>
        <w:tc>
          <w:tcPr>
            <w:tcW w:w="1098" w:type="dxa"/>
            <w:vAlign w:val="bottom"/>
          </w:tcPr>
          <w:p w14:paraId="299C2B0B" w14:textId="4CF6E78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735,341</w:t>
            </w:r>
          </w:p>
        </w:tc>
        <w:tc>
          <w:tcPr>
            <w:tcW w:w="1098" w:type="dxa"/>
            <w:vAlign w:val="bottom"/>
          </w:tcPr>
          <w:p w14:paraId="672C0BBA" w14:textId="371DAB65"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FCACA65" w14:textId="5BBA1F0C"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1C346C7" w14:textId="0E45EB26"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735,341</w:t>
            </w:r>
          </w:p>
        </w:tc>
        <w:tc>
          <w:tcPr>
            <w:tcW w:w="1098" w:type="dxa"/>
            <w:vAlign w:val="bottom"/>
          </w:tcPr>
          <w:p w14:paraId="7B7F2212" w14:textId="5D31CFD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735,341</w:t>
            </w:r>
          </w:p>
        </w:tc>
      </w:tr>
      <w:tr w:rsidR="00B87BAC" w:rsidRPr="00A41E93" w14:paraId="4C472B68" w14:textId="77777777" w:rsidTr="000E22C5">
        <w:trPr>
          <w:trHeight w:val="80"/>
        </w:trPr>
        <w:tc>
          <w:tcPr>
            <w:tcW w:w="4230" w:type="dxa"/>
          </w:tcPr>
          <w:p w14:paraId="288EF561" w14:textId="77777777" w:rsidR="00B87BAC" w:rsidRPr="00A41E93" w:rsidRDefault="00B87BAC" w:rsidP="00B87BAC">
            <w:pPr>
              <w:spacing w:line="240" w:lineRule="exact"/>
              <w:ind w:left="162" w:right="-198" w:hanging="180"/>
              <w:rPr>
                <w:rFonts w:ascii="Arial" w:hAnsi="Arial" w:cs="Arial"/>
                <w:sz w:val="14"/>
                <w:szCs w:val="14"/>
              </w:rPr>
            </w:pPr>
            <w:r w:rsidRPr="00A41E93">
              <w:rPr>
                <w:rFonts w:ascii="Arial" w:hAnsi="Arial" w:cs="Arial"/>
                <w:sz w:val="14"/>
                <w:szCs w:val="14"/>
              </w:rPr>
              <w:t>ADC-JV 19 Co., Ltd.</w:t>
            </w:r>
          </w:p>
        </w:tc>
        <w:tc>
          <w:tcPr>
            <w:tcW w:w="1098" w:type="dxa"/>
          </w:tcPr>
          <w:p w14:paraId="0F6843F0" w14:textId="2B5AD7D7" w:rsidR="00B87BAC" w:rsidRPr="00A41E93" w:rsidRDefault="00B87BAC" w:rsidP="00B87BAC">
            <w:pPr>
              <w:tabs>
                <w:tab w:val="decimal" w:pos="795"/>
              </w:tabs>
              <w:spacing w:line="230" w:lineRule="exact"/>
              <w:ind w:left="-25" w:right="-90"/>
              <w:rPr>
                <w:rFonts w:ascii="Arial" w:hAnsi="Arial" w:cs="Arial"/>
                <w:sz w:val="14"/>
                <w:szCs w:val="14"/>
                <w:cs/>
              </w:rPr>
            </w:pPr>
            <w:r w:rsidRPr="00A41E93">
              <w:rPr>
                <w:rFonts w:ascii="Arial" w:hAnsi="Arial" w:cs="Arial"/>
                <w:sz w:val="14"/>
                <w:szCs w:val="14"/>
              </w:rPr>
              <w:t>100</w:t>
            </w:r>
          </w:p>
        </w:tc>
        <w:tc>
          <w:tcPr>
            <w:tcW w:w="1098" w:type="dxa"/>
          </w:tcPr>
          <w:p w14:paraId="2E02FC6B" w14:textId="2A83C6DF" w:rsidR="00B87BAC" w:rsidRPr="00A41E93" w:rsidRDefault="00B87BAC" w:rsidP="00B87BAC">
            <w:pPr>
              <w:tabs>
                <w:tab w:val="decimal" w:pos="795"/>
              </w:tabs>
              <w:spacing w:line="230" w:lineRule="exact"/>
              <w:ind w:left="-25" w:right="-90"/>
              <w:rPr>
                <w:rFonts w:ascii="Arial" w:hAnsi="Arial" w:cs="Arial"/>
                <w:sz w:val="14"/>
                <w:szCs w:val="14"/>
                <w:cs/>
              </w:rPr>
            </w:pPr>
            <w:r w:rsidRPr="00A41E93">
              <w:rPr>
                <w:rFonts w:ascii="Arial" w:hAnsi="Arial" w:cs="Arial"/>
                <w:sz w:val="14"/>
                <w:szCs w:val="14"/>
              </w:rPr>
              <w:t>100</w:t>
            </w:r>
          </w:p>
        </w:tc>
        <w:tc>
          <w:tcPr>
            <w:tcW w:w="1098" w:type="dxa"/>
          </w:tcPr>
          <w:p w14:paraId="439A717C" w14:textId="1C7115EE"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99.70</w:t>
            </w:r>
          </w:p>
        </w:tc>
        <w:tc>
          <w:tcPr>
            <w:tcW w:w="1098" w:type="dxa"/>
          </w:tcPr>
          <w:p w14:paraId="17006902" w14:textId="29BAC23E"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99.70</w:t>
            </w:r>
          </w:p>
        </w:tc>
        <w:tc>
          <w:tcPr>
            <w:tcW w:w="1098" w:type="dxa"/>
            <w:vAlign w:val="bottom"/>
          </w:tcPr>
          <w:p w14:paraId="05C925BB" w14:textId="7CBA9B96"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10B92CA9" w14:textId="137B3F0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2AF30BF0" w14:textId="7A2D43C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91DC709" w14:textId="2F2781D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6697DBD" w14:textId="19AD00D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8096A7D" w14:textId="5E6B30A3"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100</w:t>
            </w:r>
          </w:p>
        </w:tc>
      </w:tr>
      <w:tr w:rsidR="00B87BAC" w:rsidRPr="00A41E93" w14:paraId="68376C64" w14:textId="77777777" w:rsidTr="004D0CD4">
        <w:trPr>
          <w:trHeight w:val="80"/>
        </w:trPr>
        <w:tc>
          <w:tcPr>
            <w:tcW w:w="4230" w:type="dxa"/>
          </w:tcPr>
          <w:p w14:paraId="4FD4120A" w14:textId="44260AD4" w:rsidR="00B87BAC" w:rsidRPr="00A41E93" w:rsidRDefault="00B87BAC" w:rsidP="00B87BAC">
            <w:pPr>
              <w:spacing w:line="240" w:lineRule="exact"/>
              <w:ind w:left="162" w:right="-198" w:hanging="180"/>
              <w:rPr>
                <w:rFonts w:ascii="Arial" w:hAnsi="Arial" w:cs="Arial"/>
                <w:sz w:val="14"/>
                <w:szCs w:val="14"/>
              </w:rPr>
            </w:pPr>
            <w:proofErr w:type="spellStart"/>
            <w:r w:rsidRPr="00A41E93">
              <w:rPr>
                <w:rFonts w:ascii="Arial" w:hAnsi="Arial" w:cs="Arial"/>
                <w:sz w:val="14"/>
                <w:szCs w:val="14"/>
              </w:rPr>
              <w:t>Urbantech</w:t>
            </w:r>
            <w:proofErr w:type="spellEnd"/>
            <w:r w:rsidRPr="00A41E93">
              <w:rPr>
                <w:rFonts w:ascii="Arial" w:hAnsi="Arial" w:cs="Arial"/>
                <w:sz w:val="14"/>
                <w:szCs w:val="14"/>
              </w:rPr>
              <w:t xml:space="preserve"> Ventures Co., Ltd.</w:t>
            </w:r>
          </w:p>
        </w:tc>
        <w:tc>
          <w:tcPr>
            <w:tcW w:w="1098" w:type="dxa"/>
          </w:tcPr>
          <w:p w14:paraId="15C4EDBD" w14:textId="1D068CAE"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370,000</w:t>
            </w:r>
          </w:p>
        </w:tc>
        <w:tc>
          <w:tcPr>
            <w:tcW w:w="1098" w:type="dxa"/>
          </w:tcPr>
          <w:p w14:paraId="3EE138E9" w14:textId="4EEFD6CA"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370,000</w:t>
            </w:r>
          </w:p>
        </w:tc>
        <w:tc>
          <w:tcPr>
            <w:tcW w:w="1098" w:type="dxa"/>
          </w:tcPr>
          <w:p w14:paraId="615126E6" w14:textId="620FD175"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014E20BF" w14:textId="13F462CC"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100.00</w:t>
            </w:r>
          </w:p>
        </w:tc>
        <w:tc>
          <w:tcPr>
            <w:tcW w:w="1098" w:type="dxa"/>
            <w:vAlign w:val="bottom"/>
          </w:tcPr>
          <w:p w14:paraId="2D4AF509" w14:textId="217EE5E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370,000</w:t>
            </w:r>
          </w:p>
        </w:tc>
        <w:tc>
          <w:tcPr>
            <w:tcW w:w="1098" w:type="dxa"/>
            <w:vAlign w:val="bottom"/>
          </w:tcPr>
          <w:p w14:paraId="2FA73636" w14:textId="3B88967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370,000</w:t>
            </w:r>
          </w:p>
        </w:tc>
        <w:tc>
          <w:tcPr>
            <w:tcW w:w="1098" w:type="dxa"/>
            <w:vAlign w:val="bottom"/>
          </w:tcPr>
          <w:p w14:paraId="3CD76FB9" w14:textId="02011A91"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(26,600)</w:t>
            </w:r>
          </w:p>
        </w:tc>
        <w:tc>
          <w:tcPr>
            <w:tcW w:w="1098" w:type="dxa"/>
            <w:vAlign w:val="bottom"/>
          </w:tcPr>
          <w:p w14:paraId="2FE5F3F2" w14:textId="5B850F0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23CC6415" w14:textId="1A9DE1F3"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343,400</w:t>
            </w:r>
          </w:p>
        </w:tc>
        <w:tc>
          <w:tcPr>
            <w:tcW w:w="1098" w:type="dxa"/>
            <w:vAlign w:val="bottom"/>
          </w:tcPr>
          <w:p w14:paraId="732832F2" w14:textId="3DDF1FAF"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370,000</w:t>
            </w:r>
          </w:p>
        </w:tc>
      </w:tr>
      <w:tr w:rsidR="00B87BAC" w:rsidRPr="00A41E93" w14:paraId="0C466B01" w14:textId="77777777" w:rsidTr="00997612">
        <w:trPr>
          <w:trHeight w:val="80"/>
        </w:trPr>
        <w:tc>
          <w:tcPr>
            <w:tcW w:w="4230" w:type="dxa"/>
          </w:tcPr>
          <w:p w14:paraId="3E8AFA5C" w14:textId="50DF04F2" w:rsidR="00B87BAC" w:rsidRPr="00A41E93" w:rsidRDefault="00B87BAC" w:rsidP="00B87BAC">
            <w:pPr>
              <w:spacing w:line="240" w:lineRule="exact"/>
              <w:ind w:left="162" w:right="-198" w:hanging="180"/>
              <w:rPr>
                <w:rFonts w:ascii="Arial" w:hAnsi="Arial" w:cstheme="minorBidi"/>
                <w:sz w:val="14"/>
                <w:szCs w:val="14"/>
              </w:rPr>
            </w:pPr>
            <w:proofErr w:type="spellStart"/>
            <w:r w:rsidRPr="00A41E93">
              <w:rPr>
                <w:rFonts w:ascii="Arial" w:hAnsi="Arial" w:cs="Arial"/>
                <w:sz w:val="14"/>
                <w:szCs w:val="14"/>
              </w:rPr>
              <w:t>xLab</w:t>
            </w:r>
            <w:proofErr w:type="spellEnd"/>
            <w:r w:rsidRPr="00A41E93">
              <w:rPr>
                <w:rFonts w:ascii="Arial" w:hAnsi="Arial" w:cs="Arial"/>
                <w:sz w:val="14"/>
                <w:szCs w:val="14"/>
              </w:rPr>
              <w:t xml:space="preserve"> Digital Co., Ltd.</w:t>
            </w:r>
          </w:p>
        </w:tc>
        <w:tc>
          <w:tcPr>
            <w:tcW w:w="1098" w:type="dxa"/>
          </w:tcPr>
          <w:p w14:paraId="74B37B1A" w14:textId="35F1E46B"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33,800</w:t>
            </w:r>
          </w:p>
        </w:tc>
        <w:tc>
          <w:tcPr>
            <w:tcW w:w="1098" w:type="dxa"/>
          </w:tcPr>
          <w:p w14:paraId="248692ED" w14:textId="4BB4274E"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33,800</w:t>
            </w:r>
          </w:p>
        </w:tc>
        <w:tc>
          <w:tcPr>
            <w:tcW w:w="1098" w:type="dxa"/>
          </w:tcPr>
          <w:p w14:paraId="59BF58F3" w14:textId="5954B386"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1CC44DBA" w14:textId="169EEC9D"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100.00</w:t>
            </w:r>
          </w:p>
        </w:tc>
        <w:tc>
          <w:tcPr>
            <w:tcW w:w="1098" w:type="dxa"/>
            <w:vAlign w:val="bottom"/>
          </w:tcPr>
          <w:p w14:paraId="31E69E2E" w14:textId="69E8090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33,800</w:t>
            </w:r>
          </w:p>
        </w:tc>
        <w:tc>
          <w:tcPr>
            <w:tcW w:w="1098" w:type="dxa"/>
            <w:vAlign w:val="bottom"/>
          </w:tcPr>
          <w:p w14:paraId="774F1ABB" w14:textId="1EA0FBBA"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33,800</w:t>
            </w:r>
          </w:p>
        </w:tc>
        <w:tc>
          <w:tcPr>
            <w:tcW w:w="1098" w:type="dxa"/>
            <w:vAlign w:val="bottom"/>
          </w:tcPr>
          <w:p w14:paraId="30C177D6" w14:textId="20E5C63F"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(32,100)</w:t>
            </w:r>
          </w:p>
        </w:tc>
        <w:tc>
          <w:tcPr>
            <w:tcW w:w="1098" w:type="dxa"/>
            <w:vAlign w:val="bottom"/>
          </w:tcPr>
          <w:p w14:paraId="091F28FC" w14:textId="6CD7EE2C"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B73EFAA" w14:textId="32D8F131"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1,700</w:t>
            </w:r>
          </w:p>
        </w:tc>
        <w:tc>
          <w:tcPr>
            <w:tcW w:w="1098" w:type="dxa"/>
            <w:vAlign w:val="bottom"/>
          </w:tcPr>
          <w:p w14:paraId="79BE155C" w14:textId="70F24129"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33,800</w:t>
            </w:r>
          </w:p>
        </w:tc>
      </w:tr>
      <w:tr w:rsidR="00B87BAC" w:rsidRPr="00A41E93" w14:paraId="02B9D362" w14:textId="77777777" w:rsidTr="00997612">
        <w:trPr>
          <w:trHeight w:val="80"/>
        </w:trPr>
        <w:tc>
          <w:tcPr>
            <w:tcW w:w="4230" w:type="dxa"/>
          </w:tcPr>
          <w:p w14:paraId="6DC36BBF" w14:textId="6CD41F99" w:rsidR="00B87BAC" w:rsidRPr="00A41E93" w:rsidRDefault="00B87BAC" w:rsidP="00B87BAC">
            <w:pPr>
              <w:spacing w:line="240" w:lineRule="exact"/>
              <w:ind w:left="162" w:right="-198" w:hanging="180"/>
              <w:rPr>
                <w:rFonts w:ascii="Arial" w:hAnsi="Arial" w:cs="Arial"/>
                <w:sz w:val="14"/>
                <w:szCs w:val="14"/>
              </w:rPr>
            </w:pPr>
            <w:r w:rsidRPr="00A41E93">
              <w:rPr>
                <w:rFonts w:ascii="Arial" w:hAnsi="Arial" w:cs="Arial"/>
                <w:sz w:val="14"/>
                <w:szCs w:val="14"/>
              </w:rPr>
              <w:t>ADC-JV 27 Co., Ltd.</w:t>
            </w:r>
          </w:p>
        </w:tc>
        <w:tc>
          <w:tcPr>
            <w:tcW w:w="1098" w:type="dxa"/>
          </w:tcPr>
          <w:p w14:paraId="7D096928" w14:textId="47A9AB29"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200,000</w:t>
            </w:r>
          </w:p>
        </w:tc>
        <w:tc>
          <w:tcPr>
            <w:tcW w:w="1098" w:type="dxa"/>
          </w:tcPr>
          <w:p w14:paraId="6D141D96" w14:textId="5CB2C411"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200,000</w:t>
            </w:r>
          </w:p>
        </w:tc>
        <w:tc>
          <w:tcPr>
            <w:tcW w:w="1098" w:type="dxa"/>
          </w:tcPr>
          <w:p w14:paraId="37BFFFA6" w14:textId="5118A015"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100.00</w:t>
            </w:r>
          </w:p>
        </w:tc>
        <w:tc>
          <w:tcPr>
            <w:tcW w:w="1098" w:type="dxa"/>
          </w:tcPr>
          <w:p w14:paraId="5BBF5C65" w14:textId="0D1DEF29"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cs/>
              </w:rPr>
              <w:t>100.00</w:t>
            </w:r>
          </w:p>
        </w:tc>
        <w:tc>
          <w:tcPr>
            <w:tcW w:w="1098" w:type="dxa"/>
            <w:vAlign w:val="bottom"/>
          </w:tcPr>
          <w:p w14:paraId="57486768" w14:textId="506CBE1A"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200,000</w:t>
            </w:r>
          </w:p>
        </w:tc>
        <w:tc>
          <w:tcPr>
            <w:tcW w:w="1098" w:type="dxa"/>
            <w:vAlign w:val="bottom"/>
          </w:tcPr>
          <w:p w14:paraId="0FB3DD05" w14:textId="1D50A62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200,000</w:t>
            </w:r>
          </w:p>
        </w:tc>
        <w:tc>
          <w:tcPr>
            <w:tcW w:w="1098" w:type="dxa"/>
            <w:vAlign w:val="bottom"/>
          </w:tcPr>
          <w:p w14:paraId="0232D34D" w14:textId="3A021F39"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2E0D336" w14:textId="5B86207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613BF33" w14:textId="4397EB6A"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200,000</w:t>
            </w:r>
          </w:p>
        </w:tc>
        <w:tc>
          <w:tcPr>
            <w:tcW w:w="1098" w:type="dxa"/>
            <w:vAlign w:val="bottom"/>
          </w:tcPr>
          <w:p w14:paraId="2E9AC665" w14:textId="25A2372B"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200,000</w:t>
            </w:r>
          </w:p>
        </w:tc>
      </w:tr>
      <w:tr w:rsidR="00B87BAC" w:rsidRPr="00A41E93" w14:paraId="794F32C0" w14:textId="77777777" w:rsidTr="00997612">
        <w:trPr>
          <w:trHeight w:val="80"/>
        </w:trPr>
        <w:tc>
          <w:tcPr>
            <w:tcW w:w="4230" w:type="dxa"/>
          </w:tcPr>
          <w:p w14:paraId="2925942C" w14:textId="4725106A" w:rsidR="00B87BAC" w:rsidRPr="00A41E93" w:rsidRDefault="00B87BAC" w:rsidP="00B87BAC">
            <w:pPr>
              <w:spacing w:line="240" w:lineRule="exact"/>
              <w:ind w:left="162" w:right="-198" w:hanging="180"/>
              <w:rPr>
                <w:rFonts w:ascii="Arial" w:hAnsi="Arial" w:cs="Arial"/>
                <w:sz w:val="14"/>
                <w:szCs w:val="14"/>
              </w:rPr>
            </w:pPr>
            <w:proofErr w:type="spellStart"/>
            <w:r w:rsidRPr="00A41E93">
              <w:rPr>
                <w:rFonts w:ascii="Arial" w:hAnsi="Arial" w:cs="Arial"/>
                <w:sz w:val="14"/>
                <w:szCs w:val="14"/>
              </w:rPr>
              <w:t>Ideo</w:t>
            </w:r>
            <w:proofErr w:type="spellEnd"/>
            <w:r w:rsidRPr="00A41E93">
              <w:rPr>
                <w:rFonts w:ascii="Arial" w:hAnsi="Arial" w:cs="Arial"/>
                <w:sz w:val="14"/>
                <w:szCs w:val="14"/>
              </w:rPr>
              <w:t xml:space="preserve"> Mobi </w:t>
            </w:r>
            <w:proofErr w:type="spellStart"/>
            <w:r w:rsidRPr="00A41E93">
              <w:rPr>
                <w:rFonts w:ascii="Arial" w:hAnsi="Arial" w:cs="Arial"/>
                <w:sz w:val="14"/>
                <w:szCs w:val="14"/>
              </w:rPr>
              <w:t>Rangnam</w:t>
            </w:r>
            <w:proofErr w:type="spellEnd"/>
            <w:r w:rsidRPr="00A41E93">
              <w:rPr>
                <w:rFonts w:ascii="Arial" w:hAnsi="Arial" w:cs="Arial"/>
                <w:sz w:val="14"/>
                <w:szCs w:val="14"/>
              </w:rPr>
              <w:t xml:space="preserve"> Co., Ltd.</w:t>
            </w:r>
          </w:p>
        </w:tc>
        <w:tc>
          <w:tcPr>
            <w:tcW w:w="1098" w:type="dxa"/>
            <w:vAlign w:val="bottom"/>
          </w:tcPr>
          <w:p w14:paraId="21B21D06" w14:textId="362F2337"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795,990</w:t>
            </w:r>
          </w:p>
        </w:tc>
        <w:tc>
          <w:tcPr>
            <w:tcW w:w="1098" w:type="dxa"/>
            <w:vAlign w:val="bottom"/>
          </w:tcPr>
          <w:p w14:paraId="49103C21" w14:textId="074A2947"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795,990</w:t>
            </w:r>
          </w:p>
        </w:tc>
        <w:tc>
          <w:tcPr>
            <w:tcW w:w="1098" w:type="dxa"/>
            <w:vAlign w:val="bottom"/>
          </w:tcPr>
          <w:p w14:paraId="0EDFACBC" w14:textId="431E31A1"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51.00</w:t>
            </w:r>
          </w:p>
        </w:tc>
        <w:tc>
          <w:tcPr>
            <w:tcW w:w="1098" w:type="dxa"/>
            <w:vAlign w:val="bottom"/>
          </w:tcPr>
          <w:p w14:paraId="35F26D9B" w14:textId="007D1394"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51.00</w:t>
            </w:r>
          </w:p>
        </w:tc>
        <w:tc>
          <w:tcPr>
            <w:tcW w:w="1098" w:type="dxa"/>
            <w:vAlign w:val="bottom"/>
          </w:tcPr>
          <w:p w14:paraId="3063ADD3" w14:textId="5964D43B"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405,955</w:t>
            </w:r>
          </w:p>
        </w:tc>
        <w:tc>
          <w:tcPr>
            <w:tcW w:w="1098" w:type="dxa"/>
            <w:vAlign w:val="bottom"/>
          </w:tcPr>
          <w:p w14:paraId="7B103B4F" w14:textId="760FC585"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405,955</w:t>
            </w:r>
          </w:p>
        </w:tc>
        <w:tc>
          <w:tcPr>
            <w:tcW w:w="1098" w:type="dxa"/>
            <w:vAlign w:val="bottom"/>
          </w:tcPr>
          <w:p w14:paraId="38C046BA" w14:textId="5619817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3661F51" w14:textId="33637E54"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FCC46C9" w14:textId="0AF2305D"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405,955</w:t>
            </w:r>
          </w:p>
        </w:tc>
        <w:tc>
          <w:tcPr>
            <w:tcW w:w="1098" w:type="dxa"/>
            <w:vAlign w:val="bottom"/>
          </w:tcPr>
          <w:p w14:paraId="1AC45720" w14:textId="4CFA7C2C"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405,955</w:t>
            </w:r>
          </w:p>
        </w:tc>
      </w:tr>
      <w:tr w:rsidR="00B87BAC" w:rsidRPr="00A41E93" w14:paraId="465C9FE9" w14:textId="77777777" w:rsidTr="00997612">
        <w:trPr>
          <w:trHeight w:val="80"/>
        </w:trPr>
        <w:tc>
          <w:tcPr>
            <w:tcW w:w="4230" w:type="dxa"/>
          </w:tcPr>
          <w:p w14:paraId="44F00A50" w14:textId="6A35759D" w:rsidR="00B87BAC" w:rsidRPr="00A41E93" w:rsidRDefault="00B87BAC" w:rsidP="00B87BAC">
            <w:pPr>
              <w:spacing w:line="240" w:lineRule="exact"/>
              <w:ind w:left="162" w:right="-198" w:hanging="180"/>
              <w:rPr>
                <w:rFonts w:ascii="Arial" w:hAnsi="Arial" w:cs="Arial"/>
                <w:sz w:val="14"/>
                <w:szCs w:val="14"/>
              </w:rPr>
            </w:pPr>
            <w:r w:rsidRPr="00A41E93">
              <w:rPr>
                <w:rFonts w:ascii="Arial" w:hAnsi="Arial" w:cs="Arial"/>
                <w:sz w:val="14"/>
                <w:szCs w:val="14"/>
              </w:rPr>
              <w:t>ADC-JV 29 Co., Ltd.</w:t>
            </w:r>
          </w:p>
        </w:tc>
        <w:tc>
          <w:tcPr>
            <w:tcW w:w="1098" w:type="dxa"/>
            <w:vAlign w:val="bottom"/>
          </w:tcPr>
          <w:p w14:paraId="47C86665" w14:textId="08361D15"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6E0D0788" w14:textId="50875328"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w:t>
            </w:r>
          </w:p>
        </w:tc>
        <w:tc>
          <w:tcPr>
            <w:tcW w:w="1098" w:type="dxa"/>
          </w:tcPr>
          <w:p w14:paraId="04E6DA41" w14:textId="728DFE78"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99.70</w:t>
            </w:r>
          </w:p>
        </w:tc>
        <w:tc>
          <w:tcPr>
            <w:tcW w:w="1098" w:type="dxa"/>
          </w:tcPr>
          <w:p w14:paraId="274FAE2E" w14:textId="546F3AED"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36D9E7E3" w14:textId="4A346DC3"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60A1CCC0" w14:textId="05BAA17C"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3A38C10F" w14:textId="63D1D568"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2E533817" w14:textId="63A641E7"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99B8373" w14:textId="7C3B3233"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6E0EBC59" w14:textId="57828047"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99</w:t>
            </w:r>
          </w:p>
        </w:tc>
      </w:tr>
      <w:tr w:rsidR="00B87BAC" w:rsidRPr="00A41E93" w14:paraId="5965119C" w14:textId="77777777" w:rsidTr="007B314C">
        <w:trPr>
          <w:trHeight w:val="80"/>
        </w:trPr>
        <w:tc>
          <w:tcPr>
            <w:tcW w:w="4230" w:type="dxa"/>
          </w:tcPr>
          <w:p w14:paraId="0BCB69FE" w14:textId="338BC93C" w:rsidR="00B87BAC" w:rsidRPr="00A41E93" w:rsidRDefault="00B87BAC" w:rsidP="00B87BAC">
            <w:pPr>
              <w:spacing w:line="240" w:lineRule="exact"/>
              <w:ind w:left="162" w:right="-198" w:hanging="180"/>
              <w:rPr>
                <w:rFonts w:ascii="Arial" w:hAnsi="Arial" w:cs="Arial"/>
                <w:sz w:val="14"/>
                <w:szCs w:val="14"/>
              </w:rPr>
            </w:pPr>
            <w:r w:rsidRPr="00A41E93">
              <w:rPr>
                <w:rFonts w:ascii="Arial" w:hAnsi="Arial" w:cs="Arial"/>
                <w:sz w:val="14"/>
                <w:szCs w:val="14"/>
              </w:rPr>
              <w:t>ADC-JV 30 Co., Ltd.</w:t>
            </w:r>
          </w:p>
        </w:tc>
        <w:tc>
          <w:tcPr>
            <w:tcW w:w="1098" w:type="dxa"/>
            <w:vAlign w:val="bottom"/>
          </w:tcPr>
          <w:p w14:paraId="15ADF544" w14:textId="0601D554"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4DA6E9D3" w14:textId="2F9C32F3" w:rsidR="00B87BAC" w:rsidRPr="00A41E93" w:rsidRDefault="00B87BAC" w:rsidP="00B87BAC">
            <w:pPr>
              <w:tabs>
                <w:tab w:val="decimal" w:pos="795"/>
              </w:tabs>
              <w:spacing w:line="230" w:lineRule="exact"/>
              <w:ind w:left="-25" w:right="-90"/>
              <w:rPr>
                <w:rFonts w:ascii="Arial" w:hAnsi="Arial" w:cs="Arial"/>
                <w:sz w:val="14"/>
                <w:szCs w:val="14"/>
              </w:rPr>
            </w:pPr>
            <w:r w:rsidRPr="00A41E93">
              <w:rPr>
                <w:rFonts w:ascii="Arial" w:hAnsi="Arial" w:cs="Arial"/>
                <w:sz w:val="14"/>
                <w:szCs w:val="14"/>
              </w:rPr>
              <w:t>100</w:t>
            </w:r>
          </w:p>
        </w:tc>
        <w:tc>
          <w:tcPr>
            <w:tcW w:w="1098" w:type="dxa"/>
          </w:tcPr>
          <w:p w14:paraId="17651F5E" w14:textId="165B58FD"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99.70</w:t>
            </w:r>
          </w:p>
        </w:tc>
        <w:tc>
          <w:tcPr>
            <w:tcW w:w="1098" w:type="dxa"/>
          </w:tcPr>
          <w:p w14:paraId="1D711937" w14:textId="28BB8343" w:rsidR="00B87BAC" w:rsidRPr="00A41E93" w:rsidRDefault="00B87BAC" w:rsidP="00B87BAC">
            <w:pPr>
              <w:tabs>
                <w:tab w:val="decimal" w:pos="570"/>
              </w:tabs>
              <w:spacing w:line="23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16E11213" w14:textId="3CA7790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537F1421" w14:textId="6A9D3B29"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4D341CCA" w14:textId="2CF37D9F"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3415350" w14:textId="368D324E"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C260D69" w14:textId="61CFAB42" w:rsidR="00B87BAC" w:rsidRPr="00A41E93" w:rsidRDefault="00B87BAC" w:rsidP="00B87BAC">
            <w:pPr>
              <w:tabs>
                <w:tab w:val="decimal" w:pos="795"/>
              </w:tabs>
              <w:spacing w:line="23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3ADD5DD2" w14:textId="3B538155" w:rsidR="00B87BAC" w:rsidRPr="00A41E93" w:rsidRDefault="00B87BAC" w:rsidP="00B87BAC">
            <w:pPr>
              <w:tabs>
                <w:tab w:val="decimal" w:pos="795"/>
              </w:tabs>
              <w:spacing w:line="240" w:lineRule="exact"/>
              <w:ind w:left="-25"/>
              <w:rPr>
                <w:rFonts w:ascii="Arial" w:hAnsi="Arial" w:cs="Arial"/>
                <w:sz w:val="14"/>
                <w:szCs w:val="14"/>
              </w:rPr>
            </w:pPr>
            <w:r w:rsidRPr="00A41E93">
              <w:rPr>
                <w:rFonts w:ascii="Arial" w:hAnsi="Arial" w:cs="Arial"/>
                <w:sz w:val="14"/>
                <w:szCs w:val="14"/>
              </w:rPr>
              <w:t>99</w:t>
            </w:r>
          </w:p>
        </w:tc>
      </w:tr>
      <w:tr w:rsidR="00B87BAC" w:rsidRPr="00A41E93" w14:paraId="7229504A" w14:textId="77777777" w:rsidTr="00997612">
        <w:trPr>
          <w:trHeight w:val="80"/>
        </w:trPr>
        <w:tc>
          <w:tcPr>
            <w:tcW w:w="4230" w:type="dxa"/>
          </w:tcPr>
          <w:p w14:paraId="7BD1A902"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 xml:space="preserve">Ananda MF Asia Samyan Co., Ltd. </w:t>
            </w:r>
          </w:p>
        </w:tc>
        <w:tc>
          <w:tcPr>
            <w:tcW w:w="1098" w:type="dxa"/>
            <w:vAlign w:val="bottom"/>
          </w:tcPr>
          <w:p w14:paraId="354DB633" w14:textId="76E9E368"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15,625</w:t>
            </w:r>
          </w:p>
        </w:tc>
        <w:tc>
          <w:tcPr>
            <w:tcW w:w="1098" w:type="dxa"/>
            <w:vAlign w:val="bottom"/>
          </w:tcPr>
          <w:p w14:paraId="0153A1C4" w14:textId="189CA081"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62,500</w:t>
            </w:r>
          </w:p>
        </w:tc>
        <w:tc>
          <w:tcPr>
            <w:tcW w:w="1098" w:type="dxa"/>
            <w:vAlign w:val="bottom"/>
          </w:tcPr>
          <w:p w14:paraId="00718A83" w14:textId="4BC62544"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1EDB80CF" w14:textId="42D47EAA"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5E95388" w14:textId="6D0C24FC"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16,331</w:t>
            </w:r>
          </w:p>
        </w:tc>
        <w:tc>
          <w:tcPr>
            <w:tcW w:w="1098" w:type="dxa"/>
            <w:vAlign w:val="bottom"/>
          </w:tcPr>
          <w:p w14:paraId="43368127" w14:textId="73307A88"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65,326</w:t>
            </w:r>
          </w:p>
        </w:tc>
        <w:tc>
          <w:tcPr>
            <w:tcW w:w="1098" w:type="dxa"/>
            <w:vAlign w:val="bottom"/>
          </w:tcPr>
          <w:p w14:paraId="1D05972D" w14:textId="25D9A227"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A85634C" w14:textId="76B01D92"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A3F6586" w14:textId="5D6B722F"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16,331</w:t>
            </w:r>
          </w:p>
        </w:tc>
        <w:tc>
          <w:tcPr>
            <w:tcW w:w="1098" w:type="dxa"/>
            <w:vAlign w:val="bottom"/>
          </w:tcPr>
          <w:p w14:paraId="1D26BCE5" w14:textId="07DB0001"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65,326</w:t>
            </w:r>
          </w:p>
        </w:tc>
      </w:tr>
      <w:tr w:rsidR="00B87BAC" w:rsidRPr="00A41E93" w14:paraId="3E032C23" w14:textId="77777777" w:rsidTr="00997612">
        <w:trPr>
          <w:trHeight w:val="80"/>
        </w:trPr>
        <w:tc>
          <w:tcPr>
            <w:tcW w:w="4230" w:type="dxa"/>
          </w:tcPr>
          <w:p w14:paraId="35FA2271"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Saphankhwai</w:t>
            </w:r>
            <w:proofErr w:type="spellEnd"/>
            <w:r w:rsidRPr="00A41E93">
              <w:rPr>
                <w:rFonts w:ascii="Arial" w:hAnsi="Arial" w:cs="Arial"/>
                <w:sz w:val="14"/>
                <w:szCs w:val="14"/>
              </w:rPr>
              <w:t xml:space="preserve"> Co., Ltd.</w:t>
            </w:r>
          </w:p>
        </w:tc>
        <w:tc>
          <w:tcPr>
            <w:tcW w:w="1098" w:type="dxa"/>
            <w:vAlign w:val="bottom"/>
          </w:tcPr>
          <w:p w14:paraId="580810C2" w14:textId="7E08508F"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7,031</w:t>
            </w:r>
          </w:p>
        </w:tc>
        <w:tc>
          <w:tcPr>
            <w:tcW w:w="1098" w:type="dxa"/>
            <w:vAlign w:val="bottom"/>
          </w:tcPr>
          <w:p w14:paraId="4877B5CC" w14:textId="59405E32"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28,125</w:t>
            </w:r>
          </w:p>
        </w:tc>
        <w:tc>
          <w:tcPr>
            <w:tcW w:w="1098" w:type="dxa"/>
            <w:vAlign w:val="bottom"/>
          </w:tcPr>
          <w:p w14:paraId="33862C5A" w14:textId="156A7AA2"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3D6038FC" w14:textId="6AD69B94"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2F76EF8B" w14:textId="461B607F"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7,240</w:t>
            </w:r>
          </w:p>
        </w:tc>
        <w:tc>
          <w:tcPr>
            <w:tcW w:w="1098" w:type="dxa"/>
            <w:vAlign w:val="bottom"/>
          </w:tcPr>
          <w:p w14:paraId="00D072BA" w14:textId="11327504"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28,959</w:t>
            </w:r>
          </w:p>
        </w:tc>
        <w:tc>
          <w:tcPr>
            <w:tcW w:w="1098" w:type="dxa"/>
            <w:vAlign w:val="bottom"/>
          </w:tcPr>
          <w:p w14:paraId="57CE0B22" w14:textId="57BFC948"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68DEEB9" w14:textId="6BFA4D84"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E0BE634" w14:textId="7C7CC4C0"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7,240</w:t>
            </w:r>
          </w:p>
        </w:tc>
        <w:tc>
          <w:tcPr>
            <w:tcW w:w="1098" w:type="dxa"/>
            <w:vAlign w:val="bottom"/>
          </w:tcPr>
          <w:p w14:paraId="098B3F2C" w14:textId="05D746AA"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28,959</w:t>
            </w:r>
          </w:p>
        </w:tc>
      </w:tr>
      <w:tr w:rsidR="00B87BAC" w:rsidRPr="00A41E93" w14:paraId="5C8D8018" w14:textId="77777777" w:rsidTr="00997612">
        <w:trPr>
          <w:trHeight w:val="80"/>
        </w:trPr>
        <w:tc>
          <w:tcPr>
            <w:tcW w:w="4230" w:type="dxa"/>
          </w:tcPr>
          <w:p w14:paraId="1AC11A8D" w14:textId="4EB1C5AB" w:rsidR="00B87BAC" w:rsidRPr="00A41E93" w:rsidRDefault="0004389C" w:rsidP="00B87BAC">
            <w:pPr>
              <w:spacing w:line="200" w:lineRule="exact"/>
              <w:ind w:left="162" w:right="-198" w:hanging="180"/>
              <w:rPr>
                <w:rFonts w:ascii="Arial" w:hAnsi="Arial" w:cs="Arial"/>
                <w:sz w:val="14"/>
                <w:szCs w:val="14"/>
              </w:rPr>
            </w:pPr>
            <w:r w:rsidRPr="00A41E93">
              <w:rPr>
                <w:rFonts w:ascii="Arial" w:hAnsi="Arial" w:cs="Arial"/>
                <w:sz w:val="14"/>
                <w:szCs w:val="14"/>
              </w:rPr>
              <w:t>Ananda Asset Management Co., Ltd. (formerly known as “</w:t>
            </w:r>
            <w:r w:rsidR="00B87BAC" w:rsidRPr="00A41E93">
              <w:rPr>
                <w:rFonts w:ascii="Arial" w:hAnsi="Arial" w:cs="Arial"/>
                <w:sz w:val="14"/>
                <w:szCs w:val="14"/>
              </w:rPr>
              <w:t xml:space="preserve">Ananda MF Asia </w:t>
            </w:r>
            <w:proofErr w:type="spellStart"/>
            <w:r w:rsidR="00B87BAC" w:rsidRPr="00A41E93">
              <w:rPr>
                <w:rFonts w:ascii="Arial" w:hAnsi="Arial" w:cs="Arial"/>
                <w:sz w:val="14"/>
                <w:szCs w:val="14"/>
              </w:rPr>
              <w:t>Ratchathewi</w:t>
            </w:r>
            <w:proofErr w:type="spellEnd"/>
            <w:r w:rsidR="00B87BAC" w:rsidRPr="00A41E93">
              <w:rPr>
                <w:rFonts w:ascii="Arial" w:hAnsi="Arial" w:cs="Arial"/>
                <w:sz w:val="14"/>
                <w:szCs w:val="14"/>
              </w:rPr>
              <w:t xml:space="preserve"> Co., Ltd.</w:t>
            </w:r>
            <w:r w:rsidRPr="00A41E93">
              <w:rPr>
                <w:rFonts w:ascii="Arial" w:hAnsi="Arial" w:cs="Arial"/>
                <w:sz w:val="14"/>
                <w:szCs w:val="14"/>
              </w:rPr>
              <w:t>”)</w:t>
            </w:r>
          </w:p>
        </w:tc>
        <w:tc>
          <w:tcPr>
            <w:tcW w:w="1098" w:type="dxa"/>
            <w:vAlign w:val="bottom"/>
          </w:tcPr>
          <w:p w14:paraId="7D2452E9" w14:textId="5994E712"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60,000</w:t>
            </w:r>
          </w:p>
        </w:tc>
        <w:tc>
          <w:tcPr>
            <w:tcW w:w="1098" w:type="dxa"/>
            <w:vAlign w:val="bottom"/>
          </w:tcPr>
          <w:p w14:paraId="758D9D9E" w14:textId="5C1494E0"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34,375</w:t>
            </w:r>
          </w:p>
        </w:tc>
        <w:tc>
          <w:tcPr>
            <w:tcW w:w="1098" w:type="dxa"/>
            <w:vAlign w:val="bottom"/>
          </w:tcPr>
          <w:p w14:paraId="54E4A2AB" w14:textId="1CA03429"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2416617" w14:textId="4DA586D7"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01F676BF" w14:textId="6232CD0E"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61,215</w:t>
            </w:r>
          </w:p>
        </w:tc>
        <w:tc>
          <w:tcPr>
            <w:tcW w:w="1098" w:type="dxa"/>
            <w:vAlign w:val="bottom"/>
          </w:tcPr>
          <w:p w14:paraId="67363090" w14:textId="39134EC0"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35,590</w:t>
            </w:r>
          </w:p>
        </w:tc>
        <w:tc>
          <w:tcPr>
            <w:tcW w:w="1098" w:type="dxa"/>
            <w:vAlign w:val="bottom"/>
          </w:tcPr>
          <w:p w14:paraId="24F1E07B" w14:textId="34C0DED0"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E3D82D5" w14:textId="71B11CAB"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8D10F67" w14:textId="32A5C1E9"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61,215</w:t>
            </w:r>
          </w:p>
        </w:tc>
        <w:tc>
          <w:tcPr>
            <w:tcW w:w="1098" w:type="dxa"/>
            <w:vAlign w:val="bottom"/>
          </w:tcPr>
          <w:p w14:paraId="1748BD29" w14:textId="0C9F474C"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35,590</w:t>
            </w:r>
          </w:p>
        </w:tc>
      </w:tr>
      <w:tr w:rsidR="00B87BAC" w:rsidRPr="00A41E93" w14:paraId="7A0486C1" w14:textId="77777777" w:rsidTr="00997612">
        <w:trPr>
          <w:trHeight w:val="80"/>
        </w:trPr>
        <w:tc>
          <w:tcPr>
            <w:tcW w:w="4230" w:type="dxa"/>
          </w:tcPr>
          <w:p w14:paraId="3B780D62" w14:textId="77777777" w:rsidR="00B87BAC" w:rsidRPr="00A41E93" w:rsidRDefault="00B87BAC" w:rsidP="00B87BAC">
            <w:pPr>
              <w:spacing w:line="200" w:lineRule="exact"/>
              <w:ind w:left="162" w:right="-198" w:hanging="180"/>
              <w:rPr>
                <w:rFonts w:ascii="Arial" w:hAnsi="Arial" w:cs="Arial"/>
                <w:sz w:val="14"/>
                <w:szCs w:val="14"/>
              </w:rPr>
            </w:pPr>
            <w:proofErr w:type="spellStart"/>
            <w:r w:rsidRPr="00A41E93">
              <w:rPr>
                <w:rFonts w:ascii="Arial" w:hAnsi="Arial" w:cs="Arial"/>
                <w:sz w:val="14"/>
                <w:szCs w:val="14"/>
              </w:rPr>
              <w:t>Nameste</w:t>
            </w:r>
            <w:proofErr w:type="spellEnd"/>
            <w:r w:rsidRPr="00A41E93">
              <w:rPr>
                <w:rFonts w:ascii="Arial" w:hAnsi="Arial" w:cs="Arial"/>
                <w:sz w:val="14"/>
                <w:szCs w:val="14"/>
              </w:rPr>
              <w:t xml:space="preserve"> Hill Resort and Spa Co., Ltd. </w:t>
            </w:r>
          </w:p>
        </w:tc>
        <w:tc>
          <w:tcPr>
            <w:tcW w:w="1098" w:type="dxa"/>
            <w:vAlign w:val="bottom"/>
          </w:tcPr>
          <w:p w14:paraId="07A63B53" w14:textId="1C0CCFCE"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0F3EA703" w14:textId="5D048509"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7199D8FB" w14:textId="1170932C"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36260C8C" w14:textId="4AE216E2"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6CBC17F8" w14:textId="5E94A8E7"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06F07F61" w14:textId="62DD5B1F"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5353707F" w14:textId="60FD8E06"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30FA42F" w14:textId="47F1E766"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A1A7611" w14:textId="264701E8"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74303F97" w14:textId="53AB7E7B"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r>
      <w:tr w:rsidR="00B87BAC" w:rsidRPr="00A41E93" w14:paraId="1A008B79" w14:textId="77777777" w:rsidTr="00997612">
        <w:trPr>
          <w:trHeight w:val="80"/>
        </w:trPr>
        <w:tc>
          <w:tcPr>
            <w:tcW w:w="4230" w:type="dxa"/>
          </w:tcPr>
          <w:p w14:paraId="1AB2808B"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Canopus Lakeside Co., Ltd.</w:t>
            </w:r>
          </w:p>
        </w:tc>
        <w:tc>
          <w:tcPr>
            <w:tcW w:w="1098" w:type="dxa"/>
            <w:vAlign w:val="bottom"/>
          </w:tcPr>
          <w:p w14:paraId="4CFA13A9" w14:textId="0D20F08F"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30D118F5" w14:textId="387848A2"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60B72B52" w14:textId="79872E9D"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6E05CB18" w14:textId="6B0E5B0B"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6F4D3D8B" w14:textId="20C7A83D"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013EF802" w14:textId="2DE5A993"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7BD179A" w14:textId="5EA73E4C"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C3F5599" w14:textId="1B20A125"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4C3AE0B" w14:textId="4DD2D551"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1F89F34" w14:textId="3DE4336B"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r>
      <w:tr w:rsidR="00B87BAC" w:rsidRPr="00A41E93" w14:paraId="7F3A3630" w14:textId="77777777" w:rsidTr="00997612">
        <w:trPr>
          <w:trHeight w:val="80"/>
        </w:trPr>
        <w:tc>
          <w:tcPr>
            <w:tcW w:w="4230" w:type="dxa"/>
          </w:tcPr>
          <w:p w14:paraId="21F364EB"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Bliss Bodhi Tree Estate Co., Ltd.</w:t>
            </w:r>
          </w:p>
        </w:tc>
        <w:tc>
          <w:tcPr>
            <w:tcW w:w="1098" w:type="dxa"/>
            <w:vAlign w:val="bottom"/>
          </w:tcPr>
          <w:p w14:paraId="11735B8C" w14:textId="2C4E6C34"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118BCAFA" w14:textId="42D9B3EE"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3AF68661" w14:textId="34D878A5"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1E8DFB80" w14:textId="5FA7C68E"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47F6232F" w14:textId="4279199E"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48B09911" w14:textId="20006397"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39ECF698" w14:textId="49F94C4E"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2BD01C1" w14:textId="6E2CD430"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7F92F77" w14:textId="48D52F0C"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D9EC6B6" w14:textId="3396FC85"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r>
      <w:tr w:rsidR="00B87BAC" w:rsidRPr="00A41E93" w14:paraId="6FF81C34" w14:textId="77777777" w:rsidTr="00997612">
        <w:trPr>
          <w:trHeight w:val="80"/>
        </w:trPr>
        <w:tc>
          <w:tcPr>
            <w:tcW w:w="4230" w:type="dxa"/>
          </w:tcPr>
          <w:p w14:paraId="773DDC3A"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New Blue Moon Villa Co., Ltd.</w:t>
            </w:r>
          </w:p>
        </w:tc>
        <w:tc>
          <w:tcPr>
            <w:tcW w:w="1098" w:type="dxa"/>
            <w:vAlign w:val="bottom"/>
          </w:tcPr>
          <w:p w14:paraId="1B36829A" w14:textId="357AB1B5"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153D0638" w14:textId="06763FDB"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612455A1" w14:textId="017C5D53"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49F5DFAC" w14:textId="0BB2BA95"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7892AFAF" w14:textId="62AC8A48"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2E6AC37D" w14:textId="4725FFE5"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50DA5013" w14:textId="17D6D23B"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23ED58C" w14:textId="22F76309"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F93443D" w14:textId="079F0D1D"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FAD8C9B" w14:textId="592544AA"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r>
      <w:tr w:rsidR="00B87BAC" w:rsidRPr="00A41E93" w14:paraId="4A6168B9" w14:textId="77777777" w:rsidTr="00997612">
        <w:trPr>
          <w:trHeight w:val="80"/>
        </w:trPr>
        <w:tc>
          <w:tcPr>
            <w:tcW w:w="4230" w:type="dxa"/>
          </w:tcPr>
          <w:p w14:paraId="1C5EE783"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Devika Hill Co., Ltd.</w:t>
            </w:r>
          </w:p>
        </w:tc>
        <w:tc>
          <w:tcPr>
            <w:tcW w:w="1098" w:type="dxa"/>
            <w:vAlign w:val="bottom"/>
          </w:tcPr>
          <w:p w14:paraId="7FE4405D" w14:textId="7BC6D7E4"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72861D54" w14:textId="5DE5AFD3"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1E200EF0" w14:textId="4F971F7F"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4EE9C48F" w14:textId="635B099C"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792684B4" w14:textId="368C8B33"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55BDD6AA" w14:textId="48EDE8AC"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EE11989" w14:textId="6A03F0CA"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C9D9E8B" w14:textId="176CFAB1"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5D82B69" w14:textId="4ADA0422"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1065114" w14:textId="31A5C20D"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r>
      <w:tr w:rsidR="00B87BAC" w:rsidRPr="00A41E93" w14:paraId="6E87692D" w14:textId="77777777" w:rsidTr="00997612">
        <w:trPr>
          <w:trHeight w:val="80"/>
        </w:trPr>
        <w:tc>
          <w:tcPr>
            <w:tcW w:w="4230" w:type="dxa"/>
          </w:tcPr>
          <w:p w14:paraId="15FB4FBC"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Sea of Tree Resort Co., Ltd.</w:t>
            </w:r>
          </w:p>
        </w:tc>
        <w:tc>
          <w:tcPr>
            <w:tcW w:w="1098" w:type="dxa"/>
            <w:vAlign w:val="bottom"/>
          </w:tcPr>
          <w:p w14:paraId="652EA08F" w14:textId="28DD7028"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48D26FCE" w14:textId="5E3FF9CE"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4C181437" w14:textId="575F2D86"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52CC6EC7" w14:textId="4CCE4EED"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07C2983F" w14:textId="21B6A7A7"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4F575518" w14:textId="7C142E3D"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64685A00" w14:textId="2D3EDE1C"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2519B81" w14:textId="098B374D"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FC74DBF" w14:textId="3CD53B72"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7BFE86D4" w14:textId="672F1ACE"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r>
      <w:tr w:rsidR="00B87BAC" w:rsidRPr="00A41E93" w14:paraId="17F3A345" w14:textId="77777777" w:rsidTr="00997612">
        <w:trPr>
          <w:trHeight w:val="80"/>
        </w:trPr>
        <w:tc>
          <w:tcPr>
            <w:tcW w:w="4230" w:type="dxa"/>
          </w:tcPr>
          <w:p w14:paraId="5BDACE6B" w14:textId="77777777"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Lavani Forest Estate Co., Ltd.</w:t>
            </w:r>
          </w:p>
        </w:tc>
        <w:tc>
          <w:tcPr>
            <w:tcW w:w="1098" w:type="dxa"/>
            <w:vAlign w:val="bottom"/>
          </w:tcPr>
          <w:p w14:paraId="742DCE70" w14:textId="5B566046"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1C558A49" w14:textId="0926B5F6"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18A6E611" w14:textId="2D1F5059"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55D4E1F5" w14:textId="0D8001A8"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99.70</w:t>
            </w:r>
          </w:p>
        </w:tc>
        <w:tc>
          <w:tcPr>
            <w:tcW w:w="1098" w:type="dxa"/>
            <w:vAlign w:val="bottom"/>
          </w:tcPr>
          <w:p w14:paraId="62ED4E4A" w14:textId="02CC50C5"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44E1685D" w14:textId="74481FD8"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166D9ED0" w14:textId="0DFA9A55"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672620A" w14:textId="1D5BCF82"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D27D041" w14:textId="663479FA"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2B6D376A" w14:textId="4A87546E"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r>
      <w:tr w:rsidR="00B87BAC" w:rsidRPr="00A41E93" w14:paraId="24514642" w14:textId="77777777" w:rsidTr="008B6815">
        <w:trPr>
          <w:trHeight w:val="80"/>
        </w:trPr>
        <w:tc>
          <w:tcPr>
            <w:tcW w:w="4230" w:type="dxa"/>
          </w:tcPr>
          <w:p w14:paraId="053CE279" w14:textId="3C7EC84C" w:rsidR="00B87BAC" w:rsidRPr="00A41E93" w:rsidRDefault="00B87BAC" w:rsidP="00B87BAC">
            <w:pPr>
              <w:spacing w:line="200" w:lineRule="exact"/>
              <w:ind w:left="162" w:right="-198" w:hanging="180"/>
              <w:rPr>
                <w:rFonts w:ascii="Arial" w:hAnsi="Arial" w:cs="Arial"/>
                <w:sz w:val="14"/>
                <w:szCs w:val="14"/>
                <w:vertAlign w:val="superscript"/>
              </w:rPr>
            </w:pPr>
            <w:r w:rsidRPr="00A41E93">
              <w:rPr>
                <w:rFonts w:ascii="Arial" w:hAnsi="Arial" w:cs="Arial"/>
                <w:sz w:val="14"/>
                <w:szCs w:val="14"/>
              </w:rPr>
              <w:t xml:space="preserve">Ananda MF Asia </w:t>
            </w:r>
            <w:proofErr w:type="spellStart"/>
            <w:r w:rsidRPr="00A41E93">
              <w:rPr>
                <w:rFonts w:ascii="Arial" w:hAnsi="Arial" w:cs="Arial"/>
                <w:sz w:val="14"/>
                <w:szCs w:val="14"/>
              </w:rPr>
              <w:t>Bangna</w:t>
            </w:r>
            <w:proofErr w:type="spellEnd"/>
            <w:r w:rsidRPr="00A41E93">
              <w:rPr>
                <w:rFonts w:ascii="Arial" w:hAnsi="Arial" w:cs="Arial"/>
                <w:sz w:val="14"/>
                <w:szCs w:val="14"/>
              </w:rPr>
              <w:t xml:space="preserve"> Co., Ltd.</w:t>
            </w:r>
            <w:r w:rsidR="00FA78F5" w:rsidRPr="00A41E93">
              <w:rPr>
                <w:rFonts w:ascii="Arial" w:hAnsi="Arial" w:cs="Arial"/>
                <w:sz w:val="14"/>
                <w:szCs w:val="14"/>
                <w:vertAlign w:val="superscript"/>
              </w:rPr>
              <w:t>(3)</w:t>
            </w:r>
          </w:p>
        </w:tc>
        <w:tc>
          <w:tcPr>
            <w:tcW w:w="1098" w:type="dxa"/>
            <w:vAlign w:val="bottom"/>
          </w:tcPr>
          <w:p w14:paraId="0BC8FA4D" w14:textId="5102C53F"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625,000</w:t>
            </w:r>
          </w:p>
        </w:tc>
        <w:tc>
          <w:tcPr>
            <w:tcW w:w="1098" w:type="dxa"/>
            <w:vAlign w:val="bottom"/>
          </w:tcPr>
          <w:p w14:paraId="3837143F" w14:textId="66817636"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625,000</w:t>
            </w:r>
          </w:p>
        </w:tc>
        <w:tc>
          <w:tcPr>
            <w:tcW w:w="1098" w:type="dxa"/>
            <w:vAlign w:val="bottom"/>
          </w:tcPr>
          <w:p w14:paraId="3410782C" w14:textId="0FA0D275"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6DF0E2B" w14:textId="208C5C5E"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62F6DD2" w14:textId="43C038FF"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651,536</w:t>
            </w:r>
          </w:p>
        </w:tc>
        <w:tc>
          <w:tcPr>
            <w:tcW w:w="1098" w:type="dxa"/>
            <w:vAlign w:val="bottom"/>
          </w:tcPr>
          <w:p w14:paraId="44950833" w14:textId="74166493"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651,536</w:t>
            </w:r>
          </w:p>
        </w:tc>
        <w:tc>
          <w:tcPr>
            <w:tcW w:w="1098" w:type="dxa"/>
            <w:vAlign w:val="bottom"/>
          </w:tcPr>
          <w:p w14:paraId="2468707C" w14:textId="1A1D60DA"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5B0045C" w14:textId="0A6BBCCB"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CA429EB" w14:textId="623675B6"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651,536</w:t>
            </w:r>
          </w:p>
        </w:tc>
        <w:tc>
          <w:tcPr>
            <w:tcW w:w="1098" w:type="dxa"/>
            <w:vAlign w:val="bottom"/>
          </w:tcPr>
          <w:p w14:paraId="20E8F6D0" w14:textId="32CFE446"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651,536</w:t>
            </w:r>
          </w:p>
        </w:tc>
      </w:tr>
      <w:tr w:rsidR="00B87BAC" w:rsidRPr="00A41E93" w14:paraId="2D56F54E" w14:textId="77777777" w:rsidTr="008B6815">
        <w:trPr>
          <w:trHeight w:val="80"/>
        </w:trPr>
        <w:tc>
          <w:tcPr>
            <w:tcW w:w="4230" w:type="dxa"/>
          </w:tcPr>
          <w:p w14:paraId="60A0E1A8" w14:textId="789ADA02" w:rsidR="00B87BAC" w:rsidRPr="00A41E93" w:rsidRDefault="00B87BAC" w:rsidP="00B87BAC">
            <w:pPr>
              <w:spacing w:line="200" w:lineRule="exact"/>
              <w:ind w:left="162" w:right="-198" w:hanging="180"/>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Thaphra</w:t>
            </w:r>
            <w:proofErr w:type="spellEnd"/>
            <w:r w:rsidRPr="00A41E93">
              <w:rPr>
                <w:rFonts w:ascii="Arial" w:hAnsi="Arial" w:cs="Arial"/>
                <w:sz w:val="14"/>
                <w:szCs w:val="14"/>
              </w:rPr>
              <w:t xml:space="preserve"> Co., Ltd.</w:t>
            </w:r>
            <w:r w:rsidR="00FA78F5" w:rsidRPr="00A41E93">
              <w:rPr>
                <w:rFonts w:ascii="Arial" w:hAnsi="Arial" w:cs="Arial"/>
                <w:sz w:val="14"/>
                <w:szCs w:val="14"/>
                <w:vertAlign w:val="superscript"/>
              </w:rPr>
              <w:t xml:space="preserve"> (3)</w:t>
            </w:r>
          </w:p>
        </w:tc>
        <w:tc>
          <w:tcPr>
            <w:tcW w:w="1098" w:type="dxa"/>
            <w:vAlign w:val="bottom"/>
          </w:tcPr>
          <w:p w14:paraId="16FDCB97" w14:textId="5E4EA946"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106,250</w:t>
            </w:r>
          </w:p>
        </w:tc>
        <w:tc>
          <w:tcPr>
            <w:tcW w:w="1098" w:type="dxa"/>
            <w:vAlign w:val="bottom"/>
          </w:tcPr>
          <w:p w14:paraId="2178265D" w14:textId="1EB8B81A" w:rsidR="00B87BAC" w:rsidRPr="00A41E93" w:rsidRDefault="00B87BAC" w:rsidP="00B87BAC">
            <w:pPr>
              <w:tabs>
                <w:tab w:val="decimal" w:pos="795"/>
              </w:tabs>
              <w:spacing w:line="200" w:lineRule="exact"/>
              <w:ind w:left="-25" w:right="-90"/>
              <w:rPr>
                <w:rFonts w:ascii="Arial" w:hAnsi="Arial" w:cs="Arial"/>
                <w:sz w:val="14"/>
                <w:szCs w:val="14"/>
              </w:rPr>
            </w:pPr>
            <w:r w:rsidRPr="00A41E93">
              <w:rPr>
                <w:rFonts w:ascii="Arial" w:hAnsi="Arial" w:cs="Arial"/>
                <w:sz w:val="14"/>
                <w:szCs w:val="14"/>
              </w:rPr>
              <w:t>106,250</w:t>
            </w:r>
          </w:p>
        </w:tc>
        <w:tc>
          <w:tcPr>
            <w:tcW w:w="1098" w:type="dxa"/>
            <w:vAlign w:val="bottom"/>
          </w:tcPr>
          <w:p w14:paraId="196494B4" w14:textId="2F7B8EE5"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42A98BD7" w14:textId="6A37E66F" w:rsidR="00B87BAC" w:rsidRPr="00A41E93" w:rsidRDefault="00B87BAC" w:rsidP="00B87BAC">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D6697C2" w14:textId="7D902150"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108,972</w:t>
            </w:r>
          </w:p>
        </w:tc>
        <w:tc>
          <w:tcPr>
            <w:tcW w:w="1098" w:type="dxa"/>
            <w:vAlign w:val="bottom"/>
          </w:tcPr>
          <w:p w14:paraId="63D8F9D1" w14:textId="45C15A24"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108,972</w:t>
            </w:r>
          </w:p>
        </w:tc>
        <w:tc>
          <w:tcPr>
            <w:tcW w:w="1098" w:type="dxa"/>
            <w:vAlign w:val="bottom"/>
          </w:tcPr>
          <w:p w14:paraId="15F4A903" w14:textId="25ABECF3"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60482A6" w14:textId="5C73482E"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614FABD" w14:textId="4DA4ED71"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108,972</w:t>
            </w:r>
          </w:p>
        </w:tc>
        <w:tc>
          <w:tcPr>
            <w:tcW w:w="1098" w:type="dxa"/>
            <w:vAlign w:val="bottom"/>
          </w:tcPr>
          <w:p w14:paraId="7DE3F5BB" w14:textId="01FFA5BA" w:rsidR="00B87BAC" w:rsidRPr="00A41E93" w:rsidRDefault="00B87BAC" w:rsidP="00B87BAC">
            <w:pPr>
              <w:tabs>
                <w:tab w:val="decimal" w:pos="795"/>
              </w:tabs>
              <w:spacing w:line="200" w:lineRule="exact"/>
              <w:ind w:left="-25"/>
              <w:rPr>
                <w:rFonts w:ascii="Arial" w:hAnsi="Arial" w:cs="Arial"/>
                <w:sz w:val="14"/>
                <w:szCs w:val="14"/>
              </w:rPr>
            </w:pPr>
            <w:r w:rsidRPr="00A41E93">
              <w:rPr>
                <w:rFonts w:ascii="Arial" w:hAnsi="Arial" w:cs="Arial"/>
                <w:sz w:val="14"/>
                <w:szCs w:val="14"/>
              </w:rPr>
              <w:t>108,972</w:t>
            </w:r>
          </w:p>
        </w:tc>
      </w:tr>
    </w:tbl>
    <w:p w14:paraId="360116EC" w14:textId="77777777" w:rsidR="00625B85" w:rsidRPr="00A41E93" w:rsidRDefault="00625B85" w:rsidP="00625B85">
      <w:pPr>
        <w:tabs>
          <w:tab w:val="left" w:pos="2160"/>
          <w:tab w:val="center" w:pos="6840"/>
          <w:tab w:val="center" w:pos="8280"/>
        </w:tabs>
        <w:spacing w:line="240" w:lineRule="exact"/>
        <w:ind w:left="547" w:right="-572" w:hanging="576"/>
        <w:jc w:val="right"/>
        <w:rPr>
          <w:rFonts w:ascii="Arial" w:hAnsi="Arial" w:cs="Arial"/>
          <w:sz w:val="14"/>
          <w:szCs w:val="14"/>
        </w:rPr>
      </w:pPr>
      <w:r w:rsidRPr="00A41E93">
        <w:br w:type="page"/>
      </w:r>
      <w:r w:rsidRPr="00A41E93">
        <w:rPr>
          <w:rFonts w:ascii="Arial" w:hAnsi="Arial" w:cs="Arial"/>
          <w:sz w:val="14"/>
          <w:szCs w:val="14"/>
        </w:rPr>
        <w:lastRenderedPageBreak/>
        <w:t>(Unit: Thousand Baht)</w:t>
      </w:r>
    </w:p>
    <w:tbl>
      <w:tblPr>
        <w:tblW w:w="15210" w:type="dxa"/>
        <w:tblInd w:w="-90" w:type="dxa"/>
        <w:tblLayout w:type="fixed"/>
        <w:tblLook w:val="0000" w:firstRow="0" w:lastRow="0" w:firstColumn="0" w:lastColumn="0" w:noHBand="0" w:noVBand="0"/>
      </w:tblPr>
      <w:tblGrid>
        <w:gridCol w:w="4230"/>
        <w:gridCol w:w="1098"/>
        <w:gridCol w:w="1098"/>
        <w:gridCol w:w="1098"/>
        <w:gridCol w:w="1098"/>
        <w:gridCol w:w="1098"/>
        <w:gridCol w:w="1098"/>
        <w:gridCol w:w="1098"/>
        <w:gridCol w:w="1098"/>
        <w:gridCol w:w="1098"/>
        <w:gridCol w:w="1098"/>
      </w:tblGrid>
      <w:tr w:rsidR="00625B85" w:rsidRPr="00A41E93" w14:paraId="48423FA6" w14:textId="77777777" w:rsidTr="00997612">
        <w:trPr>
          <w:cantSplit/>
        </w:trPr>
        <w:tc>
          <w:tcPr>
            <w:tcW w:w="4230" w:type="dxa"/>
          </w:tcPr>
          <w:p w14:paraId="62D93B6A" w14:textId="77777777" w:rsidR="00625B85" w:rsidRPr="00A41E93" w:rsidRDefault="00625B85">
            <w:pPr>
              <w:spacing w:line="230" w:lineRule="exact"/>
              <w:ind w:left="-18" w:right="-18"/>
              <w:jc w:val="center"/>
              <w:rPr>
                <w:rFonts w:ascii="Arial" w:hAnsi="Arial" w:cs="Arial"/>
                <w:sz w:val="14"/>
                <w:szCs w:val="14"/>
              </w:rPr>
            </w:pPr>
          </w:p>
        </w:tc>
        <w:tc>
          <w:tcPr>
            <w:tcW w:w="2196" w:type="dxa"/>
            <w:gridSpan w:val="2"/>
          </w:tcPr>
          <w:p w14:paraId="42C94FFD" w14:textId="77777777" w:rsidR="00625B85" w:rsidRPr="00A41E93" w:rsidRDefault="00625B85">
            <w:pPr>
              <w:spacing w:line="230" w:lineRule="exact"/>
              <w:ind w:left="-18" w:right="-18"/>
              <w:jc w:val="center"/>
              <w:rPr>
                <w:rFonts w:ascii="Arial" w:hAnsi="Arial" w:cs="Arial"/>
                <w:sz w:val="14"/>
                <w:szCs w:val="14"/>
              </w:rPr>
            </w:pPr>
          </w:p>
        </w:tc>
        <w:tc>
          <w:tcPr>
            <w:tcW w:w="2196" w:type="dxa"/>
            <w:gridSpan w:val="2"/>
          </w:tcPr>
          <w:p w14:paraId="400E67C4" w14:textId="77777777" w:rsidR="00625B85" w:rsidRPr="00A41E93" w:rsidRDefault="00625B85">
            <w:pPr>
              <w:spacing w:line="230" w:lineRule="exact"/>
              <w:ind w:left="-18" w:right="-18"/>
              <w:jc w:val="center"/>
              <w:rPr>
                <w:rFonts w:ascii="Arial" w:hAnsi="Arial" w:cs="Arial"/>
                <w:sz w:val="14"/>
                <w:szCs w:val="14"/>
              </w:rPr>
            </w:pPr>
          </w:p>
        </w:tc>
        <w:tc>
          <w:tcPr>
            <w:tcW w:w="2196" w:type="dxa"/>
            <w:gridSpan w:val="2"/>
          </w:tcPr>
          <w:p w14:paraId="03AF8F4B" w14:textId="77777777" w:rsidR="00625B85" w:rsidRPr="00A41E93" w:rsidRDefault="00625B85">
            <w:pPr>
              <w:spacing w:line="230" w:lineRule="exact"/>
              <w:ind w:left="-18" w:right="-18"/>
              <w:jc w:val="center"/>
              <w:rPr>
                <w:rFonts w:ascii="Arial" w:hAnsi="Arial" w:cs="Arial"/>
                <w:sz w:val="14"/>
                <w:szCs w:val="14"/>
                <w:cs/>
              </w:rPr>
            </w:pPr>
          </w:p>
        </w:tc>
        <w:tc>
          <w:tcPr>
            <w:tcW w:w="2196" w:type="dxa"/>
            <w:gridSpan w:val="2"/>
          </w:tcPr>
          <w:p w14:paraId="0118CF7F" w14:textId="77777777" w:rsidR="00625B85" w:rsidRPr="00A41E93" w:rsidRDefault="00625B85">
            <w:pPr>
              <w:spacing w:line="230" w:lineRule="exact"/>
              <w:ind w:left="-108" w:right="-108"/>
              <w:jc w:val="center"/>
              <w:rPr>
                <w:rFonts w:ascii="Arial" w:hAnsi="Arial" w:cs="Arial"/>
                <w:sz w:val="14"/>
                <w:szCs w:val="14"/>
                <w:cs/>
              </w:rPr>
            </w:pPr>
            <w:r w:rsidRPr="00A41E93">
              <w:rPr>
                <w:rFonts w:ascii="Arial" w:hAnsi="Arial" w:cs="Arial"/>
                <w:sz w:val="14"/>
                <w:szCs w:val="14"/>
              </w:rPr>
              <w:t>Allowance for impairment</w:t>
            </w:r>
          </w:p>
        </w:tc>
        <w:tc>
          <w:tcPr>
            <w:tcW w:w="2196" w:type="dxa"/>
            <w:gridSpan w:val="2"/>
          </w:tcPr>
          <w:p w14:paraId="2FDCE4CC" w14:textId="77777777" w:rsidR="00625B85" w:rsidRPr="00A41E93" w:rsidRDefault="00625B85">
            <w:pPr>
              <w:spacing w:line="230" w:lineRule="exact"/>
              <w:ind w:left="-18" w:right="-18"/>
              <w:jc w:val="center"/>
              <w:rPr>
                <w:rFonts w:ascii="Arial" w:hAnsi="Arial" w:cs="Arial"/>
                <w:sz w:val="14"/>
                <w:szCs w:val="14"/>
                <w:cs/>
              </w:rPr>
            </w:pPr>
            <w:r w:rsidRPr="00A41E93">
              <w:rPr>
                <w:rFonts w:ascii="Arial" w:hAnsi="Arial" w:cs="Arial"/>
                <w:sz w:val="14"/>
                <w:szCs w:val="14"/>
              </w:rPr>
              <w:t>Carrying amounts based</w:t>
            </w:r>
          </w:p>
        </w:tc>
      </w:tr>
      <w:tr w:rsidR="00625B85" w:rsidRPr="00A41E93" w14:paraId="1A1DABC7" w14:textId="77777777" w:rsidTr="00997612">
        <w:trPr>
          <w:cantSplit/>
          <w:trHeight w:val="80"/>
        </w:trPr>
        <w:tc>
          <w:tcPr>
            <w:tcW w:w="4230" w:type="dxa"/>
          </w:tcPr>
          <w:p w14:paraId="3090AAF8" w14:textId="77777777" w:rsidR="00625B85" w:rsidRPr="00A41E93" w:rsidRDefault="00625B8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Company’s name</w:t>
            </w:r>
          </w:p>
        </w:tc>
        <w:tc>
          <w:tcPr>
            <w:tcW w:w="2196" w:type="dxa"/>
            <w:gridSpan w:val="2"/>
          </w:tcPr>
          <w:p w14:paraId="38FBBE37" w14:textId="77777777" w:rsidR="00625B85" w:rsidRPr="00A41E93" w:rsidRDefault="00625B8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Paid-up capital</w:t>
            </w:r>
          </w:p>
        </w:tc>
        <w:tc>
          <w:tcPr>
            <w:tcW w:w="2196" w:type="dxa"/>
            <w:gridSpan w:val="2"/>
          </w:tcPr>
          <w:p w14:paraId="2CBD20D1" w14:textId="77777777" w:rsidR="00625B85" w:rsidRPr="00A41E93" w:rsidRDefault="00625B8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Shareholding percentage</w:t>
            </w:r>
          </w:p>
        </w:tc>
        <w:tc>
          <w:tcPr>
            <w:tcW w:w="2196" w:type="dxa"/>
            <w:gridSpan w:val="2"/>
          </w:tcPr>
          <w:p w14:paraId="6EA0CDC9" w14:textId="77777777" w:rsidR="00625B85" w:rsidRPr="00A41E93" w:rsidRDefault="00625B8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Cost</w:t>
            </w:r>
          </w:p>
        </w:tc>
        <w:tc>
          <w:tcPr>
            <w:tcW w:w="2196" w:type="dxa"/>
            <w:gridSpan w:val="2"/>
          </w:tcPr>
          <w:p w14:paraId="2A038C63" w14:textId="77777777" w:rsidR="00625B85" w:rsidRPr="00A41E93" w:rsidRDefault="00625B85">
            <w:pPr>
              <w:pBdr>
                <w:bottom w:val="single" w:sz="4" w:space="1" w:color="auto"/>
              </w:pBdr>
              <w:spacing w:line="230" w:lineRule="exact"/>
              <w:ind w:left="-18" w:right="-18"/>
              <w:jc w:val="center"/>
              <w:rPr>
                <w:rFonts w:ascii="Arial" w:hAnsi="Arial" w:cs="Arial"/>
                <w:sz w:val="14"/>
                <w:szCs w:val="14"/>
                <w:cs/>
              </w:rPr>
            </w:pPr>
            <w:r w:rsidRPr="00A41E93">
              <w:rPr>
                <w:rFonts w:ascii="Arial" w:hAnsi="Arial" w:cs="Arial"/>
                <w:sz w:val="14"/>
                <w:szCs w:val="14"/>
              </w:rPr>
              <w:t>of investments</w:t>
            </w:r>
          </w:p>
        </w:tc>
        <w:tc>
          <w:tcPr>
            <w:tcW w:w="2196" w:type="dxa"/>
            <w:gridSpan w:val="2"/>
          </w:tcPr>
          <w:p w14:paraId="652D68E3" w14:textId="77777777" w:rsidR="00625B85" w:rsidRPr="00A41E93" w:rsidRDefault="00625B85">
            <w:pPr>
              <w:pBdr>
                <w:bottom w:val="single" w:sz="4" w:space="1" w:color="auto"/>
              </w:pBdr>
              <w:spacing w:line="230" w:lineRule="exact"/>
              <w:ind w:left="-18" w:right="-18"/>
              <w:jc w:val="center"/>
              <w:rPr>
                <w:rFonts w:ascii="Arial" w:hAnsi="Arial" w:cs="Arial"/>
                <w:sz w:val="14"/>
                <w:szCs w:val="14"/>
              </w:rPr>
            </w:pPr>
            <w:r w:rsidRPr="00A41E93">
              <w:rPr>
                <w:rFonts w:ascii="Arial" w:hAnsi="Arial" w:cs="Arial"/>
                <w:sz w:val="14"/>
                <w:szCs w:val="14"/>
              </w:rPr>
              <w:t>on the cost method - net</w:t>
            </w:r>
          </w:p>
        </w:tc>
      </w:tr>
      <w:tr w:rsidR="00625B85" w:rsidRPr="00A41E93" w14:paraId="739AE2A0" w14:textId="77777777" w:rsidTr="00997612">
        <w:tc>
          <w:tcPr>
            <w:tcW w:w="4230" w:type="dxa"/>
          </w:tcPr>
          <w:p w14:paraId="7F53A690" w14:textId="77777777" w:rsidR="00625B85" w:rsidRPr="00A41E93" w:rsidRDefault="00625B85">
            <w:pPr>
              <w:spacing w:line="230" w:lineRule="exact"/>
              <w:ind w:left="-18" w:right="-18"/>
              <w:jc w:val="center"/>
              <w:rPr>
                <w:rFonts w:ascii="Arial" w:hAnsi="Arial" w:cs="Arial"/>
                <w:sz w:val="14"/>
                <w:szCs w:val="14"/>
              </w:rPr>
            </w:pPr>
          </w:p>
        </w:tc>
        <w:tc>
          <w:tcPr>
            <w:tcW w:w="1098" w:type="dxa"/>
          </w:tcPr>
          <w:p w14:paraId="4729E822" w14:textId="77777777" w:rsidR="00625B85" w:rsidRPr="00A41E93" w:rsidRDefault="00625B85">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2DBB4A14" w14:textId="77777777" w:rsidR="00625B85" w:rsidRPr="00A41E93" w:rsidRDefault="00625B85">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0515A00F" w14:textId="77777777" w:rsidR="00625B85" w:rsidRPr="00A41E93" w:rsidRDefault="00625B85">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29AA1B2B" w14:textId="77777777" w:rsidR="00625B85" w:rsidRPr="00A41E93" w:rsidRDefault="00625B85">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7DE1118A" w14:textId="77777777" w:rsidR="00625B85" w:rsidRPr="00A41E93" w:rsidRDefault="00625B85">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3E6AE1EE" w14:textId="77777777" w:rsidR="00625B85" w:rsidRPr="00A41E93" w:rsidRDefault="00625B85">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256A389C" w14:textId="77777777" w:rsidR="00625B85" w:rsidRPr="00A41E93" w:rsidRDefault="00625B85">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770A87A5" w14:textId="77777777" w:rsidR="00625B85" w:rsidRPr="00A41E93" w:rsidRDefault="00625B85">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c>
          <w:tcPr>
            <w:tcW w:w="1098" w:type="dxa"/>
          </w:tcPr>
          <w:p w14:paraId="6A02B003" w14:textId="77777777" w:rsidR="00625B85" w:rsidRPr="00A41E93" w:rsidRDefault="00625B85">
            <w:pPr>
              <w:pBdr>
                <w:bottom w:val="single" w:sz="6" w:space="1" w:color="auto"/>
              </w:pBdr>
              <w:spacing w:line="230" w:lineRule="exact"/>
              <w:ind w:left="-18" w:right="-18"/>
              <w:jc w:val="center"/>
              <w:rPr>
                <w:rFonts w:ascii="Arial" w:hAnsi="Arial" w:cs="Arial"/>
                <w:sz w:val="14"/>
                <w:szCs w:val="14"/>
              </w:rPr>
            </w:pPr>
            <w:r w:rsidRPr="00A41E93">
              <w:rPr>
                <w:rFonts w:ascii="Arial" w:hAnsi="Arial" w:cs="Arial"/>
                <w:sz w:val="14"/>
                <w:szCs w:val="14"/>
              </w:rPr>
              <w:t>2025</w:t>
            </w:r>
          </w:p>
        </w:tc>
        <w:tc>
          <w:tcPr>
            <w:tcW w:w="1098" w:type="dxa"/>
          </w:tcPr>
          <w:p w14:paraId="042752A9" w14:textId="77777777" w:rsidR="00625B85" w:rsidRPr="00A41E93" w:rsidRDefault="00625B85">
            <w:pPr>
              <w:pBdr>
                <w:bottom w:val="single" w:sz="6" w:space="1" w:color="auto"/>
              </w:pBdr>
              <w:spacing w:line="230" w:lineRule="exact"/>
              <w:ind w:left="-18" w:right="-18"/>
              <w:jc w:val="center"/>
              <w:rPr>
                <w:rFonts w:ascii="Arial" w:hAnsi="Arial" w:cs="Arial"/>
                <w:sz w:val="14"/>
                <w:szCs w:val="14"/>
                <w:cs/>
              </w:rPr>
            </w:pPr>
            <w:r w:rsidRPr="00A41E93">
              <w:rPr>
                <w:rFonts w:ascii="Arial" w:hAnsi="Arial" w:cs="Arial"/>
                <w:sz w:val="14"/>
                <w:szCs w:val="14"/>
              </w:rPr>
              <w:t>2024</w:t>
            </w:r>
          </w:p>
        </w:tc>
      </w:tr>
      <w:tr w:rsidR="00625B85" w:rsidRPr="00A41E93" w14:paraId="2B4D1896" w14:textId="77777777" w:rsidTr="00997612">
        <w:tc>
          <w:tcPr>
            <w:tcW w:w="4230" w:type="dxa"/>
          </w:tcPr>
          <w:p w14:paraId="17F50E09" w14:textId="77777777" w:rsidR="00625B85" w:rsidRPr="00A41E93" w:rsidRDefault="00625B85">
            <w:pPr>
              <w:spacing w:line="230" w:lineRule="exact"/>
              <w:ind w:left="-18" w:right="-18"/>
              <w:jc w:val="center"/>
              <w:rPr>
                <w:rFonts w:ascii="Arial" w:hAnsi="Arial" w:cs="Arial"/>
                <w:sz w:val="14"/>
                <w:szCs w:val="14"/>
              </w:rPr>
            </w:pPr>
          </w:p>
        </w:tc>
        <w:tc>
          <w:tcPr>
            <w:tcW w:w="1098" w:type="dxa"/>
          </w:tcPr>
          <w:p w14:paraId="2F283721"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34D7A7E2"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50505A19" w14:textId="77777777" w:rsidR="00625B85" w:rsidRPr="00A41E93" w:rsidRDefault="00625B85">
            <w:pPr>
              <w:spacing w:line="230" w:lineRule="exact"/>
              <w:jc w:val="center"/>
              <w:rPr>
                <w:rFonts w:ascii="Arial" w:hAnsi="Arial" w:cs="Arial"/>
                <w:sz w:val="14"/>
                <w:szCs w:val="14"/>
              </w:rPr>
            </w:pPr>
            <w:r w:rsidRPr="00A41E93">
              <w:rPr>
                <w:rFonts w:ascii="Arial" w:hAnsi="Arial" w:cs="Arial"/>
                <w:sz w:val="14"/>
                <w:szCs w:val="14"/>
              </w:rPr>
              <w:t>(%)</w:t>
            </w:r>
          </w:p>
        </w:tc>
        <w:tc>
          <w:tcPr>
            <w:tcW w:w="1098" w:type="dxa"/>
          </w:tcPr>
          <w:p w14:paraId="359D587C" w14:textId="77777777" w:rsidR="00625B85" w:rsidRPr="00A41E93" w:rsidRDefault="00625B85">
            <w:pPr>
              <w:spacing w:line="230" w:lineRule="exact"/>
              <w:jc w:val="center"/>
              <w:rPr>
                <w:rFonts w:ascii="Arial" w:hAnsi="Arial" w:cs="Arial"/>
                <w:sz w:val="14"/>
                <w:szCs w:val="14"/>
              </w:rPr>
            </w:pPr>
            <w:r w:rsidRPr="00A41E93">
              <w:rPr>
                <w:rFonts w:ascii="Arial" w:hAnsi="Arial" w:cs="Arial"/>
                <w:sz w:val="14"/>
                <w:szCs w:val="14"/>
              </w:rPr>
              <w:t>(%)</w:t>
            </w:r>
          </w:p>
        </w:tc>
        <w:tc>
          <w:tcPr>
            <w:tcW w:w="1098" w:type="dxa"/>
          </w:tcPr>
          <w:p w14:paraId="705859FF"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08817A62"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6A40C70F"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522172E6"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6841C355" w14:textId="77777777" w:rsidR="00625B85" w:rsidRPr="00A41E93" w:rsidRDefault="00625B85">
            <w:pPr>
              <w:spacing w:line="230" w:lineRule="exact"/>
              <w:ind w:left="-108" w:right="-108"/>
              <w:jc w:val="center"/>
              <w:rPr>
                <w:rFonts w:ascii="Arial" w:hAnsi="Arial" w:cs="Arial"/>
                <w:sz w:val="14"/>
                <w:szCs w:val="14"/>
              </w:rPr>
            </w:pPr>
          </w:p>
        </w:tc>
        <w:tc>
          <w:tcPr>
            <w:tcW w:w="1098" w:type="dxa"/>
          </w:tcPr>
          <w:p w14:paraId="3DEF95A8" w14:textId="77777777" w:rsidR="00625B85" w:rsidRPr="00A41E93" w:rsidRDefault="00625B85">
            <w:pPr>
              <w:spacing w:line="230" w:lineRule="exact"/>
              <w:ind w:left="-108" w:right="-108"/>
              <w:jc w:val="center"/>
              <w:rPr>
                <w:rFonts w:ascii="Arial" w:hAnsi="Arial" w:cs="Arial"/>
                <w:sz w:val="14"/>
                <w:szCs w:val="14"/>
              </w:rPr>
            </w:pPr>
          </w:p>
        </w:tc>
      </w:tr>
      <w:tr w:rsidR="00476A56" w:rsidRPr="00A41E93" w14:paraId="4DC12E27" w14:textId="77777777" w:rsidTr="008B6815">
        <w:trPr>
          <w:trHeight w:val="80"/>
        </w:trPr>
        <w:tc>
          <w:tcPr>
            <w:tcW w:w="4230" w:type="dxa"/>
          </w:tcPr>
          <w:p w14:paraId="7C0D7A3D" w14:textId="1024104A" w:rsidR="00476A56" w:rsidRPr="00A41E93" w:rsidRDefault="00476A56" w:rsidP="00476A56">
            <w:pPr>
              <w:spacing w:line="200" w:lineRule="exact"/>
              <w:ind w:left="162" w:right="-198" w:hanging="180"/>
              <w:rPr>
                <w:rFonts w:ascii="Arial" w:hAnsi="Arial" w:cs="Arial"/>
                <w:sz w:val="14"/>
                <w:szCs w:val="14"/>
              </w:rPr>
            </w:pPr>
            <w:r w:rsidRPr="00A41E93">
              <w:rPr>
                <w:rFonts w:ascii="Arial" w:hAnsi="Arial" w:cs="Arial"/>
                <w:sz w:val="14"/>
                <w:szCs w:val="14"/>
              </w:rPr>
              <w:t>Ananda MF Asia Phetchaburi Co., Ltd.</w:t>
            </w:r>
          </w:p>
        </w:tc>
        <w:tc>
          <w:tcPr>
            <w:tcW w:w="1098" w:type="dxa"/>
            <w:vAlign w:val="bottom"/>
          </w:tcPr>
          <w:p w14:paraId="2C176C40" w14:textId="01DD1A53"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8,594</w:t>
            </w:r>
          </w:p>
        </w:tc>
        <w:tc>
          <w:tcPr>
            <w:tcW w:w="1098" w:type="dxa"/>
            <w:vAlign w:val="bottom"/>
          </w:tcPr>
          <w:p w14:paraId="19A090EB" w14:textId="48E7C048"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34,375</w:t>
            </w:r>
          </w:p>
        </w:tc>
        <w:tc>
          <w:tcPr>
            <w:tcW w:w="1098" w:type="dxa"/>
            <w:vAlign w:val="bottom"/>
          </w:tcPr>
          <w:p w14:paraId="3FE44DA7" w14:textId="7DC86052"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3483E80B" w14:textId="04C50E86"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4369C8CF" w14:textId="16CAED8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8,976</w:t>
            </w:r>
          </w:p>
        </w:tc>
        <w:tc>
          <w:tcPr>
            <w:tcW w:w="1098" w:type="dxa"/>
            <w:vAlign w:val="bottom"/>
          </w:tcPr>
          <w:p w14:paraId="4C498CBB" w14:textId="575B4DD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35,906</w:t>
            </w:r>
          </w:p>
        </w:tc>
        <w:tc>
          <w:tcPr>
            <w:tcW w:w="1098" w:type="dxa"/>
            <w:vAlign w:val="bottom"/>
          </w:tcPr>
          <w:p w14:paraId="3CA8D27A" w14:textId="64C70BF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39F656B" w14:textId="16D70C28"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5027E36" w14:textId="52FA164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8,976</w:t>
            </w:r>
          </w:p>
        </w:tc>
        <w:tc>
          <w:tcPr>
            <w:tcW w:w="1098" w:type="dxa"/>
            <w:vAlign w:val="bottom"/>
          </w:tcPr>
          <w:p w14:paraId="4BB083E8" w14:textId="7C8F0CFA"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35,906</w:t>
            </w:r>
          </w:p>
        </w:tc>
      </w:tr>
      <w:tr w:rsidR="00476A56" w:rsidRPr="00A41E93" w14:paraId="262140EB" w14:textId="77777777" w:rsidTr="008B6815">
        <w:trPr>
          <w:trHeight w:val="80"/>
        </w:trPr>
        <w:tc>
          <w:tcPr>
            <w:tcW w:w="4230" w:type="dxa"/>
          </w:tcPr>
          <w:p w14:paraId="01F09F32" w14:textId="6F703D2C" w:rsidR="00476A56" w:rsidRPr="00A41E93" w:rsidRDefault="00476A56" w:rsidP="00476A56">
            <w:pPr>
              <w:spacing w:line="200" w:lineRule="exact"/>
              <w:ind w:left="162" w:right="-198" w:hanging="180"/>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Taopoon</w:t>
            </w:r>
            <w:proofErr w:type="spellEnd"/>
            <w:r w:rsidRPr="00A41E93">
              <w:rPr>
                <w:rFonts w:ascii="Arial" w:hAnsi="Arial" w:cs="Arial"/>
                <w:sz w:val="14"/>
                <w:szCs w:val="14"/>
              </w:rPr>
              <w:t xml:space="preserve"> Co., Ltd.</w:t>
            </w:r>
            <w:r w:rsidR="00FA78F5" w:rsidRPr="00A41E93">
              <w:rPr>
                <w:rFonts w:ascii="Arial" w:hAnsi="Arial" w:cs="Arial"/>
                <w:sz w:val="14"/>
                <w:szCs w:val="14"/>
                <w:vertAlign w:val="superscript"/>
              </w:rPr>
              <w:t xml:space="preserve"> (</w:t>
            </w:r>
            <w:r w:rsidR="00F841FF">
              <w:rPr>
                <w:rFonts w:ascii="Arial" w:hAnsi="Arial" w:cs="Arial"/>
                <w:sz w:val="14"/>
                <w:szCs w:val="14"/>
                <w:vertAlign w:val="superscript"/>
              </w:rPr>
              <w:t>4</w:t>
            </w:r>
            <w:r w:rsidR="00FA78F5" w:rsidRPr="00A41E93">
              <w:rPr>
                <w:rFonts w:ascii="Arial" w:hAnsi="Arial" w:cs="Arial"/>
                <w:sz w:val="14"/>
                <w:szCs w:val="14"/>
                <w:vertAlign w:val="superscript"/>
              </w:rPr>
              <w:t>)</w:t>
            </w:r>
          </w:p>
        </w:tc>
        <w:tc>
          <w:tcPr>
            <w:tcW w:w="1098" w:type="dxa"/>
            <w:vAlign w:val="bottom"/>
          </w:tcPr>
          <w:p w14:paraId="0717E2E3" w14:textId="5F34662C"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w:t>
            </w:r>
          </w:p>
        </w:tc>
        <w:tc>
          <w:tcPr>
            <w:tcW w:w="1098" w:type="dxa"/>
            <w:vAlign w:val="bottom"/>
          </w:tcPr>
          <w:p w14:paraId="3A67C7E7" w14:textId="5E7187F1"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87,500</w:t>
            </w:r>
          </w:p>
        </w:tc>
        <w:tc>
          <w:tcPr>
            <w:tcW w:w="1098" w:type="dxa"/>
            <w:vAlign w:val="bottom"/>
          </w:tcPr>
          <w:p w14:paraId="3A6CC48C" w14:textId="44791712"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9BCFF08" w14:textId="10216B37"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290BD61" w14:textId="6D1ADF97"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5BE2C98" w14:textId="1FA327A7"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90,128</w:t>
            </w:r>
          </w:p>
        </w:tc>
        <w:tc>
          <w:tcPr>
            <w:tcW w:w="1098" w:type="dxa"/>
            <w:vAlign w:val="bottom"/>
          </w:tcPr>
          <w:p w14:paraId="4BC1B4CF" w14:textId="5134FED8"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1425120" w14:textId="157BA86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82F0FFE" w14:textId="43F912DF"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085552B" w14:textId="180DC8DB"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90,128</w:t>
            </w:r>
          </w:p>
        </w:tc>
      </w:tr>
      <w:tr w:rsidR="00476A56" w:rsidRPr="00A41E93" w14:paraId="494D3A82" w14:textId="77777777" w:rsidTr="008B6815">
        <w:trPr>
          <w:trHeight w:val="80"/>
        </w:trPr>
        <w:tc>
          <w:tcPr>
            <w:tcW w:w="4230" w:type="dxa"/>
          </w:tcPr>
          <w:p w14:paraId="071463F7" w14:textId="380DCA38" w:rsidR="00476A56" w:rsidRPr="00A41E93" w:rsidRDefault="00476A56" w:rsidP="00476A56">
            <w:pPr>
              <w:spacing w:line="200" w:lineRule="exact"/>
              <w:ind w:left="162" w:right="-198" w:hanging="180"/>
              <w:rPr>
                <w:rFonts w:ascii="Arial" w:hAnsi="Arial" w:cs="Arial"/>
                <w:sz w:val="14"/>
                <w:szCs w:val="14"/>
              </w:rPr>
            </w:pPr>
            <w:r w:rsidRPr="00A41E93">
              <w:rPr>
                <w:rFonts w:ascii="Arial" w:hAnsi="Arial" w:cs="Arial"/>
                <w:sz w:val="14"/>
                <w:szCs w:val="14"/>
              </w:rPr>
              <w:t>Ananda MF Asia Ramkhamhaeng Co., Ltd.</w:t>
            </w:r>
            <w:r w:rsidR="00FA78F5" w:rsidRPr="00A41E93">
              <w:rPr>
                <w:rFonts w:ascii="Arial" w:hAnsi="Arial" w:cs="Arial"/>
                <w:sz w:val="14"/>
                <w:szCs w:val="14"/>
                <w:vertAlign w:val="superscript"/>
              </w:rPr>
              <w:t xml:space="preserve"> (</w:t>
            </w:r>
            <w:r w:rsidR="00F841FF">
              <w:rPr>
                <w:rFonts w:ascii="Arial" w:hAnsi="Arial" w:cs="Arial"/>
                <w:sz w:val="14"/>
                <w:szCs w:val="14"/>
                <w:vertAlign w:val="superscript"/>
              </w:rPr>
              <w:t>4</w:t>
            </w:r>
            <w:r w:rsidR="00FA78F5" w:rsidRPr="00A41E93">
              <w:rPr>
                <w:rFonts w:ascii="Arial" w:hAnsi="Arial" w:cs="Arial"/>
                <w:sz w:val="14"/>
                <w:szCs w:val="14"/>
                <w:vertAlign w:val="superscript"/>
              </w:rPr>
              <w:t>)</w:t>
            </w:r>
          </w:p>
        </w:tc>
        <w:tc>
          <w:tcPr>
            <w:tcW w:w="1098" w:type="dxa"/>
            <w:vAlign w:val="bottom"/>
          </w:tcPr>
          <w:p w14:paraId="344BAD62" w14:textId="4555D478"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w:t>
            </w:r>
          </w:p>
        </w:tc>
        <w:tc>
          <w:tcPr>
            <w:tcW w:w="1098" w:type="dxa"/>
            <w:vAlign w:val="bottom"/>
          </w:tcPr>
          <w:p w14:paraId="56475A59" w14:textId="0531EDD7"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137,500</w:t>
            </w:r>
          </w:p>
        </w:tc>
        <w:tc>
          <w:tcPr>
            <w:tcW w:w="1098" w:type="dxa"/>
            <w:vAlign w:val="bottom"/>
          </w:tcPr>
          <w:p w14:paraId="0A61E8B2" w14:textId="677E1510"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9289867" w14:textId="39D626CF"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556B99E8" w14:textId="679BA73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BFC481A" w14:textId="50D1884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148,649</w:t>
            </w:r>
          </w:p>
        </w:tc>
        <w:tc>
          <w:tcPr>
            <w:tcW w:w="1098" w:type="dxa"/>
            <w:vAlign w:val="bottom"/>
          </w:tcPr>
          <w:p w14:paraId="3866D9B9" w14:textId="1164FCF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CBB6499" w14:textId="33321C9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C0F2BFC" w14:textId="247E822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D171354" w14:textId="4508EC38"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148,649</w:t>
            </w:r>
          </w:p>
        </w:tc>
      </w:tr>
      <w:tr w:rsidR="00476A56" w:rsidRPr="00A41E93" w14:paraId="04FECBB5" w14:textId="77777777" w:rsidTr="008B6815">
        <w:trPr>
          <w:trHeight w:val="80"/>
        </w:trPr>
        <w:tc>
          <w:tcPr>
            <w:tcW w:w="4230" w:type="dxa"/>
          </w:tcPr>
          <w:p w14:paraId="10CDF330" w14:textId="7DCA35B4" w:rsidR="00476A56" w:rsidRPr="00A41E93" w:rsidRDefault="00476A56" w:rsidP="00476A56">
            <w:pPr>
              <w:spacing w:line="200" w:lineRule="exact"/>
              <w:ind w:left="162" w:right="-198" w:hanging="180"/>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Sutthisan</w:t>
            </w:r>
            <w:proofErr w:type="spellEnd"/>
            <w:r w:rsidRPr="00A41E93">
              <w:rPr>
                <w:rFonts w:ascii="Arial" w:hAnsi="Arial" w:cs="Arial"/>
                <w:sz w:val="14"/>
                <w:szCs w:val="14"/>
              </w:rPr>
              <w:t xml:space="preserve"> Co., Ltd.</w:t>
            </w:r>
            <w:r w:rsidR="00FA78F5" w:rsidRPr="00A41E93">
              <w:rPr>
                <w:rFonts w:ascii="Arial" w:hAnsi="Arial" w:cs="Arial"/>
                <w:sz w:val="14"/>
                <w:szCs w:val="14"/>
                <w:vertAlign w:val="superscript"/>
              </w:rPr>
              <w:t xml:space="preserve"> (</w:t>
            </w:r>
            <w:r w:rsidR="00F841FF">
              <w:rPr>
                <w:rFonts w:ascii="Arial" w:hAnsi="Arial" w:cs="Arial"/>
                <w:sz w:val="14"/>
                <w:szCs w:val="14"/>
                <w:vertAlign w:val="superscript"/>
              </w:rPr>
              <w:t>4</w:t>
            </w:r>
            <w:r w:rsidR="00FA78F5" w:rsidRPr="00A41E93">
              <w:rPr>
                <w:rFonts w:ascii="Arial" w:hAnsi="Arial" w:cs="Arial"/>
                <w:sz w:val="14"/>
                <w:szCs w:val="14"/>
                <w:vertAlign w:val="superscript"/>
              </w:rPr>
              <w:t>)</w:t>
            </w:r>
          </w:p>
        </w:tc>
        <w:tc>
          <w:tcPr>
            <w:tcW w:w="1098" w:type="dxa"/>
            <w:vAlign w:val="bottom"/>
          </w:tcPr>
          <w:p w14:paraId="47F73C9F" w14:textId="2454C53A"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w:t>
            </w:r>
          </w:p>
        </w:tc>
        <w:tc>
          <w:tcPr>
            <w:tcW w:w="1098" w:type="dxa"/>
            <w:vAlign w:val="bottom"/>
          </w:tcPr>
          <w:p w14:paraId="72DD84D6" w14:textId="37D5757A"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75,000</w:t>
            </w:r>
          </w:p>
        </w:tc>
        <w:tc>
          <w:tcPr>
            <w:tcW w:w="1098" w:type="dxa"/>
            <w:vAlign w:val="bottom"/>
          </w:tcPr>
          <w:p w14:paraId="373E0738" w14:textId="1308A376"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1A7C463" w14:textId="69C294A0" w:rsidR="00476A56" w:rsidRPr="00A41E93" w:rsidRDefault="00476A56" w:rsidP="00476A56">
            <w:pPr>
              <w:tabs>
                <w:tab w:val="decimal" w:pos="552"/>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C25EA05" w14:textId="68CCB436"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58FBCC6" w14:textId="44A42996"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76,676</w:t>
            </w:r>
          </w:p>
        </w:tc>
        <w:tc>
          <w:tcPr>
            <w:tcW w:w="1098" w:type="dxa"/>
            <w:vAlign w:val="bottom"/>
          </w:tcPr>
          <w:p w14:paraId="0649D49F" w14:textId="68DC47D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96E7F53" w14:textId="41D89067"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F176964" w14:textId="2C288999"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0332427" w14:textId="499898C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76,676</w:t>
            </w:r>
          </w:p>
        </w:tc>
      </w:tr>
      <w:tr w:rsidR="00476A56" w:rsidRPr="00A41E93" w14:paraId="640F06B5" w14:textId="77777777" w:rsidTr="008B6815">
        <w:trPr>
          <w:trHeight w:val="80"/>
        </w:trPr>
        <w:tc>
          <w:tcPr>
            <w:tcW w:w="4230" w:type="dxa"/>
          </w:tcPr>
          <w:p w14:paraId="481D4189" w14:textId="217C5CB1" w:rsidR="00476A56" w:rsidRPr="00A41E93" w:rsidRDefault="00476A56" w:rsidP="00476A56">
            <w:pPr>
              <w:spacing w:line="200" w:lineRule="exact"/>
              <w:ind w:left="102" w:right="-105" w:hanging="102"/>
              <w:rPr>
                <w:rFonts w:ascii="Arial" w:hAnsi="Arial" w:cs="Arial"/>
                <w:sz w:val="14"/>
                <w:szCs w:val="14"/>
              </w:rPr>
            </w:pPr>
            <w:r w:rsidRPr="00A41E93">
              <w:rPr>
                <w:rFonts w:ascii="Arial" w:hAnsi="Arial" w:cs="Arial"/>
                <w:sz w:val="14"/>
                <w:szCs w:val="14"/>
              </w:rPr>
              <w:t>Ananda MF Asia Victory Monument Co., Ltd.</w:t>
            </w:r>
          </w:p>
        </w:tc>
        <w:tc>
          <w:tcPr>
            <w:tcW w:w="1098" w:type="dxa"/>
            <w:vAlign w:val="bottom"/>
          </w:tcPr>
          <w:p w14:paraId="2567ED3A" w14:textId="2A3385AE"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7,422</w:t>
            </w:r>
          </w:p>
        </w:tc>
        <w:tc>
          <w:tcPr>
            <w:tcW w:w="1098" w:type="dxa"/>
            <w:vAlign w:val="bottom"/>
          </w:tcPr>
          <w:p w14:paraId="1F04965A" w14:textId="22CC4F83"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29,688</w:t>
            </w:r>
          </w:p>
        </w:tc>
        <w:tc>
          <w:tcPr>
            <w:tcW w:w="1098" w:type="dxa"/>
            <w:vAlign w:val="bottom"/>
          </w:tcPr>
          <w:p w14:paraId="0E08AABA" w14:textId="13132777"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D8A659A" w14:textId="33A8BF69" w:rsidR="00476A56" w:rsidRPr="00A41E93" w:rsidRDefault="00476A56" w:rsidP="00476A56">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4168C273" w14:textId="6BC3F0E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7,837</w:t>
            </w:r>
          </w:p>
        </w:tc>
        <w:tc>
          <w:tcPr>
            <w:tcW w:w="1098" w:type="dxa"/>
            <w:vAlign w:val="bottom"/>
          </w:tcPr>
          <w:p w14:paraId="6AF89934" w14:textId="4BD46AB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31,349</w:t>
            </w:r>
          </w:p>
        </w:tc>
        <w:tc>
          <w:tcPr>
            <w:tcW w:w="1098" w:type="dxa"/>
            <w:vAlign w:val="bottom"/>
          </w:tcPr>
          <w:p w14:paraId="5E1A6184" w14:textId="2F0DE25E"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51BE816" w14:textId="3F5EECD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AA35363" w14:textId="37AFB6EA"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7,837</w:t>
            </w:r>
          </w:p>
        </w:tc>
        <w:tc>
          <w:tcPr>
            <w:tcW w:w="1098" w:type="dxa"/>
            <w:vAlign w:val="bottom"/>
          </w:tcPr>
          <w:p w14:paraId="36C2A3B4" w14:textId="4C8F039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31,349</w:t>
            </w:r>
          </w:p>
        </w:tc>
      </w:tr>
      <w:tr w:rsidR="00476A56" w:rsidRPr="00A41E93" w14:paraId="6D0142F8" w14:textId="77777777" w:rsidTr="008B6815">
        <w:trPr>
          <w:trHeight w:val="80"/>
        </w:trPr>
        <w:tc>
          <w:tcPr>
            <w:tcW w:w="4230" w:type="dxa"/>
          </w:tcPr>
          <w:p w14:paraId="5BE7CECB" w14:textId="57D631BB"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ADC-JV 31 Co., Ltd.</w:t>
            </w:r>
          </w:p>
        </w:tc>
        <w:tc>
          <w:tcPr>
            <w:tcW w:w="1098" w:type="dxa"/>
            <w:vAlign w:val="bottom"/>
          </w:tcPr>
          <w:p w14:paraId="66F51870" w14:textId="6B08F031"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63B76098" w14:textId="29DD9E4D"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100</w:t>
            </w:r>
          </w:p>
        </w:tc>
        <w:tc>
          <w:tcPr>
            <w:tcW w:w="1098" w:type="dxa"/>
            <w:vAlign w:val="bottom"/>
          </w:tcPr>
          <w:p w14:paraId="0D01943E" w14:textId="360EBD00"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99.80</w:t>
            </w:r>
          </w:p>
        </w:tc>
        <w:tc>
          <w:tcPr>
            <w:tcW w:w="1098" w:type="dxa"/>
            <w:vAlign w:val="bottom"/>
          </w:tcPr>
          <w:p w14:paraId="10A0CD04" w14:textId="2B96D5E2" w:rsidR="00476A56" w:rsidRPr="00A41E93" w:rsidRDefault="00476A56" w:rsidP="00476A56">
            <w:pPr>
              <w:tabs>
                <w:tab w:val="decimal" w:pos="558"/>
              </w:tabs>
              <w:spacing w:line="200" w:lineRule="exact"/>
              <w:ind w:left="-25"/>
              <w:rPr>
                <w:rFonts w:ascii="Arial" w:hAnsi="Arial" w:cs="Arial"/>
                <w:sz w:val="14"/>
                <w:szCs w:val="14"/>
              </w:rPr>
            </w:pPr>
            <w:r w:rsidRPr="00A41E93">
              <w:rPr>
                <w:rFonts w:ascii="Arial" w:hAnsi="Arial" w:cs="Arial"/>
                <w:sz w:val="14"/>
                <w:szCs w:val="14"/>
              </w:rPr>
              <w:t>99.80</w:t>
            </w:r>
          </w:p>
        </w:tc>
        <w:tc>
          <w:tcPr>
            <w:tcW w:w="1098" w:type="dxa"/>
            <w:vAlign w:val="bottom"/>
          </w:tcPr>
          <w:p w14:paraId="03E5D8AA" w14:textId="54981A2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23B5ACCE" w14:textId="40DFAD59"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0BB31369" w14:textId="600A038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6FFC5BF0" w14:textId="0BAE36A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F5FFA40" w14:textId="35724A67"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c>
          <w:tcPr>
            <w:tcW w:w="1098" w:type="dxa"/>
            <w:vAlign w:val="bottom"/>
          </w:tcPr>
          <w:p w14:paraId="60105106" w14:textId="116A163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100</w:t>
            </w:r>
          </w:p>
        </w:tc>
      </w:tr>
      <w:tr w:rsidR="00476A56" w:rsidRPr="00A41E93" w14:paraId="62B3CE90" w14:textId="77777777" w:rsidTr="008B6815">
        <w:trPr>
          <w:trHeight w:val="80"/>
        </w:trPr>
        <w:tc>
          <w:tcPr>
            <w:tcW w:w="4230" w:type="dxa"/>
          </w:tcPr>
          <w:p w14:paraId="0C621B84" w14:textId="539E91AD"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Ananda MF Asia Asoke Co., Ltd.</w:t>
            </w:r>
          </w:p>
        </w:tc>
        <w:tc>
          <w:tcPr>
            <w:tcW w:w="1098" w:type="dxa"/>
            <w:vAlign w:val="bottom"/>
          </w:tcPr>
          <w:p w14:paraId="2AC646D5" w14:textId="7C9D26AF"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850,000</w:t>
            </w:r>
          </w:p>
        </w:tc>
        <w:tc>
          <w:tcPr>
            <w:tcW w:w="1098" w:type="dxa"/>
            <w:vAlign w:val="bottom"/>
          </w:tcPr>
          <w:p w14:paraId="139835D8" w14:textId="7FA2026F"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850,000</w:t>
            </w:r>
          </w:p>
        </w:tc>
        <w:tc>
          <w:tcPr>
            <w:tcW w:w="1098" w:type="dxa"/>
            <w:vAlign w:val="bottom"/>
          </w:tcPr>
          <w:p w14:paraId="5156587D" w14:textId="05446765"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88D9603" w14:textId="126BD805" w:rsidR="00476A56" w:rsidRPr="00A41E93" w:rsidRDefault="00476A56" w:rsidP="00476A56">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AC0F2CA" w14:textId="4E4AEFA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437,665</w:t>
            </w:r>
          </w:p>
        </w:tc>
        <w:tc>
          <w:tcPr>
            <w:tcW w:w="1098" w:type="dxa"/>
            <w:vAlign w:val="bottom"/>
          </w:tcPr>
          <w:p w14:paraId="072F1969" w14:textId="1E46A76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437,665</w:t>
            </w:r>
          </w:p>
        </w:tc>
        <w:tc>
          <w:tcPr>
            <w:tcW w:w="1098" w:type="dxa"/>
            <w:vAlign w:val="bottom"/>
          </w:tcPr>
          <w:p w14:paraId="34EE8572" w14:textId="179197D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D823803" w14:textId="3CA8060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7AB9D83" w14:textId="14FB7B88"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437,665</w:t>
            </w:r>
          </w:p>
        </w:tc>
        <w:tc>
          <w:tcPr>
            <w:tcW w:w="1098" w:type="dxa"/>
            <w:vAlign w:val="bottom"/>
          </w:tcPr>
          <w:p w14:paraId="1DC67CF0" w14:textId="1D8BF1F2"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437,665</w:t>
            </w:r>
          </w:p>
        </w:tc>
      </w:tr>
      <w:tr w:rsidR="00476A56" w:rsidRPr="00A41E93" w14:paraId="580FEF8F" w14:textId="77777777" w:rsidTr="008B6815">
        <w:trPr>
          <w:trHeight w:val="80"/>
        </w:trPr>
        <w:tc>
          <w:tcPr>
            <w:tcW w:w="4230" w:type="dxa"/>
          </w:tcPr>
          <w:p w14:paraId="689840CB" w14:textId="43E6CEA0"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AMF Asia Samyan Co., Ltd.</w:t>
            </w:r>
          </w:p>
        </w:tc>
        <w:tc>
          <w:tcPr>
            <w:tcW w:w="1098" w:type="dxa"/>
            <w:vAlign w:val="bottom"/>
          </w:tcPr>
          <w:p w14:paraId="33FAA069" w14:textId="0EBECD1A"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11,719</w:t>
            </w:r>
          </w:p>
        </w:tc>
        <w:tc>
          <w:tcPr>
            <w:tcW w:w="1098" w:type="dxa"/>
            <w:vAlign w:val="bottom"/>
          </w:tcPr>
          <w:p w14:paraId="30E8AEDE" w14:textId="4BAD13DF"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46,875</w:t>
            </w:r>
          </w:p>
        </w:tc>
        <w:tc>
          <w:tcPr>
            <w:tcW w:w="1098" w:type="dxa"/>
            <w:vAlign w:val="bottom"/>
          </w:tcPr>
          <w:p w14:paraId="69894281" w14:textId="49E027F4"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51C9301F" w14:textId="6A8F6AB9" w:rsidR="00476A56" w:rsidRPr="00A41E93" w:rsidRDefault="00476A56" w:rsidP="00476A56">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2E47E643" w14:textId="1AFE1C5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12,591</w:t>
            </w:r>
          </w:p>
        </w:tc>
        <w:tc>
          <w:tcPr>
            <w:tcW w:w="1098" w:type="dxa"/>
            <w:vAlign w:val="bottom"/>
          </w:tcPr>
          <w:p w14:paraId="17595961" w14:textId="557F0EB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50,364</w:t>
            </w:r>
          </w:p>
        </w:tc>
        <w:tc>
          <w:tcPr>
            <w:tcW w:w="1098" w:type="dxa"/>
            <w:vAlign w:val="bottom"/>
          </w:tcPr>
          <w:p w14:paraId="59C6AB30" w14:textId="06636882"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5A23F2F" w14:textId="3AF19B0A"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2C5EB362" w14:textId="61D5A566"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12,591</w:t>
            </w:r>
          </w:p>
        </w:tc>
        <w:tc>
          <w:tcPr>
            <w:tcW w:w="1098" w:type="dxa"/>
            <w:vAlign w:val="bottom"/>
          </w:tcPr>
          <w:p w14:paraId="4814911D" w14:textId="25FB6CB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50,364</w:t>
            </w:r>
          </w:p>
        </w:tc>
      </w:tr>
      <w:tr w:rsidR="00476A56" w:rsidRPr="00A41E93" w14:paraId="61CD361B" w14:textId="77777777" w:rsidTr="008B6815">
        <w:trPr>
          <w:trHeight w:val="80"/>
        </w:trPr>
        <w:tc>
          <w:tcPr>
            <w:tcW w:w="4230" w:type="dxa"/>
          </w:tcPr>
          <w:p w14:paraId="6E3BC507" w14:textId="5FDBAF01"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 xml:space="preserve">AMF Asia </w:t>
            </w:r>
            <w:proofErr w:type="spellStart"/>
            <w:r w:rsidRPr="00A41E93">
              <w:rPr>
                <w:rFonts w:ascii="Arial" w:hAnsi="Arial" w:cs="Arial"/>
                <w:sz w:val="14"/>
                <w:szCs w:val="14"/>
              </w:rPr>
              <w:t>Bangphlat</w:t>
            </w:r>
            <w:proofErr w:type="spellEnd"/>
            <w:r w:rsidRPr="00A41E93">
              <w:rPr>
                <w:rFonts w:ascii="Arial" w:hAnsi="Arial" w:cs="Arial"/>
                <w:sz w:val="14"/>
                <w:szCs w:val="14"/>
              </w:rPr>
              <w:t xml:space="preserve"> Co., Ltd.</w:t>
            </w:r>
          </w:p>
        </w:tc>
        <w:tc>
          <w:tcPr>
            <w:tcW w:w="1098" w:type="dxa"/>
            <w:vAlign w:val="bottom"/>
          </w:tcPr>
          <w:p w14:paraId="06028985" w14:textId="5C3720EE"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9,766</w:t>
            </w:r>
          </w:p>
        </w:tc>
        <w:tc>
          <w:tcPr>
            <w:tcW w:w="1098" w:type="dxa"/>
            <w:vAlign w:val="bottom"/>
          </w:tcPr>
          <w:p w14:paraId="2A625D0E" w14:textId="2B7A35A7"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39,063</w:t>
            </w:r>
          </w:p>
        </w:tc>
        <w:tc>
          <w:tcPr>
            <w:tcW w:w="1098" w:type="dxa"/>
            <w:vAlign w:val="bottom"/>
          </w:tcPr>
          <w:p w14:paraId="1A989C3C" w14:textId="0A690A5C"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BAE5B79" w14:textId="0F1D05BC" w:rsidR="00476A56" w:rsidRPr="00A41E93" w:rsidRDefault="00476A56" w:rsidP="00476A56">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1AF81B35" w14:textId="6771A47B"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10,036</w:t>
            </w:r>
          </w:p>
        </w:tc>
        <w:tc>
          <w:tcPr>
            <w:tcW w:w="1098" w:type="dxa"/>
            <w:vAlign w:val="bottom"/>
          </w:tcPr>
          <w:p w14:paraId="3B38899C" w14:textId="1A38B04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40,143</w:t>
            </w:r>
          </w:p>
        </w:tc>
        <w:tc>
          <w:tcPr>
            <w:tcW w:w="1098" w:type="dxa"/>
            <w:vAlign w:val="bottom"/>
          </w:tcPr>
          <w:p w14:paraId="0303F8D9" w14:textId="0BCEFE38"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4A6E41C5" w14:textId="2A7F27A8"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2DE1177" w14:textId="6B21124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10,036</w:t>
            </w:r>
          </w:p>
        </w:tc>
        <w:tc>
          <w:tcPr>
            <w:tcW w:w="1098" w:type="dxa"/>
            <w:vAlign w:val="bottom"/>
          </w:tcPr>
          <w:p w14:paraId="1C50C61E" w14:textId="51CAE4CA"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40,143</w:t>
            </w:r>
          </w:p>
        </w:tc>
      </w:tr>
      <w:tr w:rsidR="00476A56" w:rsidRPr="00A41E93" w14:paraId="6AB2ED63" w14:textId="77777777" w:rsidTr="008B6815">
        <w:trPr>
          <w:trHeight w:val="80"/>
        </w:trPr>
        <w:tc>
          <w:tcPr>
            <w:tcW w:w="4230" w:type="dxa"/>
          </w:tcPr>
          <w:p w14:paraId="682758EE" w14:textId="786FEAF8"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Udomsuk</w:t>
            </w:r>
            <w:proofErr w:type="spellEnd"/>
            <w:r w:rsidRPr="00A41E93">
              <w:rPr>
                <w:rFonts w:ascii="Arial" w:hAnsi="Arial" w:cs="Arial"/>
                <w:sz w:val="14"/>
                <w:szCs w:val="14"/>
              </w:rPr>
              <w:t xml:space="preserve"> Two Co., Ltd.</w:t>
            </w:r>
          </w:p>
        </w:tc>
        <w:tc>
          <w:tcPr>
            <w:tcW w:w="1098" w:type="dxa"/>
            <w:vAlign w:val="bottom"/>
          </w:tcPr>
          <w:p w14:paraId="488B8DFC" w14:textId="6EC60042"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13,281</w:t>
            </w:r>
          </w:p>
        </w:tc>
        <w:tc>
          <w:tcPr>
            <w:tcW w:w="1098" w:type="dxa"/>
            <w:vAlign w:val="bottom"/>
          </w:tcPr>
          <w:p w14:paraId="2CD2C920" w14:textId="7BCA3776" w:rsidR="00476A56" w:rsidRPr="00B643D9" w:rsidRDefault="00476A56" w:rsidP="00B643D9">
            <w:pPr>
              <w:tabs>
                <w:tab w:val="decimal" w:pos="795"/>
              </w:tabs>
              <w:spacing w:line="200" w:lineRule="exact"/>
              <w:ind w:left="-25" w:right="-90"/>
              <w:rPr>
                <w:rFonts w:ascii="Arial" w:hAnsi="Arial" w:cs="Arial"/>
                <w:sz w:val="14"/>
                <w:szCs w:val="14"/>
              </w:rPr>
            </w:pPr>
            <w:r w:rsidRPr="00A41E93">
              <w:rPr>
                <w:rFonts w:ascii="Arial" w:hAnsi="Arial" w:cs="Arial"/>
                <w:sz w:val="14"/>
                <w:szCs w:val="14"/>
              </w:rPr>
              <w:t>53,125</w:t>
            </w:r>
          </w:p>
        </w:tc>
        <w:tc>
          <w:tcPr>
            <w:tcW w:w="1098" w:type="dxa"/>
            <w:vAlign w:val="bottom"/>
          </w:tcPr>
          <w:p w14:paraId="2D7A9C87" w14:textId="17BE98EA"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53D3C0F5" w14:textId="568E65C9" w:rsidR="00476A56" w:rsidRPr="00A41E93" w:rsidRDefault="00476A56" w:rsidP="00B643D9">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7D9E4FA4" w14:textId="2FE3B34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13,795</w:t>
            </w:r>
          </w:p>
        </w:tc>
        <w:tc>
          <w:tcPr>
            <w:tcW w:w="1098" w:type="dxa"/>
            <w:vAlign w:val="bottom"/>
          </w:tcPr>
          <w:p w14:paraId="3D624236" w14:textId="51C874D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55,179</w:t>
            </w:r>
          </w:p>
        </w:tc>
        <w:tc>
          <w:tcPr>
            <w:tcW w:w="1098" w:type="dxa"/>
            <w:vAlign w:val="bottom"/>
          </w:tcPr>
          <w:p w14:paraId="7D92E05D" w14:textId="1236E67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6B64C52" w14:textId="55BAB3E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A9A9512" w14:textId="7693F23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13,795</w:t>
            </w:r>
          </w:p>
        </w:tc>
        <w:tc>
          <w:tcPr>
            <w:tcW w:w="1098" w:type="dxa"/>
            <w:vAlign w:val="bottom"/>
          </w:tcPr>
          <w:p w14:paraId="37559E9E" w14:textId="201208E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55,179</w:t>
            </w:r>
          </w:p>
        </w:tc>
      </w:tr>
      <w:tr w:rsidR="00476A56" w:rsidRPr="00A41E93" w14:paraId="1A79674F" w14:textId="77777777" w:rsidTr="008B6815">
        <w:trPr>
          <w:trHeight w:val="80"/>
        </w:trPr>
        <w:tc>
          <w:tcPr>
            <w:tcW w:w="4230" w:type="dxa"/>
          </w:tcPr>
          <w:p w14:paraId="352F3484" w14:textId="3B13BD6D"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Wuttakat</w:t>
            </w:r>
            <w:proofErr w:type="spellEnd"/>
            <w:r w:rsidRPr="00A41E93">
              <w:rPr>
                <w:rFonts w:ascii="Arial" w:hAnsi="Arial" w:cs="Arial"/>
                <w:sz w:val="14"/>
                <w:szCs w:val="14"/>
              </w:rPr>
              <w:t xml:space="preserve"> Co., Ltd.</w:t>
            </w:r>
          </w:p>
        </w:tc>
        <w:tc>
          <w:tcPr>
            <w:tcW w:w="1098" w:type="dxa"/>
            <w:vAlign w:val="bottom"/>
          </w:tcPr>
          <w:p w14:paraId="6EFE78E7" w14:textId="24BF1CC4"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180,000</w:t>
            </w:r>
          </w:p>
        </w:tc>
        <w:tc>
          <w:tcPr>
            <w:tcW w:w="1098" w:type="dxa"/>
            <w:vAlign w:val="bottom"/>
          </w:tcPr>
          <w:p w14:paraId="337124AA" w14:textId="10CB48BE" w:rsidR="00476A56" w:rsidRPr="00A41E93" w:rsidRDefault="00476A56" w:rsidP="00B643D9">
            <w:pPr>
              <w:tabs>
                <w:tab w:val="decimal" w:pos="795"/>
              </w:tabs>
              <w:spacing w:line="200" w:lineRule="exact"/>
              <w:ind w:left="-25" w:right="-90"/>
              <w:rPr>
                <w:rFonts w:ascii="Arial" w:hAnsi="Arial" w:cs="Arial"/>
                <w:sz w:val="14"/>
                <w:szCs w:val="14"/>
              </w:rPr>
            </w:pPr>
            <w:r w:rsidRPr="00A41E93">
              <w:rPr>
                <w:rFonts w:ascii="Arial" w:hAnsi="Arial" w:cs="Arial"/>
                <w:sz w:val="14"/>
                <w:szCs w:val="14"/>
              </w:rPr>
              <w:t>600,000</w:t>
            </w:r>
          </w:p>
        </w:tc>
        <w:tc>
          <w:tcPr>
            <w:tcW w:w="1098" w:type="dxa"/>
            <w:vAlign w:val="bottom"/>
          </w:tcPr>
          <w:p w14:paraId="16985338" w14:textId="61B26CA0"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6CBD4D6E" w14:textId="734C962A" w:rsidR="00476A56" w:rsidRPr="00A41E93" w:rsidRDefault="00476A56" w:rsidP="00B643D9">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355056BE" w14:textId="5C29C36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179,003</w:t>
            </w:r>
          </w:p>
        </w:tc>
        <w:tc>
          <w:tcPr>
            <w:tcW w:w="1098" w:type="dxa"/>
            <w:vAlign w:val="bottom"/>
          </w:tcPr>
          <w:p w14:paraId="661C9282" w14:textId="4528171F"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596,678</w:t>
            </w:r>
          </w:p>
        </w:tc>
        <w:tc>
          <w:tcPr>
            <w:tcW w:w="1098" w:type="dxa"/>
            <w:vAlign w:val="bottom"/>
          </w:tcPr>
          <w:p w14:paraId="712D7D1C" w14:textId="2E0BCE43"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9258CFC" w14:textId="6918A29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09E9C74" w14:textId="71214E11"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179,003</w:t>
            </w:r>
          </w:p>
        </w:tc>
        <w:tc>
          <w:tcPr>
            <w:tcW w:w="1098" w:type="dxa"/>
            <w:vAlign w:val="bottom"/>
          </w:tcPr>
          <w:p w14:paraId="4FE4E030" w14:textId="2C8E788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596,678</w:t>
            </w:r>
          </w:p>
        </w:tc>
      </w:tr>
      <w:tr w:rsidR="00476A56" w:rsidRPr="00A41E93" w14:paraId="3ED5D6AF" w14:textId="77777777" w:rsidTr="008B6815">
        <w:trPr>
          <w:trHeight w:val="80"/>
        </w:trPr>
        <w:tc>
          <w:tcPr>
            <w:tcW w:w="4230" w:type="dxa"/>
          </w:tcPr>
          <w:p w14:paraId="362DC6AC" w14:textId="17FF2932"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 xml:space="preserve">Ananda MF Asia </w:t>
            </w:r>
            <w:proofErr w:type="spellStart"/>
            <w:r w:rsidRPr="00A41E93">
              <w:rPr>
                <w:rFonts w:ascii="Arial" w:hAnsi="Arial" w:cs="Arial"/>
                <w:sz w:val="14"/>
                <w:szCs w:val="14"/>
              </w:rPr>
              <w:t>Bangchak</w:t>
            </w:r>
            <w:proofErr w:type="spellEnd"/>
            <w:r w:rsidRPr="00A41E93">
              <w:rPr>
                <w:rFonts w:ascii="Arial" w:hAnsi="Arial" w:cs="Arial"/>
                <w:sz w:val="14"/>
                <w:szCs w:val="14"/>
              </w:rPr>
              <w:t xml:space="preserve"> Co., Ltd.</w:t>
            </w:r>
          </w:p>
        </w:tc>
        <w:tc>
          <w:tcPr>
            <w:tcW w:w="1098" w:type="dxa"/>
            <w:vAlign w:val="bottom"/>
          </w:tcPr>
          <w:p w14:paraId="152B95AB" w14:textId="25BCE7A0" w:rsidR="00476A56" w:rsidRPr="00A41E93" w:rsidRDefault="00476A56" w:rsidP="00476A56">
            <w:pPr>
              <w:tabs>
                <w:tab w:val="decimal" w:pos="795"/>
              </w:tabs>
              <w:spacing w:line="200" w:lineRule="exact"/>
              <w:ind w:left="-25" w:right="-90"/>
              <w:rPr>
                <w:rFonts w:ascii="Arial" w:hAnsi="Arial" w:cs="Arial"/>
                <w:sz w:val="14"/>
                <w:szCs w:val="14"/>
                <w:vertAlign w:val="superscript"/>
              </w:rPr>
            </w:pPr>
            <w:r w:rsidRPr="00A41E93">
              <w:rPr>
                <w:rFonts w:ascii="Arial" w:hAnsi="Arial" w:cs="Arial"/>
                <w:sz w:val="14"/>
                <w:szCs w:val="14"/>
              </w:rPr>
              <w:t>14,844</w:t>
            </w:r>
          </w:p>
        </w:tc>
        <w:tc>
          <w:tcPr>
            <w:tcW w:w="1098" w:type="dxa"/>
            <w:vAlign w:val="bottom"/>
          </w:tcPr>
          <w:p w14:paraId="44198B26" w14:textId="5CE6BC40"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950,000</w:t>
            </w:r>
          </w:p>
        </w:tc>
        <w:tc>
          <w:tcPr>
            <w:tcW w:w="1098" w:type="dxa"/>
            <w:vAlign w:val="bottom"/>
          </w:tcPr>
          <w:p w14:paraId="22FC1C54" w14:textId="1AD0C795"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3CD78F18" w14:textId="54FDE7A0" w:rsidR="00476A56" w:rsidRPr="00A41E93" w:rsidRDefault="00476A56" w:rsidP="00B643D9">
            <w:pPr>
              <w:tabs>
                <w:tab w:val="decimal" w:pos="558"/>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3499579F" w14:textId="2BABC17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16,431</w:t>
            </w:r>
          </w:p>
        </w:tc>
        <w:tc>
          <w:tcPr>
            <w:tcW w:w="1098" w:type="dxa"/>
            <w:vAlign w:val="bottom"/>
          </w:tcPr>
          <w:p w14:paraId="79C348AC" w14:textId="70067E32"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1,051,555</w:t>
            </w:r>
          </w:p>
        </w:tc>
        <w:tc>
          <w:tcPr>
            <w:tcW w:w="1098" w:type="dxa"/>
            <w:vAlign w:val="bottom"/>
          </w:tcPr>
          <w:p w14:paraId="53C7ED7D" w14:textId="4424454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7EEA9C1" w14:textId="2039773D"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9F326AE" w14:textId="57A02DC2"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16,431</w:t>
            </w:r>
          </w:p>
        </w:tc>
        <w:tc>
          <w:tcPr>
            <w:tcW w:w="1098" w:type="dxa"/>
            <w:vAlign w:val="bottom"/>
          </w:tcPr>
          <w:p w14:paraId="601FCBAF" w14:textId="5F82662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1,051,555</w:t>
            </w:r>
          </w:p>
        </w:tc>
      </w:tr>
      <w:tr w:rsidR="00476A56" w:rsidRPr="00A41E93" w14:paraId="7F6D91F2" w14:textId="77777777" w:rsidTr="008B6815">
        <w:trPr>
          <w:trHeight w:val="80"/>
        </w:trPr>
        <w:tc>
          <w:tcPr>
            <w:tcW w:w="4230" w:type="dxa"/>
          </w:tcPr>
          <w:p w14:paraId="7EC4907A" w14:textId="4226C4D1" w:rsidR="00476A56" w:rsidRPr="00A41E93" w:rsidRDefault="00476A56" w:rsidP="00476A56">
            <w:pPr>
              <w:spacing w:line="200" w:lineRule="exact"/>
              <w:ind w:right="-115"/>
              <w:jc w:val="both"/>
              <w:rPr>
                <w:rFonts w:ascii="Arial" w:hAnsi="Arial" w:cs="Arial"/>
                <w:sz w:val="14"/>
                <w:szCs w:val="14"/>
              </w:rPr>
            </w:pPr>
            <w:r w:rsidRPr="00A41E93">
              <w:rPr>
                <w:rFonts w:ascii="Arial" w:hAnsi="Arial" w:cs="Arial"/>
                <w:sz w:val="14"/>
                <w:szCs w:val="14"/>
              </w:rPr>
              <w:t>Apeiron Estate Co., Ltd.</w:t>
            </w:r>
          </w:p>
        </w:tc>
        <w:tc>
          <w:tcPr>
            <w:tcW w:w="1098" w:type="dxa"/>
            <w:vAlign w:val="bottom"/>
          </w:tcPr>
          <w:p w14:paraId="55E7A0B0" w14:textId="37085A12" w:rsidR="00476A56" w:rsidRPr="00A41E93" w:rsidRDefault="00476A56" w:rsidP="00476A56">
            <w:pPr>
              <w:tabs>
                <w:tab w:val="decimal" w:pos="795"/>
              </w:tabs>
              <w:spacing w:line="200" w:lineRule="exact"/>
              <w:ind w:left="-25" w:right="-90"/>
              <w:rPr>
                <w:rFonts w:ascii="Arial" w:hAnsi="Arial" w:cs="Arial"/>
                <w:sz w:val="14"/>
                <w:szCs w:val="14"/>
                <w:vertAlign w:val="superscript"/>
              </w:rPr>
            </w:pPr>
            <w:r w:rsidRPr="00A41E93">
              <w:rPr>
                <w:rFonts w:ascii="Arial" w:hAnsi="Arial" w:cs="Arial"/>
                <w:sz w:val="14"/>
                <w:szCs w:val="14"/>
              </w:rPr>
              <w:t>100</w:t>
            </w:r>
          </w:p>
        </w:tc>
        <w:tc>
          <w:tcPr>
            <w:tcW w:w="1098" w:type="dxa"/>
            <w:vAlign w:val="bottom"/>
          </w:tcPr>
          <w:p w14:paraId="320C7042" w14:textId="451F5A2F"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cs/>
              </w:rPr>
              <w:t>100</w:t>
            </w:r>
          </w:p>
        </w:tc>
        <w:tc>
          <w:tcPr>
            <w:tcW w:w="1098" w:type="dxa"/>
            <w:vAlign w:val="bottom"/>
          </w:tcPr>
          <w:p w14:paraId="223B522B" w14:textId="5ED3A659"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99.80</w:t>
            </w:r>
          </w:p>
        </w:tc>
        <w:tc>
          <w:tcPr>
            <w:tcW w:w="1098" w:type="dxa"/>
            <w:vAlign w:val="bottom"/>
          </w:tcPr>
          <w:p w14:paraId="58CC0C51" w14:textId="67A00213" w:rsidR="00476A56" w:rsidRPr="00A41E93" w:rsidRDefault="00476A56" w:rsidP="00B643D9">
            <w:pPr>
              <w:tabs>
                <w:tab w:val="decimal" w:pos="558"/>
              </w:tabs>
              <w:spacing w:line="200" w:lineRule="exact"/>
              <w:ind w:left="-25"/>
              <w:rPr>
                <w:rFonts w:ascii="Arial" w:hAnsi="Arial" w:cs="Arial"/>
                <w:sz w:val="14"/>
                <w:szCs w:val="14"/>
              </w:rPr>
            </w:pPr>
            <w:r w:rsidRPr="00A41E93">
              <w:rPr>
                <w:rFonts w:ascii="Arial" w:hAnsi="Arial" w:cs="Arial"/>
                <w:sz w:val="14"/>
                <w:szCs w:val="14"/>
              </w:rPr>
              <w:t>99.80</w:t>
            </w:r>
          </w:p>
        </w:tc>
        <w:tc>
          <w:tcPr>
            <w:tcW w:w="1098" w:type="dxa"/>
            <w:vAlign w:val="bottom"/>
          </w:tcPr>
          <w:p w14:paraId="27017152" w14:textId="007C880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7D650DDC" w14:textId="37AEC442"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28D19E2B" w14:textId="46ABE09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CADAB2B" w14:textId="3108941F"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7D8C5866" w14:textId="31272E0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c>
          <w:tcPr>
            <w:tcW w:w="1098" w:type="dxa"/>
            <w:vAlign w:val="bottom"/>
          </w:tcPr>
          <w:p w14:paraId="0C2841B6" w14:textId="35F4E090"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99</w:t>
            </w:r>
          </w:p>
        </w:tc>
      </w:tr>
      <w:tr w:rsidR="00476A56" w:rsidRPr="00A41E93" w14:paraId="165AEF1D" w14:textId="77777777" w:rsidTr="008B6815">
        <w:trPr>
          <w:trHeight w:val="80"/>
        </w:trPr>
        <w:tc>
          <w:tcPr>
            <w:tcW w:w="4230" w:type="dxa"/>
          </w:tcPr>
          <w:p w14:paraId="75775CC7" w14:textId="39291166" w:rsidR="00476A56" w:rsidRPr="00A41E93" w:rsidRDefault="00ED3E9D" w:rsidP="00476A56">
            <w:pPr>
              <w:spacing w:line="200" w:lineRule="exact"/>
              <w:ind w:right="-115"/>
              <w:jc w:val="both"/>
              <w:rPr>
                <w:rFonts w:ascii="Arial" w:hAnsi="Arial" w:cs="Arial"/>
                <w:sz w:val="14"/>
                <w:szCs w:val="14"/>
              </w:rPr>
            </w:pPr>
            <w:r w:rsidRPr="00A41E93">
              <w:rPr>
                <w:rFonts w:ascii="Arial" w:hAnsi="Arial" w:cs="Arial"/>
                <w:sz w:val="14"/>
                <w:szCs w:val="14"/>
              </w:rPr>
              <w:t xml:space="preserve">AMF Asia </w:t>
            </w:r>
            <w:proofErr w:type="spellStart"/>
            <w:r w:rsidRPr="00A41E93">
              <w:rPr>
                <w:rFonts w:ascii="Arial" w:hAnsi="Arial" w:cs="Arial"/>
                <w:sz w:val="14"/>
                <w:szCs w:val="14"/>
              </w:rPr>
              <w:t>Phrakanong</w:t>
            </w:r>
            <w:proofErr w:type="spellEnd"/>
            <w:r w:rsidRPr="00A41E93">
              <w:rPr>
                <w:rFonts w:ascii="Arial" w:hAnsi="Arial" w:cs="Arial"/>
                <w:sz w:val="14"/>
                <w:szCs w:val="14"/>
              </w:rPr>
              <w:t xml:space="preserve"> Co., Ltd.</w:t>
            </w:r>
            <w:r w:rsidRPr="00A41E93">
              <w:rPr>
                <w:rFonts w:ascii="Arial" w:hAnsi="Arial" w:cs="Arial"/>
                <w:sz w:val="14"/>
                <w:szCs w:val="14"/>
                <w:vertAlign w:val="superscript"/>
              </w:rPr>
              <w:t xml:space="preserve"> (2)</w:t>
            </w:r>
          </w:p>
        </w:tc>
        <w:tc>
          <w:tcPr>
            <w:tcW w:w="1098" w:type="dxa"/>
            <w:vAlign w:val="bottom"/>
          </w:tcPr>
          <w:p w14:paraId="7F2F2AC9" w14:textId="471E5275" w:rsidR="00476A56" w:rsidRPr="00A41E93" w:rsidRDefault="00476A56" w:rsidP="00476A56">
            <w:pPr>
              <w:tabs>
                <w:tab w:val="decimal" w:pos="795"/>
              </w:tabs>
              <w:spacing w:line="200" w:lineRule="exact"/>
              <w:ind w:left="-25" w:right="-90"/>
              <w:rPr>
                <w:rFonts w:ascii="Arial" w:hAnsi="Arial" w:cs="Arial"/>
                <w:sz w:val="14"/>
                <w:szCs w:val="14"/>
                <w:vertAlign w:val="superscript"/>
              </w:rPr>
            </w:pPr>
            <w:r w:rsidRPr="00A41E93">
              <w:rPr>
                <w:rFonts w:ascii="Arial" w:hAnsi="Arial" w:cs="Arial"/>
                <w:sz w:val="14"/>
                <w:szCs w:val="14"/>
              </w:rPr>
              <w:t>650,000</w:t>
            </w:r>
          </w:p>
        </w:tc>
        <w:tc>
          <w:tcPr>
            <w:tcW w:w="1098" w:type="dxa"/>
            <w:vAlign w:val="bottom"/>
          </w:tcPr>
          <w:p w14:paraId="4F8961D2" w14:textId="714E3302"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w:t>
            </w:r>
          </w:p>
        </w:tc>
        <w:tc>
          <w:tcPr>
            <w:tcW w:w="1098" w:type="dxa"/>
            <w:vAlign w:val="bottom"/>
          </w:tcPr>
          <w:p w14:paraId="647A986B" w14:textId="6007D221"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4E3626A0" w14:textId="27152650" w:rsidR="00476A56" w:rsidRPr="00A41E93" w:rsidRDefault="00476A56" w:rsidP="00476A56">
            <w:pPr>
              <w:tabs>
                <w:tab w:val="decimal" w:pos="750"/>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0E74953B" w14:textId="716B9B3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714,030</w:t>
            </w:r>
          </w:p>
        </w:tc>
        <w:tc>
          <w:tcPr>
            <w:tcW w:w="1098" w:type="dxa"/>
            <w:vAlign w:val="bottom"/>
          </w:tcPr>
          <w:p w14:paraId="298DA864" w14:textId="482F3446"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A81C165" w14:textId="55F5356C"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EE51AF5" w14:textId="3B0F61D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5647E59F" w14:textId="5828C394"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714,030</w:t>
            </w:r>
          </w:p>
        </w:tc>
        <w:tc>
          <w:tcPr>
            <w:tcW w:w="1098" w:type="dxa"/>
            <w:vAlign w:val="bottom"/>
          </w:tcPr>
          <w:p w14:paraId="1F40DC94" w14:textId="54C752D5" w:rsidR="00476A56" w:rsidRPr="00A41E93" w:rsidRDefault="00476A56" w:rsidP="00476A56">
            <w:pPr>
              <w:tabs>
                <w:tab w:val="decimal" w:pos="795"/>
              </w:tabs>
              <w:spacing w:line="200" w:lineRule="exact"/>
              <w:ind w:left="-25"/>
              <w:rPr>
                <w:rFonts w:ascii="Arial" w:hAnsi="Arial" w:cs="Arial"/>
                <w:sz w:val="14"/>
                <w:szCs w:val="14"/>
              </w:rPr>
            </w:pPr>
            <w:r w:rsidRPr="00A41E93">
              <w:rPr>
                <w:rFonts w:ascii="Arial" w:hAnsi="Arial" w:cs="Arial"/>
                <w:sz w:val="14"/>
                <w:szCs w:val="14"/>
              </w:rPr>
              <w:t>-</w:t>
            </w:r>
          </w:p>
        </w:tc>
      </w:tr>
      <w:tr w:rsidR="00476A56" w:rsidRPr="00A41E93" w14:paraId="39DEF56D" w14:textId="77777777" w:rsidTr="008B6815">
        <w:trPr>
          <w:trHeight w:val="80"/>
        </w:trPr>
        <w:tc>
          <w:tcPr>
            <w:tcW w:w="4230" w:type="dxa"/>
          </w:tcPr>
          <w:p w14:paraId="729CCF78" w14:textId="7EFB6DAE" w:rsidR="00476A56" w:rsidRPr="00A41E93" w:rsidRDefault="00ED3E9D" w:rsidP="00476A56">
            <w:pPr>
              <w:spacing w:line="200" w:lineRule="exact"/>
              <w:ind w:right="-115"/>
              <w:jc w:val="both"/>
              <w:rPr>
                <w:rFonts w:ascii="Arial" w:hAnsi="Arial" w:cs="Arial"/>
                <w:sz w:val="14"/>
                <w:szCs w:val="14"/>
              </w:rPr>
            </w:pPr>
            <w:r w:rsidRPr="00A41E93">
              <w:rPr>
                <w:rFonts w:ascii="Arial" w:hAnsi="Arial" w:cs="Arial"/>
                <w:sz w:val="14"/>
                <w:szCs w:val="14"/>
              </w:rPr>
              <w:t xml:space="preserve">Ananda APAC </w:t>
            </w:r>
            <w:proofErr w:type="spellStart"/>
            <w:r w:rsidRPr="00A41E93">
              <w:rPr>
                <w:rFonts w:ascii="Arial" w:hAnsi="Arial" w:cs="Arial"/>
                <w:sz w:val="14"/>
                <w:szCs w:val="14"/>
              </w:rPr>
              <w:t>Pharam</w:t>
            </w:r>
            <w:proofErr w:type="spellEnd"/>
            <w:r w:rsidRPr="00A41E93">
              <w:rPr>
                <w:rFonts w:ascii="Arial" w:hAnsi="Arial" w:cs="Arial"/>
                <w:sz w:val="14"/>
                <w:szCs w:val="14"/>
              </w:rPr>
              <w:t xml:space="preserve"> 9 Two Co., Ltd.</w:t>
            </w:r>
            <w:r w:rsidRPr="00A41E93">
              <w:rPr>
                <w:rFonts w:ascii="Arial" w:hAnsi="Arial" w:cs="Arial"/>
                <w:sz w:val="14"/>
                <w:szCs w:val="14"/>
                <w:vertAlign w:val="superscript"/>
              </w:rPr>
              <w:t xml:space="preserve"> (2)</w:t>
            </w:r>
          </w:p>
        </w:tc>
        <w:tc>
          <w:tcPr>
            <w:tcW w:w="1098" w:type="dxa"/>
            <w:vAlign w:val="bottom"/>
          </w:tcPr>
          <w:p w14:paraId="04D03432" w14:textId="2EE3DC22"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772,300</w:t>
            </w:r>
          </w:p>
        </w:tc>
        <w:tc>
          <w:tcPr>
            <w:tcW w:w="1098" w:type="dxa"/>
            <w:vAlign w:val="bottom"/>
          </w:tcPr>
          <w:p w14:paraId="426F108B" w14:textId="7680D63F" w:rsidR="00476A56" w:rsidRPr="00A41E93" w:rsidRDefault="00476A56" w:rsidP="00476A56">
            <w:pPr>
              <w:tabs>
                <w:tab w:val="decimal" w:pos="795"/>
              </w:tabs>
              <w:spacing w:line="200" w:lineRule="exact"/>
              <w:ind w:left="-25" w:right="-90"/>
              <w:rPr>
                <w:rFonts w:ascii="Arial" w:hAnsi="Arial" w:cs="Arial"/>
                <w:sz w:val="14"/>
                <w:szCs w:val="14"/>
              </w:rPr>
            </w:pPr>
            <w:r w:rsidRPr="00A41E93">
              <w:rPr>
                <w:rFonts w:ascii="Arial" w:hAnsi="Arial" w:cs="Arial"/>
                <w:sz w:val="14"/>
                <w:szCs w:val="14"/>
              </w:rPr>
              <w:t>-</w:t>
            </w:r>
          </w:p>
        </w:tc>
        <w:tc>
          <w:tcPr>
            <w:tcW w:w="1098" w:type="dxa"/>
            <w:vAlign w:val="bottom"/>
          </w:tcPr>
          <w:p w14:paraId="39DA8F0B" w14:textId="47A81D2E" w:rsidR="00476A56" w:rsidRPr="00A41E93" w:rsidRDefault="00476A56" w:rsidP="00476A56">
            <w:pPr>
              <w:tabs>
                <w:tab w:val="decimal" w:pos="570"/>
              </w:tabs>
              <w:spacing w:line="200" w:lineRule="exact"/>
              <w:ind w:left="-25"/>
              <w:rPr>
                <w:rFonts w:ascii="Arial" w:hAnsi="Arial" w:cs="Arial"/>
                <w:sz w:val="14"/>
                <w:szCs w:val="14"/>
              </w:rPr>
            </w:pPr>
            <w:r w:rsidRPr="00A41E93">
              <w:rPr>
                <w:rFonts w:ascii="Arial" w:hAnsi="Arial" w:cs="Arial"/>
                <w:sz w:val="14"/>
                <w:szCs w:val="14"/>
              </w:rPr>
              <w:t>100.00</w:t>
            </w:r>
          </w:p>
        </w:tc>
        <w:tc>
          <w:tcPr>
            <w:tcW w:w="1098" w:type="dxa"/>
            <w:vAlign w:val="bottom"/>
          </w:tcPr>
          <w:p w14:paraId="10AE7E14" w14:textId="177455F0" w:rsidR="00476A56" w:rsidRPr="00A41E93" w:rsidRDefault="00476A56" w:rsidP="00476A56">
            <w:pPr>
              <w:tabs>
                <w:tab w:val="decimal" w:pos="750"/>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1277A05" w14:textId="6511A510" w:rsidR="00476A56" w:rsidRPr="00A41E93" w:rsidRDefault="00476A56" w:rsidP="00476A56">
            <w:pPr>
              <w:pBdr>
                <w:bottom w:val="single" w:sz="4"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766,832</w:t>
            </w:r>
          </w:p>
        </w:tc>
        <w:tc>
          <w:tcPr>
            <w:tcW w:w="1098" w:type="dxa"/>
            <w:vAlign w:val="bottom"/>
          </w:tcPr>
          <w:p w14:paraId="3280C07F" w14:textId="70F63E96" w:rsidR="00476A56" w:rsidRPr="00A41E93" w:rsidRDefault="00476A56" w:rsidP="00476A56">
            <w:pPr>
              <w:pBdr>
                <w:bottom w:val="single" w:sz="4"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1065A833" w14:textId="31CBF049" w:rsidR="00476A56" w:rsidRPr="00A41E93" w:rsidRDefault="00476A56" w:rsidP="00476A56">
            <w:pPr>
              <w:pBdr>
                <w:bottom w:val="single" w:sz="4"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26F25AC3" w14:textId="77CDFAA8" w:rsidR="00476A56" w:rsidRPr="00A41E93" w:rsidRDefault="00476A56" w:rsidP="00476A56">
            <w:pPr>
              <w:pBdr>
                <w:bottom w:val="single" w:sz="4"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w:t>
            </w:r>
          </w:p>
        </w:tc>
        <w:tc>
          <w:tcPr>
            <w:tcW w:w="1098" w:type="dxa"/>
            <w:vAlign w:val="bottom"/>
          </w:tcPr>
          <w:p w14:paraId="3A90A117" w14:textId="3415EC94" w:rsidR="00476A56" w:rsidRPr="00A41E93" w:rsidRDefault="00476A56" w:rsidP="00476A56">
            <w:pPr>
              <w:pBdr>
                <w:bottom w:val="single" w:sz="4"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766,832</w:t>
            </w:r>
          </w:p>
        </w:tc>
        <w:tc>
          <w:tcPr>
            <w:tcW w:w="1098" w:type="dxa"/>
            <w:vAlign w:val="bottom"/>
          </w:tcPr>
          <w:p w14:paraId="5980B650" w14:textId="7DC18E77" w:rsidR="00476A56" w:rsidRPr="00A41E93" w:rsidRDefault="00476A56" w:rsidP="00476A56">
            <w:pPr>
              <w:pBdr>
                <w:bottom w:val="single" w:sz="4"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w:t>
            </w:r>
          </w:p>
        </w:tc>
      </w:tr>
      <w:tr w:rsidR="00476A56" w:rsidRPr="00A41E93" w14:paraId="04A8A836" w14:textId="77777777" w:rsidTr="000E22C5">
        <w:tc>
          <w:tcPr>
            <w:tcW w:w="4230" w:type="dxa"/>
          </w:tcPr>
          <w:p w14:paraId="6002E352" w14:textId="77777777" w:rsidR="00476A56" w:rsidRPr="00A41E93" w:rsidRDefault="00476A56" w:rsidP="00476A56">
            <w:pPr>
              <w:spacing w:line="200" w:lineRule="exact"/>
              <w:ind w:left="-18" w:right="-180"/>
              <w:jc w:val="both"/>
              <w:rPr>
                <w:rFonts w:ascii="Arial" w:hAnsi="Arial" w:cs="Arial"/>
                <w:sz w:val="14"/>
                <w:szCs w:val="14"/>
              </w:rPr>
            </w:pPr>
            <w:r w:rsidRPr="00A41E93">
              <w:rPr>
                <w:rFonts w:ascii="Arial" w:hAnsi="Arial" w:cs="Arial"/>
                <w:sz w:val="14"/>
                <w:szCs w:val="14"/>
              </w:rPr>
              <w:t>Total</w:t>
            </w:r>
          </w:p>
        </w:tc>
        <w:tc>
          <w:tcPr>
            <w:tcW w:w="1098" w:type="dxa"/>
          </w:tcPr>
          <w:p w14:paraId="69D7B719" w14:textId="77777777" w:rsidR="00476A56" w:rsidRPr="00A41E93" w:rsidRDefault="00476A56" w:rsidP="00476A56">
            <w:pPr>
              <w:tabs>
                <w:tab w:val="decimal" w:pos="795"/>
              </w:tabs>
              <w:spacing w:line="200" w:lineRule="exact"/>
              <w:ind w:left="-25" w:right="-90"/>
              <w:rPr>
                <w:rFonts w:ascii="Arial" w:hAnsi="Arial" w:cs="Arial"/>
                <w:sz w:val="14"/>
                <w:szCs w:val="14"/>
              </w:rPr>
            </w:pPr>
          </w:p>
        </w:tc>
        <w:tc>
          <w:tcPr>
            <w:tcW w:w="1098" w:type="dxa"/>
          </w:tcPr>
          <w:p w14:paraId="13983305" w14:textId="77777777" w:rsidR="00476A56" w:rsidRPr="00A41E93" w:rsidRDefault="00476A56" w:rsidP="00476A56">
            <w:pPr>
              <w:tabs>
                <w:tab w:val="decimal" w:pos="795"/>
              </w:tabs>
              <w:spacing w:line="200" w:lineRule="exact"/>
              <w:ind w:left="-25" w:right="-90"/>
              <w:rPr>
                <w:rFonts w:ascii="Arial" w:hAnsi="Arial" w:cs="Arial"/>
                <w:sz w:val="14"/>
                <w:szCs w:val="14"/>
              </w:rPr>
            </w:pPr>
          </w:p>
        </w:tc>
        <w:tc>
          <w:tcPr>
            <w:tcW w:w="1098" w:type="dxa"/>
          </w:tcPr>
          <w:p w14:paraId="50EA00BC" w14:textId="77777777" w:rsidR="00476A56" w:rsidRPr="00A41E93" w:rsidRDefault="00476A56" w:rsidP="00476A56">
            <w:pPr>
              <w:tabs>
                <w:tab w:val="decimal" w:pos="705"/>
              </w:tabs>
              <w:spacing w:line="200" w:lineRule="exact"/>
              <w:ind w:left="-18" w:right="-18"/>
              <w:jc w:val="center"/>
              <w:rPr>
                <w:rFonts w:ascii="Arial" w:hAnsi="Arial" w:cs="Arial"/>
                <w:sz w:val="14"/>
                <w:szCs w:val="14"/>
              </w:rPr>
            </w:pPr>
          </w:p>
        </w:tc>
        <w:tc>
          <w:tcPr>
            <w:tcW w:w="1098" w:type="dxa"/>
          </w:tcPr>
          <w:p w14:paraId="3C2B15CC" w14:textId="77777777" w:rsidR="00476A56" w:rsidRPr="00A41E93" w:rsidRDefault="00476A56" w:rsidP="00476A56">
            <w:pPr>
              <w:tabs>
                <w:tab w:val="decimal" w:pos="705"/>
              </w:tabs>
              <w:spacing w:line="200" w:lineRule="exact"/>
              <w:ind w:left="-18" w:right="-18"/>
              <w:jc w:val="center"/>
              <w:rPr>
                <w:rFonts w:ascii="Arial" w:hAnsi="Arial" w:cs="Arial"/>
                <w:sz w:val="14"/>
                <w:szCs w:val="14"/>
              </w:rPr>
            </w:pPr>
          </w:p>
        </w:tc>
        <w:tc>
          <w:tcPr>
            <w:tcW w:w="1098" w:type="dxa"/>
            <w:vAlign w:val="bottom"/>
          </w:tcPr>
          <w:p w14:paraId="5BF0035B" w14:textId="4821B2D2" w:rsidR="00476A56" w:rsidRPr="00A41E93" w:rsidRDefault="00476A56" w:rsidP="00476A56">
            <w:pPr>
              <w:pBdr>
                <w:bottom w:val="double" w:sz="6"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7,010,423</w:t>
            </w:r>
          </w:p>
        </w:tc>
        <w:tc>
          <w:tcPr>
            <w:tcW w:w="1098" w:type="dxa"/>
            <w:vAlign w:val="bottom"/>
          </w:tcPr>
          <w:p w14:paraId="21BDA881" w14:textId="5FC8E910" w:rsidR="00476A56" w:rsidRPr="00A41E93" w:rsidRDefault="00476A56" w:rsidP="00476A56">
            <w:pPr>
              <w:pBdr>
                <w:bottom w:val="double" w:sz="6"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8,339,187</w:t>
            </w:r>
          </w:p>
        </w:tc>
        <w:tc>
          <w:tcPr>
            <w:tcW w:w="1098" w:type="dxa"/>
            <w:vAlign w:val="bottom"/>
          </w:tcPr>
          <w:p w14:paraId="03F62CAA" w14:textId="39A1F835" w:rsidR="00476A56" w:rsidRPr="00A41E93" w:rsidRDefault="00476A56" w:rsidP="00476A56">
            <w:pPr>
              <w:pBdr>
                <w:bottom w:val="double" w:sz="6"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(1,404,569)</w:t>
            </w:r>
          </w:p>
        </w:tc>
        <w:tc>
          <w:tcPr>
            <w:tcW w:w="1098" w:type="dxa"/>
            <w:vAlign w:val="bottom"/>
          </w:tcPr>
          <w:p w14:paraId="161C3A65" w14:textId="65235475" w:rsidR="00476A56" w:rsidRPr="00A41E93" w:rsidRDefault="00476A56" w:rsidP="00476A56">
            <w:pPr>
              <w:pBdr>
                <w:bottom w:val="double" w:sz="6"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(1,025,096)</w:t>
            </w:r>
          </w:p>
        </w:tc>
        <w:tc>
          <w:tcPr>
            <w:tcW w:w="1098" w:type="dxa"/>
            <w:vAlign w:val="bottom"/>
          </w:tcPr>
          <w:p w14:paraId="53F8F6DA" w14:textId="176BEFC9" w:rsidR="00476A56" w:rsidRPr="00A41E93" w:rsidRDefault="00476A56" w:rsidP="00476A56">
            <w:pPr>
              <w:pBdr>
                <w:bottom w:val="double" w:sz="6"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5,605,854</w:t>
            </w:r>
          </w:p>
        </w:tc>
        <w:tc>
          <w:tcPr>
            <w:tcW w:w="1098" w:type="dxa"/>
            <w:vAlign w:val="bottom"/>
          </w:tcPr>
          <w:p w14:paraId="1122F1F3" w14:textId="7327866D" w:rsidR="00476A56" w:rsidRPr="00A41E93" w:rsidRDefault="00476A56" w:rsidP="00476A56">
            <w:pPr>
              <w:pBdr>
                <w:bottom w:val="double" w:sz="6" w:space="1" w:color="auto"/>
              </w:pBdr>
              <w:tabs>
                <w:tab w:val="decimal" w:pos="795"/>
              </w:tabs>
              <w:spacing w:line="200" w:lineRule="exact"/>
              <w:ind w:left="-25"/>
              <w:rPr>
                <w:rFonts w:ascii="Arial" w:hAnsi="Arial" w:cs="Arial"/>
                <w:sz w:val="14"/>
                <w:szCs w:val="14"/>
              </w:rPr>
            </w:pPr>
            <w:r w:rsidRPr="00A41E93">
              <w:rPr>
                <w:rFonts w:ascii="Arial" w:hAnsi="Arial" w:cs="Arial"/>
                <w:sz w:val="14"/>
                <w:szCs w:val="14"/>
              </w:rPr>
              <w:t>7,314,091</w:t>
            </w:r>
          </w:p>
        </w:tc>
      </w:tr>
    </w:tbl>
    <w:p w14:paraId="5401EE79" w14:textId="613A37D5" w:rsidR="000D41BE" w:rsidRPr="00A41E93" w:rsidRDefault="000D41BE" w:rsidP="000D41BE">
      <w:pPr>
        <w:spacing w:line="280" w:lineRule="exact"/>
        <w:ind w:left="274" w:hanging="274"/>
        <w:jc w:val="thaiDistribute"/>
        <w:rPr>
          <w:rFonts w:ascii="Arial" w:hAnsi="Arial" w:cs="Arial"/>
          <w:sz w:val="14"/>
          <w:szCs w:val="14"/>
        </w:rPr>
      </w:pPr>
      <w:r w:rsidRPr="00A41E93">
        <w:rPr>
          <w:rFonts w:ascii="Arial" w:hAnsi="Arial" w:cs="Arial"/>
          <w:sz w:val="14"/>
          <w:szCs w:val="14"/>
          <w:vertAlign w:val="superscript"/>
        </w:rPr>
        <w:t>(1)</w:t>
      </w:r>
      <w:r w:rsidRPr="00A41E93">
        <w:rPr>
          <w:rFonts w:ascii="Arial" w:hAnsi="Arial" w:cs="Arial"/>
          <w:sz w:val="14"/>
          <w:szCs w:val="14"/>
          <w:vertAlign w:val="superscript"/>
        </w:rPr>
        <w:tab/>
      </w:r>
      <w:r w:rsidR="00600505" w:rsidRPr="00A41E93">
        <w:rPr>
          <w:rFonts w:ascii="Arial" w:hAnsi="Arial" w:cs="Arial"/>
          <w:sz w:val="14"/>
          <w:szCs w:val="14"/>
        </w:rPr>
        <w:t>P</w:t>
      </w:r>
      <w:r w:rsidRPr="00A41E93">
        <w:rPr>
          <w:rFonts w:ascii="Arial" w:hAnsi="Arial" w:cs="Arial"/>
          <w:sz w:val="14"/>
          <w:szCs w:val="14"/>
        </w:rPr>
        <w:t>aid-up preference share</w:t>
      </w:r>
    </w:p>
    <w:p w14:paraId="692687D3" w14:textId="3F2CBC9F" w:rsidR="000D41BE" w:rsidRPr="00A41E93" w:rsidRDefault="000D41BE" w:rsidP="000D41BE">
      <w:pPr>
        <w:spacing w:line="280" w:lineRule="exact"/>
        <w:ind w:left="274" w:hanging="274"/>
        <w:jc w:val="thaiDistribute"/>
        <w:rPr>
          <w:rFonts w:ascii="Arial" w:hAnsi="Arial" w:cs="Arial"/>
          <w:sz w:val="14"/>
          <w:szCs w:val="14"/>
        </w:rPr>
      </w:pPr>
      <w:r w:rsidRPr="00A41E93">
        <w:rPr>
          <w:rFonts w:ascii="Arial" w:hAnsi="Arial" w:cs="Arial"/>
          <w:sz w:val="14"/>
          <w:szCs w:val="14"/>
          <w:vertAlign w:val="superscript"/>
        </w:rPr>
        <w:t>(2)</w:t>
      </w:r>
      <w:r w:rsidRPr="00A41E93">
        <w:rPr>
          <w:rFonts w:ascii="Arial" w:hAnsi="Arial" w:cs="Arial"/>
          <w:sz w:val="14"/>
          <w:szCs w:val="14"/>
        </w:rPr>
        <w:tab/>
        <w:t xml:space="preserve">Change the </w:t>
      </w:r>
      <w:r w:rsidR="00A03B21">
        <w:rPr>
          <w:rFonts w:ascii="Arial" w:hAnsi="Arial" w:cs="Arial"/>
          <w:sz w:val="14"/>
          <w:szCs w:val="14"/>
        </w:rPr>
        <w:t>status</w:t>
      </w:r>
      <w:r w:rsidRPr="00A41E93">
        <w:rPr>
          <w:rFonts w:ascii="Arial" w:hAnsi="Arial" w:cs="Arial"/>
          <w:sz w:val="14"/>
          <w:szCs w:val="14"/>
        </w:rPr>
        <w:t xml:space="preserve"> to a subsidiary during 202</w:t>
      </w:r>
      <w:r w:rsidR="00A67542" w:rsidRPr="00A41E93">
        <w:rPr>
          <w:rFonts w:ascii="Arial" w:hAnsi="Arial" w:cs="Arial"/>
          <w:sz w:val="14"/>
          <w:szCs w:val="14"/>
        </w:rPr>
        <w:t>5</w:t>
      </w:r>
    </w:p>
    <w:p w14:paraId="31FE9E7D" w14:textId="56AD9696" w:rsidR="00C521EF" w:rsidRPr="00F841FF" w:rsidRDefault="000D41BE" w:rsidP="000D41BE">
      <w:pPr>
        <w:spacing w:line="280" w:lineRule="exact"/>
        <w:ind w:left="274" w:hanging="274"/>
        <w:jc w:val="thaiDistribute"/>
        <w:rPr>
          <w:rFonts w:ascii="Arial" w:hAnsi="Arial" w:cs="Arial"/>
          <w:sz w:val="14"/>
          <w:szCs w:val="14"/>
        </w:rPr>
      </w:pPr>
      <w:r w:rsidRPr="00A41E93">
        <w:rPr>
          <w:rFonts w:ascii="Arial" w:hAnsi="Arial" w:cs="Arial"/>
          <w:sz w:val="14"/>
          <w:szCs w:val="14"/>
          <w:vertAlign w:val="superscript"/>
        </w:rPr>
        <w:t>(3)</w:t>
      </w:r>
      <w:r w:rsidRPr="00A41E93">
        <w:rPr>
          <w:rFonts w:ascii="Arial" w:hAnsi="Arial" w:cs="Arial"/>
          <w:sz w:val="14"/>
          <w:szCs w:val="14"/>
        </w:rPr>
        <w:tab/>
      </w:r>
      <w:r w:rsidR="000A7F35" w:rsidRPr="00A41E93">
        <w:rPr>
          <w:rFonts w:ascii="Arial" w:hAnsi="Arial" w:cs="Arial"/>
          <w:sz w:val="14"/>
          <w:szCs w:val="14"/>
        </w:rPr>
        <w:t>In the process of liquidation</w:t>
      </w:r>
    </w:p>
    <w:p w14:paraId="1012E526" w14:textId="39493A9F" w:rsidR="00F841FF" w:rsidRPr="00A41E93" w:rsidRDefault="00F841FF" w:rsidP="00F841FF">
      <w:pPr>
        <w:spacing w:line="280" w:lineRule="exact"/>
        <w:ind w:left="274" w:hanging="274"/>
        <w:jc w:val="thaiDistribute"/>
        <w:rPr>
          <w:rFonts w:ascii="Arial" w:hAnsi="Arial" w:cs="Arial"/>
          <w:sz w:val="14"/>
          <w:szCs w:val="14"/>
        </w:rPr>
      </w:pPr>
      <w:r w:rsidRPr="00A41E93">
        <w:rPr>
          <w:rFonts w:ascii="Arial" w:hAnsi="Arial" w:cs="Arial"/>
          <w:sz w:val="14"/>
          <w:szCs w:val="14"/>
          <w:vertAlign w:val="superscript"/>
        </w:rPr>
        <w:t>(</w:t>
      </w:r>
      <w:r>
        <w:rPr>
          <w:rFonts w:ascii="Arial" w:hAnsi="Arial" w:cs="Arial"/>
          <w:sz w:val="14"/>
          <w:szCs w:val="14"/>
          <w:vertAlign w:val="superscript"/>
        </w:rPr>
        <w:t>4</w:t>
      </w:r>
      <w:r w:rsidRPr="00A41E93">
        <w:rPr>
          <w:rFonts w:ascii="Arial" w:hAnsi="Arial" w:cs="Arial"/>
          <w:sz w:val="14"/>
          <w:szCs w:val="14"/>
          <w:vertAlign w:val="superscript"/>
        </w:rPr>
        <w:t>)</w:t>
      </w:r>
      <w:r w:rsidRPr="00A41E93">
        <w:rPr>
          <w:rFonts w:ascii="Arial" w:hAnsi="Arial" w:cs="Arial"/>
          <w:sz w:val="14"/>
          <w:szCs w:val="14"/>
        </w:rPr>
        <w:tab/>
        <w:t xml:space="preserve">In the process of </w:t>
      </w:r>
      <w:r>
        <w:rPr>
          <w:rFonts w:ascii="Arial" w:hAnsi="Arial" w:cs="Arial"/>
          <w:sz w:val="14"/>
          <w:szCs w:val="14"/>
        </w:rPr>
        <w:t>register the liquidation</w:t>
      </w:r>
    </w:p>
    <w:p w14:paraId="3FED9E13" w14:textId="77777777" w:rsidR="00F841FF" w:rsidRPr="00A41E93" w:rsidRDefault="00F841FF" w:rsidP="00F841FF">
      <w:pPr>
        <w:spacing w:line="280" w:lineRule="exact"/>
        <w:ind w:left="274" w:hanging="274"/>
        <w:jc w:val="thaiDistribute"/>
        <w:rPr>
          <w:rFonts w:ascii="Arial" w:hAnsi="Arial" w:cs="Arial"/>
          <w:sz w:val="22"/>
          <w:szCs w:val="22"/>
        </w:rPr>
        <w:sectPr w:rsidR="00F841FF" w:rsidRPr="00A41E93" w:rsidSect="00F841FF">
          <w:pgSz w:w="16834" w:h="11909" w:orient="landscape" w:code="9"/>
          <w:pgMar w:top="1296" w:right="1296" w:bottom="1080" w:left="1080" w:header="720" w:footer="720" w:gutter="0"/>
          <w:cols w:space="720"/>
          <w:docGrid w:linePitch="360"/>
        </w:sectPr>
      </w:pPr>
    </w:p>
    <w:p w14:paraId="09F80B21" w14:textId="2426518B" w:rsidR="002E6821" w:rsidRPr="00A41E93" w:rsidRDefault="002E6821" w:rsidP="00F25701">
      <w:pPr>
        <w:spacing w:before="120" w:after="120" w:line="380" w:lineRule="exact"/>
        <w:ind w:left="540"/>
        <w:jc w:val="thaiDistribute"/>
        <w:rPr>
          <w:rFonts w:ascii="Arial" w:hAnsi="Arial" w:cs="Arial"/>
          <w:sz w:val="22"/>
          <w:szCs w:val="22"/>
        </w:rPr>
      </w:pPr>
      <w:r w:rsidRPr="00A41E93">
        <w:rPr>
          <w:rFonts w:ascii="Arial" w:hAnsi="Arial" w:cs="Arial"/>
          <w:sz w:val="22"/>
          <w:szCs w:val="22"/>
        </w:rPr>
        <w:lastRenderedPageBreak/>
        <w:t>During the year</w:t>
      </w:r>
      <w:r w:rsidR="00AA5B78" w:rsidRPr="00A41E93">
        <w:rPr>
          <w:rFonts w:ascii="Arial" w:hAnsi="Arial" w:cs="Arial"/>
          <w:sz w:val="22"/>
          <w:szCs w:val="22"/>
        </w:rPr>
        <w:t>s</w:t>
      </w:r>
      <w:r w:rsidRPr="00A41E93">
        <w:rPr>
          <w:rFonts w:ascii="Arial" w:hAnsi="Arial" w:cs="Arial"/>
          <w:sz w:val="22"/>
          <w:szCs w:val="22"/>
        </w:rPr>
        <w:t xml:space="preserve"> ended 31 December 20</w:t>
      </w:r>
      <w:r w:rsidR="003D0587" w:rsidRPr="00A41E93">
        <w:rPr>
          <w:rFonts w:ascii="Arial" w:hAnsi="Arial" w:cs="Arial"/>
          <w:sz w:val="22"/>
          <w:szCs w:val="22"/>
        </w:rPr>
        <w:t>2</w:t>
      </w:r>
      <w:r w:rsidR="00625B85" w:rsidRPr="00A41E93">
        <w:rPr>
          <w:rFonts w:ascii="Arial" w:hAnsi="Arial" w:cs="Arial"/>
          <w:sz w:val="22"/>
          <w:szCs w:val="22"/>
        </w:rPr>
        <w:t>5</w:t>
      </w:r>
      <w:r w:rsidRPr="00A41E93">
        <w:rPr>
          <w:rFonts w:ascii="Arial" w:hAnsi="Arial" w:cs="Arial"/>
          <w:sz w:val="22"/>
          <w:szCs w:val="22"/>
        </w:rPr>
        <w:t xml:space="preserve"> and 20</w:t>
      </w:r>
      <w:r w:rsidR="00C55638" w:rsidRPr="00A41E93">
        <w:rPr>
          <w:rFonts w:ascii="Arial" w:hAnsi="Arial" w:cs="Arial"/>
          <w:sz w:val="22"/>
          <w:szCs w:val="22"/>
        </w:rPr>
        <w:t>2</w:t>
      </w:r>
      <w:r w:rsidR="00625B85" w:rsidRPr="00A41E93">
        <w:rPr>
          <w:rFonts w:ascii="Arial" w:hAnsi="Arial" w:cs="Arial"/>
          <w:sz w:val="22"/>
          <w:szCs w:val="22"/>
        </w:rPr>
        <w:t>4</w:t>
      </w:r>
      <w:r w:rsidRPr="00A41E93">
        <w:rPr>
          <w:rFonts w:ascii="Arial" w:hAnsi="Arial" w:cs="Arial"/>
          <w:sz w:val="22"/>
          <w:szCs w:val="22"/>
        </w:rPr>
        <w:t>, the Company received dividend from the subsidiaries as follow:</w:t>
      </w:r>
    </w:p>
    <w:p w14:paraId="0BCFB27B" w14:textId="77777777" w:rsidR="002E6821" w:rsidRPr="00A41E93" w:rsidRDefault="002E6821" w:rsidP="002E6821">
      <w:pPr>
        <w:tabs>
          <w:tab w:val="left" w:pos="2160"/>
          <w:tab w:val="center" w:pos="6840"/>
          <w:tab w:val="center" w:pos="8280"/>
        </w:tabs>
        <w:spacing w:line="380" w:lineRule="exact"/>
        <w:ind w:left="547" w:right="29" w:hanging="576"/>
        <w:jc w:val="right"/>
        <w:rPr>
          <w:rFonts w:ascii="Arial" w:hAnsi="Arial" w:cs="Arial"/>
          <w:sz w:val="22"/>
          <w:szCs w:val="22"/>
        </w:rPr>
      </w:pPr>
      <w:r w:rsidRPr="00A41E93">
        <w:rPr>
          <w:rFonts w:ascii="Arial" w:hAnsi="Arial" w:cs="Arial"/>
          <w:sz w:val="22"/>
          <w:szCs w:val="22"/>
        </w:rPr>
        <w:t xml:space="preserve"> (Unit: Thousand Baht)</w:t>
      </w:r>
    </w:p>
    <w:tbl>
      <w:tblPr>
        <w:tblW w:w="9164" w:type="dxa"/>
        <w:tblInd w:w="450" w:type="dxa"/>
        <w:tblLook w:val="04A0" w:firstRow="1" w:lastRow="0" w:firstColumn="1" w:lastColumn="0" w:noHBand="0" w:noVBand="1"/>
      </w:tblPr>
      <w:tblGrid>
        <w:gridCol w:w="5850"/>
        <w:gridCol w:w="1657"/>
        <w:gridCol w:w="1657"/>
      </w:tblGrid>
      <w:tr w:rsidR="002E6821" w:rsidRPr="00A41E93" w14:paraId="548BFFD7" w14:textId="77777777" w:rsidTr="008B6815">
        <w:tc>
          <w:tcPr>
            <w:tcW w:w="5850" w:type="dxa"/>
            <w:vMerge w:val="restart"/>
            <w:vAlign w:val="bottom"/>
          </w:tcPr>
          <w:p w14:paraId="39FEC2B8" w14:textId="77777777" w:rsidR="002E6821" w:rsidRPr="00A41E93" w:rsidRDefault="002E6821" w:rsidP="008B6815">
            <w:pPr>
              <w:tabs>
                <w:tab w:val="left" w:pos="1200"/>
                <w:tab w:val="left" w:pos="1800"/>
                <w:tab w:val="left" w:pos="2400"/>
                <w:tab w:val="left" w:pos="3000"/>
              </w:tabs>
              <w:spacing w:line="380" w:lineRule="exact"/>
              <w:jc w:val="center"/>
              <w:rPr>
                <w:rFonts w:ascii="Arial" w:hAnsi="Arial" w:cs="Arial"/>
                <w:spacing w:val="-4"/>
                <w:sz w:val="22"/>
                <w:szCs w:val="22"/>
              </w:rPr>
            </w:pPr>
          </w:p>
        </w:tc>
        <w:tc>
          <w:tcPr>
            <w:tcW w:w="3314" w:type="dxa"/>
            <w:gridSpan w:val="2"/>
            <w:vAlign w:val="bottom"/>
            <w:hideMark/>
          </w:tcPr>
          <w:p w14:paraId="7D80E2DC" w14:textId="6E9F897B" w:rsidR="002E6821" w:rsidRPr="00A41E93" w:rsidRDefault="002E6821" w:rsidP="008B6815">
            <w:pPr>
              <w:pBdr>
                <w:bottom w:val="single" w:sz="4" w:space="0" w:color="auto"/>
              </w:pBdr>
              <w:tabs>
                <w:tab w:val="left" w:pos="1200"/>
                <w:tab w:val="left" w:pos="1800"/>
                <w:tab w:val="left" w:pos="2400"/>
                <w:tab w:val="left" w:pos="3000"/>
              </w:tabs>
              <w:spacing w:line="380" w:lineRule="exact"/>
              <w:jc w:val="center"/>
              <w:rPr>
                <w:rFonts w:ascii="Arial" w:hAnsi="Arial" w:cs="Arial"/>
                <w:spacing w:val="-4"/>
                <w:sz w:val="22"/>
                <w:szCs w:val="22"/>
                <w:cs/>
              </w:rPr>
            </w:pPr>
            <w:r w:rsidRPr="00A41E93">
              <w:rPr>
                <w:rFonts w:ascii="Arial" w:hAnsi="Arial" w:cs="Arial"/>
                <w:spacing w:val="-4"/>
                <w:sz w:val="22"/>
                <w:szCs w:val="22"/>
              </w:rPr>
              <w:t>Separate financial statements</w:t>
            </w:r>
            <w:r w:rsidRPr="00A41E93">
              <w:rPr>
                <w:rFonts w:ascii="Arial" w:hAnsi="Arial" w:cs="Arial"/>
                <w:spacing w:val="-4"/>
                <w:sz w:val="22"/>
                <w:szCs w:val="22"/>
                <w:cs/>
              </w:rPr>
              <w:t xml:space="preserve"> </w:t>
            </w:r>
          </w:p>
        </w:tc>
      </w:tr>
      <w:tr w:rsidR="00625B85" w:rsidRPr="00A41E93" w14:paraId="07F904FF" w14:textId="77777777" w:rsidTr="008B6815">
        <w:tc>
          <w:tcPr>
            <w:tcW w:w="5850" w:type="dxa"/>
            <w:vMerge/>
            <w:vAlign w:val="bottom"/>
          </w:tcPr>
          <w:p w14:paraId="19E2C6EE" w14:textId="77777777" w:rsidR="00625B85" w:rsidRPr="00A41E93" w:rsidRDefault="00625B85" w:rsidP="00625B85">
            <w:pPr>
              <w:tabs>
                <w:tab w:val="left" w:pos="1200"/>
                <w:tab w:val="left" w:pos="1800"/>
                <w:tab w:val="left" w:pos="2400"/>
                <w:tab w:val="left" w:pos="3000"/>
              </w:tabs>
              <w:spacing w:line="380" w:lineRule="exact"/>
              <w:jc w:val="center"/>
              <w:rPr>
                <w:rFonts w:ascii="Arial" w:hAnsi="Arial" w:cs="Arial"/>
                <w:spacing w:val="-4"/>
                <w:sz w:val="22"/>
                <w:szCs w:val="22"/>
              </w:rPr>
            </w:pPr>
          </w:p>
        </w:tc>
        <w:tc>
          <w:tcPr>
            <w:tcW w:w="1657" w:type="dxa"/>
            <w:vAlign w:val="bottom"/>
          </w:tcPr>
          <w:p w14:paraId="2BF65A8D" w14:textId="65B774CB" w:rsidR="00625B85" w:rsidRPr="00A41E93" w:rsidRDefault="00625B85" w:rsidP="00625B85">
            <w:pPr>
              <w:pBdr>
                <w:bottom w:val="single" w:sz="4" w:space="0" w:color="auto"/>
              </w:pBdr>
              <w:tabs>
                <w:tab w:val="left" w:pos="1200"/>
                <w:tab w:val="left" w:pos="1800"/>
                <w:tab w:val="left" w:pos="2400"/>
                <w:tab w:val="left" w:pos="3000"/>
              </w:tabs>
              <w:spacing w:line="380" w:lineRule="exact"/>
              <w:jc w:val="center"/>
              <w:rPr>
                <w:rFonts w:ascii="Arial" w:hAnsi="Arial" w:cs="Arial"/>
                <w:spacing w:val="-4"/>
                <w:sz w:val="22"/>
                <w:szCs w:val="22"/>
              </w:rPr>
            </w:pPr>
            <w:r w:rsidRPr="00A41E93">
              <w:rPr>
                <w:rFonts w:ascii="Arial" w:hAnsi="Arial" w:cs="Arial"/>
                <w:spacing w:val="-4"/>
                <w:sz w:val="22"/>
                <w:szCs w:val="22"/>
              </w:rPr>
              <w:t>2025</w:t>
            </w:r>
          </w:p>
        </w:tc>
        <w:tc>
          <w:tcPr>
            <w:tcW w:w="1657" w:type="dxa"/>
            <w:vAlign w:val="bottom"/>
          </w:tcPr>
          <w:p w14:paraId="24FC8EA5" w14:textId="552B475A" w:rsidR="00625B85" w:rsidRPr="00A41E93" w:rsidRDefault="00625B85" w:rsidP="00625B85">
            <w:pPr>
              <w:pBdr>
                <w:bottom w:val="single" w:sz="4" w:space="0" w:color="auto"/>
              </w:pBdr>
              <w:tabs>
                <w:tab w:val="left" w:pos="1200"/>
                <w:tab w:val="left" w:pos="1800"/>
                <w:tab w:val="left" w:pos="2400"/>
                <w:tab w:val="left" w:pos="3000"/>
              </w:tabs>
              <w:spacing w:line="380" w:lineRule="exact"/>
              <w:jc w:val="center"/>
              <w:rPr>
                <w:rFonts w:ascii="Arial" w:hAnsi="Arial" w:cs="Arial"/>
                <w:spacing w:val="-4"/>
                <w:sz w:val="22"/>
                <w:szCs w:val="22"/>
              </w:rPr>
            </w:pPr>
            <w:r w:rsidRPr="00A41E93">
              <w:rPr>
                <w:rFonts w:ascii="Arial" w:hAnsi="Arial" w:cs="Arial"/>
                <w:spacing w:val="-4"/>
                <w:sz w:val="22"/>
                <w:szCs w:val="22"/>
              </w:rPr>
              <w:t>2024</w:t>
            </w:r>
          </w:p>
        </w:tc>
      </w:tr>
      <w:tr w:rsidR="00625B85" w:rsidRPr="00A41E93" w14:paraId="0917908C" w14:textId="77777777" w:rsidTr="008B6815">
        <w:tc>
          <w:tcPr>
            <w:tcW w:w="5850" w:type="dxa"/>
            <w:hideMark/>
          </w:tcPr>
          <w:p w14:paraId="77414ED3" w14:textId="77777777" w:rsidR="00625B85" w:rsidRPr="00A41E93" w:rsidRDefault="00625B85" w:rsidP="00625B85">
            <w:pPr>
              <w:tabs>
                <w:tab w:val="left" w:pos="1200"/>
                <w:tab w:val="left" w:pos="1800"/>
                <w:tab w:val="left" w:pos="2400"/>
                <w:tab w:val="left" w:pos="3000"/>
              </w:tabs>
              <w:spacing w:line="380" w:lineRule="exact"/>
              <w:rPr>
                <w:rFonts w:ascii="Arial" w:hAnsi="Arial" w:cs="Arial"/>
                <w:spacing w:val="-4"/>
                <w:sz w:val="22"/>
                <w:szCs w:val="22"/>
              </w:rPr>
            </w:pPr>
            <w:r w:rsidRPr="00A41E93">
              <w:rPr>
                <w:rFonts w:ascii="Arial" w:hAnsi="Arial" w:cs="Arial"/>
                <w:b/>
                <w:bCs/>
                <w:sz w:val="22"/>
                <w:szCs w:val="22"/>
                <w:u w:val="single"/>
              </w:rPr>
              <w:t>Subsidiaries directly held by the Company</w:t>
            </w:r>
          </w:p>
        </w:tc>
        <w:tc>
          <w:tcPr>
            <w:tcW w:w="1657" w:type="dxa"/>
          </w:tcPr>
          <w:p w14:paraId="1F79EA98" w14:textId="77777777" w:rsidR="00625B85" w:rsidRPr="00A41E93" w:rsidRDefault="00625B85" w:rsidP="00625B85">
            <w:pPr>
              <w:tabs>
                <w:tab w:val="left" w:pos="1200"/>
                <w:tab w:val="left" w:pos="1800"/>
                <w:tab w:val="left" w:pos="2400"/>
                <w:tab w:val="left" w:pos="3000"/>
              </w:tabs>
              <w:spacing w:line="380" w:lineRule="exact"/>
              <w:jc w:val="center"/>
              <w:rPr>
                <w:rFonts w:ascii="Arial" w:hAnsi="Arial" w:cs="Arial"/>
                <w:spacing w:val="-4"/>
                <w:sz w:val="22"/>
                <w:szCs w:val="22"/>
              </w:rPr>
            </w:pPr>
          </w:p>
        </w:tc>
        <w:tc>
          <w:tcPr>
            <w:tcW w:w="1657" w:type="dxa"/>
          </w:tcPr>
          <w:p w14:paraId="2329791A" w14:textId="77777777" w:rsidR="00625B85" w:rsidRPr="00A41E93" w:rsidRDefault="00625B85" w:rsidP="00625B85">
            <w:pPr>
              <w:tabs>
                <w:tab w:val="left" w:pos="1200"/>
                <w:tab w:val="left" w:pos="1800"/>
                <w:tab w:val="left" w:pos="2400"/>
                <w:tab w:val="left" w:pos="3000"/>
              </w:tabs>
              <w:spacing w:line="380" w:lineRule="exact"/>
              <w:jc w:val="center"/>
              <w:rPr>
                <w:rFonts w:ascii="Arial" w:hAnsi="Arial" w:cs="Arial"/>
                <w:spacing w:val="-4"/>
                <w:sz w:val="22"/>
                <w:szCs w:val="22"/>
              </w:rPr>
            </w:pPr>
          </w:p>
        </w:tc>
      </w:tr>
      <w:tr w:rsidR="00476A56" w:rsidRPr="00A41E93" w14:paraId="6DC3E586" w14:textId="77777777" w:rsidTr="008B6815">
        <w:tc>
          <w:tcPr>
            <w:tcW w:w="5850" w:type="dxa"/>
          </w:tcPr>
          <w:p w14:paraId="585A2356" w14:textId="7D30A901"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Ananda Development Two Co., Ltd.</w:t>
            </w:r>
          </w:p>
        </w:tc>
        <w:tc>
          <w:tcPr>
            <w:tcW w:w="1657" w:type="dxa"/>
            <w:vAlign w:val="bottom"/>
          </w:tcPr>
          <w:p w14:paraId="150A7FA0" w14:textId="59222BD2"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38,025</w:t>
            </w:r>
          </w:p>
        </w:tc>
        <w:tc>
          <w:tcPr>
            <w:tcW w:w="1657" w:type="dxa"/>
            <w:vAlign w:val="bottom"/>
          </w:tcPr>
          <w:p w14:paraId="4ECEC762" w14:textId="2A745892"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40,800</w:t>
            </w:r>
          </w:p>
        </w:tc>
      </w:tr>
      <w:tr w:rsidR="00476A56" w:rsidRPr="00A41E93" w14:paraId="65BEDBDF" w14:textId="77777777" w:rsidTr="008B6815">
        <w:tc>
          <w:tcPr>
            <w:tcW w:w="5850" w:type="dxa"/>
          </w:tcPr>
          <w:p w14:paraId="047FCC49" w14:textId="753A6C3A"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Ananda MF Asia Co., Ltd.</w:t>
            </w:r>
          </w:p>
        </w:tc>
        <w:tc>
          <w:tcPr>
            <w:tcW w:w="1657" w:type="dxa"/>
            <w:vAlign w:val="bottom"/>
          </w:tcPr>
          <w:p w14:paraId="35CCC4F1" w14:textId="0EF7F195"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12,375</w:t>
            </w:r>
          </w:p>
        </w:tc>
        <w:tc>
          <w:tcPr>
            <w:tcW w:w="1657" w:type="dxa"/>
            <w:vAlign w:val="bottom"/>
          </w:tcPr>
          <w:p w14:paraId="0BAC22C7" w14:textId="7BFC29FB"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35,820</w:t>
            </w:r>
          </w:p>
        </w:tc>
      </w:tr>
      <w:tr w:rsidR="00476A56" w:rsidRPr="00A41E93" w14:paraId="5ECD4ED2" w14:textId="77777777" w:rsidTr="008B6815">
        <w:tc>
          <w:tcPr>
            <w:tcW w:w="5850" w:type="dxa"/>
          </w:tcPr>
          <w:p w14:paraId="2BF6B5D7" w14:textId="3E213D5F"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Ananda MF Asia Samyan Co., Ltd.</w:t>
            </w:r>
          </w:p>
        </w:tc>
        <w:tc>
          <w:tcPr>
            <w:tcW w:w="1657" w:type="dxa"/>
            <w:vAlign w:val="bottom"/>
          </w:tcPr>
          <w:p w14:paraId="32AAB8F2" w14:textId="58FB8FE2"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14,750</w:t>
            </w:r>
          </w:p>
        </w:tc>
        <w:tc>
          <w:tcPr>
            <w:tcW w:w="1657" w:type="dxa"/>
            <w:vAlign w:val="bottom"/>
          </w:tcPr>
          <w:p w14:paraId="5A85EC76" w14:textId="1BE54C81"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41,600</w:t>
            </w:r>
          </w:p>
        </w:tc>
      </w:tr>
      <w:tr w:rsidR="00476A56" w:rsidRPr="00A41E93" w14:paraId="368066DB" w14:textId="77777777" w:rsidTr="008B6815">
        <w:tc>
          <w:tcPr>
            <w:tcW w:w="5850" w:type="dxa"/>
          </w:tcPr>
          <w:p w14:paraId="18BB4D3E" w14:textId="324CD516"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Saphankhwai</w:t>
            </w:r>
            <w:proofErr w:type="spellEnd"/>
            <w:r w:rsidRPr="00A41E93">
              <w:rPr>
                <w:rFonts w:ascii="Arial" w:hAnsi="Arial" w:cs="Arial"/>
                <w:sz w:val="22"/>
                <w:szCs w:val="22"/>
              </w:rPr>
              <w:t xml:space="preserve"> Co., Ltd.</w:t>
            </w:r>
          </w:p>
        </w:tc>
        <w:tc>
          <w:tcPr>
            <w:tcW w:w="1657" w:type="dxa"/>
            <w:vAlign w:val="bottom"/>
          </w:tcPr>
          <w:p w14:paraId="648F0DA0" w14:textId="45CBB821"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5,428</w:t>
            </w:r>
          </w:p>
        </w:tc>
        <w:tc>
          <w:tcPr>
            <w:tcW w:w="1657" w:type="dxa"/>
            <w:vAlign w:val="bottom"/>
          </w:tcPr>
          <w:p w14:paraId="5F0AA59D" w14:textId="1E3EEAAE"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16,605</w:t>
            </w:r>
          </w:p>
        </w:tc>
      </w:tr>
      <w:tr w:rsidR="00476A56" w:rsidRPr="00A41E93" w14:paraId="7A532871" w14:textId="77777777" w:rsidTr="008B6815">
        <w:tc>
          <w:tcPr>
            <w:tcW w:w="5850" w:type="dxa"/>
          </w:tcPr>
          <w:p w14:paraId="2C6DAAA5" w14:textId="77777777" w:rsidR="0058610F" w:rsidRPr="00A41E93" w:rsidRDefault="00EF3634"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Asset Management Co., Ltd. (formerly known as </w:t>
            </w:r>
          </w:p>
          <w:p w14:paraId="6263EC45" w14:textId="5F1BBD77" w:rsidR="00476A56" w:rsidRPr="00A41E93" w:rsidRDefault="0058610F"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   </w:t>
            </w:r>
            <w:r w:rsidR="00EF3634" w:rsidRPr="00A41E93">
              <w:rPr>
                <w:rFonts w:ascii="Arial" w:hAnsi="Arial" w:cs="Arial"/>
                <w:sz w:val="22"/>
                <w:szCs w:val="22"/>
              </w:rPr>
              <w:t xml:space="preserve">“Ananda MF Asia </w:t>
            </w:r>
            <w:proofErr w:type="spellStart"/>
            <w:r w:rsidR="00EF3634" w:rsidRPr="00A41E93">
              <w:rPr>
                <w:rFonts w:ascii="Arial" w:hAnsi="Arial" w:cs="Arial"/>
                <w:sz w:val="22"/>
                <w:szCs w:val="22"/>
              </w:rPr>
              <w:t>Ratchathewi</w:t>
            </w:r>
            <w:proofErr w:type="spellEnd"/>
            <w:r w:rsidR="00EF3634" w:rsidRPr="00A41E93">
              <w:rPr>
                <w:rFonts w:ascii="Arial" w:hAnsi="Arial" w:cs="Arial"/>
                <w:sz w:val="22"/>
                <w:szCs w:val="22"/>
              </w:rPr>
              <w:t xml:space="preserve"> Co., Ltd.”)</w:t>
            </w:r>
          </w:p>
        </w:tc>
        <w:tc>
          <w:tcPr>
            <w:tcW w:w="1657" w:type="dxa"/>
            <w:vAlign w:val="bottom"/>
          </w:tcPr>
          <w:p w14:paraId="2E6BF9A5" w14:textId="33639A7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6,600</w:t>
            </w:r>
          </w:p>
        </w:tc>
        <w:tc>
          <w:tcPr>
            <w:tcW w:w="1657" w:type="dxa"/>
            <w:vAlign w:val="bottom"/>
          </w:tcPr>
          <w:p w14:paraId="7F54FBF7" w14:textId="052A12B0"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20,350</w:t>
            </w:r>
          </w:p>
        </w:tc>
      </w:tr>
      <w:tr w:rsidR="00476A56" w:rsidRPr="00A41E93" w14:paraId="0A41A616" w14:textId="77777777" w:rsidTr="008B6815">
        <w:tc>
          <w:tcPr>
            <w:tcW w:w="5850" w:type="dxa"/>
          </w:tcPr>
          <w:p w14:paraId="57871211" w14:textId="7EA532DD"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Bangna</w:t>
            </w:r>
            <w:proofErr w:type="spellEnd"/>
            <w:r w:rsidRPr="00A41E93">
              <w:rPr>
                <w:rFonts w:ascii="Arial" w:hAnsi="Arial" w:cs="Arial"/>
                <w:sz w:val="22"/>
                <w:szCs w:val="22"/>
              </w:rPr>
              <w:t xml:space="preserve"> Co., Ltd.</w:t>
            </w:r>
          </w:p>
        </w:tc>
        <w:tc>
          <w:tcPr>
            <w:tcW w:w="1657" w:type="dxa"/>
            <w:vAlign w:val="bottom"/>
          </w:tcPr>
          <w:p w14:paraId="73CCFDB9" w14:textId="0F297DDB"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1A2EA376" w14:textId="4E78D3F1"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11,312</w:t>
            </w:r>
          </w:p>
        </w:tc>
      </w:tr>
      <w:tr w:rsidR="00476A56" w:rsidRPr="00A41E93" w14:paraId="45804394" w14:textId="77777777" w:rsidTr="008B6815">
        <w:tc>
          <w:tcPr>
            <w:tcW w:w="5850" w:type="dxa"/>
          </w:tcPr>
          <w:p w14:paraId="379E6E51" w14:textId="582767DF"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Senanikom</w:t>
            </w:r>
            <w:proofErr w:type="spellEnd"/>
            <w:r w:rsidRPr="00A41E93">
              <w:rPr>
                <w:rFonts w:ascii="Arial" w:hAnsi="Arial" w:cs="Arial"/>
                <w:sz w:val="22"/>
                <w:szCs w:val="22"/>
              </w:rPr>
              <w:t xml:space="preserve"> Co., Ltd.</w:t>
            </w:r>
          </w:p>
        </w:tc>
        <w:tc>
          <w:tcPr>
            <w:tcW w:w="1657" w:type="dxa"/>
            <w:vAlign w:val="bottom"/>
          </w:tcPr>
          <w:p w14:paraId="53FAF729" w14:textId="45CDFDFE"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5DE8C2A6" w14:textId="7D98FAFB"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27,105</w:t>
            </w:r>
          </w:p>
        </w:tc>
      </w:tr>
      <w:tr w:rsidR="00476A56" w:rsidRPr="00A41E93" w14:paraId="59031453" w14:textId="77777777" w:rsidTr="008B6815">
        <w:tc>
          <w:tcPr>
            <w:tcW w:w="5850" w:type="dxa"/>
          </w:tcPr>
          <w:p w14:paraId="7AF95752" w14:textId="6B074D8F"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Chitlom</w:t>
            </w:r>
            <w:proofErr w:type="spellEnd"/>
            <w:r w:rsidRPr="00A41E93">
              <w:rPr>
                <w:rFonts w:ascii="Arial" w:hAnsi="Arial" w:cs="Arial"/>
                <w:sz w:val="22"/>
                <w:szCs w:val="22"/>
              </w:rPr>
              <w:t xml:space="preserve"> Co., Ltd.</w:t>
            </w:r>
          </w:p>
        </w:tc>
        <w:tc>
          <w:tcPr>
            <w:tcW w:w="1657" w:type="dxa"/>
            <w:vAlign w:val="bottom"/>
          </w:tcPr>
          <w:p w14:paraId="4A97D88E" w14:textId="0A95E56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3E5B8B7D" w14:textId="124488AF"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20,920</w:t>
            </w:r>
          </w:p>
        </w:tc>
      </w:tr>
      <w:tr w:rsidR="00476A56" w:rsidRPr="00A41E93" w14:paraId="58BAE623" w14:textId="77777777" w:rsidTr="008B6815">
        <w:tc>
          <w:tcPr>
            <w:tcW w:w="5850" w:type="dxa"/>
          </w:tcPr>
          <w:p w14:paraId="72BC98CA" w14:textId="43F4DF17"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Thaphra</w:t>
            </w:r>
            <w:proofErr w:type="spellEnd"/>
            <w:r w:rsidRPr="00A41E93">
              <w:rPr>
                <w:rFonts w:ascii="Arial" w:hAnsi="Arial" w:cs="Arial"/>
                <w:sz w:val="22"/>
                <w:szCs w:val="22"/>
              </w:rPr>
              <w:t xml:space="preserve"> Co., Ltd.</w:t>
            </w:r>
          </w:p>
        </w:tc>
        <w:tc>
          <w:tcPr>
            <w:tcW w:w="1657" w:type="dxa"/>
            <w:vAlign w:val="bottom"/>
          </w:tcPr>
          <w:p w14:paraId="483E7232" w14:textId="338E31A7"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1EAFC8E6" w14:textId="264A346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19,082</w:t>
            </w:r>
          </w:p>
        </w:tc>
      </w:tr>
      <w:tr w:rsidR="00476A56" w:rsidRPr="00A41E93" w14:paraId="38AB31DC" w14:textId="77777777" w:rsidTr="008B6815">
        <w:tc>
          <w:tcPr>
            <w:tcW w:w="5850" w:type="dxa"/>
          </w:tcPr>
          <w:p w14:paraId="4F1679E0" w14:textId="2A6EFF34"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Ananda MF Asia Phetchaburi Co., Ltd.</w:t>
            </w:r>
          </w:p>
        </w:tc>
        <w:tc>
          <w:tcPr>
            <w:tcW w:w="1657" w:type="dxa"/>
            <w:vAlign w:val="bottom"/>
          </w:tcPr>
          <w:p w14:paraId="2C4E6AA1" w14:textId="7113A4F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7,012</w:t>
            </w:r>
          </w:p>
        </w:tc>
        <w:tc>
          <w:tcPr>
            <w:tcW w:w="1657" w:type="dxa"/>
            <w:vAlign w:val="bottom"/>
          </w:tcPr>
          <w:p w14:paraId="575D7DAD" w14:textId="42EFB555"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20,185</w:t>
            </w:r>
          </w:p>
        </w:tc>
      </w:tr>
      <w:tr w:rsidR="00476A56" w:rsidRPr="00A41E93" w14:paraId="63FE99FD" w14:textId="77777777" w:rsidTr="008B6815">
        <w:tc>
          <w:tcPr>
            <w:tcW w:w="5850" w:type="dxa"/>
          </w:tcPr>
          <w:p w14:paraId="1885CF7C" w14:textId="64B9335A"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Taopoon</w:t>
            </w:r>
            <w:proofErr w:type="spellEnd"/>
            <w:r w:rsidRPr="00A41E93">
              <w:rPr>
                <w:rFonts w:ascii="Arial" w:hAnsi="Arial" w:cs="Arial"/>
                <w:sz w:val="22"/>
                <w:szCs w:val="22"/>
              </w:rPr>
              <w:t xml:space="preserve"> Co., Ltd</w:t>
            </w:r>
          </w:p>
        </w:tc>
        <w:tc>
          <w:tcPr>
            <w:tcW w:w="1657" w:type="dxa"/>
            <w:vAlign w:val="bottom"/>
          </w:tcPr>
          <w:p w14:paraId="60757C45" w14:textId="19AC74A5"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162D5410" w14:textId="532BECE4"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15,225</w:t>
            </w:r>
          </w:p>
        </w:tc>
      </w:tr>
      <w:tr w:rsidR="00476A56" w:rsidRPr="00A41E93" w14:paraId="6AAC96C7" w14:textId="77777777" w:rsidTr="008B6815">
        <w:tc>
          <w:tcPr>
            <w:tcW w:w="5850" w:type="dxa"/>
          </w:tcPr>
          <w:p w14:paraId="400EF516" w14:textId="0C50727F"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Ananda MF Asia Ramkhamhaeng Co., Ltd</w:t>
            </w:r>
          </w:p>
        </w:tc>
        <w:tc>
          <w:tcPr>
            <w:tcW w:w="1657" w:type="dxa"/>
            <w:vAlign w:val="bottom"/>
          </w:tcPr>
          <w:p w14:paraId="18DD1D78" w14:textId="08039A6A"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75C03B37" w14:textId="4787DADB"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20,611</w:t>
            </w:r>
          </w:p>
        </w:tc>
      </w:tr>
      <w:tr w:rsidR="00476A56" w:rsidRPr="00A41E93" w14:paraId="61151FF5" w14:textId="77777777" w:rsidTr="008B6815">
        <w:tc>
          <w:tcPr>
            <w:tcW w:w="5850" w:type="dxa"/>
          </w:tcPr>
          <w:p w14:paraId="3F6ED479" w14:textId="69CE52EF"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Sutthisan</w:t>
            </w:r>
            <w:proofErr w:type="spellEnd"/>
            <w:r w:rsidRPr="00A41E93">
              <w:rPr>
                <w:rFonts w:ascii="Arial" w:hAnsi="Arial" w:cs="Arial"/>
                <w:sz w:val="22"/>
                <w:szCs w:val="22"/>
              </w:rPr>
              <w:t xml:space="preserve"> Co., Ltd</w:t>
            </w:r>
          </w:p>
        </w:tc>
        <w:tc>
          <w:tcPr>
            <w:tcW w:w="1657" w:type="dxa"/>
            <w:vAlign w:val="bottom"/>
          </w:tcPr>
          <w:p w14:paraId="19D9EF9E" w14:textId="0D477807"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58CA39B8" w14:textId="5EDF3625"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13,170</w:t>
            </w:r>
          </w:p>
        </w:tc>
      </w:tr>
      <w:tr w:rsidR="00476A56" w:rsidRPr="00A41E93" w14:paraId="0C298D7C" w14:textId="77777777" w:rsidTr="008B6815">
        <w:tc>
          <w:tcPr>
            <w:tcW w:w="5850" w:type="dxa"/>
          </w:tcPr>
          <w:p w14:paraId="395DEB98" w14:textId="6BDECF1A"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Wongwian</w:t>
            </w:r>
            <w:proofErr w:type="spellEnd"/>
            <w:r w:rsidRPr="00A41E93">
              <w:rPr>
                <w:rFonts w:ascii="Arial" w:hAnsi="Arial" w:cs="Arial"/>
                <w:sz w:val="22"/>
                <w:szCs w:val="22"/>
              </w:rPr>
              <w:t xml:space="preserve"> Yai Co., Ltd</w:t>
            </w:r>
          </w:p>
        </w:tc>
        <w:tc>
          <w:tcPr>
            <w:tcW w:w="1657" w:type="dxa"/>
            <w:vAlign w:val="bottom"/>
          </w:tcPr>
          <w:p w14:paraId="6323E621" w14:textId="09D45BC5"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73407DDD" w14:textId="41F723E2"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8,195</w:t>
            </w:r>
          </w:p>
        </w:tc>
      </w:tr>
      <w:tr w:rsidR="00476A56" w:rsidRPr="00A41E93" w14:paraId="490DF060" w14:textId="77777777" w:rsidTr="008B6815">
        <w:tc>
          <w:tcPr>
            <w:tcW w:w="5850" w:type="dxa"/>
          </w:tcPr>
          <w:p w14:paraId="4C6F038F" w14:textId="045467B2"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Ananda MF Asia Victory Monument Co., Ltd</w:t>
            </w:r>
          </w:p>
        </w:tc>
        <w:tc>
          <w:tcPr>
            <w:tcW w:w="1657" w:type="dxa"/>
            <w:vAlign w:val="bottom"/>
          </w:tcPr>
          <w:p w14:paraId="59E86D40" w14:textId="32D1430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4,038</w:t>
            </w:r>
          </w:p>
        </w:tc>
        <w:tc>
          <w:tcPr>
            <w:tcW w:w="1657" w:type="dxa"/>
            <w:vAlign w:val="bottom"/>
          </w:tcPr>
          <w:p w14:paraId="44B40418" w14:textId="20DEDD67"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12,018</w:t>
            </w:r>
          </w:p>
        </w:tc>
      </w:tr>
      <w:tr w:rsidR="00476A56" w:rsidRPr="00A41E93" w14:paraId="14A9AD0E" w14:textId="77777777" w:rsidTr="008B6815">
        <w:tc>
          <w:tcPr>
            <w:tcW w:w="5850" w:type="dxa"/>
          </w:tcPr>
          <w:p w14:paraId="14E99A8D" w14:textId="351AD794"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AMF Asia Samyan Co., Ltd</w:t>
            </w:r>
          </w:p>
        </w:tc>
        <w:tc>
          <w:tcPr>
            <w:tcW w:w="1657" w:type="dxa"/>
            <w:vAlign w:val="bottom"/>
          </w:tcPr>
          <w:p w14:paraId="60DAD815" w14:textId="2105085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23,812</w:t>
            </w:r>
          </w:p>
        </w:tc>
        <w:tc>
          <w:tcPr>
            <w:tcW w:w="1657" w:type="dxa"/>
            <w:vAlign w:val="bottom"/>
          </w:tcPr>
          <w:p w14:paraId="46A074B2" w14:textId="5CD17F4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234,675</w:t>
            </w:r>
          </w:p>
        </w:tc>
      </w:tr>
      <w:tr w:rsidR="00476A56" w:rsidRPr="00A41E93" w14:paraId="0B6673C6" w14:textId="77777777" w:rsidTr="008B6815">
        <w:tc>
          <w:tcPr>
            <w:tcW w:w="5850" w:type="dxa"/>
          </w:tcPr>
          <w:p w14:paraId="2CB159BA" w14:textId="78C0BD07"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AMF Asia </w:t>
            </w:r>
            <w:proofErr w:type="spellStart"/>
            <w:r w:rsidRPr="00A41E93">
              <w:rPr>
                <w:rFonts w:ascii="Arial" w:hAnsi="Arial" w:cs="Arial"/>
                <w:sz w:val="22"/>
                <w:szCs w:val="22"/>
              </w:rPr>
              <w:t>Bangphlat</w:t>
            </w:r>
            <w:proofErr w:type="spellEnd"/>
            <w:r w:rsidRPr="00A41E93">
              <w:rPr>
                <w:rFonts w:ascii="Arial" w:hAnsi="Arial" w:cs="Arial"/>
                <w:sz w:val="22"/>
                <w:szCs w:val="22"/>
              </w:rPr>
              <w:t xml:space="preserve"> Co., Ltd</w:t>
            </w:r>
          </w:p>
        </w:tc>
        <w:tc>
          <w:tcPr>
            <w:tcW w:w="1657" w:type="dxa"/>
            <w:vAlign w:val="bottom"/>
          </w:tcPr>
          <w:p w14:paraId="2ACC0EC9" w14:textId="591D85D6"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25,078</w:t>
            </w:r>
          </w:p>
        </w:tc>
        <w:tc>
          <w:tcPr>
            <w:tcW w:w="1657" w:type="dxa"/>
            <w:vAlign w:val="bottom"/>
          </w:tcPr>
          <w:p w14:paraId="7160032B" w14:textId="1520A2B7"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38,313</w:t>
            </w:r>
          </w:p>
        </w:tc>
      </w:tr>
      <w:tr w:rsidR="00476A56" w:rsidRPr="00A41E93" w14:paraId="3C08E16B" w14:textId="77777777" w:rsidTr="008B6815">
        <w:tc>
          <w:tcPr>
            <w:tcW w:w="5850" w:type="dxa"/>
          </w:tcPr>
          <w:p w14:paraId="74741CD0" w14:textId="200F12FC"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Udomsuk</w:t>
            </w:r>
            <w:proofErr w:type="spellEnd"/>
            <w:r w:rsidRPr="00A41E93">
              <w:rPr>
                <w:rFonts w:ascii="Arial" w:hAnsi="Arial" w:cs="Arial"/>
                <w:sz w:val="22"/>
                <w:szCs w:val="22"/>
              </w:rPr>
              <w:t xml:space="preserve"> Two Co., Ltd</w:t>
            </w:r>
          </w:p>
        </w:tc>
        <w:tc>
          <w:tcPr>
            <w:tcW w:w="1657" w:type="dxa"/>
            <w:vAlign w:val="bottom"/>
          </w:tcPr>
          <w:p w14:paraId="25824602" w14:textId="5CA43E3A"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c>
          <w:tcPr>
            <w:tcW w:w="1657" w:type="dxa"/>
            <w:vAlign w:val="bottom"/>
          </w:tcPr>
          <w:p w14:paraId="11C48AAE" w14:textId="7D58127A"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19,125</w:t>
            </w:r>
          </w:p>
        </w:tc>
      </w:tr>
      <w:tr w:rsidR="00476A56" w:rsidRPr="00A41E93" w14:paraId="77C6EE91" w14:textId="77777777" w:rsidTr="008B6815">
        <w:tc>
          <w:tcPr>
            <w:tcW w:w="5850" w:type="dxa"/>
          </w:tcPr>
          <w:p w14:paraId="6C29896B" w14:textId="38915987" w:rsidR="00476A56" w:rsidRPr="00A41E93" w:rsidRDefault="000A7F35"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Ashton Asoke Ph</w:t>
            </w:r>
            <w:r w:rsidR="00774D1B" w:rsidRPr="00A41E93">
              <w:rPr>
                <w:rFonts w:ascii="Arial" w:hAnsi="Arial" w:cs="Arial"/>
                <w:sz w:val="22"/>
                <w:szCs w:val="22"/>
              </w:rPr>
              <w:t>r</w:t>
            </w:r>
            <w:r w:rsidR="00AF3335" w:rsidRPr="00A41E93">
              <w:rPr>
                <w:rFonts w:ascii="Arial" w:hAnsi="Arial" w:cs="Arial"/>
                <w:sz w:val="22"/>
                <w:szCs w:val="22"/>
              </w:rPr>
              <w:t>aram 9 Co., Ltd.</w:t>
            </w:r>
          </w:p>
        </w:tc>
        <w:tc>
          <w:tcPr>
            <w:tcW w:w="1657" w:type="dxa"/>
            <w:vAlign w:val="bottom"/>
          </w:tcPr>
          <w:p w14:paraId="1089B81F" w14:textId="23F42EF5"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32,760</w:t>
            </w:r>
          </w:p>
        </w:tc>
        <w:tc>
          <w:tcPr>
            <w:tcW w:w="1657" w:type="dxa"/>
            <w:vAlign w:val="bottom"/>
          </w:tcPr>
          <w:p w14:paraId="0E69469F" w14:textId="36C9D6B8" w:rsidR="00476A56" w:rsidRPr="00A41E93" w:rsidRDefault="00476A56" w:rsidP="00476A56">
            <w:pP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r>
      <w:tr w:rsidR="00476A56" w:rsidRPr="00A41E93" w14:paraId="2A1AD9DE" w14:textId="77777777" w:rsidTr="008B6815">
        <w:tc>
          <w:tcPr>
            <w:tcW w:w="5850" w:type="dxa"/>
          </w:tcPr>
          <w:p w14:paraId="0F49273D" w14:textId="1E86E87A" w:rsidR="00476A56" w:rsidRPr="00A41E93" w:rsidRDefault="00913D98"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 xml:space="preserve">Ananda MF Asia </w:t>
            </w:r>
            <w:proofErr w:type="spellStart"/>
            <w:r w:rsidRPr="00A41E93">
              <w:rPr>
                <w:rFonts w:ascii="Arial" w:hAnsi="Arial" w:cs="Arial"/>
                <w:sz w:val="22"/>
                <w:szCs w:val="22"/>
              </w:rPr>
              <w:t>Bang</w:t>
            </w:r>
            <w:r w:rsidR="00774D1B" w:rsidRPr="00A41E93">
              <w:rPr>
                <w:rFonts w:ascii="Arial" w:hAnsi="Arial" w:cs="Arial"/>
                <w:sz w:val="22"/>
                <w:szCs w:val="22"/>
              </w:rPr>
              <w:t>chak</w:t>
            </w:r>
            <w:proofErr w:type="spellEnd"/>
            <w:r w:rsidR="00774D1B" w:rsidRPr="00A41E93">
              <w:rPr>
                <w:rFonts w:ascii="Arial" w:hAnsi="Arial" w:cs="Arial"/>
                <w:sz w:val="22"/>
                <w:szCs w:val="22"/>
              </w:rPr>
              <w:t xml:space="preserve"> Co., Ltd.</w:t>
            </w:r>
          </w:p>
        </w:tc>
        <w:tc>
          <w:tcPr>
            <w:tcW w:w="1657" w:type="dxa"/>
            <w:vAlign w:val="bottom"/>
          </w:tcPr>
          <w:p w14:paraId="047315D2" w14:textId="69BA3874" w:rsidR="00476A56" w:rsidRPr="00A41E93" w:rsidRDefault="00476A56" w:rsidP="00476A56">
            <w:pPr>
              <w:pBdr>
                <w:bottom w:val="single" w:sz="4" w:space="1" w:color="auto"/>
              </w:pBd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27,034</w:t>
            </w:r>
          </w:p>
        </w:tc>
        <w:tc>
          <w:tcPr>
            <w:tcW w:w="1657" w:type="dxa"/>
            <w:vAlign w:val="bottom"/>
          </w:tcPr>
          <w:p w14:paraId="4E18D7C7" w14:textId="783F292E" w:rsidR="00476A56" w:rsidRPr="00A41E93" w:rsidRDefault="00476A56" w:rsidP="00476A56">
            <w:pPr>
              <w:pBdr>
                <w:bottom w:val="single" w:sz="4" w:space="1" w:color="auto"/>
              </w:pBd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w:t>
            </w:r>
          </w:p>
        </w:tc>
      </w:tr>
      <w:tr w:rsidR="00476A56" w:rsidRPr="00A41E93" w14:paraId="64A1E1B4" w14:textId="77777777" w:rsidTr="008B6815">
        <w:tc>
          <w:tcPr>
            <w:tcW w:w="5850" w:type="dxa"/>
          </w:tcPr>
          <w:p w14:paraId="6324D4B1" w14:textId="77777777" w:rsidR="00476A56" w:rsidRPr="00A41E93" w:rsidRDefault="00476A56" w:rsidP="00476A56">
            <w:pPr>
              <w:tabs>
                <w:tab w:val="left" w:pos="1200"/>
                <w:tab w:val="left" w:pos="1800"/>
                <w:tab w:val="left" w:pos="2400"/>
                <w:tab w:val="left" w:pos="3000"/>
              </w:tabs>
              <w:spacing w:line="380" w:lineRule="exact"/>
              <w:rPr>
                <w:rFonts w:ascii="Arial" w:hAnsi="Arial" w:cs="Arial"/>
                <w:sz w:val="22"/>
                <w:szCs w:val="22"/>
              </w:rPr>
            </w:pPr>
            <w:r w:rsidRPr="00A41E93">
              <w:rPr>
                <w:rFonts w:ascii="Arial" w:hAnsi="Arial" w:cs="Arial"/>
                <w:sz w:val="22"/>
                <w:szCs w:val="22"/>
              </w:rPr>
              <w:t>Total</w:t>
            </w:r>
          </w:p>
        </w:tc>
        <w:tc>
          <w:tcPr>
            <w:tcW w:w="1657" w:type="dxa"/>
            <w:vAlign w:val="bottom"/>
          </w:tcPr>
          <w:p w14:paraId="1700693D" w14:textId="2814B6F9" w:rsidR="00476A56" w:rsidRPr="00A41E93" w:rsidRDefault="00476A56" w:rsidP="00476A56">
            <w:pPr>
              <w:pBdr>
                <w:bottom w:val="double" w:sz="4" w:space="1" w:color="auto"/>
              </w:pBd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196,912</w:t>
            </w:r>
          </w:p>
        </w:tc>
        <w:tc>
          <w:tcPr>
            <w:tcW w:w="1657" w:type="dxa"/>
            <w:vAlign w:val="bottom"/>
          </w:tcPr>
          <w:p w14:paraId="05D201F6" w14:textId="4A5E34A7" w:rsidR="00476A56" w:rsidRPr="00A41E93" w:rsidRDefault="00476A56" w:rsidP="00476A56">
            <w:pPr>
              <w:pBdr>
                <w:bottom w:val="double" w:sz="4" w:space="1" w:color="auto"/>
              </w:pBdr>
              <w:tabs>
                <w:tab w:val="decimal" w:pos="1245"/>
              </w:tabs>
              <w:spacing w:line="380" w:lineRule="exact"/>
              <w:rPr>
                <w:rFonts w:ascii="Arial" w:hAnsi="Arial" w:cs="Arial"/>
                <w:spacing w:val="-4"/>
                <w:sz w:val="22"/>
                <w:szCs w:val="22"/>
              </w:rPr>
            </w:pPr>
            <w:r w:rsidRPr="00A41E93">
              <w:rPr>
                <w:rFonts w:ascii="Arial" w:hAnsi="Arial" w:cs="Arial"/>
                <w:spacing w:val="-4"/>
                <w:sz w:val="22"/>
                <w:szCs w:val="22"/>
              </w:rPr>
              <w:t>615,111</w:t>
            </w:r>
          </w:p>
        </w:tc>
      </w:tr>
    </w:tbl>
    <w:p w14:paraId="25CBF933" w14:textId="77777777" w:rsidR="00476A56" w:rsidRPr="00A41E93" w:rsidRDefault="00476A56" w:rsidP="002A7B2E">
      <w:pPr>
        <w:spacing w:before="120" w:after="120" w:line="380" w:lineRule="exact"/>
        <w:ind w:left="547" w:hanging="547"/>
        <w:jc w:val="thaiDistribute"/>
        <w:rPr>
          <w:rFonts w:ascii="Arial" w:hAnsi="Arial" w:cstheme="minorBidi"/>
          <w:b/>
          <w:bCs/>
          <w:sz w:val="22"/>
          <w:szCs w:val="22"/>
        </w:rPr>
      </w:pPr>
    </w:p>
    <w:p w14:paraId="029EC3FA" w14:textId="77777777" w:rsidR="00476A56" w:rsidRPr="00A41E93" w:rsidRDefault="00476A56">
      <w:pPr>
        <w:overflowPunct/>
        <w:autoSpaceDE/>
        <w:autoSpaceDN/>
        <w:adjustRightInd/>
        <w:spacing w:after="200" w:line="276" w:lineRule="auto"/>
        <w:textAlignment w:val="auto"/>
        <w:rPr>
          <w:rFonts w:ascii="Arial" w:hAnsi="Arial" w:cstheme="minorBidi"/>
          <w:b/>
          <w:bCs/>
          <w:sz w:val="22"/>
          <w:szCs w:val="22"/>
        </w:rPr>
      </w:pPr>
      <w:r w:rsidRPr="00A41E93">
        <w:rPr>
          <w:rFonts w:ascii="Arial" w:hAnsi="Arial" w:cstheme="minorBidi"/>
          <w:b/>
          <w:bCs/>
          <w:sz w:val="22"/>
          <w:szCs w:val="22"/>
        </w:rPr>
        <w:br w:type="page"/>
      </w:r>
    </w:p>
    <w:p w14:paraId="315C9E18" w14:textId="1D23D493" w:rsidR="00B043FA" w:rsidRPr="00A41E93" w:rsidRDefault="00762725" w:rsidP="002A7B2E">
      <w:pPr>
        <w:spacing w:before="120" w:after="120" w:line="380" w:lineRule="exact"/>
        <w:ind w:left="547" w:hanging="547"/>
        <w:jc w:val="thaiDistribute"/>
        <w:rPr>
          <w:rFonts w:ascii="Arial" w:hAnsi="Arial" w:cs="Arial"/>
          <w:b/>
          <w:bCs/>
          <w:sz w:val="22"/>
          <w:szCs w:val="22"/>
        </w:rPr>
      </w:pPr>
      <w:r w:rsidRPr="00A41E93">
        <w:rPr>
          <w:rFonts w:ascii="Arial" w:hAnsi="Arial" w:cstheme="minorBidi"/>
          <w:b/>
          <w:bCs/>
          <w:sz w:val="22"/>
          <w:szCs w:val="22"/>
        </w:rPr>
        <w:lastRenderedPageBreak/>
        <w:t>1</w:t>
      </w:r>
      <w:r w:rsidR="00476A56" w:rsidRPr="00A41E93">
        <w:rPr>
          <w:rFonts w:ascii="Arial" w:hAnsi="Arial" w:cstheme="minorBidi"/>
          <w:b/>
          <w:bCs/>
          <w:sz w:val="22"/>
          <w:szCs w:val="22"/>
        </w:rPr>
        <w:t>7</w:t>
      </w:r>
      <w:r w:rsidR="00B043FA" w:rsidRPr="00A41E93">
        <w:rPr>
          <w:rFonts w:ascii="Arial" w:hAnsi="Arial" w:cs="Arial"/>
          <w:b/>
          <w:bCs/>
          <w:sz w:val="22"/>
          <w:szCs w:val="22"/>
        </w:rPr>
        <w:t>.2</w:t>
      </w:r>
      <w:r w:rsidR="00B043FA" w:rsidRPr="00A41E93">
        <w:rPr>
          <w:rFonts w:ascii="Arial" w:hAnsi="Arial" w:cs="Arial"/>
          <w:b/>
          <w:bCs/>
          <w:sz w:val="22"/>
          <w:szCs w:val="22"/>
        </w:rPr>
        <w:tab/>
        <w:t>Details of investments in subsidiaries that have material non-con</w:t>
      </w:r>
      <w:r w:rsidR="00640A37" w:rsidRPr="00A41E93">
        <w:rPr>
          <w:rFonts w:ascii="Arial" w:hAnsi="Arial" w:cs="Arial"/>
          <w:b/>
          <w:bCs/>
          <w:sz w:val="22"/>
          <w:szCs w:val="22"/>
        </w:rPr>
        <w:t>trolling interests</w:t>
      </w:r>
    </w:p>
    <w:tbl>
      <w:tblPr>
        <w:tblW w:w="9180" w:type="dxa"/>
        <w:tblInd w:w="450" w:type="dxa"/>
        <w:tblLayout w:type="fixed"/>
        <w:tblLook w:val="0000" w:firstRow="0" w:lastRow="0" w:firstColumn="0" w:lastColumn="0" w:noHBand="0" w:noVBand="0"/>
      </w:tblPr>
      <w:tblGrid>
        <w:gridCol w:w="3510"/>
        <w:gridCol w:w="1417"/>
        <w:gridCol w:w="1418"/>
        <w:gridCol w:w="1417"/>
        <w:gridCol w:w="1418"/>
      </w:tblGrid>
      <w:tr w:rsidR="00B043FA" w:rsidRPr="00A41E93" w14:paraId="61E4DFF8" w14:textId="77777777" w:rsidTr="007D3122">
        <w:tc>
          <w:tcPr>
            <w:tcW w:w="9180" w:type="dxa"/>
            <w:gridSpan w:val="5"/>
            <w:tcBorders>
              <w:left w:val="nil"/>
              <w:bottom w:val="nil"/>
              <w:right w:val="nil"/>
            </w:tcBorders>
            <w:vAlign w:val="bottom"/>
          </w:tcPr>
          <w:p w14:paraId="4929C12E" w14:textId="77777777" w:rsidR="00B043FA" w:rsidRPr="00A41E93" w:rsidRDefault="00B043FA" w:rsidP="007D3122">
            <w:pPr>
              <w:spacing w:line="380" w:lineRule="exact"/>
              <w:jc w:val="right"/>
              <w:rPr>
                <w:rFonts w:ascii="Arial" w:hAnsi="Arial" w:cs="Arial"/>
                <w:sz w:val="20"/>
                <w:szCs w:val="20"/>
                <w:cs/>
              </w:rPr>
            </w:pPr>
            <w:r w:rsidRPr="00A41E93">
              <w:rPr>
                <w:rFonts w:ascii="Arial" w:hAnsi="Arial" w:cs="Arial"/>
                <w:sz w:val="20"/>
                <w:szCs w:val="20"/>
              </w:rPr>
              <w:t>(Unit: Million Baht)</w:t>
            </w:r>
          </w:p>
        </w:tc>
      </w:tr>
      <w:tr w:rsidR="007D3122" w:rsidRPr="00A41E93" w14:paraId="1EB34072" w14:textId="77777777" w:rsidTr="007D3122">
        <w:tc>
          <w:tcPr>
            <w:tcW w:w="3510" w:type="dxa"/>
            <w:tcBorders>
              <w:left w:val="nil"/>
              <w:bottom w:val="nil"/>
              <w:right w:val="nil"/>
            </w:tcBorders>
            <w:vAlign w:val="bottom"/>
          </w:tcPr>
          <w:p w14:paraId="24711A44" w14:textId="77777777" w:rsidR="007D3122" w:rsidRPr="00A41E93" w:rsidRDefault="007D3122" w:rsidP="007D3122">
            <w:pPr>
              <w:pBdr>
                <w:bottom w:val="single" w:sz="4" w:space="1" w:color="auto"/>
              </w:pBdr>
              <w:spacing w:line="380" w:lineRule="exact"/>
              <w:jc w:val="center"/>
              <w:rPr>
                <w:rFonts w:ascii="Arial" w:hAnsi="Arial" w:cs="Arial"/>
                <w:sz w:val="20"/>
                <w:szCs w:val="20"/>
                <w:cs/>
              </w:rPr>
            </w:pPr>
            <w:r w:rsidRPr="00A41E93">
              <w:rPr>
                <w:rFonts w:ascii="Arial" w:hAnsi="Arial" w:cs="Arial"/>
                <w:sz w:val="20"/>
                <w:szCs w:val="20"/>
              </w:rPr>
              <w:t>Company’s name</w:t>
            </w:r>
          </w:p>
        </w:tc>
        <w:tc>
          <w:tcPr>
            <w:tcW w:w="2835" w:type="dxa"/>
            <w:gridSpan w:val="2"/>
            <w:tcBorders>
              <w:top w:val="nil"/>
              <w:left w:val="nil"/>
              <w:bottom w:val="nil"/>
              <w:right w:val="nil"/>
            </w:tcBorders>
            <w:vAlign w:val="bottom"/>
          </w:tcPr>
          <w:p w14:paraId="17B2EA96" w14:textId="00C9146B" w:rsidR="007D3122" w:rsidRPr="00A41E93" w:rsidRDefault="007D3122" w:rsidP="007D3122">
            <w:pPr>
              <w:pBdr>
                <w:bottom w:val="single" w:sz="4" w:space="1" w:color="auto"/>
              </w:pBdr>
              <w:spacing w:line="380" w:lineRule="exact"/>
              <w:jc w:val="center"/>
              <w:rPr>
                <w:rFonts w:ascii="Arial" w:hAnsi="Arial" w:cs="Arial"/>
                <w:sz w:val="20"/>
                <w:szCs w:val="20"/>
                <w:cs/>
              </w:rPr>
            </w:pPr>
            <w:r w:rsidRPr="00A41E93">
              <w:rPr>
                <w:rFonts w:ascii="Arial" w:hAnsi="Arial" w:cs="Arial"/>
                <w:sz w:val="20"/>
                <w:szCs w:val="20"/>
              </w:rPr>
              <w:t>Proportion of voting right of non-controlling interests</w:t>
            </w:r>
          </w:p>
        </w:tc>
        <w:tc>
          <w:tcPr>
            <w:tcW w:w="2835" w:type="dxa"/>
            <w:gridSpan w:val="2"/>
            <w:tcBorders>
              <w:top w:val="nil"/>
              <w:left w:val="nil"/>
              <w:bottom w:val="nil"/>
              <w:right w:val="nil"/>
            </w:tcBorders>
            <w:vAlign w:val="bottom"/>
          </w:tcPr>
          <w:p w14:paraId="77985220" w14:textId="41ABFE37" w:rsidR="007D3122" w:rsidRPr="00A41E93" w:rsidRDefault="007D3122" w:rsidP="007D3122">
            <w:pPr>
              <w:pBdr>
                <w:bottom w:val="single" w:sz="4" w:space="1" w:color="auto"/>
              </w:pBdr>
              <w:spacing w:line="380" w:lineRule="exact"/>
              <w:jc w:val="center"/>
              <w:rPr>
                <w:rFonts w:ascii="Arial" w:hAnsi="Arial" w:cs="Arial"/>
                <w:sz w:val="20"/>
                <w:szCs w:val="20"/>
                <w:cs/>
              </w:rPr>
            </w:pPr>
            <w:r w:rsidRPr="00A41E93">
              <w:rPr>
                <w:rFonts w:ascii="Arial" w:hAnsi="Arial" w:cs="Arial"/>
                <w:sz w:val="20"/>
                <w:szCs w:val="20"/>
              </w:rPr>
              <w:t>Accumulated balance of  non-controlling interests of the subsidiaries</w:t>
            </w:r>
          </w:p>
        </w:tc>
      </w:tr>
      <w:tr w:rsidR="00625B85" w:rsidRPr="00A41E93" w14:paraId="72799A8B" w14:textId="77777777" w:rsidTr="007D3122">
        <w:trPr>
          <w:trHeight w:val="288"/>
        </w:trPr>
        <w:tc>
          <w:tcPr>
            <w:tcW w:w="3510" w:type="dxa"/>
            <w:tcBorders>
              <w:top w:val="nil"/>
              <w:left w:val="nil"/>
              <w:bottom w:val="nil"/>
              <w:right w:val="nil"/>
            </w:tcBorders>
            <w:vAlign w:val="bottom"/>
          </w:tcPr>
          <w:p w14:paraId="5DBC1BEC" w14:textId="77777777" w:rsidR="00625B85" w:rsidRPr="00A41E93" w:rsidRDefault="00625B85" w:rsidP="00625B85">
            <w:pPr>
              <w:spacing w:line="380" w:lineRule="exact"/>
              <w:jc w:val="center"/>
              <w:rPr>
                <w:rFonts w:ascii="Arial" w:hAnsi="Arial" w:cs="Arial"/>
                <w:spacing w:val="-4"/>
                <w:sz w:val="20"/>
                <w:szCs w:val="20"/>
                <w:cs/>
              </w:rPr>
            </w:pPr>
          </w:p>
        </w:tc>
        <w:tc>
          <w:tcPr>
            <w:tcW w:w="1417" w:type="dxa"/>
            <w:tcBorders>
              <w:top w:val="nil"/>
              <w:left w:val="nil"/>
              <w:bottom w:val="nil"/>
              <w:right w:val="nil"/>
            </w:tcBorders>
          </w:tcPr>
          <w:p w14:paraId="148803A7" w14:textId="7DBE9F94" w:rsidR="00625B85" w:rsidRPr="00A41E93" w:rsidRDefault="00625B85" w:rsidP="00625B85">
            <w:pPr>
              <w:pBdr>
                <w:bottom w:val="single" w:sz="4" w:space="1" w:color="auto"/>
              </w:pBdr>
              <w:tabs>
                <w:tab w:val="right" w:pos="7200"/>
                <w:tab w:val="right" w:pos="8540"/>
              </w:tabs>
              <w:spacing w:line="380" w:lineRule="exact"/>
              <w:jc w:val="center"/>
              <w:rPr>
                <w:rFonts w:ascii="Arial" w:hAnsi="Arial" w:cs="Arial"/>
                <w:sz w:val="20"/>
                <w:szCs w:val="20"/>
              </w:rPr>
            </w:pPr>
            <w:r w:rsidRPr="00A41E93">
              <w:rPr>
                <w:rFonts w:ascii="Arial" w:hAnsi="Arial" w:cs="Arial"/>
                <w:sz w:val="20"/>
                <w:szCs w:val="20"/>
              </w:rPr>
              <w:t>2025</w:t>
            </w:r>
          </w:p>
        </w:tc>
        <w:tc>
          <w:tcPr>
            <w:tcW w:w="1418" w:type="dxa"/>
            <w:tcBorders>
              <w:top w:val="nil"/>
              <w:left w:val="nil"/>
              <w:bottom w:val="nil"/>
              <w:right w:val="nil"/>
            </w:tcBorders>
          </w:tcPr>
          <w:p w14:paraId="4100EC1E" w14:textId="472546DF" w:rsidR="00625B85" w:rsidRPr="00A41E93" w:rsidRDefault="00625B85" w:rsidP="00625B85">
            <w:pPr>
              <w:pBdr>
                <w:bottom w:val="single" w:sz="4" w:space="1" w:color="auto"/>
              </w:pBdr>
              <w:tabs>
                <w:tab w:val="right" w:pos="7200"/>
                <w:tab w:val="right" w:pos="8540"/>
              </w:tabs>
              <w:spacing w:line="380" w:lineRule="exact"/>
              <w:jc w:val="center"/>
              <w:rPr>
                <w:rFonts w:ascii="Arial" w:hAnsi="Arial" w:cs="Arial"/>
                <w:sz w:val="20"/>
                <w:szCs w:val="20"/>
              </w:rPr>
            </w:pPr>
            <w:r w:rsidRPr="00A41E93">
              <w:rPr>
                <w:rFonts w:ascii="Arial" w:hAnsi="Arial" w:cs="Arial"/>
                <w:sz w:val="20"/>
                <w:szCs w:val="20"/>
              </w:rPr>
              <w:t>2024</w:t>
            </w:r>
          </w:p>
        </w:tc>
        <w:tc>
          <w:tcPr>
            <w:tcW w:w="1417" w:type="dxa"/>
            <w:tcBorders>
              <w:top w:val="nil"/>
              <w:left w:val="nil"/>
              <w:bottom w:val="nil"/>
              <w:right w:val="nil"/>
            </w:tcBorders>
          </w:tcPr>
          <w:p w14:paraId="7F660251" w14:textId="1DC4C2A3" w:rsidR="00625B85" w:rsidRPr="00A41E93" w:rsidRDefault="00625B85" w:rsidP="00625B85">
            <w:pPr>
              <w:pBdr>
                <w:bottom w:val="single" w:sz="4" w:space="1" w:color="auto"/>
              </w:pBdr>
              <w:tabs>
                <w:tab w:val="right" w:pos="7200"/>
                <w:tab w:val="right" w:pos="8540"/>
              </w:tabs>
              <w:spacing w:line="380" w:lineRule="exact"/>
              <w:jc w:val="center"/>
              <w:rPr>
                <w:rFonts w:ascii="Arial" w:hAnsi="Arial" w:cs="Arial"/>
                <w:sz w:val="20"/>
                <w:szCs w:val="20"/>
              </w:rPr>
            </w:pPr>
            <w:r w:rsidRPr="00A41E93">
              <w:rPr>
                <w:rFonts w:ascii="Arial" w:hAnsi="Arial" w:cs="Arial"/>
                <w:sz w:val="20"/>
                <w:szCs w:val="20"/>
              </w:rPr>
              <w:t>2025</w:t>
            </w:r>
          </w:p>
        </w:tc>
        <w:tc>
          <w:tcPr>
            <w:tcW w:w="1418" w:type="dxa"/>
            <w:tcBorders>
              <w:top w:val="nil"/>
              <w:left w:val="nil"/>
              <w:bottom w:val="nil"/>
              <w:right w:val="nil"/>
            </w:tcBorders>
          </w:tcPr>
          <w:p w14:paraId="0773CDBF" w14:textId="5F673870" w:rsidR="00625B85" w:rsidRPr="00A41E93" w:rsidRDefault="00625B85" w:rsidP="00625B85">
            <w:pPr>
              <w:pBdr>
                <w:bottom w:val="single" w:sz="4" w:space="1" w:color="auto"/>
              </w:pBdr>
              <w:tabs>
                <w:tab w:val="right" w:pos="7200"/>
                <w:tab w:val="right" w:pos="8540"/>
              </w:tabs>
              <w:spacing w:line="380" w:lineRule="exact"/>
              <w:jc w:val="center"/>
              <w:rPr>
                <w:rFonts w:ascii="Arial" w:hAnsi="Arial" w:cs="Arial"/>
                <w:sz w:val="20"/>
                <w:szCs w:val="20"/>
              </w:rPr>
            </w:pPr>
            <w:r w:rsidRPr="00A41E93">
              <w:rPr>
                <w:rFonts w:ascii="Arial" w:hAnsi="Arial" w:cs="Arial"/>
                <w:sz w:val="20"/>
                <w:szCs w:val="20"/>
              </w:rPr>
              <w:t>2024</w:t>
            </w:r>
          </w:p>
        </w:tc>
      </w:tr>
      <w:tr w:rsidR="00625B85" w:rsidRPr="00A41E93" w14:paraId="63C12721" w14:textId="77777777" w:rsidTr="007D3122">
        <w:tc>
          <w:tcPr>
            <w:tcW w:w="3510" w:type="dxa"/>
            <w:tcBorders>
              <w:top w:val="nil"/>
              <w:left w:val="nil"/>
              <w:bottom w:val="nil"/>
              <w:right w:val="nil"/>
            </w:tcBorders>
          </w:tcPr>
          <w:p w14:paraId="3E2AC859" w14:textId="77777777" w:rsidR="00625B85" w:rsidRPr="00A41E93" w:rsidRDefault="00625B85" w:rsidP="00625B85">
            <w:pPr>
              <w:spacing w:line="380" w:lineRule="exact"/>
              <w:jc w:val="center"/>
              <w:rPr>
                <w:rFonts w:ascii="Arial" w:hAnsi="Arial" w:cs="Arial"/>
                <w:sz w:val="20"/>
                <w:szCs w:val="20"/>
                <w:cs/>
              </w:rPr>
            </w:pPr>
          </w:p>
        </w:tc>
        <w:tc>
          <w:tcPr>
            <w:tcW w:w="1417" w:type="dxa"/>
            <w:tcBorders>
              <w:top w:val="nil"/>
              <w:left w:val="nil"/>
              <w:bottom w:val="nil"/>
              <w:right w:val="nil"/>
            </w:tcBorders>
          </w:tcPr>
          <w:p w14:paraId="0A54CFEF" w14:textId="0F502D96" w:rsidR="00625B85" w:rsidRPr="00A41E93" w:rsidRDefault="00625B85" w:rsidP="00625B85">
            <w:pPr>
              <w:spacing w:line="380" w:lineRule="exact"/>
              <w:jc w:val="center"/>
              <w:rPr>
                <w:rFonts w:ascii="Arial" w:hAnsi="Arial" w:cs="Arial"/>
                <w:sz w:val="20"/>
                <w:szCs w:val="20"/>
              </w:rPr>
            </w:pPr>
            <w:r w:rsidRPr="00A41E93">
              <w:rPr>
                <w:rFonts w:ascii="Arial" w:hAnsi="Arial" w:cs="Arial"/>
                <w:sz w:val="20"/>
                <w:szCs w:val="20"/>
              </w:rPr>
              <w:t>(%)</w:t>
            </w:r>
          </w:p>
        </w:tc>
        <w:tc>
          <w:tcPr>
            <w:tcW w:w="1418" w:type="dxa"/>
            <w:tcBorders>
              <w:top w:val="nil"/>
              <w:left w:val="nil"/>
              <w:bottom w:val="nil"/>
              <w:right w:val="nil"/>
            </w:tcBorders>
          </w:tcPr>
          <w:p w14:paraId="72B9AFE1" w14:textId="6DB8053F" w:rsidR="00625B85" w:rsidRPr="00A41E93" w:rsidRDefault="00625B85" w:rsidP="00625B85">
            <w:pPr>
              <w:spacing w:line="380" w:lineRule="exact"/>
              <w:jc w:val="center"/>
              <w:rPr>
                <w:rFonts w:ascii="Arial" w:hAnsi="Arial" w:cs="Arial"/>
                <w:sz w:val="20"/>
                <w:szCs w:val="20"/>
              </w:rPr>
            </w:pPr>
            <w:r w:rsidRPr="00A41E93">
              <w:rPr>
                <w:rFonts w:ascii="Arial" w:hAnsi="Arial" w:cs="Arial"/>
                <w:sz w:val="20"/>
                <w:szCs w:val="20"/>
              </w:rPr>
              <w:t>(%)</w:t>
            </w:r>
          </w:p>
        </w:tc>
        <w:tc>
          <w:tcPr>
            <w:tcW w:w="1417" w:type="dxa"/>
            <w:tcBorders>
              <w:top w:val="nil"/>
              <w:left w:val="nil"/>
              <w:bottom w:val="nil"/>
              <w:right w:val="nil"/>
            </w:tcBorders>
          </w:tcPr>
          <w:p w14:paraId="14F8D3E7" w14:textId="7EDBA52D" w:rsidR="00625B85" w:rsidRPr="00A41E93" w:rsidRDefault="00625B85" w:rsidP="00625B85">
            <w:pPr>
              <w:tabs>
                <w:tab w:val="right" w:pos="7200"/>
                <w:tab w:val="right" w:pos="8540"/>
              </w:tabs>
              <w:spacing w:line="380" w:lineRule="exact"/>
              <w:jc w:val="center"/>
              <w:rPr>
                <w:rFonts w:ascii="Arial" w:hAnsi="Arial" w:cs="Arial"/>
                <w:sz w:val="20"/>
                <w:szCs w:val="20"/>
                <w:u w:val="single"/>
              </w:rPr>
            </w:pPr>
          </w:p>
        </w:tc>
        <w:tc>
          <w:tcPr>
            <w:tcW w:w="1418" w:type="dxa"/>
            <w:tcBorders>
              <w:top w:val="nil"/>
              <w:left w:val="nil"/>
              <w:bottom w:val="nil"/>
              <w:right w:val="nil"/>
            </w:tcBorders>
          </w:tcPr>
          <w:p w14:paraId="28E60FEC" w14:textId="7F0BB2EA" w:rsidR="00625B85" w:rsidRPr="00A41E93" w:rsidRDefault="00625B85" w:rsidP="00625B85">
            <w:pPr>
              <w:tabs>
                <w:tab w:val="right" w:pos="7200"/>
                <w:tab w:val="right" w:pos="8540"/>
              </w:tabs>
              <w:spacing w:line="380" w:lineRule="exact"/>
              <w:jc w:val="center"/>
              <w:rPr>
                <w:rFonts w:ascii="Arial" w:hAnsi="Arial" w:cs="Arial"/>
                <w:sz w:val="20"/>
                <w:szCs w:val="20"/>
                <w:u w:val="single"/>
              </w:rPr>
            </w:pPr>
          </w:p>
        </w:tc>
      </w:tr>
      <w:tr w:rsidR="00625B85" w:rsidRPr="00A41E93" w14:paraId="42FEED7C" w14:textId="77777777" w:rsidTr="007D3122">
        <w:tc>
          <w:tcPr>
            <w:tcW w:w="3510" w:type="dxa"/>
            <w:tcBorders>
              <w:top w:val="nil"/>
              <w:left w:val="nil"/>
              <w:bottom w:val="nil"/>
              <w:right w:val="nil"/>
            </w:tcBorders>
          </w:tcPr>
          <w:p w14:paraId="2F861B2E" w14:textId="77777777" w:rsidR="00625B85" w:rsidRPr="00A41E93" w:rsidRDefault="00625B85" w:rsidP="00625B85">
            <w:pPr>
              <w:spacing w:line="380" w:lineRule="exact"/>
              <w:ind w:right="-168"/>
              <w:rPr>
                <w:rFonts w:ascii="Arial" w:hAnsi="Arial" w:cs="Arial"/>
                <w:sz w:val="20"/>
                <w:szCs w:val="20"/>
              </w:rPr>
            </w:pPr>
            <w:proofErr w:type="spellStart"/>
            <w:r w:rsidRPr="00A41E93">
              <w:rPr>
                <w:rFonts w:ascii="Arial" w:hAnsi="Arial" w:cs="Arial"/>
                <w:sz w:val="20"/>
                <w:szCs w:val="20"/>
              </w:rPr>
              <w:t>Ideo</w:t>
            </w:r>
            <w:proofErr w:type="spellEnd"/>
            <w:r w:rsidRPr="00A41E93">
              <w:rPr>
                <w:rFonts w:ascii="Arial" w:hAnsi="Arial" w:cs="Arial"/>
                <w:sz w:val="20"/>
                <w:szCs w:val="20"/>
              </w:rPr>
              <w:t xml:space="preserve"> Mobi </w:t>
            </w:r>
            <w:proofErr w:type="spellStart"/>
            <w:r w:rsidRPr="00A41E93">
              <w:rPr>
                <w:rFonts w:ascii="Arial" w:hAnsi="Arial" w:cs="Arial"/>
                <w:sz w:val="20"/>
                <w:szCs w:val="20"/>
              </w:rPr>
              <w:t>Rangnam</w:t>
            </w:r>
            <w:proofErr w:type="spellEnd"/>
            <w:r w:rsidRPr="00A41E93">
              <w:rPr>
                <w:rFonts w:ascii="Arial" w:hAnsi="Arial" w:cs="Arial"/>
                <w:sz w:val="20"/>
                <w:szCs w:val="20"/>
              </w:rPr>
              <w:t xml:space="preserve"> Co., Ltd.</w:t>
            </w:r>
          </w:p>
        </w:tc>
        <w:tc>
          <w:tcPr>
            <w:tcW w:w="1417" w:type="dxa"/>
            <w:tcBorders>
              <w:top w:val="nil"/>
              <w:left w:val="nil"/>
              <w:bottom w:val="nil"/>
              <w:right w:val="nil"/>
            </w:tcBorders>
          </w:tcPr>
          <w:p w14:paraId="46CD7C9E" w14:textId="3608A961" w:rsidR="00625B85" w:rsidRPr="00A41E93" w:rsidRDefault="00476A56" w:rsidP="00625B85">
            <w:pPr>
              <w:spacing w:line="380" w:lineRule="exact"/>
              <w:jc w:val="center"/>
              <w:rPr>
                <w:rFonts w:ascii="Arial" w:hAnsi="Arial" w:cs="Arial"/>
                <w:sz w:val="20"/>
                <w:szCs w:val="20"/>
              </w:rPr>
            </w:pPr>
            <w:r w:rsidRPr="00A41E93">
              <w:rPr>
                <w:rFonts w:ascii="Arial" w:hAnsi="Arial" w:cs="Arial"/>
                <w:sz w:val="20"/>
                <w:szCs w:val="20"/>
              </w:rPr>
              <w:t>49.00</w:t>
            </w:r>
          </w:p>
        </w:tc>
        <w:tc>
          <w:tcPr>
            <w:tcW w:w="1418" w:type="dxa"/>
            <w:tcBorders>
              <w:top w:val="nil"/>
              <w:left w:val="nil"/>
              <w:bottom w:val="nil"/>
              <w:right w:val="nil"/>
            </w:tcBorders>
          </w:tcPr>
          <w:p w14:paraId="5432891F" w14:textId="7F445AEC" w:rsidR="00625B85" w:rsidRPr="00A41E93" w:rsidRDefault="00625B85" w:rsidP="00625B85">
            <w:pPr>
              <w:spacing w:line="380" w:lineRule="exact"/>
              <w:jc w:val="center"/>
              <w:rPr>
                <w:rFonts w:ascii="Arial" w:hAnsi="Arial" w:cs="Arial"/>
                <w:sz w:val="20"/>
                <w:szCs w:val="20"/>
              </w:rPr>
            </w:pPr>
            <w:r w:rsidRPr="00A41E93">
              <w:rPr>
                <w:rFonts w:ascii="Arial" w:hAnsi="Arial" w:cs="Arial"/>
                <w:sz w:val="20"/>
                <w:szCs w:val="20"/>
              </w:rPr>
              <w:t>49.00</w:t>
            </w:r>
          </w:p>
        </w:tc>
        <w:tc>
          <w:tcPr>
            <w:tcW w:w="1417" w:type="dxa"/>
            <w:tcBorders>
              <w:top w:val="nil"/>
              <w:left w:val="nil"/>
              <w:bottom w:val="nil"/>
              <w:right w:val="nil"/>
            </w:tcBorders>
          </w:tcPr>
          <w:p w14:paraId="783A786A" w14:textId="6B76EE75" w:rsidR="00625B85" w:rsidRPr="00A41E93" w:rsidRDefault="00476A56" w:rsidP="00625B85">
            <w:pPr>
              <w:spacing w:line="380" w:lineRule="exact"/>
              <w:jc w:val="center"/>
              <w:rPr>
                <w:rFonts w:ascii="Arial" w:hAnsi="Arial" w:cs="Arial"/>
                <w:sz w:val="20"/>
                <w:szCs w:val="20"/>
              </w:rPr>
            </w:pPr>
            <w:r w:rsidRPr="00A41E93">
              <w:rPr>
                <w:rFonts w:ascii="Arial" w:hAnsi="Arial" w:cs="Arial"/>
                <w:sz w:val="20"/>
                <w:szCs w:val="20"/>
              </w:rPr>
              <w:t>463</w:t>
            </w:r>
          </w:p>
        </w:tc>
        <w:tc>
          <w:tcPr>
            <w:tcW w:w="1418" w:type="dxa"/>
            <w:tcBorders>
              <w:top w:val="nil"/>
              <w:left w:val="nil"/>
              <w:bottom w:val="nil"/>
              <w:right w:val="nil"/>
            </w:tcBorders>
          </w:tcPr>
          <w:p w14:paraId="762A7BAE" w14:textId="52056EB0" w:rsidR="00625B85" w:rsidRPr="00A41E93" w:rsidRDefault="00625B85" w:rsidP="00625B85">
            <w:pPr>
              <w:spacing w:line="380" w:lineRule="exact"/>
              <w:jc w:val="center"/>
              <w:rPr>
                <w:rFonts w:ascii="Arial" w:hAnsi="Arial" w:cs="Arial"/>
                <w:sz w:val="20"/>
                <w:szCs w:val="20"/>
              </w:rPr>
            </w:pPr>
            <w:r w:rsidRPr="00A41E93">
              <w:rPr>
                <w:rFonts w:ascii="Arial" w:hAnsi="Arial" w:cs="Arial"/>
                <w:sz w:val="20"/>
                <w:szCs w:val="20"/>
              </w:rPr>
              <w:t>459</w:t>
            </w:r>
          </w:p>
        </w:tc>
      </w:tr>
    </w:tbl>
    <w:p w14:paraId="21A62595" w14:textId="1CA4F482" w:rsidR="007D3122" w:rsidRPr="00A41E93" w:rsidRDefault="00584BFE" w:rsidP="007D3122">
      <w:pPr>
        <w:tabs>
          <w:tab w:val="left" w:pos="2160"/>
          <w:tab w:val="center" w:pos="6840"/>
          <w:tab w:val="center" w:pos="8280"/>
        </w:tabs>
        <w:spacing w:before="120" w:after="120" w:line="380" w:lineRule="exact"/>
        <w:ind w:left="540" w:hanging="540"/>
        <w:jc w:val="thaiDistribute"/>
        <w:rPr>
          <w:rFonts w:ascii="Arial" w:hAnsi="Arial"/>
          <w:sz w:val="22"/>
          <w:szCs w:val="22"/>
        </w:rPr>
      </w:pPr>
      <w:r w:rsidRPr="00A41E93">
        <w:rPr>
          <w:rFonts w:ascii="Arial" w:hAnsi="Arial"/>
          <w:sz w:val="22"/>
          <w:szCs w:val="22"/>
        </w:rPr>
        <w:tab/>
      </w:r>
      <w:r w:rsidR="009B23C7" w:rsidRPr="00A41E93">
        <w:rPr>
          <w:rFonts w:ascii="Arial" w:hAnsi="Arial"/>
          <w:sz w:val="22"/>
          <w:szCs w:val="22"/>
        </w:rPr>
        <w:t>N</w:t>
      </w:r>
      <w:r w:rsidR="007D3122" w:rsidRPr="00A41E93">
        <w:rPr>
          <w:rFonts w:ascii="Arial" w:hAnsi="Arial"/>
          <w:sz w:val="22"/>
          <w:szCs w:val="22"/>
        </w:rPr>
        <w:t>on-controlling interest is subject to certain conditions stipulated in the shareholder agreements such as dividend rights</w:t>
      </w:r>
      <w:r w:rsidR="00AE5523" w:rsidRPr="00A41E93">
        <w:rPr>
          <w:rFonts w:ascii="Arial" w:hAnsi="Arial"/>
          <w:sz w:val="22"/>
          <w:szCs w:val="22"/>
        </w:rPr>
        <w:t>, voting right and share purchase etc.</w:t>
      </w:r>
    </w:p>
    <w:p w14:paraId="2DAA880D" w14:textId="38F72C02" w:rsidR="002240F1" w:rsidRPr="00A41E93" w:rsidRDefault="00E76D8F" w:rsidP="002B23E1">
      <w:pPr>
        <w:tabs>
          <w:tab w:val="left" w:pos="720"/>
          <w:tab w:val="left" w:pos="2160"/>
          <w:tab w:val="left" w:pos="9720"/>
        </w:tabs>
        <w:spacing w:before="240" w:after="120" w:line="380" w:lineRule="exact"/>
        <w:ind w:right="43"/>
        <w:jc w:val="both"/>
        <w:rPr>
          <w:rFonts w:ascii="Arial" w:hAnsi="Arial" w:cs="Arial"/>
          <w:sz w:val="22"/>
          <w:szCs w:val="22"/>
        </w:rPr>
      </w:pPr>
      <w:r w:rsidRPr="00A41E93">
        <w:rPr>
          <w:rFonts w:ascii="Arial" w:hAnsi="Arial" w:cs="Arial"/>
          <w:b/>
          <w:bCs/>
          <w:sz w:val="22"/>
          <w:szCs w:val="22"/>
        </w:rPr>
        <w:t>1</w:t>
      </w:r>
      <w:r w:rsidR="00476A56" w:rsidRPr="00A41E93">
        <w:rPr>
          <w:rFonts w:ascii="Arial" w:hAnsi="Arial" w:cs="Arial"/>
          <w:b/>
          <w:bCs/>
          <w:sz w:val="22"/>
          <w:szCs w:val="22"/>
        </w:rPr>
        <w:t>7</w:t>
      </w:r>
      <w:r w:rsidR="002240F1" w:rsidRPr="00A41E93">
        <w:rPr>
          <w:rFonts w:ascii="Arial" w:hAnsi="Arial" w:cs="Arial"/>
          <w:b/>
          <w:bCs/>
          <w:sz w:val="22"/>
          <w:szCs w:val="22"/>
        </w:rPr>
        <w:t>.</w:t>
      </w:r>
      <w:r w:rsidR="00461551" w:rsidRPr="00A41E93">
        <w:rPr>
          <w:rFonts w:ascii="Arial" w:hAnsi="Arial" w:cs="Arial"/>
          <w:b/>
          <w:bCs/>
          <w:sz w:val="22"/>
          <w:szCs w:val="22"/>
        </w:rPr>
        <w:t>3</w:t>
      </w:r>
      <w:r w:rsidR="002240F1" w:rsidRPr="00A41E93">
        <w:rPr>
          <w:rFonts w:ascii="Arial" w:hAnsi="Arial" w:cs="Arial"/>
          <w:b/>
          <w:bCs/>
          <w:sz w:val="22"/>
          <w:szCs w:val="22"/>
        </w:rPr>
        <w:tab/>
      </w:r>
      <w:r w:rsidR="00AA5B78" w:rsidRPr="00A41E93">
        <w:rPr>
          <w:rFonts w:ascii="Arial" w:hAnsi="Arial" w:cs="Arial"/>
          <w:b/>
          <w:bCs/>
          <w:sz w:val="22"/>
          <w:szCs w:val="22"/>
        </w:rPr>
        <w:t xml:space="preserve">Significant changes </w:t>
      </w:r>
      <w:r w:rsidR="0057196C" w:rsidRPr="00A41E93">
        <w:rPr>
          <w:rFonts w:ascii="Arial" w:hAnsi="Arial" w:cs="Arial"/>
          <w:b/>
          <w:bCs/>
          <w:sz w:val="22"/>
          <w:szCs w:val="22"/>
        </w:rPr>
        <w:t>of</w:t>
      </w:r>
      <w:r w:rsidR="002240F1" w:rsidRPr="00A41E93">
        <w:rPr>
          <w:rFonts w:ascii="Arial" w:hAnsi="Arial" w:cs="Arial"/>
          <w:b/>
          <w:bCs/>
          <w:sz w:val="22"/>
          <w:szCs w:val="22"/>
        </w:rPr>
        <w:t xml:space="preserve"> investments in subsidiaries</w:t>
      </w:r>
      <w:r w:rsidR="0057196C" w:rsidRPr="00A41E93">
        <w:rPr>
          <w:rFonts w:ascii="Arial" w:hAnsi="Arial" w:cs="Arial"/>
          <w:b/>
          <w:bCs/>
          <w:sz w:val="22"/>
          <w:szCs w:val="22"/>
        </w:rPr>
        <w:t xml:space="preserve"> </w:t>
      </w:r>
      <w:r w:rsidR="00AA5B78" w:rsidRPr="00A41E93">
        <w:rPr>
          <w:rFonts w:ascii="Arial" w:hAnsi="Arial" w:cs="Arial"/>
          <w:b/>
          <w:bCs/>
          <w:sz w:val="22"/>
          <w:szCs w:val="22"/>
        </w:rPr>
        <w:t>are as follows:</w:t>
      </w:r>
    </w:p>
    <w:p w14:paraId="7698238C" w14:textId="58566185" w:rsidR="00D81F1E" w:rsidRPr="00A41E93" w:rsidRDefault="00B12BA0" w:rsidP="004D0CD4">
      <w:pPr>
        <w:spacing w:before="240" w:after="120" w:line="380" w:lineRule="exact"/>
        <w:ind w:left="720" w:hanging="720"/>
        <w:jc w:val="thaiDistribute"/>
        <w:rPr>
          <w:rFonts w:ascii="Arial" w:hAnsi="Arial" w:cs="Arial"/>
          <w:b/>
          <w:bCs/>
          <w:sz w:val="22"/>
          <w:szCs w:val="20"/>
        </w:rPr>
      </w:pPr>
      <w:r w:rsidRPr="00A41E93">
        <w:rPr>
          <w:rFonts w:ascii="Arial" w:hAnsi="Arial" w:cs="Browallia New"/>
          <w:b/>
          <w:bCs/>
          <w:sz w:val="22"/>
          <w:szCs w:val="24"/>
        </w:rPr>
        <w:t>1</w:t>
      </w:r>
      <w:r w:rsidR="00561958" w:rsidRPr="00A41E93">
        <w:rPr>
          <w:rFonts w:ascii="Arial" w:hAnsi="Arial" w:cs="Browallia New"/>
          <w:b/>
          <w:bCs/>
          <w:sz w:val="22"/>
          <w:szCs w:val="24"/>
        </w:rPr>
        <w:t>7</w:t>
      </w:r>
      <w:r w:rsidRPr="00A41E93">
        <w:rPr>
          <w:rFonts w:ascii="Arial" w:hAnsi="Arial" w:cs="Arial"/>
          <w:b/>
          <w:bCs/>
          <w:sz w:val="22"/>
          <w:szCs w:val="20"/>
        </w:rPr>
        <w:t>.3.</w:t>
      </w:r>
      <w:r w:rsidR="00B64818" w:rsidRPr="00A41E93">
        <w:rPr>
          <w:rFonts w:ascii="Arial" w:hAnsi="Arial" w:cs="Arial"/>
          <w:b/>
          <w:bCs/>
          <w:sz w:val="22"/>
          <w:szCs w:val="20"/>
        </w:rPr>
        <w:t>1</w:t>
      </w:r>
      <w:r w:rsidRPr="00A41E93">
        <w:rPr>
          <w:rFonts w:ascii="Arial" w:hAnsi="Arial" w:cs="Arial"/>
          <w:b/>
          <w:bCs/>
          <w:sz w:val="22"/>
          <w:szCs w:val="20"/>
        </w:rPr>
        <w:t xml:space="preserve"> </w:t>
      </w:r>
      <w:r w:rsidR="00D81F1E" w:rsidRPr="00A41E93">
        <w:rPr>
          <w:rFonts w:ascii="Arial" w:hAnsi="Arial" w:cs="Arial"/>
          <w:b/>
          <w:bCs/>
          <w:sz w:val="22"/>
          <w:szCs w:val="20"/>
        </w:rPr>
        <w:t>Acquisition of joint venture shares and change of status from joint venture to subsidiary</w:t>
      </w:r>
    </w:p>
    <w:p w14:paraId="75382BC8" w14:textId="11107928" w:rsidR="000D41BE" w:rsidRPr="00A41E93" w:rsidRDefault="000D41BE" w:rsidP="000D41BE">
      <w:pPr>
        <w:spacing w:before="120" w:after="120" w:line="380" w:lineRule="exact"/>
        <w:ind w:left="720"/>
        <w:jc w:val="thaiDistribute"/>
        <w:textAlignment w:val="auto"/>
        <w:rPr>
          <w:rFonts w:ascii="Arial" w:hAnsi="Arial"/>
          <w:sz w:val="22"/>
          <w:szCs w:val="20"/>
        </w:rPr>
      </w:pPr>
      <w:r w:rsidRPr="00A41E93">
        <w:rPr>
          <w:rFonts w:ascii="Arial" w:hAnsi="Arial"/>
          <w:sz w:val="22"/>
          <w:szCs w:val="20"/>
        </w:rPr>
        <w:t xml:space="preserve">As described in </w:t>
      </w:r>
      <w:r w:rsidRPr="00A41E93">
        <w:rPr>
          <w:rFonts w:ascii="Arial" w:hAnsi="Arial" w:cs="Arial"/>
          <w:sz w:val="22"/>
          <w:szCs w:val="22"/>
        </w:rPr>
        <w:t xml:space="preserve">the </w:t>
      </w:r>
      <w:r w:rsidRPr="00A41E93">
        <w:rPr>
          <w:rFonts w:ascii="Arial" w:hAnsi="Arial"/>
          <w:sz w:val="22"/>
          <w:szCs w:val="20"/>
        </w:rPr>
        <w:t xml:space="preserve">Note </w:t>
      </w:r>
      <w:r w:rsidR="00561958" w:rsidRPr="00A41E93">
        <w:rPr>
          <w:rFonts w:ascii="Arial" w:hAnsi="Arial"/>
          <w:sz w:val="22"/>
          <w:szCs w:val="20"/>
        </w:rPr>
        <w:t>18.5.1</w:t>
      </w:r>
      <w:r w:rsidRPr="00A41E93">
        <w:rPr>
          <w:rFonts w:ascii="Arial" w:hAnsi="Arial"/>
          <w:sz w:val="22"/>
          <w:szCs w:val="20"/>
        </w:rPr>
        <w:t xml:space="preserve"> to the financial statements, during the year, the Company purchased ordinary shares of </w:t>
      </w:r>
      <w:r w:rsidR="00B64818" w:rsidRPr="00A41E93">
        <w:rPr>
          <w:rFonts w:ascii="Arial" w:hAnsi="Arial"/>
          <w:sz w:val="22"/>
          <w:szCs w:val="20"/>
        </w:rPr>
        <w:t xml:space="preserve">AMF Asia </w:t>
      </w:r>
      <w:proofErr w:type="spellStart"/>
      <w:r w:rsidR="00B64818" w:rsidRPr="00A41E93">
        <w:rPr>
          <w:rFonts w:ascii="Arial" w:hAnsi="Arial"/>
          <w:sz w:val="22"/>
          <w:szCs w:val="20"/>
        </w:rPr>
        <w:t>Phrakanong</w:t>
      </w:r>
      <w:proofErr w:type="spellEnd"/>
      <w:r w:rsidR="00B64818" w:rsidRPr="00A41E93">
        <w:rPr>
          <w:rFonts w:ascii="Arial" w:hAnsi="Arial"/>
          <w:sz w:val="22"/>
          <w:szCs w:val="20"/>
        </w:rPr>
        <w:t xml:space="preserve"> Co., Ltd. </w:t>
      </w:r>
      <w:r w:rsidRPr="00A41E93">
        <w:rPr>
          <w:rFonts w:ascii="Arial" w:hAnsi="Arial"/>
          <w:sz w:val="22"/>
          <w:szCs w:val="20"/>
        </w:rPr>
        <w:t xml:space="preserve">and </w:t>
      </w:r>
      <w:r w:rsidR="00B64818" w:rsidRPr="00A41E93">
        <w:rPr>
          <w:rFonts w:ascii="Arial" w:hAnsi="Arial"/>
          <w:sz w:val="22"/>
          <w:szCs w:val="20"/>
        </w:rPr>
        <w:t xml:space="preserve">Ananda APAC </w:t>
      </w:r>
      <w:proofErr w:type="spellStart"/>
      <w:r w:rsidR="00B64818" w:rsidRPr="00A41E93">
        <w:rPr>
          <w:rFonts w:ascii="Arial" w:hAnsi="Arial"/>
          <w:sz w:val="22"/>
          <w:szCs w:val="20"/>
        </w:rPr>
        <w:t>Pharam</w:t>
      </w:r>
      <w:proofErr w:type="spellEnd"/>
      <w:r w:rsidR="00B64818" w:rsidRPr="00A41E93">
        <w:rPr>
          <w:rFonts w:ascii="Arial" w:hAnsi="Arial"/>
          <w:sz w:val="22"/>
          <w:szCs w:val="20"/>
        </w:rPr>
        <w:t xml:space="preserve"> 9 Two </w:t>
      </w:r>
      <w:r w:rsidRPr="00A41E93">
        <w:rPr>
          <w:rFonts w:ascii="Arial" w:hAnsi="Arial"/>
          <w:sz w:val="22"/>
          <w:szCs w:val="20"/>
        </w:rPr>
        <w:t xml:space="preserve">Co., Ltd.  As a result, the status of these companies was changed from “the joint venture” to “the subsidiary”. The Company changed the basis of recording of investments account from investments in joint ventures to investments in subsidiaries. The consolidated financial statements included the statement of financial position of </w:t>
      </w:r>
      <w:r w:rsidR="00A927DE" w:rsidRPr="00A41E93">
        <w:rPr>
          <w:rFonts w:ascii="Arial" w:hAnsi="Arial"/>
          <w:sz w:val="22"/>
          <w:szCs w:val="20"/>
        </w:rPr>
        <w:t xml:space="preserve">these companies </w:t>
      </w:r>
      <w:r w:rsidRPr="00A41E93">
        <w:rPr>
          <w:rFonts w:ascii="Arial" w:hAnsi="Arial"/>
          <w:sz w:val="22"/>
          <w:szCs w:val="20"/>
        </w:rPr>
        <w:t>as at 31 December 202</w:t>
      </w:r>
      <w:r w:rsidR="00CD2D09" w:rsidRPr="00A41E93">
        <w:rPr>
          <w:rFonts w:ascii="Arial" w:hAnsi="Arial"/>
          <w:sz w:val="22"/>
          <w:szCs w:val="20"/>
        </w:rPr>
        <w:t>5</w:t>
      </w:r>
      <w:r w:rsidRPr="00A41E93">
        <w:rPr>
          <w:rFonts w:ascii="Arial" w:hAnsi="Arial"/>
          <w:sz w:val="22"/>
          <w:szCs w:val="20"/>
        </w:rPr>
        <w:t>, and the related statement of comprehensive income from the date on which the Company assumed control to</w:t>
      </w:r>
      <w:r w:rsidR="00A927DE" w:rsidRPr="00A41E93">
        <w:rPr>
          <w:rFonts w:ascii="Arial" w:hAnsi="Arial"/>
          <w:sz w:val="22"/>
          <w:szCs w:val="20"/>
        </w:rPr>
        <w:t xml:space="preserve"> </w:t>
      </w:r>
      <w:r w:rsidRPr="00A41E93">
        <w:rPr>
          <w:rFonts w:ascii="Arial" w:hAnsi="Arial"/>
          <w:sz w:val="22"/>
          <w:szCs w:val="20"/>
        </w:rPr>
        <w:t>31 December 202</w:t>
      </w:r>
      <w:r w:rsidR="00C92AB7" w:rsidRPr="00A41E93">
        <w:rPr>
          <w:rFonts w:ascii="Arial" w:hAnsi="Arial"/>
          <w:sz w:val="22"/>
          <w:szCs w:val="20"/>
        </w:rPr>
        <w:t>5</w:t>
      </w:r>
      <w:r w:rsidRPr="00A41E93">
        <w:rPr>
          <w:rFonts w:ascii="Arial" w:hAnsi="Arial"/>
          <w:sz w:val="22"/>
          <w:szCs w:val="20"/>
        </w:rPr>
        <w:t>.</w:t>
      </w:r>
      <w:r w:rsidR="00C92AB7" w:rsidRPr="00A41E93">
        <w:rPr>
          <w:rFonts w:ascii="Arial" w:eastAsia="Arial Unicode MS" w:hAnsi="Arial" w:cs="Arial"/>
          <w:sz w:val="22"/>
          <w:szCs w:val="22"/>
        </w:rPr>
        <w:t xml:space="preserve"> The Company considered this share purchase an asset acquisition because substantially all of the fair value of the gross assets acquired are concentrated in a single identifiable asset.</w:t>
      </w:r>
      <w:r w:rsidRPr="00A41E93">
        <w:rPr>
          <w:rFonts w:ascii="Arial" w:hAnsi="Arial"/>
          <w:sz w:val="22"/>
          <w:szCs w:val="20"/>
        </w:rPr>
        <w:t xml:space="preserve"> </w:t>
      </w:r>
    </w:p>
    <w:p w14:paraId="0CF12D34" w14:textId="4730D458" w:rsidR="00D81F1E" w:rsidRPr="00A41E93" w:rsidRDefault="00D81F1E" w:rsidP="00D81F1E">
      <w:pPr>
        <w:spacing w:before="120" w:after="120" w:line="380" w:lineRule="exact"/>
        <w:ind w:left="720" w:hanging="720"/>
        <w:rPr>
          <w:rFonts w:ascii="Arial" w:hAnsi="Arial" w:cs="Arial"/>
          <w:b/>
          <w:bCs/>
          <w:sz w:val="22"/>
          <w:szCs w:val="20"/>
        </w:rPr>
      </w:pPr>
      <w:r w:rsidRPr="00A41E93">
        <w:rPr>
          <w:rFonts w:ascii="Arial" w:hAnsi="Arial" w:cs="Arial"/>
          <w:b/>
          <w:bCs/>
          <w:sz w:val="22"/>
          <w:szCs w:val="20"/>
        </w:rPr>
        <w:t>1</w:t>
      </w:r>
      <w:r w:rsidR="00AD0A5B" w:rsidRPr="00A41E93">
        <w:rPr>
          <w:rFonts w:ascii="Arial" w:hAnsi="Arial" w:cs="Arial"/>
          <w:b/>
          <w:bCs/>
          <w:sz w:val="22"/>
          <w:szCs w:val="20"/>
        </w:rPr>
        <w:t>7</w:t>
      </w:r>
      <w:r w:rsidRPr="00A41E93">
        <w:rPr>
          <w:rFonts w:ascii="Arial" w:hAnsi="Arial" w:cs="Arial"/>
          <w:b/>
          <w:bCs/>
          <w:sz w:val="22"/>
          <w:szCs w:val="20"/>
        </w:rPr>
        <w:t>.3.</w:t>
      </w:r>
      <w:r w:rsidR="00AD0A5B" w:rsidRPr="00A41E93">
        <w:rPr>
          <w:rFonts w:ascii="Arial" w:hAnsi="Arial" w:cstheme="minorBidi"/>
          <w:b/>
          <w:bCs/>
          <w:sz w:val="22"/>
          <w:szCs w:val="20"/>
        </w:rPr>
        <w:t>2</w:t>
      </w:r>
      <w:r w:rsidRPr="00A41E93">
        <w:rPr>
          <w:rFonts w:ascii="Arial" w:hAnsi="Arial" w:cs="Arial"/>
          <w:b/>
          <w:bCs/>
          <w:sz w:val="22"/>
          <w:szCs w:val="20"/>
        </w:rPr>
        <w:tab/>
      </w:r>
      <w:r w:rsidR="00432281" w:rsidRPr="00A41E93">
        <w:rPr>
          <w:rFonts w:ascii="Arial" w:hAnsi="Arial" w:cs="Arial"/>
          <w:b/>
          <w:bCs/>
          <w:sz w:val="22"/>
          <w:szCs w:val="20"/>
        </w:rPr>
        <w:t xml:space="preserve">Acquisition of share </w:t>
      </w:r>
      <w:r w:rsidR="008E1968" w:rsidRPr="00A41E93">
        <w:rPr>
          <w:rFonts w:ascii="Arial" w:hAnsi="Arial" w:cs="Arial"/>
          <w:b/>
          <w:bCs/>
          <w:sz w:val="22"/>
          <w:szCs w:val="20"/>
        </w:rPr>
        <w:t xml:space="preserve">in </w:t>
      </w:r>
      <w:r w:rsidRPr="00A41E93">
        <w:rPr>
          <w:rFonts w:ascii="Arial" w:hAnsi="Arial" w:cs="Arial"/>
          <w:b/>
          <w:bCs/>
          <w:sz w:val="22"/>
          <w:szCs w:val="20"/>
        </w:rPr>
        <w:t>subsidiaries</w:t>
      </w:r>
    </w:p>
    <w:p w14:paraId="344A4E18" w14:textId="20A1C910" w:rsidR="00827E96" w:rsidRPr="00A41E93" w:rsidRDefault="001A0510" w:rsidP="009F0D9D">
      <w:pPr>
        <w:spacing w:before="120" w:after="120" w:line="380" w:lineRule="exact"/>
        <w:ind w:left="720"/>
        <w:jc w:val="thaiDistribute"/>
        <w:rPr>
          <w:rFonts w:ascii="Arial" w:hAnsi="Arial" w:cs="Arial"/>
          <w:sz w:val="22"/>
          <w:szCs w:val="20"/>
          <w:u w:val="single"/>
        </w:rPr>
      </w:pPr>
      <w:r w:rsidRPr="00A41E93">
        <w:rPr>
          <w:rFonts w:ascii="Arial" w:hAnsi="Arial" w:cs="Arial"/>
          <w:sz w:val="22"/>
          <w:szCs w:val="20"/>
          <w:u w:val="single"/>
        </w:rPr>
        <w:t>Sixpack Fitness Co., Ltd.</w:t>
      </w:r>
    </w:p>
    <w:p w14:paraId="1629381D" w14:textId="37374D60" w:rsidR="00B838A9" w:rsidRPr="00A41E93" w:rsidRDefault="00443B79" w:rsidP="009F0D9D">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 xml:space="preserve">In March 2025, Blue Deck Co., Ltd. (subsidiary) purchased ordinary shares of Sixpack Fitness Co., Ltd. represent 100% from an unrelated person and thus the status of Sixpack Fitness Co., Ltd. was changed to subsidiary of the Group. </w:t>
      </w:r>
      <w:bookmarkStart w:id="6" w:name="_Hlk221995897"/>
      <w:r w:rsidRPr="00A41E93">
        <w:rPr>
          <w:rFonts w:ascii="Arial" w:eastAsia="Arial Unicode MS" w:hAnsi="Arial" w:cs="Arial"/>
          <w:sz w:val="22"/>
          <w:szCs w:val="22"/>
        </w:rPr>
        <w:t>The Company considered this share purchase an asset acquisition because substantially all of the fair value of the gross assets acquired are concentrated in a single identifiable asset.</w:t>
      </w:r>
      <w:bookmarkEnd w:id="6"/>
    </w:p>
    <w:p w14:paraId="2E2354D7" w14:textId="77777777" w:rsidR="0058610F" w:rsidRPr="00A41E93" w:rsidRDefault="0058610F">
      <w:pPr>
        <w:overflowPunct/>
        <w:autoSpaceDE/>
        <w:autoSpaceDN/>
        <w:adjustRightInd/>
        <w:spacing w:after="200" w:line="276" w:lineRule="auto"/>
        <w:textAlignment w:val="auto"/>
        <w:rPr>
          <w:rFonts w:ascii="Arial" w:hAnsi="Arial" w:cs="Arial"/>
          <w:sz w:val="22"/>
          <w:szCs w:val="20"/>
          <w:u w:val="single"/>
        </w:rPr>
      </w:pPr>
      <w:r w:rsidRPr="00A41E93">
        <w:rPr>
          <w:rFonts w:ascii="Arial" w:hAnsi="Arial" w:cs="Arial"/>
          <w:sz w:val="22"/>
          <w:szCs w:val="20"/>
          <w:u w:val="single"/>
        </w:rPr>
        <w:br w:type="page"/>
      </w:r>
    </w:p>
    <w:p w14:paraId="7A091E67" w14:textId="46405C57" w:rsidR="007E6952" w:rsidRPr="00A41E93" w:rsidRDefault="007E6952" w:rsidP="007E6952">
      <w:pPr>
        <w:spacing w:before="120" w:after="120" w:line="380" w:lineRule="exact"/>
        <w:ind w:left="720"/>
        <w:jc w:val="thaiDistribute"/>
        <w:rPr>
          <w:rFonts w:ascii="Arial" w:hAnsi="Arial" w:cs="Arial"/>
          <w:sz w:val="22"/>
          <w:szCs w:val="20"/>
          <w:u w:val="single"/>
        </w:rPr>
      </w:pPr>
      <w:r w:rsidRPr="00A41E93">
        <w:rPr>
          <w:rFonts w:ascii="Arial" w:hAnsi="Arial" w:cs="Arial"/>
          <w:sz w:val="22"/>
          <w:szCs w:val="20"/>
          <w:u w:val="single"/>
        </w:rPr>
        <w:lastRenderedPageBreak/>
        <w:t xml:space="preserve">Ananda MF Asia </w:t>
      </w:r>
      <w:r w:rsidR="0066738B" w:rsidRPr="00A41E93">
        <w:rPr>
          <w:rFonts w:ascii="Arial" w:hAnsi="Arial" w:cs="Arial"/>
          <w:sz w:val="22"/>
          <w:szCs w:val="20"/>
          <w:u w:val="single"/>
        </w:rPr>
        <w:t>Phraram9 Two</w:t>
      </w:r>
      <w:r w:rsidRPr="00A41E93">
        <w:rPr>
          <w:rFonts w:ascii="Arial" w:hAnsi="Arial" w:cs="Arial"/>
          <w:sz w:val="22"/>
          <w:szCs w:val="20"/>
          <w:u w:val="single"/>
        </w:rPr>
        <w:t xml:space="preserve"> Co., Ltd.</w:t>
      </w:r>
    </w:p>
    <w:p w14:paraId="3CA4393D" w14:textId="17F3B2FD" w:rsidR="00B90A8B" w:rsidRPr="00A41E93" w:rsidRDefault="00B90A8B" w:rsidP="00B90A8B">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In December 2025, Ananda APAC Phraram</w:t>
      </w:r>
      <w:r w:rsidR="00C77B97" w:rsidRPr="00A41E93">
        <w:rPr>
          <w:rFonts w:ascii="Arial" w:eastAsia="Arial Unicode MS" w:hAnsi="Arial" w:cs="Arial"/>
          <w:sz w:val="22"/>
          <w:szCs w:val="22"/>
        </w:rPr>
        <w:t>9 Two</w:t>
      </w:r>
      <w:r w:rsidRPr="00A41E93">
        <w:rPr>
          <w:rFonts w:ascii="Arial" w:eastAsia="Arial Unicode MS" w:hAnsi="Arial" w:cs="Arial"/>
          <w:sz w:val="22"/>
          <w:szCs w:val="22"/>
        </w:rPr>
        <w:t xml:space="preserve"> Co., Ltd. (subsidiary) purchased ordinary shares of </w:t>
      </w:r>
      <w:r w:rsidR="00C77B97" w:rsidRPr="00A41E93">
        <w:rPr>
          <w:rFonts w:ascii="Arial" w:hAnsi="Arial" w:cs="Arial"/>
          <w:sz w:val="22"/>
          <w:szCs w:val="20"/>
        </w:rPr>
        <w:t>Ananda MF Asia Phraram9 Two</w:t>
      </w:r>
      <w:r w:rsidR="00C77B97" w:rsidRPr="00A41E93">
        <w:rPr>
          <w:rFonts w:ascii="Arial" w:eastAsia="Arial Unicode MS" w:hAnsi="Arial" w:cs="Arial"/>
          <w:sz w:val="22"/>
          <w:szCs w:val="22"/>
        </w:rPr>
        <w:t xml:space="preserve"> </w:t>
      </w:r>
      <w:r w:rsidRPr="00A41E93">
        <w:rPr>
          <w:rFonts w:ascii="Arial" w:eastAsia="Arial Unicode MS" w:hAnsi="Arial" w:cs="Arial"/>
          <w:sz w:val="22"/>
          <w:szCs w:val="22"/>
        </w:rPr>
        <w:t xml:space="preserve">Co., Ltd. represent </w:t>
      </w:r>
      <w:r w:rsidR="00C77B97" w:rsidRPr="00A41E93">
        <w:rPr>
          <w:rFonts w:ascii="Arial" w:eastAsia="Arial Unicode MS" w:hAnsi="Arial" w:cs="Arial"/>
          <w:sz w:val="22"/>
          <w:szCs w:val="22"/>
        </w:rPr>
        <w:t>26</w:t>
      </w:r>
      <w:r w:rsidRPr="00A41E93">
        <w:rPr>
          <w:rFonts w:ascii="Arial" w:eastAsia="Arial Unicode MS" w:hAnsi="Arial" w:cs="Arial"/>
          <w:sz w:val="22"/>
          <w:szCs w:val="22"/>
        </w:rPr>
        <w:t xml:space="preserve">% from </w:t>
      </w:r>
      <w:r w:rsidR="00B643D9">
        <w:rPr>
          <w:rFonts w:ascii="Arial" w:eastAsia="Arial Unicode MS" w:hAnsi="Arial" w:cs="Arial"/>
          <w:sz w:val="22"/>
          <w:szCs w:val="22"/>
        </w:rPr>
        <w:t>another venture</w:t>
      </w:r>
      <w:r w:rsidR="00D056F4">
        <w:rPr>
          <w:rFonts w:ascii="Arial" w:eastAsia="Arial Unicode MS" w:hAnsi="Arial" w:cs="Arial"/>
          <w:sz w:val="22"/>
          <w:szCs w:val="22"/>
        </w:rPr>
        <w:t>r</w:t>
      </w:r>
      <w:r w:rsidRPr="00A41E93">
        <w:rPr>
          <w:rFonts w:ascii="Arial" w:eastAsia="Arial Unicode MS" w:hAnsi="Arial" w:cs="Arial"/>
          <w:sz w:val="22"/>
          <w:szCs w:val="22"/>
        </w:rPr>
        <w:t xml:space="preserve"> and thus the status of </w:t>
      </w:r>
      <w:r w:rsidR="00E02FB1" w:rsidRPr="00A41E93">
        <w:rPr>
          <w:rFonts w:ascii="Arial" w:hAnsi="Arial" w:cs="Arial"/>
          <w:sz w:val="22"/>
          <w:szCs w:val="20"/>
        </w:rPr>
        <w:t>Ananda MF Asia Phraram9 Two</w:t>
      </w:r>
      <w:r w:rsidR="00E02FB1" w:rsidRPr="00A41E93">
        <w:rPr>
          <w:rFonts w:ascii="Arial" w:eastAsia="Arial Unicode MS" w:hAnsi="Arial" w:cs="Arial"/>
          <w:sz w:val="22"/>
          <w:szCs w:val="22"/>
        </w:rPr>
        <w:t xml:space="preserve"> </w:t>
      </w:r>
      <w:r w:rsidRPr="00A41E93">
        <w:rPr>
          <w:rFonts w:ascii="Arial" w:eastAsia="Arial Unicode MS" w:hAnsi="Arial" w:cs="Arial"/>
          <w:sz w:val="22"/>
          <w:szCs w:val="22"/>
        </w:rPr>
        <w:t>Co., Ltd. was changed to subsidiary of the Group. The Company considered this share purchase an asset acquisition because substantially all of the fair value of the gross assets acquired are concentrated in a single identifiable asset.</w:t>
      </w:r>
    </w:p>
    <w:p w14:paraId="08077616" w14:textId="06D9527B" w:rsidR="00E02FB1" w:rsidRPr="00A41E93" w:rsidRDefault="00E02FB1" w:rsidP="00E02FB1">
      <w:pPr>
        <w:spacing w:before="120" w:after="120" w:line="380" w:lineRule="exact"/>
        <w:ind w:left="720"/>
        <w:jc w:val="thaiDistribute"/>
        <w:rPr>
          <w:rFonts w:ascii="Arial" w:hAnsi="Arial" w:cs="Arial"/>
          <w:sz w:val="22"/>
          <w:szCs w:val="20"/>
          <w:u w:val="single"/>
        </w:rPr>
      </w:pPr>
      <w:r w:rsidRPr="00A41E93">
        <w:rPr>
          <w:rFonts w:ascii="Arial" w:hAnsi="Arial" w:cs="Arial"/>
          <w:sz w:val="22"/>
          <w:szCs w:val="20"/>
          <w:u w:val="single"/>
        </w:rPr>
        <w:t xml:space="preserve">Ananda MF Asia </w:t>
      </w:r>
      <w:proofErr w:type="spellStart"/>
      <w:r w:rsidR="008418E0" w:rsidRPr="00A41E93">
        <w:rPr>
          <w:rFonts w:ascii="Arial" w:hAnsi="Arial" w:cs="Arial"/>
          <w:sz w:val="22"/>
          <w:szCs w:val="20"/>
          <w:u w:val="single"/>
        </w:rPr>
        <w:t>Ratchapra</w:t>
      </w:r>
      <w:r w:rsidR="00151887" w:rsidRPr="00A41E93">
        <w:rPr>
          <w:rFonts w:ascii="Arial" w:hAnsi="Arial" w:cs="Arial"/>
          <w:sz w:val="22"/>
          <w:szCs w:val="20"/>
          <w:u w:val="single"/>
        </w:rPr>
        <w:t>rop</w:t>
      </w:r>
      <w:proofErr w:type="spellEnd"/>
      <w:r w:rsidRPr="00A41E93">
        <w:rPr>
          <w:rFonts w:ascii="Arial" w:hAnsi="Arial" w:cs="Arial"/>
          <w:sz w:val="22"/>
          <w:szCs w:val="20"/>
          <w:u w:val="single"/>
        </w:rPr>
        <w:t xml:space="preserve"> Co., Ltd.</w:t>
      </w:r>
    </w:p>
    <w:p w14:paraId="2149EE67" w14:textId="7B26583E" w:rsidR="00E02FB1" w:rsidRPr="00A41E93" w:rsidRDefault="00E02FB1" w:rsidP="00E02FB1">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 xml:space="preserve">In December 2025, </w:t>
      </w:r>
      <w:proofErr w:type="spellStart"/>
      <w:r w:rsidR="00DE16E3" w:rsidRPr="00A41E93">
        <w:rPr>
          <w:rFonts w:ascii="Arial" w:eastAsia="Arial Unicode MS" w:hAnsi="Arial" w:cs="Arial"/>
          <w:sz w:val="22"/>
          <w:szCs w:val="22"/>
        </w:rPr>
        <w:t>Ideo</w:t>
      </w:r>
      <w:proofErr w:type="spellEnd"/>
      <w:r w:rsidR="00DE16E3" w:rsidRPr="00A41E93">
        <w:rPr>
          <w:rFonts w:ascii="Arial" w:eastAsia="Arial Unicode MS" w:hAnsi="Arial" w:cs="Arial"/>
          <w:sz w:val="22"/>
          <w:szCs w:val="22"/>
        </w:rPr>
        <w:t xml:space="preserve"> Mobi </w:t>
      </w:r>
      <w:proofErr w:type="spellStart"/>
      <w:r w:rsidR="00DE16E3" w:rsidRPr="00A41E93">
        <w:rPr>
          <w:rFonts w:ascii="Arial" w:eastAsia="Arial Unicode MS" w:hAnsi="Arial" w:cs="Arial"/>
          <w:sz w:val="22"/>
          <w:szCs w:val="22"/>
        </w:rPr>
        <w:t>Rangnam</w:t>
      </w:r>
      <w:proofErr w:type="spellEnd"/>
      <w:r w:rsidRPr="00A41E93">
        <w:rPr>
          <w:rFonts w:ascii="Arial" w:eastAsia="Arial Unicode MS" w:hAnsi="Arial" w:cs="Arial"/>
          <w:sz w:val="22"/>
          <w:szCs w:val="22"/>
        </w:rPr>
        <w:t xml:space="preserve"> Co., Ltd. (subsidiary) purchased ordinary shares of </w:t>
      </w:r>
      <w:r w:rsidRPr="00A41E93">
        <w:rPr>
          <w:rFonts w:ascii="Arial" w:hAnsi="Arial" w:cs="Arial"/>
          <w:sz w:val="22"/>
          <w:szCs w:val="20"/>
        </w:rPr>
        <w:t xml:space="preserve">Ananda MF Asia </w:t>
      </w:r>
      <w:proofErr w:type="spellStart"/>
      <w:r w:rsidR="00151887" w:rsidRPr="00A41E93">
        <w:rPr>
          <w:rFonts w:ascii="Arial" w:hAnsi="Arial" w:cs="Arial"/>
          <w:sz w:val="22"/>
          <w:szCs w:val="20"/>
        </w:rPr>
        <w:t>Ratchaprarop</w:t>
      </w:r>
      <w:proofErr w:type="spellEnd"/>
      <w:r w:rsidRPr="00A41E93">
        <w:rPr>
          <w:rFonts w:ascii="Arial" w:eastAsia="Arial Unicode MS" w:hAnsi="Arial" w:cs="Arial"/>
          <w:sz w:val="22"/>
          <w:szCs w:val="22"/>
        </w:rPr>
        <w:t xml:space="preserve"> Co., Ltd. represent 26% from </w:t>
      </w:r>
      <w:r w:rsidR="00B643D9">
        <w:rPr>
          <w:rFonts w:ascii="Arial" w:eastAsia="Arial Unicode MS" w:hAnsi="Arial" w:cs="Arial"/>
          <w:sz w:val="22"/>
          <w:szCs w:val="22"/>
        </w:rPr>
        <w:t>another venture</w:t>
      </w:r>
      <w:r w:rsidR="00D056F4">
        <w:rPr>
          <w:rFonts w:ascii="Arial" w:eastAsia="Arial Unicode MS" w:hAnsi="Arial" w:cs="Arial"/>
          <w:sz w:val="22"/>
          <w:szCs w:val="22"/>
        </w:rPr>
        <w:t>r</w:t>
      </w:r>
      <w:r w:rsidR="00B643D9" w:rsidRPr="00A41E93">
        <w:rPr>
          <w:rFonts w:ascii="Arial" w:eastAsia="Arial Unicode MS" w:hAnsi="Arial" w:cs="Arial"/>
          <w:sz w:val="22"/>
          <w:szCs w:val="22"/>
        </w:rPr>
        <w:t xml:space="preserve"> </w:t>
      </w:r>
      <w:r w:rsidRPr="00A41E93">
        <w:rPr>
          <w:rFonts w:ascii="Arial" w:eastAsia="Arial Unicode MS" w:hAnsi="Arial" w:cs="Arial"/>
          <w:sz w:val="22"/>
          <w:szCs w:val="22"/>
        </w:rPr>
        <w:t xml:space="preserve">and thus the status of </w:t>
      </w:r>
      <w:r w:rsidRPr="00A41E93">
        <w:rPr>
          <w:rFonts w:ascii="Arial" w:hAnsi="Arial" w:cs="Arial"/>
          <w:sz w:val="22"/>
          <w:szCs w:val="20"/>
        </w:rPr>
        <w:t xml:space="preserve">Ananda MF Asia </w:t>
      </w:r>
      <w:proofErr w:type="spellStart"/>
      <w:r w:rsidR="00425F59" w:rsidRPr="00A41E93">
        <w:rPr>
          <w:rFonts w:ascii="Arial" w:hAnsi="Arial" w:cs="Arial"/>
          <w:sz w:val="22"/>
          <w:szCs w:val="20"/>
        </w:rPr>
        <w:t>Ratchaprarop</w:t>
      </w:r>
      <w:proofErr w:type="spellEnd"/>
      <w:r w:rsidR="00425F59" w:rsidRPr="00A41E93">
        <w:rPr>
          <w:rFonts w:ascii="Arial" w:eastAsia="Arial Unicode MS" w:hAnsi="Arial" w:cs="Arial"/>
          <w:sz w:val="22"/>
          <w:szCs w:val="22"/>
        </w:rPr>
        <w:t xml:space="preserve"> </w:t>
      </w:r>
      <w:r w:rsidRPr="00A41E93">
        <w:rPr>
          <w:rFonts w:ascii="Arial" w:eastAsia="Arial Unicode MS" w:hAnsi="Arial" w:cs="Arial"/>
          <w:sz w:val="22"/>
          <w:szCs w:val="22"/>
        </w:rPr>
        <w:t>Co., Ltd. was changed to subsidiary of the Group. The Company considered this share purchase an asset acquisition because substantially all of the fair value of the gross assets acquired are concentrated in a single identifiable asset.</w:t>
      </w:r>
    </w:p>
    <w:p w14:paraId="2D504656" w14:textId="36AC68B1" w:rsidR="00AC0F09" w:rsidRPr="00A41E93" w:rsidRDefault="00AC0F09" w:rsidP="00AC0F09">
      <w:pPr>
        <w:spacing w:before="120" w:after="120" w:line="380" w:lineRule="exact"/>
        <w:ind w:left="720" w:hanging="720"/>
        <w:rPr>
          <w:rFonts w:ascii="Arial" w:hAnsi="Arial" w:cs="Arial"/>
          <w:b/>
          <w:bCs/>
          <w:sz w:val="22"/>
          <w:szCs w:val="20"/>
        </w:rPr>
      </w:pPr>
      <w:r w:rsidRPr="00A41E93">
        <w:rPr>
          <w:rFonts w:ascii="Arial" w:hAnsi="Arial" w:cs="Arial"/>
          <w:b/>
          <w:bCs/>
          <w:sz w:val="22"/>
          <w:szCs w:val="20"/>
        </w:rPr>
        <w:t>17.3.</w:t>
      </w:r>
      <w:r w:rsidR="00F841FF">
        <w:rPr>
          <w:rFonts w:ascii="Arial" w:hAnsi="Arial" w:cstheme="minorBidi"/>
          <w:b/>
          <w:bCs/>
          <w:sz w:val="22"/>
          <w:szCs w:val="20"/>
        </w:rPr>
        <w:t>3</w:t>
      </w:r>
      <w:r w:rsidRPr="00A41E93">
        <w:rPr>
          <w:rFonts w:ascii="Arial" w:hAnsi="Arial" w:cs="Arial"/>
          <w:b/>
          <w:bCs/>
          <w:sz w:val="22"/>
          <w:szCs w:val="20"/>
        </w:rPr>
        <w:tab/>
      </w:r>
      <w:r w:rsidR="00BD798F" w:rsidRPr="00A41E93">
        <w:rPr>
          <w:rFonts w:ascii="Arial" w:hAnsi="Arial" w:cs="Browallia New"/>
          <w:b/>
          <w:bCs/>
          <w:sz w:val="22"/>
          <w:szCs w:val="20"/>
        </w:rPr>
        <w:t xml:space="preserve">Change </w:t>
      </w:r>
      <w:r w:rsidR="00E32B3B" w:rsidRPr="00A41E93">
        <w:rPr>
          <w:rFonts w:ascii="Arial" w:hAnsi="Arial" w:cs="Browallia New"/>
          <w:b/>
          <w:bCs/>
          <w:sz w:val="22"/>
          <w:szCs w:val="20"/>
        </w:rPr>
        <w:t xml:space="preserve">of </w:t>
      </w:r>
      <w:r w:rsidR="00EE6A2D" w:rsidRPr="00A41E93">
        <w:rPr>
          <w:rFonts w:ascii="Arial" w:hAnsi="Arial" w:cs="Browallia New"/>
          <w:b/>
          <w:bCs/>
          <w:sz w:val="22"/>
          <w:szCs w:val="20"/>
        </w:rPr>
        <w:t xml:space="preserve">the </w:t>
      </w:r>
      <w:r w:rsidR="00710463" w:rsidRPr="00A41E93">
        <w:rPr>
          <w:rFonts w:ascii="Arial" w:hAnsi="Arial" w:cs="Browallia New"/>
          <w:b/>
          <w:bCs/>
          <w:sz w:val="22"/>
          <w:szCs w:val="20"/>
        </w:rPr>
        <w:t xml:space="preserve">investment in </w:t>
      </w:r>
      <w:r w:rsidR="000A5A05" w:rsidRPr="00A41E93">
        <w:rPr>
          <w:rFonts w:ascii="Arial" w:hAnsi="Arial" w:cs="Browallia New"/>
          <w:b/>
          <w:bCs/>
          <w:sz w:val="22"/>
          <w:szCs w:val="20"/>
        </w:rPr>
        <w:t>subsidi</w:t>
      </w:r>
      <w:r w:rsidR="000A5A05" w:rsidRPr="00A41E93">
        <w:rPr>
          <w:rFonts w:ascii="Arial" w:hAnsi="Arial"/>
          <w:b/>
          <w:bCs/>
          <w:sz w:val="22"/>
          <w:szCs w:val="20"/>
        </w:rPr>
        <w:t>aries</w:t>
      </w:r>
      <w:r w:rsidR="00143B28" w:rsidRPr="00A41E93">
        <w:rPr>
          <w:rFonts w:ascii="Arial" w:hAnsi="Arial"/>
          <w:b/>
          <w:bCs/>
          <w:sz w:val="22"/>
          <w:szCs w:val="20"/>
        </w:rPr>
        <w:t xml:space="preserve"> to </w:t>
      </w:r>
      <w:r w:rsidR="00E32B3B" w:rsidRPr="00A41E93">
        <w:rPr>
          <w:rFonts w:ascii="Arial" w:hAnsi="Arial"/>
          <w:b/>
          <w:bCs/>
          <w:sz w:val="22"/>
          <w:szCs w:val="20"/>
        </w:rPr>
        <w:t>join</w:t>
      </w:r>
      <w:r w:rsidR="000A5A05" w:rsidRPr="00A41E93">
        <w:rPr>
          <w:rFonts w:ascii="Arial" w:hAnsi="Arial"/>
          <w:b/>
          <w:bCs/>
          <w:sz w:val="22"/>
          <w:szCs w:val="20"/>
        </w:rPr>
        <w:t>t venture</w:t>
      </w:r>
    </w:p>
    <w:p w14:paraId="1CA39753" w14:textId="1F52E61D" w:rsidR="00F841FF" w:rsidRPr="00F841FF" w:rsidRDefault="00F841FF" w:rsidP="00036F8E">
      <w:pPr>
        <w:spacing w:before="120" w:after="120" w:line="380" w:lineRule="exact"/>
        <w:ind w:left="720"/>
        <w:jc w:val="thaiDistribute"/>
        <w:rPr>
          <w:rFonts w:ascii="Arial" w:eastAsia="Arial Unicode MS" w:hAnsi="Arial" w:cs="Arial"/>
          <w:sz w:val="22"/>
          <w:szCs w:val="22"/>
          <w:u w:val="single"/>
        </w:rPr>
      </w:pPr>
      <w:r>
        <w:rPr>
          <w:rFonts w:ascii="Arial" w:eastAsia="Arial Unicode MS" w:hAnsi="Arial" w:cs="Arial"/>
          <w:sz w:val="22"/>
          <w:szCs w:val="22"/>
          <w:u w:val="single"/>
        </w:rPr>
        <w:t>2024</w:t>
      </w:r>
    </w:p>
    <w:p w14:paraId="399E9E00" w14:textId="0F3919E8" w:rsidR="00036F8E" w:rsidRPr="00A41E93" w:rsidRDefault="00036F8E" w:rsidP="00036F8E">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 xml:space="preserve">In October 2024, the Extraordinary General Meeting of Shareholders of ADC-JV 21               Co., Ltd., a subsidiary, approved an increase in </w:t>
      </w:r>
      <w:r w:rsidRPr="00A41E93">
        <w:rPr>
          <w:rFonts w:ascii="Arial" w:eastAsia="Arial Unicode MS" w:hAnsi="Arial" w:cs="Browallia New"/>
          <w:sz w:val="22"/>
        </w:rPr>
        <w:t xml:space="preserve">its </w:t>
      </w:r>
      <w:r w:rsidRPr="00A41E93">
        <w:rPr>
          <w:rFonts w:ascii="Arial" w:eastAsia="Arial Unicode MS" w:hAnsi="Arial" w:cs="Arial"/>
          <w:sz w:val="22"/>
          <w:szCs w:val="22"/>
        </w:rPr>
        <w:t xml:space="preserve">registered capital from Baht 0.1 million to Baht 599 million. This company issued 3,314,974 new ordinary shares </w:t>
      </w:r>
      <w:r w:rsidR="00F338CA">
        <w:rPr>
          <w:rFonts w:ascii="Arial" w:eastAsia="Arial Unicode MS" w:hAnsi="Arial" w:cs="Arial"/>
          <w:sz w:val="22"/>
          <w:szCs w:val="22"/>
        </w:rPr>
        <w:t>amounting to Baht 332 million</w:t>
      </w:r>
      <w:r w:rsidR="00012E58">
        <w:rPr>
          <w:rFonts w:ascii="Arial" w:eastAsia="Arial Unicode MS" w:hAnsi="Arial" w:cs="Arial"/>
          <w:sz w:val="22"/>
          <w:szCs w:val="22"/>
        </w:rPr>
        <w:t xml:space="preserve">, each with a par value of Baht 100 </w:t>
      </w:r>
      <w:r w:rsidRPr="00A41E93">
        <w:rPr>
          <w:rFonts w:ascii="Arial" w:eastAsia="Arial Unicode MS" w:hAnsi="Arial" w:cs="Arial"/>
          <w:sz w:val="22"/>
          <w:szCs w:val="22"/>
        </w:rPr>
        <w:t>and 2,669,173 new preferred shares</w:t>
      </w:r>
      <w:r w:rsidR="00F338CA">
        <w:rPr>
          <w:rFonts w:ascii="Arial" w:eastAsia="Arial Unicode MS" w:hAnsi="Arial" w:cs="Arial"/>
          <w:sz w:val="22"/>
          <w:szCs w:val="22"/>
        </w:rPr>
        <w:t xml:space="preserve"> amounting to Baht 267 million</w:t>
      </w:r>
      <w:r w:rsidRPr="00A41E93">
        <w:rPr>
          <w:rFonts w:ascii="Arial" w:eastAsia="Arial Unicode MS" w:hAnsi="Arial" w:cs="Arial"/>
          <w:sz w:val="22"/>
          <w:szCs w:val="22"/>
        </w:rPr>
        <w:t>, each with a par value of Baht 100,</w:t>
      </w:r>
      <w:r w:rsidRPr="00A41E93">
        <w:rPr>
          <w:rFonts w:ascii="Arial" w:eastAsia="Arial Unicode MS" w:hAnsi="Arial" w:cstheme="minorBidi" w:hint="cs"/>
          <w:sz w:val="22"/>
          <w:szCs w:val="22"/>
          <w:cs/>
        </w:rPr>
        <w:t xml:space="preserve"> </w:t>
      </w:r>
      <w:r w:rsidRPr="00A41E93">
        <w:rPr>
          <w:rFonts w:ascii="Arial" w:eastAsia="Arial Unicode MS" w:hAnsi="Arial" w:cs="Arial"/>
          <w:sz w:val="22"/>
          <w:szCs w:val="22"/>
        </w:rPr>
        <w:t>totaling Baht 599 million.</w:t>
      </w:r>
    </w:p>
    <w:p w14:paraId="152039FF" w14:textId="2BA17DE6" w:rsidR="00036F8E" w:rsidRPr="00A41E93" w:rsidRDefault="00036F8E" w:rsidP="00036F8E">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In October 2024, the Extraordinary General Meeting of Shareholders of ADC-JV 23               Co., Ltd., a subsidiary, approved an increase in its registered capital from Baht 100 million to Baht 960 million. This company issued 4,154,267 new ordinary shares amounting to Baht 415 million</w:t>
      </w:r>
      <w:r w:rsidR="00012E58">
        <w:rPr>
          <w:rFonts w:ascii="Arial" w:eastAsia="Arial Unicode MS" w:hAnsi="Arial" w:cs="Arial"/>
          <w:sz w:val="22"/>
          <w:szCs w:val="22"/>
        </w:rPr>
        <w:t xml:space="preserve">, each with a par value of Baht 100 </w:t>
      </w:r>
      <w:r w:rsidRPr="00A41E93">
        <w:rPr>
          <w:rFonts w:ascii="Arial" w:eastAsia="Arial Unicode MS" w:hAnsi="Arial" w:cs="Arial"/>
          <w:sz w:val="22"/>
          <w:szCs w:val="22"/>
        </w:rPr>
        <w:t>and 4,449,545 new preferred shares</w:t>
      </w:r>
      <w:r w:rsidR="00F338CA" w:rsidRPr="00F338CA">
        <w:rPr>
          <w:rFonts w:ascii="Arial" w:eastAsia="Arial Unicode MS" w:hAnsi="Arial" w:cs="Arial"/>
          <w:sz w:val="22"/>
          <w:szCs w:val="22"/>
        </w:rPr>
        <w:t xml:space="preserve"> </w:t>
      </w:r>
      <w:r w:rsidR="00F338CA" w:rsidRPr="00A41E93">
        <w:rPr>
          <w:rFonts w:ascii="Arial" w:eastAsia="Arial Unicode MS" w:hAnsi="Arial" w:cs="Arial"/>
          <w:sz w:val="22"/>
          <w:szCs w:val="22"/>
        </w:rPr>
        <w:t xml:space="preserve">amounting to Baht </w:t>
      </w:r>
      <w:r w:rsidR="00F338CA">
        <w:rPr>
          <w:rFonts w:ascii="Arial" w:eastAsia="Arial Unicode MS" w:hAnsi="Arial" w:cs="Arial"/>
          <w:sz w:val="22"/>
          <w:szCs w:val="22"/>
        </w:rPr>
        <w:t>445</w:t>
      </w:r>
      <w:r w:rsidR="00F338CA" w:rsidRPr="00A41E93">
        <w:rPr>
          <w:rFonts w:ascii="Arial" w:eastAsia="Arial Unicode MS" w:hAnsi="Arial" w:cs="Arial"/>
          <w:sz w:val="22"/>
          <w:szCs w:val="22"/>
        </w:rPr>
        <w:t xml:space="preserve"> million</w:t>
      </w:r>
      <w:r w:rsidRPr="00A41E93">
        <w:rPr>
          <w:rFonts w:ascii="Arial" w:eastAsia="Arial Unicode MS" w:hAnsi="Arial" w:cs="Arial"/>
          <w:sz w:val="22"/>
          <w:szCs w:val="22"/>
        </w:rPr>
        <w:t>, each with a par value of Baht 100, totaling Baht 860 million.</w:t>
      </w:r>
    </w:p>
    <w:p w14:paraId="663CE184" w14:textId="75DC8242" w:rsidR="00C13A2B" w:rsidRPr="00A41E93" w:rsidRDefault="00C13A2B" w:rsidP="00C13A2B">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On 25 October 2024, two subsidiaries registered the</w:t>
      </w:r>
      <w:r w:rsidR="00091E4F" w:rsidRPr="00A41E93">
        <w:rPr>
          <w:rFonts w:ascii="Arial" w:eastAsia="Arial Unicode MS" w:hAnsi="Arial" w:cs="Arial"/>
          <w:sz w:val="22"/>
          <w:szCs w:val="22"/>
        </w:rPr>
        <w:t xml:space="preserve"> </w:t>
      </w:r>
      <w:r w:rsidRPr="00A41E93">
        <w:rPr>
          <w:rFonts w:ascii="Arial" w:eastAsia="Arial Unicode MS" w:hAnsi="Arial" w:cs="Arial"/>
          <w:sz w:val="22"/>
          <w:szCs w:val="22"/>
        </w:rPr>
        <w:t>capital increase and amended their memorandum of association with the Ministry of Commerce. The Company has paid for the newly issued shares of the subsidiaries.</w:t>
      </w:r>
    </w:p>
    <w:p w14:paraId="406991C0" w14:textId="77777777" w:rsidR="00F841FF" w:rsidRDefault="00F841FF">
      <w:pPr>
        <w:overflowPunct/>
        <w:autoSpaceDE/>
        <w:autoSpaceDN/>
        <w:adjustRightInd/>
        <w:spacing w:after="200" w:line="276" w:lineRule="auto"/>
        <w:textAlignment w:val="auto"/>
        <w:rPr>
          <w:rFonts w:ascii="Arial" w:eastAsia="Arial Unicode MS" w:hAnsi="Arial" w:cs="Arial"/>
          <w:sz w:val="22"/>
          <w:szCs w:val="22"/>
        </w:rPr>
      </w:pPr>
      <w:r>
        <w:rPr>
          <w:rFonts w:ascii="Arial" w:eastAsia="Arial Unicode MS" w:hAnsi="Arial" w:cs="Arial"/>
          <w:sz w:val="22"/>
          <w:szCs w:val="22"/>
        </w:rPr>
        <w:br w:type="page"/>
      </w:r>
    </w:p>
    <w:p w14:paraId="40D9BFD8" w14:textId="550BCAA2" w:rsidR="00091E4F" w:rsidRPr="00A41E93" w:rsidRDefault="00091E4F" w:rsidP="00091E4F">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lastRenderedPageBreak/>
        <w:t xml:space="preserve">On 25 October 2024, the Company sold the preferred shares of (1) ADC - JV 21 Co., Ltd. and (2) ADC - JV 23 Co., Ltd., amounting to 2,669,173 shares and 4,449,545 shares, respectively, at a par value of Baht 100 per share, which represent 45% and 46% of the total number of shares of each company, respectively, to an unrelated company established in Singapore, in accordance with the resolution passed by the Company's Board of Directors Meeting held on 27 September 2024. The Company received payment of Baht 267 million and Baht 445 million, respectively, resulting in the reduction in the Company’s shareholding in those companies from 100.00% to 55.40% and 53.67%, respectively. This led to the Company became a joint control. Therefore, the classification of the investment was changed from an investment in subsidiaries to an investment in joint ventures. The Company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a loss of Baht 59 million (net of selling expenses) as part </w:t>
      </w:r>
      <w:r w:rsidRPr="00A41E93">
        <w:rPr>
          <w:rFonts w:ascii="Arial" w:eastAsia="Arial Unicode MS" w:hAnsi="Arial" w:cs="Browallia New"/>
          <w:sz w:val="22"/>
        </w:rPr>
        <w:t xml:space="preserve">of administrative </w:t>
      </w:r>
      <w:r w:rsidRPr="00A41E93">
        <w:rPr>
          <w:rFonts w:ascii="Arial" w:eastAsia="Arial Unicode MS" w:hAnsi="Arial" w:cs="Arial"/>
          <w:sz w:val="22"/>
          <w:szCs w:val="22"/>
        </w:rPr>
        <w:t xml:space="preserve">expenses in the separate statement of comprehensive income for the year ended 31 December 2024. The Company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a gain of Baht 88 million (net of selling expenses) as part of the other income in the consolidated statement of comprehensive income for the year ended 31 December 2024.</w:t>
      </w:r>
    </w:p>
    <w:p w14:paraId="7CA1A27F" w14:textId="77777777" w:rsidR="00091E4F" w:rsidRPr="00A41E93" w:rsidRDefault="00091E4F" w:rsidP="00091E4F">
      <w:pPr>
        <w:spacing w:before="120" w:after="120" w:line="380" w:lineRule="exact"/>
        <w:ind w:left="720"/>
        <w:jc w:val="thaiDistribute"/>
        <w:rPr>
          <w:rFonts w:ascii="Arial" w:eastAsia="Arial Unicode MS" w:hAnsi="Arial" w:cs="Arial"/>
          <w:sz w:val="22"/>
          <w:szCs w:val="22"/>
        </w:rPr>
      </w:pPr>
      <w:r w:rsidRPr="00A41E93">
        <w:rPr>
          <w:rFonts w:ascii="Arial" w:eastAsia="Arial Unicode MS" w:hAnsi="Arial" w:cs="Arial"/>
          <w:sz w:val="22"/>
          <w:szCs w:val="22"/>
        </w:rPr>
        <w:t>The rights of the preferred shares are subject to the conditions set forth in the shareholders' agreement, such as the right to receive dividends, voting and share purchase etc.</w:t>
      </w:r>
    </w:p>
    <w:p w14:paraId="582AD2E4" w14:textId="5983B941" w:rsidR="0034075D" w:rsidRPr="00A41E93" w:rsidRDefault="0034075D" w:rsidP="0034075D">
      <w:pPr>
        <w:spacing w:before="120" w:after="120" w:line="380" w:lineRule="exact"/>
        <w:ind w:left="720" w:hanging="720"/>
        <w:rPr>
          <w:rFonts w:ascii="Arial" w:hAnsi="Arial"/>
          <w:b/>
          <w:bCs/>
          <w:sz w:val="22"/>
          <w:szCs w:val="20"/>
        </w:rPr>
      </w:pPr>
      <w:r w:rsidRPr="00A41E93">
        <w:rPr>
          <w:rFonts w:ascii="Arial" w:hAnsi="Arial" w:cs="Arial"/>
          <w:b/>
          <w:bCs/>
          <w:sz w:val="22"/>
          <w:szCs w:val="20"/>
        </w:rPr>
        <w:t>17.3.</w:t>
      </w:r>
      <w:r w:rsidRPr="00A41E93">
        <w:rPr>
          <w:rFonts w:ascii="Arial" w:hAnsi="Arial" w:cstheme="minorBidi"/>
          <w:b/>
          <w:bCs/>
          <w:sz w:val="22"/>
          <w:szCs w:val="20"/>
        </w:rPr>
        <w:t>4</w:t>
      </w:r>
      <w:r w:rsidRPr="00A41E93">
        <w:rPr>
          <w:rFonts w:ascii="Arial" w:hAnsi="Arial" w:cs="Arial"/>
          <w:b/>
          <w:bCs/>
          <w:sz w:val="22"/>
          <w:szCs w:val="20"/>
        </w:rPr>
        <w:tab/>
      </w:r>
      <w:r w:rsidR="00F46384" w:rsidRPr="00A41E93">
        <w:rPr>
          <w:rFonts w:ascii="Arial" w:hAnsi="Arial"/>
          <w:b/>
          <w:bCs/>
          <w:sz w:val="22"/>
          <w:szCs w:val="20"/>
        </w:rPr>
        <w:t>Increase in share capital of subsidiaries</w:t>
      </w:r>
    </w:p>
    <w:p w14:paraId="1784750B" w14:textId="2A96434A" w:rsidR="00F46384" w:rsidRPr="00A41E93" w:rsidRDefault="00F46384" w:rsidP="0034075D">
      <w:pPr>
        <w:spacing w:before="120" w:after="120" w:line="380" w:lineRule="exact"/>
        <w:ind w:left="720" w:hanging="720"/>
        <w:rPr>
          <w:rFonts w:ascii="Arial" w:hAnsi="Arial" w:cs="Arial"/>
          <w:sz w:val="22"/>
          <w:szCs w:val="20"/>
          <w:u w:val="single"/>
        </w:rPr>
      </w:pPr>
      <w:r w:rsidRPr="00A41E93">
        <w:rPr>
          <w:rFonts w:ascii="Arial" w:hAnsi="Arial" w:cs="Arial"/>
          <w:b/>
          <w:bCs/>
          <w:sz w:val="22"/>
          <w:szCs w:val="20"/>
        </w:rPr>
        <w:tab/>
      </w:r>
      <w:r w:rsidRPr="00A41E93">
        <w:rPr>
          <w:rFonts w:ascii="Arial" w:hAnsi="Arial" w:cs="Arial"/>
          <w:sz w:val="22"/>
          <w:szCs w:val="20"/>
          <w:u w:val="single"/>
        </w:rPr>
        <w:t>2025</w:t>
      </w:r>
    </w:p>
    <w:p w14:paraId="15195611" w14:textId="422E9C0E" w:rsidR="00E02FB1" w:rsidRPr="00A41E93" w:rsidRDefault="00487B71" w:rsidP="0056563C">
      <w:pPr>
        <w:pStyle w:val="ListParagraph"/>
        <w:numPr>
          <w:ilvl w:val="0"/>
          <w:numId w:val="46"/>
        </w:numPr>
        <w:spacing w:before="120" w:after="120" w:line="380" w:lineRule="exact"/>
        <w:jc w:val="thaiDistribute"/>
        <w:rPr>
          <w:rFonts w:ascii="Arial" w:eastAsia="Arial Unicode MS" w:hAnsi="Arial" w:cstheme="minorBidi"/>
          <w:szCs w:val="22"/>
        </w:rPr>
      </w:pPr>
      <w:r w:rsidRPr="00A41E93">
        <w:rPr>
          <w:rFonts w:ascii="Arial" w:hAnsi="Arial" w:cs="Arial"/>
          <w:szCs w:val="22"/>
        </w:rPr>
        <w:t>On 2</w:t>
      </w:r>
      <w:r w:rsidRPr="00A41E93">
        <w:rPr>
          <w:rFonts w:ascii="Arial" w:hAnsi="Arial"/>
          <w:szCs w:val="22"/>
        </w:rPr>
        <w:t>2</w:t>
      </w:r>
      <w:r w:rsidRPr="00A41E93">
        <w:rPr>
          <w:rFonts w:ascii="Arial" w:hAnsi="Arial" w:cs="Arial"/>
          <w:szCs w:val="22"/>
        </w:rPr>
        <w:t xml:space="preserve"> April 2025, the Extraordinary General Meeting of shareholders of ADC-JV26 Co., Ltd. (ADC-JV 26 changed its name to Porsche Design Tower Bangkok Co., Ltd. and subsequently change its name to </w:t>
      </w:r>
      <w:r w:rsidRPr="00A41E93">
        <w:rPr>
          <w:rFonts w:ascii="Arial" w:eastAsia="Arial Unicode MS" w:hAnsi="Arial" w:cs="Arial"/>
          <w:szCs w:val="22"/>
        </w:rPr>
        <w:t>PDTB Ananda Co., Ltd.</w:t>
      </w:r>
      <w:r w:rsidRPr="00A41E93">
        <w:rPr>
          <w:rFonts w:ascii="Arial" w:hAnsi="Arial" w:cs="Arial"/>
          <w:szCs w:val="22"/>
        </w:rPr>
        <w:t xml:space="preserve">, a subsidiary of Apeiron Estate Co., Ltd.) approved the increase of the registered capital </w:t>
      </w:r>
      <w:r w:rsidR="00B643D9">
        <w:rPr>
          <w:rFonts w:ascii="Arial" w:hAnsi="Arial" w:cs="Arial"/>
          <w:szCs w:val="22"/>
        </w:rPr>
        <w:t xml:space="preserve">amounting Baht 200,000,000 </w:t>
      </w:r>
      <w:r w:rsidRPr="00A41E93">
        <w:rPr>
          <w:rFonts w:ascii="Arial" w:hAnsi="Arial" w:cs="Arial"/>
          <w:szCs w:val="22"/>
        </w:rPr>
        <w:t xml:space="preserve">from Baht </w:t>
      </w:r>
      <w:r w:rsidRPr="00A41E93">
        <w:rPr>
          <w:rFonts w:ascii="Arial" w:hAnsi="Arial"/>
          <w:szCs w:val="22"/>
        </w:rPr>
        <w:t>100,000</w:t>
      </w:r>
      <w:r w:rsidRPr="00A41E93">
        <w:rPr>
          <w:rFonts w:ascii="Arial" w:hAnsi="Arial" w:cs="Arial"/>
          <w:szCs w:val="22"/>
        </w:rPr>
        <w:t xml:space="preserve"> to Baht 200,100,000 through the issuance of additional 2,000,000 ordinary shares </w:t>
      </w:r>
      <w:r w:rsidRPr="00A41E93">
        <w:rPr>
          <w:rFonts w:ascii="Arial" w:hAnsi="Arial" w:cs="Browallia New"/>
        </w:rPr>
        <w:t>w</w:t>
      </w:r>
      <w:r w:rsidRPr="00A41E93">
        <w:rPr>
          <w:rFonts w:ascii="Arial" w:hAnsi="Arial" w:cs="Arial"/>
          <w:szCs w:val="22"/>
        </w:rPr>
        <w:t>ith a par value of Baht 100 per share, representing a total amount of Baht 200 million, the aforementioned subsidiary registered the capital increase and amended its Memorandum of Association with the Ministry of Commerce on 23 April 2025.</w:t>
      </w:r>
    </w:p>
    <w:p w14:paraId="3D09B446" w14:textId="77874445" w:rsidR="00487B71" w:rsidRPr="00A41E93" w:rsidRDefault="00C8383A" w:rsidP="0056563C">
      <w:pPr>
        <w:pStyle w:val="ListParagraph"/>
        <w:numPr>
          <w:ilvl w:val="0"/>
          <w:numId w:val="46"/>
        </w:numPr>
        <w:spacing w:before="120" w:after="120" w:line="380" w:lineRule="exact"/>
        <w:jc w:val="thaiDistribute"/>
        <w:rPr>
          <w:rFonts w:ascii="Arial" w:eastAsia="Arial Unicode MS" w:hAnsi="Arial" w:cstheme="minorBidi"/>
          <w:szCs w:val="22"/>
          <w:cs/>
        </w:rPr>
      </w:pPr>
      <w:r w:rsidRPr="00A41E93">
        <w:rPr>
          <w:rFonts w:ascii="Arial" w:hAnsi="Arial" w:cs="Arial"/>
          <w:szCs w:val="22"/>
        </w:rPr>
        <w:t xml:space="preserve">On 8 July 2025, the Extraordinary General Meeting of Shareholders of Ananda Asset Management Co., Ltd. (a subsidiary) approved the increase of the registered capital </w:t>
      </w:r>
      <w:r w:rsidR="00B643D9">
        <w:rPr>
          <w:rFonts w:ascii="Arial" w:hAnsi="Arial" w:cs="Arial"/>
          <w:szCs w:val="22"/>
        </w:rPr>
        <w:t xml:space="preserve">amounting Baht 25,625,000 </w:t>
      </w:r>
      <w:r w:rsidRPr="00A41E93">
        <w:rPr>
          <w:rFonts w:ascii="Arial" w:hAnsi="Arial" w:cs="Arial"/>
          <w:szCs w:val="22"/>
        </w:rPr>
        <w:t xml:space="preserve">from Baht 34,375,000 to Baht 60,000,000, through the issuance of additional 256,250 ordinary shares with a par value of Baht 100 per share, representing a total amount of Baht </w:t>
      </w:r>
      <w:r w:rsidR="00CE6E66">
        <w:rPr>
          <w:rFonts w:ascii="Arial" w:hAnsi="Arial" w:cs="Arial"/>
          <w:szCs w:val="22"/>
        </w:rPr>
        <w:t>26 million</w:t>
      </w:r>
      <w:r w:rsidRPr="00A41E93">
        <w:rPr>
          <w:rFonts w:ascii="Arial" w:hAnsi="Arial" w:cs="Arial"/>
          <w:szCs w:val="22"/>
        </w:rPr>
        <w:t xml:space="preserve"> the aforementioned subsidiary registered the capital increase and amended its Memorandum of Association with the Ministry of Commerce on 17 July 2025.</w:t>
      </w:r>
    </w:p>
    <w:p w14:paraId="5A80FADE" w14:textId="77777777" w:rsidR="00F841FF" w:rsidRDefault="00F841FF">
      <w:pPr>
        <w:overflowPunct/>
        <w:autoSpaceDE/>
        <w:autoSpaceDN/>
        <w:adjustRightInd/>
        <w:spacing w:after="200" w:line="276" w:lineRule="auto"/>
        <w:textAlignment w:val="auto"/>
        <w:rPr>
          <w:rFonts w:ascii="Arial" w:hAnsi="Arial" w:cs="Arial"/>
          <w:b/>
          <w:bCs/>
          <w:szCs w:val="20"/>
        </w:rPr>
      </w:pPr>
      <w:r>
        <w:rPr>
          <w:rFonts w:ascii="Arial" w:hAnsi="Arial" w:cs="Arial"/>
          <w:b/>
          <w:bCs/>
          <w:szCs w:val="20"/>
        </w:rPr>
        <w:br w:type="page"/>
      </w:r>
    </w:p>
    <w:p w14:paraId="5899F89A" w14:textId="2D0957FB" w:rsidR="002D231A" w:rsidRPr="00A41E93" w:rsidRDefault="002D231A" w:rsidP="002D231A">
      <w:pPr>
        <w:spacing w:before="120" w:after="120" w:line="380" w:lineRule="exact"/>
        <w:rPr>
          <w:rFonts w:ascii="Arial" w:hAnsi="Arial"/>
          <w:b/>
          <w:bCs/>
          <w:sz w:val="22"/>
          <w:szCs w:val="22"/>
        </w:rPr>
      </w:pPr>
      <w:r w:rsidRPr="00A41E93">
        <w:rPr>
          <w:rFonts w:ascii="Arial" w:hAnsi="Arial" w:cs="Arial"/>
          <w:b/>
          <w:bCs/>
          <w:szCs w:val="20"/>
        </w:rPr>
        <w:lastRenderedPageBreak/>
        <w:t>17.3.</w:t>
      </w:r>
      <w:r w:rsidRPr="00A41E93">
        <w:rPr>
          <w:rFonts w:ascii="Arial" w:hAnsi="Arial" w:cstheme="minorBidi"/>
          <w:b/>
          <w:bCs/>
          <w:szCs w:val="20"/>
        </w:rPr>
        <w:t>5</w:t>
      </w:r>
      <w:r w:rsidRPr="00A41E93">
        <w:rPr>
          <w:rFonts w:ascii="Arial" w:hAnsi="Arial" w:cs="Arial"/>
          <w:b/>
          <w:bCs/>
          <w:szCs w:val="20"/>
        </w:rPr>
        <w:tab/>
      </w:r>
      <w:r w:rsidR="00F249F9" w:rsidRPr="00A41E93">
        <w:rPr>
          <w:rFonts w:ascii="Arial" w:hAnsi="Arial"/>
          <w:b/>
          <w:bCs/>
          <w:sz w:val="22"/>
          <w:szCs w:val="22"/>
        </w:rPr>
        <w:t>Capital reduction</w:t>
      </w:r>
    </w:p>
    <w:p w14:paraId="66A07081" w14:textId="47912C15" w:rsidR="007B4965" w:rsidRPr="00A41E93" w:rsidRDefault="007B4965" w:rsidP="00FD3B2B">
      <w:pPr>
        <w:spacing w:before="120" w:after="120" w:line="380" w:lineRule="exact"/>
        <w:ind w:left="720"/>
        <w:jc w:val="thaiDistribute"/>
        <w:rPr>
          <w:rFonts w:ascii="Arial" w:hAnsi="Arial"/>
          <w:sz w:val="22"/>
          <w:szCs w:val="18"/>
        </w:rPr>
      </w:pPr>
      <w:r w:rsidRPr="00A41E93">
        <w:rPr>
          <w:rFonts w:ascii="Arial" w:hAnsi="Arial"/>
          <w:sz w:val="22"/>
          <w:szCs w:val="18"/>
        </w:rPr>
        <w:t>In 202</w:t>
      </w:r>
      <w:r w:rsidR="00FD3B2B" w:rsidRPr="00A41E93">
        <w:rPr>
          <w:rFonts w:ascii="Arial" w:hAnsi="Arial"/>
          <w:sz w:val="22"/>
          <w:szCs w:val="18"/>
        </w:rPr>
        <w:t>5</w:t>
      </w:r>
      <w:r w:rsidRPr="00A41E93">
        <w:rPr>
          <w:rFonts w:ascii="Arial" w:hAnsi="Arial"/>
          <w:sz w:val="22"/>
          <w:szCs w:val="18"/>
        </w:rPr>
        <w:t xml:space="preserve">, </w:t>
      </w:r>
      <w:r w:rsidR="00A03B21">
        <w:rPr>
          <w:rFonts w:ascii="Arial" w:hAnsi="Arial"/>
          <w:sz w:val="22"/>
          <w:szCs w:val="18"/>
        </w:rPr>
        <w:t xml:space="preserve">the Extraordinary General meeting of Shareholders of the subsidiaries </w:t>
      </w:r>
      <w:r w:rsidR="0070727D">
        <w:rPr>
          <w:rFonts w:ascii="Arial" w:hAnsi="Arial"/>
          <w:sz w:val="22"/>
          <w:szCs w:val="18"/>
        </w:rPr>
        <w:t>have</w:t>
      </w:r>
      <w:r w:rsidR="00A03B21">
        <w:rPr>
          <w:rFonts w:ascii="Arial" w:hAnsi="Arial"/>
          <w:sz w:val="22"/>
          <w:szCs w:val="18"/>
        </w:rPr>
        <w:t xml:space="preserve"> special resolution approved the capital reduction of the subsidiaries,</w:t>
      </w:r>
      <w:r w:rsidRPr="00A41E93">
        <w:rPr>
          <w:rFonts w:ascii="Arial" w:hAnsi="Arial"/>
          <w:sz w:val="22"/>
          <w:szCs w:val="18"/>
        </w:rPr>
        <w:t xml:space="preserve"> resulting in a loss from capital reduction of </w:t>
      </w:r>
      <w:proofErr w:type="spellStart"/>
      <w:r w:rsidR="00A03B21">
        <w:rPr>
          <w:rFonts w:ascii="Arial" w:hAnsi="Arial"/>
          <w:sz w:val="22"/>
          <w:szCs w:val="18"/>
        </w:rPr>
        <w:t>totalling</w:t>
      </w:r>
      <w:proofErr w:type="spellEnd"/>
      <w:r w:rsidR="00A03B21">
        <w:rPr>
          <w:rFonts w:ascii="Arial" w:hAnsi="Arial"/>
          <w:sz w:val="22"/>
          <w:szCs w:val="18"/>
        </w:rPr>
        <w:t xml:space="preserve"> </w:t>
      </w:r>
      <w:r w:rsidRPr="00A41E93">
        <w:rPr>
          <w:rFonts w:ascii="Arial" w:hAnsi="Arial"/>
          <w:sz w:val="22"/>
          <w:szCs w:val="18"/>
        </w:rPr>
        <w:t xml:space="preserve">Baht </w:t>
      </w:r>
      <w:r w:rsidR="00B643D9">
        <w:rPr>
          <w:rFonts w:ascii="Arial" w:hAnsi="Arial"/>
          <w:sz w:val="22"/>
          <w:szCs w:val="18"/>
        </w:rPr>
        <w:t>256</w:t>
      </w:r>
      <w:r w:rsidRPr="00A41E93">
        <w:rPr>
          <w:rFonts w:ascii="Arial" w:hAnsi="Arial"/>
          <w:sz w:val="22"/>
          <w:szCs w:val="18"/>
        </w:rPr>
        <w:t xml:space="preserve"> million</w:t>
      </w:r>
      <w:r w:rsidR="004E0D7D" w:rsidRPr="00A41E93">
        <w:rPr>
          <w:rFonts w:ascii="Arial" w:hAnsi="Arial"/>
          <w:sz w:val="22"/>
          <w:szCs w:val="18"/>
        </w:rPr>
        <w:t xml:space="preserve"> (2024: Baht 627 million) </w:t>
      </w:r>
      <w:r w:rsidRPr="00A41E93">
        <w:rPr>
          <w:rFonts w:ascii="Arial" w:hAnsi="Arial"/>
          <w:sz w:val="22"/>
          <w:szCs w:val="18"/>
        </w:rPr>
        <w:t xml:space="preserve">(net of the reversal of impairment losses on investments), which is presented as part of administrative expenses in the separate statement of comprehensive income </w:t>
      </w:r>
      <w:r w:rsidR="00A03B21">
        <w:rPr>
          <w:rFonts w:ascii="Arial" w:hAnsi="Arial"/>
          <w:sz w:val="22"/>
          <w:szCs w:val="18"/>
        </w:rPr>
        <w:t>as detail below. T</w:t>
      </w:r>
      <w:r w:rsidR="00CE6E66">
        <w:rPr>
          <w:rFonts w:ascii="Arial" w:hAnsi="Arial"/>
          <w:sz w:val="22"/>
          <w:szCs w:val="18"/>
        </w:rPr>
        <w:t xml:space="preserve">he subsidiaries </w:t>
      </w:r>
      <w:r w:rsidR="00A03B21">
        <w:rPr>
          <w:rFonts w:ascii="Arial" w:hAnsi="Arial"/>
          <w:sz w:val="22"/>
          <w:szCs w:val="18"/>
        </w:rPr>
        <w:t xml:space="preserve">already </w:t>
      </w:r>
      <w:r w:rsidR="00CE6E66">
        <w:rPr>
          <w:rFonts w:ascii="Arial" w:hAnsi="Arial"/>
          <w:sz w:val="22"/>
          <w:szCs w:val="18"/>
        </w:rPr>
        <w:t>registered the capital decrease and amended its Memorandum of Association with the Ministry of Commerce</w:t>
      </w:r>
      <w:r w:rsidR="00A03B21">
        <w:rPr>
          <w:rFonts w:ascii="Arial" w:hAnsi="Arial"/>
          <w:sz w:val="22"/>
          <w:szCs w:val="18"/>
        </w:rPr>
        <w:t>.</w:t>
      </w:r>
    </w:p>
    <w:tbl>
      <w:tblPr>
        <w:tblW w:w="9000" w:type="dxa"/>
        <w:tblInd w:w="630" w:type="dxa"/>
        <w:tblLayout w:type="fixed"/>
        <w:tblLook w:val="04A0" w:firstRow="1" w:lastRow="0" w:firstColumn="1" w:lastColumn="0" w:noHBand="0" w:noVBand="1"/>
      </w:tblPr>
      <w:tblGrid>
        <w:gridCol w:w="5850"/>
        <w:gridCol w:w="1575"/>
        <w:gridCol w:w="1575"/>
      </w:tblGrid>
      <w:tr w:rsidR="00CE6E66" w:rsidRPr="00A41E93" w14:paraId="11B79ABF" w14:textId="77777777" w:rsidTr="00F841FF">
        <w:trPr>
          <w:tblHeader/>
        </w:trPr>
        <w:tc>
          <w:tcPr>
            <w:tcW w:w="5850" w:type="dxa"/>
            <w:vAlign w:val="bottom"/>
          </w:tcPr>
          <w:p w14:paraId="2C262167" w14:textId="77777777" w:rsidR="00CE6E66" w:rsidRPr="00F841FF" w:rsidRDefault="00CE6E66" w:rsidP="00F841FF">
            <w:pPr>
              <w:spacing w:line="380" w:lineRule="exact"/>
              <w:jc w:val="center"/>
              <w:rPr>
                <w:rFonts w:ascii="Arial" w:eastAsia="Arial Unicode MS" w:hAnsi="Arial" w:cs="Arial"/>
                <w:sz w:val="22"/>
                <w:szCs w:val="22"/>
              </w:rPr>
            </w:pPr>
          </w:p>
        </w:tc>
        <w:tc>
          <w:tcPr>
            <w:tcW w:w="3150" w:type="dxa"/>
            <w:gridSpan w:val="2"/>
            <w:vAlign w:val="bottom"/>
          </w:tcPr>
          <w:p w14:paraId="4DDC2656" w14:textId="3D248BF9" w:rsidR="00CE6E66" w:rsidRPr="00F841FF" w:rsidRDefault="00CE6E66" w:rsidP="00F841FF">
            <w:pPr>
              <w:spacing w:line="380" w:lineRule="exact"/>
              <w:jc w:val="right"/>
              <w:rPr>
                <w:rFonts w:ascii="Arial" w:eastAsia="Arial Unicode MS" w:hAnsi="Arial" w:cs="Arial"/>
                <w:sz w:val="22"/>
                <w:szCs w:val="22"/>
              </w:rPr>
            </w:pPr>
            <w:r w:rsidRPr="00F841FF">
              <w:rPr>
                <w:rFonts w:ascii="Arial" w:eastAsia="Arial Unicode MS" w:hAnsi="Arial" w:cs="Arial"/>
                <w:sz w:val="22"/>
                <w:szCs w:val="22"/>
              </w:rPr>
              <w:t>(Unit: Million Baht)</w:t>
            </w:r>
          </w:p>
        </w:tc>
      </w:tr>
      <w:tr w:rsidR="00CE6E66" w:rsidRPr="00A41E93" w14:paraId="6122B847" w14:textId="77777777" w:rsidTr="00F841FF">
        <w:trPr>
          <w:tblHeader/>
        </w:trPr>
        <w:tc>
          <w:tcPr>
            <w:tcW w:w="5850" w:type="dxa"/>
            <w:vAlign w:val="bottom"/>
          </w:tcPr>
          <w:p w14:paraId="0994C9E9" w14:textId="77777777" w:rsidR="00CE6E66" w:rsidRPr="00F841FF" w:rsidRDefault="00CE6E66" w:rsidP="00F841FF">
            <w:pPr>
              <w:spacing w:line="380" w:lineRule="exact"/>
              <w:jc w:val="center"/>
              <w:rPr>
                <w:rFonts w:ascii="Arial" w:eastAsia="Arial Unicode MS" w:hAnsi="Arial" w:cs="Arial"/>
                <w:sz w:val="22"/>
                <w:szCs w:val="22"/>
              </w:rPr>
            </w:pPr>
          </w:p>
        </w:tc>
        <w:tc>
          <w:tcPr>
            <w:tcW w:w="3150" w:type="dxa"/>
            <w:gridSpan w:val="2"/>
            <w:vAlign w:val="bottom"/>
          </w:tcPr>
          <w:p w14:paraId="2C129D21" w14:textId="33C7EC97" w:rsidR="00CE6E66" w:rsidRPr="00F841FF" w:rsidRDefault="00CE6E66" w:rsidP="00F841FF">
            <w:pPr>
              <w:pBdr>
                <w:bottom w:val="single" w:sz="4" w:space="1" w:color="auto"/>
              </w:pBdr>
              <w:spacing w:line="380" w:lineRule="exact"/>
              <w:jc w:val="center"/>
              <w:rPr>
                <w:rFonts w:ascii="Arial" w:eastAsia="Arial Unicode MS" w:hAnsi="Arial" w:cs="Arial"/>
                <w:sz w:val="22"/>
                <w:szCs w:val="22"/>
              </w:rPr>
            </w:pPr>
            <w:r w:rsidRPr="00F841FF">
              <w:rPr>
                <w:rFonts w:ascii="Arial" w:eastAsia="Arial Unicode MS" w:hAnsi="Arial" w:cs="Arial"/>
                <w:sz w:val="22"/>
                <w:szCs w:val="22"/>
              </w:rPr>
              <w:t>Separate                         financial statements</w:t>
            </w:r>
          </w:p>
        </w:tc>
      </w:tr>
      <w:tr w:rsidR="00CE6E66" w:rsidRPr="00A41E93" w14:paraId="06B53667" w14:textId="77777777" w:rsidTr="00F841FF">
        <w:trPr>
          <w:tblHeader/>
        </w:trPr>
        <w:tc>
          <w:tcPr>
            <w:tcW w:w="5850" w:type="dxa"/>
            <w:vAlign w:val="bottom"/>
          </w:tcPr>
          <w:p w14:paraId="3E296AE6" w14:textId="2084DD3F" w:rsidR="00CE6E66" w:rsidRPr="00F841FF" w:rsidRDefault="00CE6E66" w:rsidP="00F841FF">
            <w:pPr>
              <w:pBdr>
                <w:bottom w:val="single" w:sz="4" w:space="1" w:color="auto"/>
              </w:pBdr>
              <w:spacing w:line="380" w:lineRule="exact"/>
              <w:jc w:val="center"/>
              <w:rPr>
                <w:rFonts w:ascii="Arial" w:hAnsi="Arial" w:cs="Arial"/>
                <w:sz w:val="22"/>
                <w:szCs w:val="22"/>
                <w:cs/>
              </w:rPr>
            </w:pPr>
            <w:r w:rsidRPr="00F841FF">
              <w:rPr>
                <w:rFonts w:ascii="Arial" w:eastAsia="Arial Unicode MS" w:hAnsi="Arial" w:cs="Arial"/>
                <w:sz w:val="22"/>
                <w:szCs w:val="22"/>
              </w:rPr>
              <w:t>The subsidiaries</w:t>
            </w:r>
          </w:p>
        </w:tc>
        <w:tc>
          <w:tcPr>
            <w:tcW w:w="3150" w:type="dxa"/>
            <w:gridSpan w:val="2"/>
            <w:vAlign w:val="bottom"/>
          </w:tcPr>
          <w:p w14:paraId="7A82CB11" w14:textId="4E4DF2A2" w:rsidR="00CE6E66" w:rsidRPr="00F841FF" w:rsidRDefault="00CE6E66" w:rsidP="00F841FF">
            <w:pPr>
              <w:pBdr>
                <w:bottom w:val="single" w:sz="4" w:space="1" w:color="auto"/>
              </w:pBdr>
              <w:spacing w:line="380" w:lineRule="exact"/>
              <w:jc w:val="center"/>
              <w:rPr>
                <w:rFonts w:ascii="Arial" w:hAnsi="Arial" w:cs="Arial"/>
                <w:sz w:val="22"/>
                <w:szCs w:val="22"/>
              </w:rPr>
            </w:pPr>
            <w:r w:rsidRPr="00F841FF">
              <w:rPr>
                <w:rFonts w:ascii="Arial" w:eastAsia="Arial Unicode MS" w:hAnsi="Arial" w:cs="Arial"/>
                <w:sz w:val="22"/>
                <w:szCs w:val="22"/>
              </w:rPr>
              <w:t>Gain (loss) on capital reduction</w:t>
            </w:r>
          </w:p>
        </w:tc>
      </w:tr>
      <w:tr w:rsidR="00CE6E66" w:rsidRPr="00A41E93" w14:paraId="46D35706" w14:textId="77777777" w:rsidTr="00F841FF">
        <w:tc>
          <w:tcPr>
            <w:tcW w:w="5850" w:type="dxa"/>
            <w:vAlign w:val="center"/>
          </w:tcPr>
          <w:p w14:paraId="70F4BE32" w14:textId="77777777" w:rsidR="00CE6E66" w:rsidRPr="00F841FF" w:rsidRDefault="00CE6E66" w:rsidP="00F841FF">
            <w:pPr>
              <w:spacing w:line="380" w:lineRule="exact"/>
              <w:ind w:left="547" w:hanging="547"/>
              <w:jc w:val="both"/>
              <w:rPr>
                <w:rFonts w:ascii="Arial" w:hAnsi="Arial" w:cs="Arial"/>
                <w:sz w:val="22"/>
                <w:szCs w:val="22"/>
                <w:u w:val="single"/>
              </w:rPr>
            </w:pPr>
          </w:p>
        </w:tc>
        <w:tc>
          <w:tcPr>
            <w:tcW w:w="1575" w:type="dxa"/>
          </w:tcPr>
          <w:p w14:paraId="1A5D2DC3" w14:textId="770D6486" w:rsidR="00CE6E66" w:rsidRPr="00F841FF" w:rsidRDefault="00CE6E66" w:rsidP="00F841FF">
            <w:pPr>
              <w:pBdr>
                <w:bottom w:val="single" w:sz="4" w:space="1" w:color="auto"/>
              </w:pBdr>
              <w:spacing w:line="380" w:lineRule="exact"/>
              <w:ind w:left="547" w:hanging="547"/>
              <w:jc w:val="center"/>
              <w:rPr>
                <w:rFonts w:ascii="Arial" w:eastAsia="Arial Unicode MS" w:hAnsi="Arial" w:cs="Arial"/>
                <w:sz w:val="22"/>
                <w:szCs w:val="22"/>
              </w:rPr>
            </w:pPr>
            <w:r w:rsidRPr="00F841FF">
              <w:rPr>
                <w:rFonts w:ascii="Arial" w:eastAsia="Arial Unicode MS" w:hAnsi="Arial" w:cs="Arial"/>
                <w:sz w:val="22"/>
                <w:szCs w:val="22"/>
              </w:rPr>
              <w:t>2025</w:t>
            </w:r>
          </w:p>
        </w:tc>
        <w:tc>
          <w:tcPr>
            <w:tcW w:w="1575" w:type="dxa"/>
          </w:tcPr>
          <w:p w14:paraId="03B16098" w14:textId="11B741EC" w:rsidR="00CE6E66" w:rsidRPr="00F841FF" w:rsidRDefault="00CE6E66" w:rsidP="00F841FF">
            <w:pPr>
              <w:pBdr>
                <w:bottom w:val="single" w:sz="4" w:space="1" w:color="auto"/>
              </w:pBdr>
              <w:spacing w:line="380" w:lineRule="exact"/>
              <w:ind w:left="547" w:hanging="547"/>
              <w:jc w:val="center"/>
              <w:rPr>
                <w:rFonts w:ascii="Arial" w:eastAsia="Arial Unicode MS" w:hAnsi="Arial" w:cs="Arial"/>
                <w:sz w:val="22"/>
                <w:szCs w:val="22"/>
              </w:rPr>
            </w:pPr>
            <w:r w:rsidRPr="00F841FF">
              <w:rPr>
                <w:rFonts w:ascii="Arial" w:eastAsia="Arial Unicode MS" w:hAnsi="Arial" w:cs="Arial"/>
                <w:sz w:val="22"/>
                <w:szCs w:val="22"/>
              </w:rPr>
              <w:t>2024</w:t>
            </w:r>
          </w:p>
        </w:tc>
      </w:tr>
      <w:tr w:rsidR="00CE6E66" w:rsidRPr="00A41E93" w14:paraId="5F4372C6" w14:textId="77777777" w:rsidTr="00F841FF">
        <w:tc>
          <w:tcPr>
            <w:tcW w:w="5850" w:type="dxa"/>
          </w:tcPr>
          <w:p w14:paraId="34BE56AD" w14:textId="191A89A4"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 xml:space="preserve">Ananda MF Asia </w:t>
            </w:r>
            <w:proofErr w:type="spellStart"/>
            <w:r w:rsidRPr="00F841FF">
              <w:rPr>
                <w:rFonts w:ascii="Arial" w:eastAsia="Arial Unicode MS" w:hAnsi="Arial" w:cs="Arial"/>
                <w:sz w:val="22"/>
                <w:szCs w:val="22"/>
              </w:rPr>
              <w:t>Bangchak</w:t>
            </w:r>
            <w:proofErr w:type="spellEnd"/>
            <w:r w:rsidRPr="00F841FF">
              <w:rPr>
                <w:rFonts w:ascii="Arial" w:eastAsia="Arial Unicode MS" w:hAnsi="Arial" w:cs="Arial"/>
                <w:sz w:val="22"/>
                <w:szCs w:val="22"/>
              </w:rPr>
              <w:t xml:space="preserve"> Co., Ltd.</w:t>
            </w:r>
          </w:p>
        </w:tc>
        <w:tc>
          <w:tcPr>
            <w:tcW w:w="1575" w:type="dxa"/>
            <w:vAlign w:val="bottom"/>
          </w:tcPr>
          <w:p w14:paraId="210AD561"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(100)</w:t>
            </w:r>
          </w:p>
        </w:tc>
        <w:tc>
          <w:tcPr>
            <w:tcW w:w="1575" w:type="dxa"/>
            <w:vAlign w:val="bottom"/>
          </w:tcPr>
          <w:p w14:paraId="37A8BC10"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r>
      <w:tr w:rsidR="00CE6E66" w:rsidRPr="00A41E93" w14:paraId="547307F7" w14:textId="77777777" w:rsidTr="00F841FF">
        <w:tc>
          <w:tcPr>
            <w:tcW w:w="5850" w:type="dxa"/>
          </w:tcPr>
          <w:p w14:paraId="5DBD286C" w14:textId="206DB185"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Ananda Development Two Co., Ltd.</w:t>
            </w:r>
          </w:p>
        </w:tc>
        <w:tc>
          <w:tcPr>
            <w:tcW w:w="1575" w:type="dxa"/>
            <w:vAlign w:val="bottom"/>
          </w:tcPr>
          <w:p w14:paraId="3EFD1FCA"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(405)</w:t>
            </w:r>
          </w:p>
        </w:tc>
        <w:tc>
          <w:tcPr>
            <w:tcW w:w="1575" w:type="dxa"/>
            <w:vAlign w:val="bottom"/>
          </w:tcPr>
          <w:p w14:paraId="0FB95809"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(305)*</w:t>
            </w:r>
          </w:p>
        </w:tc>
      </w:tr>
      <w:tr w:rsidR="00CE6E66" w:rsidRPr="00A41E93" w14:paraId="2D1EC36E" w14:textId="77777777" w:rsidTr="00F841FF">
        <w:tc>
          <w:tcPr>
            <w:tcW w:w="5850" w:type="dxa"/>
          </w:tcPr>
          <w:p w14:paraId="36A0F58A" w14:textId="08A76ECD"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 xml:space="preserve">AMF Asia </w:t>
            </w:r>
            <w:proofErr w:type="spellStart"/>
            <w:r w:rsidRPr="00F841FF">
              <w:rPr>
                <w:rFonts w:ascii="Arial" w:eastAsia="Arial Unicode MS" w:hAnsi="Arial" w:cs="Arial"/>
                <w:sz w:val="22"/>
                <w:szCs w:val="22"/>
              </w:rPr>
              <w:t>Bangphlat</w:t>
            </w:r>
            <w:proofErr w:type="spellEnd"/>
            <w:r w:rsidRPr="00F841FF">
              <w:rPr>
                <w:rFonts w:ascii="Arial" w:eastAsia="Arial Unicode MS" w:hAnsi="Arial" w:cs="Arial"/>
                <w:sz w:val="22"/>
                <w:szCs w:val="22"/>
              </w:rPr>
              <w:t xml:space="preserve"> Co., Ltd.</w:t>
            </w:r>
          </w:p>
        </w:tc>
        <w:tc>
          <w:tcPr>
            <w:tcW w:w="1575" w:type="dxa"/>
            <w:vAlign w:val="bottom"/>
          </w:tcPr>
          <w:p w14:paraId="1D597D85"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w:t>
            </w:r>
          </w:p>
        </w:tc>
        <w:tc>
          <w:tcPr>
            <w:tcW w:w="1575" w:type="dxa"/>
            <w:vAlign w:val="bottom"/>
          </w:tcPr>
          <w:p w14:paraId="0D310879"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(16)</w:t>
            </w:r>
          </w:p>
        </w:tc>
      </w:tr>
      <w:tr w:rsidR="00CE6E66" w:rsidRPr="00A41E93" w14:paraId="4A7AE875" w14:textId="77777777" w:rsidTr="00F841FF">
        <w:tc>
          <w:tcPr>
            <w:tcW w:w="5850" w:type="dxa"/>
          </w:tcPr>
          <w:p w14:paraId="62E4C471" w14:textId="1C7A90C7"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AMF Asia Samyan Co., Ltd.</w:t>
            </w:r>
          </w:p>
        </w:tc>
        <w:tc>
          <w:tcPr>
            <w:tcW w:w="1575" w:type="dxa"/>
            <w:vAlign w:val="bottom"/>
          </w:tcPr>
          <w:p w14:paraId="1F060ABA"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(3)</w:t>
            </w:r>
          </w:p>
        </w:tc>
        <w:tc>
          <w:tcPr>
            <w:tcW w:w="1575" w:type="dxa"/>
            <w:vAlign w:val="bottom"/>
          </w:tcPr>
          <w:p w14:paraId="45D654AA"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(52)</w:t>
            </w:r>
          </w:p>
        </w:tc>
      </w:tr>
      <w:tr w:rsidR="00CE6E66" w:rsidRPr="00A41E93" w14:paraId="17A494BE" w14:textId="77777777" w:rsidTr="00F841FF">
        <w:tc>
          <w:tcPr>
            <w:tcW w:w="5850" w:type="dxa"/>
          </w:tcPr>
          <w:p w14:paraId="41D64CAB" w14:textId="38F94B42"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Ananda MF Asia Co., Ltd.</w:t>
            </w:r>
          </w:p>
        </w:tc>
        <w:tc>
          <w:tcPr>
            <w:tcW w:w="1575" w:type="dxa"/>
            <w:vAlign w:val="bottom"/>
          </w:tcPr>
          <w:p w14:paraId="09F5D2EC"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(2)</w:t>
            </w:r>
          </w:p>
        </w:tc>
        <w:tc>
          <w:tcPr>
            <w:tcW w:w="1575" w:type="dxa"/>
            <w:vAlign w:val="bottom"/>
          </w:tcPr>
          <w:p w14:paraId="36A94ABA"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(47)</w:t>
            </w:r>
          </w:p>
        </w:tc>
      </w:tr>
      <w:tr w:rsidR="00CE6E66" w:rsidRPr="00A41E93" w14:paraId="5FC202A2" w14:textId="77777777" w:rsidTr="00F841FF">
        <w:tc>
          <w:tcPr>
            <w:tcW w:w="5850" w:type="dxa"/>
          </w:tcPr>
          <w:p w14:paraId="5881B7C0" w14:textId="450FB690"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Ananda MF Asia Phetchaburi Co., Ltd.</w:t>
            </w:r>
          </w:p>
        </w:tc>
        <w:tc>
          <w:tcPr>
            <w:tcW w:w="1575" w:type="dxa"/>
            <w:vAlign w:val="bottom"/>
          </w:tcPr>
          <w:p w14:paraId="0329C26F"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w:t>
            </w:r>
          </w:p>
        </w:tc>
        <w:tc>
          <w:tcPr>
            <w:tcW w:w="1575" w:type="dxa"/>
            <w:vAlign w:val="bottom"/>
          </w:tcPr>
          <w:p w14:paraId="7414DF28"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(23)</w:t>
            </w:r>
          </w:p>
        </w:tc>
      </w:tr>
      <w:tr w:rsidR="00CE6E66" w:rsidRPr="00A41E93" w14:paraId="7BC040DC" w14:textId="77777777" w:rsidTr="00F841FF">
        <w:tc>
          <w:tcPr>
            <w:tcW w:w="5850" w:type="dxa"/>
          </w:tcPr>
          <w:p w14:paraId="757531BC" w14:textId="71ABF40B" w:rsidR="00CE6E66" w:rsidRPr="00F841FF" w:rsidRDefault="00CE6E66" w:rsidP="00F841FF">
            <w:pPr>
              <w:spacing w:line="380" w:lineRule="exact"/>
              <w:ind w:left="165" w:hanging="165"/>
              <w:rPr>
                <w:rFonts w:ascii="Arial" w:hAnsi="Arial" w:cs="Arial"/>
                <w:sz w:val="22"/>
                <w:szCs w:val="22"/>
                <w:cs/>
              </w:rPr>
            </w:pPr>
            <w:r w:rsidRPr="00F841FF">
              <w:rPr>
                <w:rFonts w:ascii="Arial" w:hAnsi="Arial" w:cs="Arial"/>
                <w:sz w:val="22"/>
                <w:szCs w:val="22"/>
              </w:rPr>
              <w:t xml:space="preserve">Ananda MF Asia </w:t>
            </w:r>
            <w:proofErr w:type="spellStart"/>
            <w:r w:rsidRPr="00F841FF">
              <w:rPr>
                <w:rFonts w:ascii="Arial" w:hAnsi="Arial" w:cs="Arial"/>
                <w:sz w:val="22"/>
                <w:szCs w:val="22"/>
              </w:rPr>
              <w:t>Taopoon</w:t>
            </w:r>
            <w:proofErr w:type="spellEnd"/>
            <w:r w:rsidRPr="00F841FF">
              <w:rPr>
                <w:rFonts w:ascii="Arial" w:hAnsi="Arial" w:cs="Arial"/>
                <w:sz w:val="22"/>
                <w:szCs w:val="22"/>
              </w:rPr>
              <w:t xml:space="preserve"> Co., Ltd.</w:t>
            </w:r>
          </w:p>
        </w:tc>
        <w:tc>
          <w:tcPr>
            <w:tcW w:w="1575" w:type="dxa"/>
            <w:vAlign w:val="bottom"/>
          </w:tcPr>
          <w:p w14:paraId="5F07A0B3"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c>
          <w:tcPr>
            <w:tcW w:w="1575" w:type="dxa"/>
            <w:vAlign w:val="bottom"/>
          </w:tcPr>
          <w:p w14:paraId="42ACD6FB"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(8)</w:t>
            </w:r>
          </w:p>
        </w:tc>
      </w:tr>
      <w:tr w:rsidR="00CE6E66" w:rsidRPr="00A41E93" w14:paraId="5074EE2C" w14:textId="77777777" w:rsidTr="00F841FF">
        <w:tc>
          <w:tcPr>
            <w:tcW w:w="5850" w:type="dxa"/>
          </w:tcPr>
          <w:p w14:paraId="379C8E1B" w14:textId="3DA98C54" w:rsidR="00CE6E66" w:rsidRPr="00F841FF" w:rsidRDefault="00CE6E66" w:rsidP="00F841FF">
            <w:pPr>
              <w:spacing w:line="380" w:lineRule="exact"/>
              <w:ind w:left="165" w:hanging="165"/>
              <w:rPr>
                <w:rFonts w:ascii="Arial" w:hAnsi="Arial" w:cs="Arial"/>
                <w:sz w:val="22"/>
                <w:szCs w:val="22"/>
                <w:cs/>
              </w:rPr>
            </w:pPr>
            <w:r w:rsidRPr="00F841FF">
              <w:rPr>
                <w:rFonts w:ascii="Arial" w:hAnsi="Arial" w:cs="Arial"/>
                <w:sz w:val="22"/>
                <w:szCs w:val="22"/>
              </w:rPr>
              <w:t xml:space="preserve">Ananda MF Asia </w:t>
            </w:r>
            <w:proofErr w:type="spellStart"/>
            <w:r w:rsidRPr="00F841FF">
              <w:rPr>
                <w:rFonts w:ascii="Arial" w:hAnsi="Arial" w:cs="Arial"/>
                <w:sz w:val="22"/>
                <w:szCs w:val="22"/>
              </w:rPr>
              <w:t>Thaphra</w:t>
            </w:r>
            <w:proofErr w:type="spellEnd"/>
            <w:r w:rsidRPr="00F841FF">
              <w:rPr>
                <w:rFonts w:ascii="Arial" w:hAnsi="Arial" w:cs="Arial"/>
                <w:sz w:val="22"/>
                <w:szCs w:val="22"/>
              </w:rPr>
              <w:t xml:space="preserve"> Co., Ltd.</w:t>
            </w:r>
          </w:p>
        </w:tc>
        <w:tc>
          <w:tcPr>
            <w:tcW w:w="1575" w:type="dxa"/>
            <w:vAlign w:val="bottom"/>
          </w:tcPr>
          <w:p w14:paraId="24615176"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c>
          <w:tcPr>
            <w:tcW w:w="1575" w:type="dxa"/>
            <w:vAlign w:val="bottom"/>
          </w:tcPr>
          <w:p w14:paraId="447ED317"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(8)</w:t>
            </w:r>
          </w:p>
        </w:tc>
      </w:tr>
      <w:tr w:rsidR="00CE6E66" w:rsidRPr="00A41E93" w14:paraId="37C0135A" w14:textId="77777777" w:rsidTr="00F841FF">
        <w:tc>
          <w:tcPr>
            <w:tcW w:w="5850" w:type="dxa"/>
          </w:tcPr>
          <w:p w14:paraId="07631DC9" w14:textId="59EB66AD" w:rsidR="00CE6E66" w:rsidRPr="00F841FF" w:rsidRDefault="00CE6E66" w:rsidP="00F841FF">
            <w:pPr>
              <w:spacing w:line="380" w:lineRule="exact"/>
              <w:ind w:left="165" w:hanging="165"/>
              <w:rPr>
                <w:rFonts w:ascii="Arial" w:hAnsi="Arial" w:cs="Arial"/>
                <w:sz w:val="22"/>
                <w:szCs w:val="22"/>
                <w:cs/>
              </w:rPr>
            </w:pPr>
            <w:r w:rsidRPr="00F841FF">
              <w:rPr>
                <w:rFonts w:ascii="Arial" w:hAnsi="Arial" w:cs="Arial"/>
                <w:sz w:val="22"/>
                <w:szCs w:val="22"/>
              </w:rPr>
              <w:t xml:space="preserve">Ananda Asset Management Co., Ltd. (formerly known as               “Ananda MF Asia </w:t>
            </w:r>
            <w:proofErr w:type="spellStart"/>
            <w:r w:rsidRPr="00F841FF">
              <w:rPr>
                <w:rFonts w:ascii="Arial" w:hAnsi="Arial" w:cs="Arial"/>
                <w:sz w:val="22"/>
                <w:szCs w:val="22"/>
              </w:rPr>
              <w:t>Ratchathewi</w:t>
            </w:r>
            <w:proofErr w:type="spellEnd"/>
            <w:r w:rsidRPr="00F841FF">
              <w:rPr>
                <w:rFonts w:ascii="Arial" w:hAnsi="Arial" w:cs="Arial"/>
                <w:sz w:val="22"/>
                <w:szCs w:val="22"/>
              </w:rPr>
              <w:t xml:space="preserve">    Co., Ltd.”)</w:t>
            </w:r>
          </w:p>
        </w:tc>
        <w:tc>
          <w:tcPr>
            <w:tcW w:w="1575" w:type="dxa"/>
            <w:vAlign w:val="bottom"/>
          </w:tcPr>
          <w:p w14:paraId="7FBE403C"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c>
          <w:tcPr>
            <w:tcW w:w="1575" w:type="dxa"/>
            <w:vAlign w:val="bottom"/>
          </w:tcPr>
          <w:p w14:paraId="40B3408C"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(19)</w:t>
            </w:r>
          </w:p>
        </w:tc>
      </w:tr>
      <w:tr w:rsidR="00CE6E66" w:rsidRPr="00A41E93" w14:paraId="7D53091B" w14:textId="77777777" w:rsidTr="00F841FF">
        <w:tc>
          <w:tcPr>
            <w:tcW w:w="5850" w:type="dxa"/>
          </w:tcPr>
          <w:p w14:paraId="6BEFFAF2" w14:textId="349AD25C" w:rsidR="00CE6E66" w:rsidRPr="00F841FF" w:rsidRDefault="00CE6E66" w:rsidP="00F841FF">
            <w:pPr>
              <w:spacing w:line="380" w:lineRule="exact"/>
              <w:ind w:left="165" w:hanging="165"/>
              <w:rPr>
                <w:rFonts w:ascii="Arial" w:hAnsi="Arial" w:cs="Arial"/>
                <w:sz w:val="22"/>
                <w:szCs w:val="22"/>
                <w:cs/>
              </w:rPr>
            </w:pPr>
            <w:r w:rsidRPr="00F841FF">
              <w:rPr>
                <w:rFonts w:ascii="Arial" w:hAnsi="Arial" w:cs="Arial"/>
                <w:sz w:val="22"/>
                <w:szCs w:val="22"/>
              </w:rPr>
              <w:t>Ananda MF Asia Ramkhamhaeng Co., Ltd.</w:t>
            </w:r>
          </w:p>
        </w:tc>
        <w:tc>
          <w:tcPr>
            <w:tcW w:w="1575" w:type="dxa"/>
            <w:vAlign w:val="bottom"/>
          </w:tcPr>
          <w:p w14:paraId="38048896"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c>
          <w:tcPr>
            <w:tcW w:w="1575" w:type="dxa"/>
            <w:vAlign w:val="bottom"/>
          </w:tcPr>
          <w:p w14:paraId="20F8A15C"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(33)</w:t>
            </w:r>
          </w:p>
        </w:tc>
      </w:tr>
      <w:tr w:rsidR="00CE6E66" w:rsidRPr="00A41E93" w14:paraId="74C777DF" w14:textId="77777777" w:rsidTr="00F841FF">
        <w:tc>
          <w:tcPr>
            <w:tcW w:w="5850" w:type="dxa"/>
          </w:tcPr>
          <w:p w14:paraId="13D7D6A3" w14:textId="0BBD1F89"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 xml:space="preserve">Ananda MF Asia </w:t>
            </w:r>
            <w:proofErr w:type="spellStart"/>
            <w:r w:rsidRPr="00F841FF">
              <w:rPr>
                <w:rFonts w:ascii="Arial" w:eastAsia="Arial Unicode MS" w:hAnsi="Arial" w:cs="Arial"/>
                <w:sz w:val="22"/>
                <w:szCs w:val="22"/>
              </w:rPr>
              <w:t>Saphankhwai</w:t>
            </w:r>
            <w:proofErr w:type="spellEnd"/>
            <w:r w:rsidRPr="00F841FF">
              <w:rPr>
                <w:rFonts w:ascii="Arial" w:eastAsia="Arial Unicode MS" w:hAnsi="Arial" w:cs="Arial"/>
                <w:sz w:val="22"/>
                <w:szCs w:val="22"/>
              </w:rPr>
              <w:t xml:space="preserve"> Co., Ltd.</w:t>
            </w:r>
          </w:p>
        </w:tc>
        <w:tc>
          <w:tcPr>
            <w:tcW w:w="1575" w:type="dxa"/>
            <w:vAlign w:val="bottom"/>
          </w:tcPr>
          <w:p w14:paraId="512DE38C"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w:t>
            </w:r>
          </w:p>
        </w:tc>
        <w:tc>
          <w:tcPr>
            <w:tcW w:w="1575" w:type="dxa"/>
            <w:vAlign w:val="bottom"/>
          </w:tcPr>
          <w:p w14:paraId="687F4002"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(13)</w:t>
            </w:r>
          </w:p>
        </w:tc>
      </w:tr>
      <w:tr w:rsidR="00CE6E66" w:rsidRPr="00A41E93" w14:paraId="753D3A4F" w14:textId="77777777" w:rsidTr="00F841FF">
        <w:tc>
          <w:tcPr>
            <w:tcW w:w="5850" w:type="dxa"/>
          </w:tcPr>
          <w:p w14:paraId="02511775" w14:textId="24DAC2AF"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 xml:space="preserve">Ananda MF Asia </w:t>
            </w:r>
            <w:proofErr w:type="spellStart"/>
            <w:r w:rsidRPr="00F841FF">
              <w:rPr>
                <w:rFonts w:ascii="Arial" w:eastAsia="Arial Unicode MS" w:hAnsi="Arial" w:cs="Arial"/>
                <w:sz w:val="22"/>
                <w:szCs w:val="22"/>
              </w:rPr>
              <w:t>Udomsuk</w:t>
            </w:r>
            <w:proofErr w:type="spellEnd"/>
            <w:r w:rsidRPr="00F841FF">
              <w:rPr>
                <w:rFonts w:ascii="Arial" w:eastAsia="Arial Unicode MS" w:hAnsi="Arial" w:cs="Arial"/>
                <w:sz w:val="22"/>
                <w:szCs w:val="22"/>
              </w:rPr>
              <w:t xml:space="preserve"> Two Co., Ltd.</w:t>
            </w:r>
          </w:p>
        </w:tc>
        <w:tc>
          <w:tcPr>
            <w:tcW w:w="1575" w:type="dxa"/>
            <w:vAlign w:val="bottom"/>
          </w:tcPr>
          <w:p w14:paraId="1104ADD3"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w:t>
            </w:r>
          </w:p>
        </w:tc>
        <w:tc>
          <w:tcPr>
            <w:tcW w:w="1575" w:type="dxa"/>
            <w:vAlign w:val="bottom"/>
          </w:tcPr>
          <w:p w14:paraId="7B8D4281"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(31)</w:t>
            </w:r>
          </w:p>
        </w:tc>
      </w:tr>
      <w:tr w:rsidR="00CE6E66" w:rsidRPr="00A41E93" w14:paraId="5A72F853" w14:textId="77777777" w:rsidTr="00F841FF">
        <w:tc>
          <w:tcPr>
            <w:tcW w:w="5850" w:type="dxa"/>
          </w:tcPr>
          <w:p w14:paraId="78DC034D" w14:textId="0E5C6A60"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Ananda MF Asia Samyan Co., Ltd.</w:t>
            </w:r>
          </w:p>
        </w:tc>
        <w:tc>
          <w:tcPr>
            <w:tcW w:w="1575" w:type="dxa"/>
            <w:vAlign w:val="bottom"/>
          </w:tcPr>
          <w:p w14:paraId="0FFFDFA4" w14:textId="77777777" w:rsidR="00CE6E66" w:rsidRPr="00F841FF" w:rsidRDefault="00CE6E66" w:rsidP="00F841FF">
            <w:pPr>
              <w:tabs>
                <w:tab w:val="decimal" w:pos="1155"/>
              </w:tabs>
              <w:spacing w:line="380" w:lineRule="exact"/>
              <w:rPr>
                <w:rFonts w:ascii="Arial" w:hAnsi="Arial" w:cs="Arial"/>
                <w:sz w:val="22"/>
                <w:szCs w:val="22"/>
                <w:cs/>
              </w:rPr>
            </w:pPr>
            <w:r w:rsidRPr="00F841FF">
              <w:rPr>
                <w:rFonts w:ascii="Arial" w:hAnsi="Arial" w:cs="Arial"/>
                <w:sz w:val="22"/>
                <w:szCs w:val="22"/>
              </w:rPr>
              <w:t>(2)</w:t>
            </w:r>
          </w:p>
        </w:tc>
        <w:tc>
          <w:tcPr>
            <w:tcW w:w="1575" w:type="dxa"/>
            <w:vAlign w:val="bottom"/>
          </w:tcPr>
          <w:p w14:paraId="663355E4"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(42)</w:t>
            </w:r>
          </w:p>
        </w:tc>
      </w:tr>
      <w:tr w:rsidR="00CE6E66" w:rsidRPr="00A41E93" w14:paraId="47DCC1A7" w14:textId="77777777" w:rsidTr="00F841FF">
        <w:tc>
          <w:tcPr>
            <w:tcW w:w="5850" w:type="dxa"/>
          </w:tcPr>
          <w:p w14:paraId="28AC4C68" w14:textId="37A2D143" w:rsidR="00CE6E66" w:rsidRPr="00F841FF" w:rsidRDefault="00CE6E66" w:rsidP="00F841FF">
            <w:pPr>
              <w:spacing w:line="380" w:lineRule="exact"/>
              <w:ind w:left="165" w:hanging="165"/>
              <w:rPr>
                <w:rFonts w:ascii="Arial" w:hAnsi="Arial" w:cs="Arial"/>
                <w:sz w:val="22"/>
                <w:szCs w:val="22"/>
                <w:cs/>
              </w:rPr>
            </w:pPr>
            <w:r w:rsidRPr="00F841FF">
              <w:rPr>
                <w:rFonts w:ascii="Arial" w:hAnsi="Arial" w:cs="Arial"/>
                <w:sz w:val="22"/>
                <w:szCs w:val="22"/>
              </w:rPr>
              <w:t xml:space="preserve">Ananda MF Asia </w:t>
            </w:r>
            <w:proofErr w:type="spellStart"/>
            <w:r w:rsidRPr="00F841FF">
              <w:rPr>
                <w:rFonts w:ascii="Arial" w:hAnsi="Arial" w:cs="Arial"/>
                <w:sz w:val="22"/>
                <w:szCs w:val="22"/>
              </w:rPr>
              <w:t>Sutthisan</w:t>
            </w:r>
            <w:proofErr w:type="spellEnd"/>
            <w:r w:rsidRPr="00F841FF">
              <w:rPr>
                <w:rFonts w:ascii="Arial" w:hAnsi="Arial" w:cs="Arial"/>
                <w:sz w:val="22"/>
                <w:szCs w:val="22"/>
              </w:rPr>
              <w:t xml:space="preserve"> Co., Ltd.</w:t>
            </w:r>
          </w:p>
        </w:tc>
        <w:tc>
          <w:tcPr>
            <w:tcW w:w="1575" w:type="dxa"/>
            <w:vAlign w:val="bottom"/>
          </w:tcPr>
          <w:p w14:paraId="01E9C05F"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c>
          <w:tcPr>
            <w:tcW w:w="1575" w:type="dxa"/>
            <w:vAlign w:val="bottom"/>
          </w:tcPr>
          <w:p w14:paraId="7F85B77A"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(5)</w:t>
            </w:r>
          </w:p>
        </w:tc>
      </w:tr>
      <w:tr w:rsidR="00CE6E66" w:rsidRPr="00A41E93" w14:paraId="6F18207B" w14:textId="77777777" w:rsidTr="00F841FF">
        <w:tc>
          <w:tcPr>
            <w:tcW w:w="5850" w:type="dxa"/>
          </w:tcPr>
          <w:p w14:paraId="7028056A" w14:textId="6E478F81"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Ananda MF Asia Victory Monument Co, Ltd.</w:t>
            </w:r>
          </w:p>
        </w:tc>
        <w:tc>
          <w:tcPr>
            <w:tcW w:w="1575" w:type="dxa"/>
            <w:vAlign w:val="bottom"/>
          </w:tcPr>
          <w:p w14:paraId="47876D06"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(1)</w:t>
            </w:r>
          </w:p>
        </w:tc>
        <w:tc>
          <w:tcPr>
            <w:tcW w:w="1575" w:type="dxa"/>
            <w:vAlign w:val="bottom"/>
          </w:tcPr>
          <w:p w14:paraId="316E49F6"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(25)</w:t>
            </w:r>
          </w:p>
        </w:tc>
      </w:tr>
      <w:tr w:rsidR="00CE6E66" w:rsidRPr="00A41E93" w14:paraId="68FBA74D" w14:textId="77777777" w:rsidTr="00F841FF">
        <w:tc>
          <w:tcPr>
            <w:tcW w:w="5850" w:type="dxa"/>
          </w:tcPr>
          <w:p w14:paraId="55A74045" w14:textId="7A58548B"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 xml:space="preserve">Ananda MF Asia </w:t>
            </w:r>
            <w:proofErr w:type="spellStart"/>
            <w:r w:rsidRPr="00F841FF">
              <w:rPr>
                <w:rFonts w:ascii="Arial" w:eastAsia="Arial Unicode MS" w:hAnsi="Arial" w:cs="Arial"/>
                <w:sz w:val="22"/>
                <w:szCs w:val="22"/>
              </w:rPr>
              <w:t>Wutthakat</w:t>
            </w:r>
            <w:proofErr w:type="spellEnd"/>
            <w:r w:rsidRPr="00F841FF">
              <w:rPr>
                <w:rFonts w:ascii="Arial" w:eastAsia="Arial Unicode MS" w:hAnsi="Arial" w:cs="Arial"/>
                <w:sz w:val="22"/>
                <w:szCs w:val="22"/>
              </w:rPr>
              <w:t xml:space="preserve"> Co., Ltd.</w:t>
            </w:r>
          </w:p>
        </w:tc>
        <w:tc>
          <w:tcPr>
            <w:tcW w:w="1575" w:type="dxa"/>
            <w:vAlign w:val="bottom"/>
          </w:tcPr>
          <w:p w14:paraId="623E388F"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2</w:t>
            </w:r>
          </w:p>
        </w:tc>
        <w:tc>
          <w:tcPr>
            <w:tcW w:w="1575" w:type="dxa"/>
            <w:vAlign w:val="bottom"/>
          </w:tcPr>
          <w:p w14:paraId="080CAAA8"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r>
      <w:tr w:rsidR="00CE6E66" w:rsidRPr="00A41E93" w14:paraId="0C65273D" w14:textId="77777777" w:rsidTr="00F841FF">
        <w:tc>
          <w:tcPr>
            <w:tcW w:w="5850" w:type="dxa"/>
          </w:tcPr>
          <w:p w14:paraId="2B2990FA" w14:textId="2BC17FE2" w:rsidR="00CE6E66" w:rsidRPr="00F841FF" w:rsidRDefault="00CE6E66" w:rsidP="00F841FF">
            <w:pPr>
              <w:spacing w:line="380" w:lineRule="exact"/>
              <w:ind w:left="165" w:hanging="165"/>
              <w:rPr>
                <w:rFonts w:ascii="Arial" w:hAnsi="Arial" w:cs="Arial"/>
                <w:sz w:val="22"/>
                <w:szCs w:val="22"/>
                <w:cs/>
              </w:rPr>
            </w:pPr>
            <w:r w:rsidRPr="00F841FF">
              <w:rPr>
                <w:rFonts w:ascii="Arial" w:eastAsia="Arial Unicode MS" w:hAnsi="Arial" w:cs="Arial"/>
                <w:sz w:val="22"/>
                <w:szCs w:val="22"/>
              </w:rPr>
              <w:t>Blue Deck Co., Ltd.</w:t>
            </w:r>
          </w:p>
        </w:tc>
        <w:tc>
          <w:tcPr>
            <w:tcW w:w="1575" w:type="dxa"/>
            <w:vAlign w:val="bottom"/>
          </w:tcPr>
          <w:p w14:paraId="7661EF05"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68*</w:t>
            </w:r>
          </w:p>
        </w:tc>
        <w:tc>
          <w:tcPr>
            <w:tcW w:w="1575" w:type="dxa"/>
            <w:vAlign w:val="bottom"/>
          </w:tcPr>
          <w:p w14:paraId="261B9D10"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r>
      <w:tr w:rsidR="00CE6E66" w:rsidRPr="00A41E93" w14:paraId="7F2AB282" w14:textId="77777777" w:rsidTr="00F841FF">
        <w:tc>
          <w:tcPr>
            <w:tcW w:w="5850" w:type="dxa"/>
          </w:tcPr>
          <w:p w14:paraId="2E3468DD" w14:textId="48104673" w:rsidR="00CE6E66" w:rsidRPr="00F841FF" w:rsidRDefault="00CE6E66" w:rsidP="00F841FF">
            <w:pPr>
              <w:spacing w:line="380" w:lineRule="exact"/>
              <w:ind w:left="165" w:hanging="165"/>
              <w:rPr>
                <w:rFonts w:ascii="Arial" w:hAnsi="Arial" w:cs="Arial"/>
                <w:sz w:val="22"/>
                <w:szCs w:val="22"/>
                <w:cs/>
              </w:rPr>
            </w:pPr>
            <w:r w:rsidRPr="00F841FF">
              <w:rPr>
                <w:rFonts w:ascii="Arial" w:hAnsi="Arial" w:cs="Arial"/>
                <w:sz w:val="22"/>
                <w:szCs w:val="22"/>
              </w:rPr>
              <w:t>Ananda Development One Co., Ltd.</w:t>
            </w:r>
          </w:p>
        </w:tc>
        <w:tc>
          <w:tcPr>
            <w:tcW w:w="1575" w:type="dxa"/>
            <w:vAlign w:val="bottom"/>
          </w:tcPr>
          <w:p w14:paraId="5DDB7949" w14:textId="1676F884" w:rsidR="00CE6E66" w:rsidRPr="00F841FF" w:rsidRDefault="00B643D9" w:rsidP="00F841FF">
            <w:pPr>
              <w:tabs>
                <w:tab w:val="decimal" w:pos="1155"/>
              </w:tabs>
              <w:spacing w:line="380" w:lineRule="exact"/>
              <w:rPr>
                <w:rFonts w:ascii="Arial" w:hAnsi="Arial" w:cs="Arial"/>
                <w:sz w:val="22"/>
                <w:szCs w:val="22"/>
              </w:rPr>
            </w:pPr>
            <w:r>
              <w:rPr>
                <w:rFonts w:ascii="Arial" w:hAnsi="Arial" w:cs="Arial"/>
                <w:sz w:val="22"/>
                <w:szCs w:val="22"/>
              </w:rPr>
              <w:t>189</w:t>
            </w:r>
          </w:p>
        </w:tc>
        <w:tc>
          <w:tcPr>
            <w:tcW w:w="1575" w:type="dxa"/>
            <w:vAlign w:val="bottom"/>
          </w:tcPr>
          <w:p w14:paraId="47C8D89C" w14:textId="77777777" w:rsidR="00CE6E66" w:rsidRPr="00F841FF" w:rsidRDefault="00CE6E66" w:rsidP="00F841FF">
            <w:pPr>
              <w:tabs>
                <w:tab w:val="decimal" w:pos="1155"/>
              </w:tabs>
              <w:spacing w:line="380" w:lineRule="exact"/>
              <w:rPr>
                <w:rFonts w:ascii="Arial" w:hAnsi="Arial" w:cs="Arial"/>
                <w:sz w:val="22"/>
                <w:szCs w:val="22"/>
              </w:rPr>
            </w:pPr>
            <w:r w:rsidRPr="00F841FF">
              <w:rPr>
                <w:rFonts w:ascii="Arial" w:hAnsi="Arial" w:cs="Arial"/>
                <w:sz w:val="22"/>
                <w:szCs w:val="22"/>
              </w:rPr>
              <w:t>-</w:t>
            </w:r>
          </w:p>
        </w:tc>
      </w:tr>
      <w:tr w:rsidR="00CE6E66" w:rsidRPr="00A41E93" w14:paraId="11A3CC82" w14:textId="77777777" w:rsidTr="00F841FF">
        <w:tc>
          <w:tcPr>
            <w:tcW w:w="5850" w:type="dxa"/>
            <w:vAlign w:val="center"/>
          </w:tcPr>
          <w:p w14:paraId="240F1D44" w14:textId="77777777" w:rsidR="00CE6E66" w:rsidRPr="00F841FF" w:rsidRDefault="00CE6E66" w:rsidP="00F841FF">
            <w:pPr>
              <w:spacing w:line="380" w:lineRule="exact"/>
              <w:ind w:left="547" w:hanging="547"/>
              <w:jc w:val="both"/>
              <w:rPr>
                <w:rFonts w:ascii="Arial" w:hAnsi="Arial" w:cs="Arial"/>
                <w:sz w:val="22"/>
                <w:szCs w:val="22"/>
                <w:cs/>
              </w:rPr>
            </w:pPr>
          </w:p>
        </w:tc>
        <w:tc>
          <w:tcPr>
            <w:tcW w:w="1575" w:type="dxa"/>
            <w:vAlign w:val="bottom"/>
          </w:tcPr>
          <w:p w14:paraId="7377CFE6" w14:textId="24D64C71" w:rsidR="00CE6E66" w:rsidRPr="00F841FF" w:rsidRDefault="00A03B21" w:rsidP="00F841FF">
            <w:pPr>
              <w:pBdr>
                <w:top w:val="single" w:sz="4" w:space="1" w:color="auto"/>
                <w:bottom w:val="double" w:sz="4" w:space="1" w:color="auto"/>
              </w:pBdr>
              <w:tabs>
                <w:tab w:val="decimal" w:pos="1155"/>
              </w:tabs>
              <w:spacing w:line="380" w:lineRule="exact"/>
              <w:rPr>
                <w:rFonts w:ascii="Arial" w:hAnsi="Arial" w:cs="Arial"/>
                <w:sz w:val="22"/>
                <w:szCs w:val="22"/>
              </w:rPr>
            </w:pPr>
            <w:r>
              <w:rPr>
                <w:rFonts w:ascii="Arial" w:hAnsi="Arial" w:cs="Arial"/>
                <w:sz w:val="22"/>
                <w:szCs w:val="22"/>
              </w:rPr>
              <w:t>(</w:t>
            </w:r>
            <w:r w:rsidR="00B643D9">
              <w:rPr>
                <w:rFonts w:ascii="Arial" w:hAnsi="Arial" w:cs="Arial"/>
                <w:sz w:val="22"/>
                <w:szCs w:val="22"/>
              </w:rPr>
              <w:t>256</w:t>
            </w:r>
            <w:r>
              <w:rPr>
                <w:rFonts w:ascii="Arial" w:hAnsi="Arial" w:cs="Arial"/>
                <w:sz w:val="22"/>
                <w:szCs w:val="22"/>
              </w:rPr>
              <w:t>)</w:t>
            </w:r>
          </w:p>
        </w:tc>
        <w:tc>
          <w:tcPr>
            <w:tcW w:w="1575" w:type="dxa"/>
            <w:vAlign w:val="bottom"/>
          </w:tcPr>
          <w:p w14:paraId="566F9494" w14:textId="3900FD69" w:rsidR="00CE6E66" w:rsidRPr="00F841FF" w:rsidRDefault="00CE6E66" w:rsidP="00F841FF">
            <w:pPr>
              <w:pBdr>
                <w:top w:val="single" w:sz="4" w:space="1" w:color="auto"/>
                <w:bottom w:val="double" w:sz="4" w:space="1" w:color="auto"/>
              </w:pBdr>
              <w:tabs>
                <w:tab w:val="decimal" w:pos="1155"/>
              </w:tabs>
              <w:spacing w:line="380" w:lineRule="exact"/>
              <w:rPr>
                <w:rFonts w:ascii="Arial" w:hAnsi="Arial" w:cs="Arial"/>
                <w:sz w:val="22"/>
                <w:szCs w:val="22"/>
              </w:rPr>
            </w:pPr>
            <w:r w:rsidRPr="00F841FF">
              <w:rPr>
                <w:rFonts w:ascii="Arial" w:hAnsi="Arial" w:cs="Arial"/>
                <w:sz w:val="22"/>
                <w:szCs w:val="22"/>
              </w:rPr>
              <w:t>(627)</w:t>
            </w:r>
          </w:p>
        </w:tc>
      </w:tr>
    </w:tbl>
    <w:p w14:paraId="13AFFAD4" w14:textId="612576DB" w:rsidR="006D7BCD" w:rsidRPr="00A41E93" w:rsidRDefault="006D7BCD" w:rsidP="00057672">
      <w:pPr>
        <w:tabs>
          <w:tab w:val="center" w:pos="6840"/>
          <w:tab w:val="center" w:pos="8280"/>
        </w:tabs>
        <w:spacing w:line="380" w:lineRule="exact"/>
        <w:ind w:left="720" w:hanging="720"/>
        <w:jc w:val="thaiDistribute"/>
        <w:rPr>
          <w:rFonts w:ascii="Arial" w:hAnsi="Arial"/>
          <w:sz w:val="18"/>
          <w:szCs w:val="18"/>
        </w:rPr>
      </w:pPr>
      <w:r w:rsidRPr="00A41E93">
        <w:rPr>
          <w:rFonts w:ascii="Arial" w:hAnsi="Arial"/>
          <w:sz w:val="18"/>
          <w:szCs w:val="18"/>
        </w:rPr>
        <w:tab/>
        <w:t>* Net of the reversal of impairment losses on investments</w:t>
      </w:r>
    </w:p>
    <w:p w14:paraId="6F233F2B" w14:textId="77777777" w:rsidR="00CE6E66" w:rsidRDefault="00CE6E66">
      <w:pPr>
        <w:overflowPunct/>
        <w:autoSpaceDE/>
        <w:autoSpaceDN/>
        <w:adjustRightInd/>
        <w:spacing w:after="200" w:line="276" w:lineRule="auto"/>
        <w:textAlignment w:val="auto"/>
        <w:rPr>
          <w:rFonts w:ascii="Arial" w:hAnsi="Arial"/>
          <w:sz w:val="18"/>
          <w:szCs w:val="18"/>
        </w:rPr>
      </w:pPr>
      <w:r>
        <w:rPr>
          <w:rFonts w:ascii="Arial" w:hAnsi="Arial"/>
          <w:sz w:val="18"/>
          <w:szCs w:val="18"/>
        </w:rPr>
        <w:br w:type="page"/>
      </w:r>
    </w:p>
    <w:p w14:paraId="67DB2DE7" w14:textId="76066A27" w:rsidR="008A40AC" w:rsidRPr="00A41E93" w:rsidRDefault="008A40AC" w:rsidP="008A40AC">
      <w:pPr>
        <w:spacing w:before="120" w:after="120" w:line="380" w:lineRule="exact"/>
        <w:rPr>
          <w:rFonts w:ascii="Arial" w:hAnsi="Arial"/>
          <w:b/>
          <w:bCs/>
          <w:sz w:val="22"/>
          <w:szCs w:val="22"/>
        </w:rPr>
      </w:pPr>
      <w:r w:rsidRPr="00A41E93">
        <w:rPr>
          <w:rFonts w:ascii="Arial" w:hAnsi="Arial" w:cs="Arial"/>
          <w:b/>
          <w:bCs/>
          <w:szCs w:val="20"/>
        </w:rPr>
        <w:lastRenderedPageBreak/>
        <w:t>17.3.</w:t>
      </w:r>
      <w:r w:rsidRPr="00A41E93">
        <w:rPr>
          <w:rFonts w:ascii="Arial" w:hAnsi="Arial" w:cstheme="minorBidi"/>
          <w:b/>
          <w:bCs/>
          <w:szCs w:val="20"/>
        </w:rPr>
        <w:t>6</w:t>
      </w:r>
      <w:r w:rsidR="00CB43F9" w:rsidRPr="00A41E93">
        <w:rPr>
          <w:rFonts w:ascii="Arial" w:hAnsi="Arial" w:cs="Arial"/>
          <w:b/>
          <w:bCs/>
          <w:szCs w:val="20"/>
        </w:rPr>
        <w:t xml:space="preserve"> </w:t>
      </w:r>
      <w:r w:rsidR="00CB43F9" w:rsidRPr="00A41E93">
        <w:rPr>
          <w:rFonts w:ascii="Arial" w:hAnsi="Arial"/>
          <w:b/>
          <w:bCs/>
          <w:sz w:val="22"/>
          <w:szCs w:val="22"/>
        </w:rPr>
        <w:t>Change of the subsidiary’s name</w:t>
      </w:r>
    </w:p>
    <w:p w14:paraId="528059B2" w14:textId="20093573" w:rsidR="00626C86" w:rsidRPr="00A41E93" w:rsidRDefault="002A7374" w:rsidP="00626C86">
      <w:pPr>
        <w:pStyle w:val="ListParagraph"/>
        <w:numPr>
          <w:ilvl w:val="0"/>
          <w:numId w:val="47"/>
        </w:numPr>
        <w:spacing w:before="120" w:after="120" w:line="380" w:lineRule="exact"/>
        <w:contextualSpacing w:val="0"/>
        <w:jc w:val="thaiDistribute"/>
        <w:rPr>
          <w:rFonts w:ascii="Arial" w:eastAsia="Arial Unicode MS" w:hAnsi="Arial" w:cstheme="minorBidi"/>
          <w:szCs w:val="22"/>
        </w:rPr>
      </w:pPr>
      <w:r w:rsidRPr="00A41E93">
        <w:rPr>
          <w:rFonts w:ascii="Arial" w:eastAsia="Arial Unicode MS" w:hAnsi="Arial" w:cs="Arial"/>
          <w:szCs w:val="22"/>
        </w:rPr>
        <w:t xml:space="preserve">On 21 January 2025, the Extraordinary General Meeting of Shareholders of Ananda MF Asia </w:t>
      </w:r>
      <w:proofErr w:type="spellStart"/>
      <w:r w:rsidRPr="00A41E93">
        <w:rPr>
          <w:rFonts w:ascii="Arial" w:eastAsia="Arial Unicode MS" w:hAnsi="Arial" w:cs="Arial"/>
          <w:szCs w:val="22"/>
        </w:rPr>
        <w:t>Ratchathewi</w:t>
      </w:r>
      <w:proofErr w:type="spellEnd"/>
      <w:r w:rsidRPr="00A41E93">
        <w:rPr>
          <w:rFonts w:ascii="Arial" w:eastAsia="Arial Unicode MS" w:hAnsi="Arial" w:cs="Arial"/>
          <w:szCs w:val="22"/>
        </w:rPr>
        <w:t xml:space="preserve"> Co., Ltd. (“the subsidiary”) approved the change of the company's name from “Ananda MF Asia </w:t>
      </w:r>
      <w:proofErr w:type="spellStart"/>
      <w:r w:rsidRPr="00A41E93">
        <w:rPr>
          <w:rFonts w:ascii="Arial" w:eastAsia="Arial Unicode MS" w:hAnsi="Arial" w:cs="Arial"/>
          <w:szCs w:val="22"/>
        </w:rPr>
        <w:t>Ratchathewi</w:t>
      </w:r>
      <w:proofErr w:type="spellEnd"/>
      <w:r w:rsidRPr="00A41E93">
        <w:rPr>
          <w:rFonts w:ascii="Arial" w:eastAsia="Arial Unicode MS" w:hAnsi="Arial" w:cs="Arial"/>
          <w:szCs w:val="22"/>
        </w:rPr>
        <w:t xml:space="preserve"> Co., Ltd.” to “Ananda Asset Management Co., Ltd.” This change reflects the role and clarity in the business related to asset management and leasing. The subsidiary has registered and amended its Memorandum of Association with the Ministry of Commerce on 28 January 2025</w:t>
      </w:r>
    </w:p>
    <w:p w14:paraId="682A587C" w14:textId="287E30FD" w:rsidR="002A7374" w:rsidRPr="00A41E93" w:rsidRDefault="00A6392A" w:rsidP="00626C86">
      <w:pPr>
        <w:pStyle w:val="ListParagraph"/>
        <w:numPr>
          <w:ilvl w:val="0"/>
          <w:numId w:val="47"/>
        </w:numPr>
        <w:spacing w:before="120" w:after="120" w:line="380" w:lineRule="exact"/>
        <w:contextualSpacing w:val="0"/>
        <w:jc w:val="thaiDistribute"/>
        <w:rPr>
          <w:rFonts w:ascii="Arial" w:eastAsia="Arial Unicode MS" w:hAnsi="Arial" w:cstheme="minorBidi"/>
          <w:szCs w:val="22"/>
        </w:rPr>
      </w:pPr>
      <w:r w:rsidRPr="00A41E93">
        <w:rPr>
          <w:rFonts w:ascii="Arial" w:eastAsia="Arial Unicode MS" w:hAnsi="Arial" w:cs="Arial"/>
          <w:szCs w:val="22"/>
        </w:rPr>
        <w:t>On 25 June 2025, the Extraordinary General Meeting of Shareholders of ADC-JV 26 Co., Ltd.</w:t>
      </w:r>
      <w:r w:rsidRPr="00A41E93">
        <w:rPr>
          <w:rFonts w:ascii="Arial" w:eastAsia="Arial Unicode MS" w:hAnsi="Arial" w:cs="Arial" w:hint="cs"/>
          <w:szCs w:val="22"/>
        </w:rPr>
        <w:t>,</w:t>
      </w:r>
      <w:r w:rsidRPr="00A41E93">
        <w:rPr>
          <w:rFonts w:ascii="Arial" w:eastAsia="Arial Unicode MS" w:hAnsi="Arial" w:cs="Arial"/>
          <w:szCs w:val="22"/>
        </w:rPr>
        <w:t xml:space="preserve"> a subsidiary of Apeiron Estate Co., Ltd., approved the change of the company's name from “ADC-JV 26 Co., Ltd.” to “Porsche Design Tower Bangkok Co., Ltd.”.</w:t>
      </w:r>
      <w:r w:rsidRPr="00A41E93">
        <w:rPr>
          <w:rFonts w:ascii="Arial" w:eastAsia="Arial Unicode MS" w:hAnsi="Arial" w:cs="Arial" w:hint="cs"/>
          <w:szCs w:val="22"/>
          <w:cs/>
        </w:rPr>
        <w:t xml:space="preserve"> </w:t>
      </w:r>
      <w:r w:rsidRPr="00A41E93">
        <w:rPr>
          <w:rFonts w:ascii="Arial" w:eastAsia="Arial Unicode MS" w:hAnsi="Arial" w:cs="Arial"/>
          <w:szCs w:val="22"/>
        </w:rPr>
        <w:t>The subsidiary registered the name change and amended its Memorandum of Association with the Ministry of Commerce on 25 June 2025.</w:t>
      </w:r>
    </w:p>
    <w:p w14:paraId="339787A3" w14:textId="77777777" w:rsidR="00A03B21" w:rsidRDefault="009958E5" w:rsidP="00CE6E66">
      <w:pPr>
        <w:pStyle w:val="ListParagraph"/>
        <w:spacing w:before="120" w:after="120" w:line="380" w:lineRule="exact"/>
        <w:ind w:left="1080"/>
        <w:contextualSpacing w:val="0"/>
        <w:jc w:val="thaiDistribute"/>
        <w:rPr>
          <w:rFonts w:ascii="Arial" w:eastAsia="Arial Unicode MS" w:hAnsi="Arial" w:cs="Arial"/>
          <w:szCs w:val="22"/>
        </w:rPr>
      </w:pPr>
      <w:r w:rsidRPr="00A41E93">
        <w:rPr>
          <w:rFonts w:ascii="Arial" w:eastAsia="Arial Unicode MS" w:hAnsi="Arial" w:cs="Arial"/>
          <w:szCs w:val="22"/>
        </w:rPr>
        <w:t>On 12 September 2025, the Extraordinary General Meeting of Shareholders of Porche Design Tower Bangkok Co., Ltd.</w:t>
      </w:r>
      <w:r w:rsidR="00F841FF">
        <w:rPr>
          <w:rFonts w:ascii="Arial" w:eastAsia="Arial Unicode MS" w:hAnsi="Arial" w:cs="Arial"/>
          <w:szCs w:val="22"/>
        </w:rPr>
        <w:t xml:space="preserve"> </w:t>
      </w:r>
      <w:r w:rsidRPr="00A41E93">
        <w:rPr>
          <w:rFonts w:ascii="Arial" w:eastAsia="Arial Unicode MS" w:hAnsi="Arial" w:cs="Arial"/>
          <w:szCs w:val="22"/>
        </w:rPr>
        <w:t xml:space="preserve">approved the change of the company's name from “Porsche Design Tower Bangkok Co., Ltd.” to “PDTB Ananda Co., Ltd.” </w:t>
      </w:r>
      <w:r w:rsidR="00F841FF" w:rsidRPr="00A41E93">
        <w:rPr>
          <w:rFonts w:ascii="Arial" w:eastAsia="Arial Unicode MS" w:hAnsi="Arial" w:cs="Arial"/>
          <w:szCs w:val="22"/>
        </w:rPr>
        <w:t>The subsidiary registered the name change and amended its Memorandum of Association with the Ministry of Commerce on 15 September 2025.</w:t>
      </w:r>
    </w:p>
    <w:p w14:paraId="42FD47DB" w14:textId="7DD4F6D6" w:rsidR="00A6392A" w:rsidRPr="00A41E93" w:rsidRDefault="009958E5" w:rsidP="00CE6E66">
      <w:pPr>
        <w:pStyle w:val="ListParagraph"/>
        <w:spacing w:before="120" w:after="120" w:line="380" w:lineRule="exact"/>
        <w:ind w:left="1080"/>
        <w:contextualSpacing w:val="0"/>
        <w:jc w:val="thaiDistribute"/>
        <w:rPr>
          <w:rFonts w:ascii="Arial" w:eastAsia="Arial Unicode MS" w:hAnsi="Arial" w:cstheme="minorBidi"/>
          <w:szCs w:val="22"/>
        </w:rPr>
      </w:pPr>
      <w:r w:rsidRPr="00A41E93">
        <w:rPr>
          <w:rFonts w:ascii="Arial" w:eastAsia="Arial Unicode MS" w:hAnsi="Arial" w:cs="Arial"/>
          <w:szCs w:val="22"/>
        </w:rPr>
        <w:t xml:space="preserve">The name change aims to align with the </w:t>
      </w:r>
      <w:r w:rsidR="00A03B21">
        <w:rPr>
          <w:rFonts w:ascii="Arial" w:eastAsia="Arial Unicode MS" w:hAnsi="Arial" w:cs="Arial"/>
          <w:szCs w:val="22"/>
        </w:rPr>
        <w:t>c</w:t>
      </w:r>
      <w:r w:rsidRPr="00A41E93">
        <w:rPr>
          <w:rFonts w:ascii="Arial" w:eastAsia="Arial Unicode MS" w:hAnsi="Arial" w:cs="Arial"/>
          <w:szCs w:val="22"/>
        </w:rPr>
        <w:t>ompany's new branding and strategic direction and reflect its premium and luxurious image.</w:t>
      </w:r>
    </w:p>
    <w:p w14:paraId="2B319F32" w14:textId="00955368" w:rsidR="00A005D7" w:rsidRPr="00A41E93" w:rsidRDefault="0058610F" w:rsidP="0058610F">
      <w:pPr>
        <w:spacing w:before="120" w:after="120" w:line="380" w:lineRule="exact"/>
        <w:ind w:left="720" w:hanging="720"/>
        <w:rPr>
          <w:rFonts w:ascii="Arial" w:hAnsi="Arial"/>
          <w:b/>
          <w:bCs/>
          <w:szCs w:val="22"/>
        </w:rPr>
      </w:pPr>
      <w:r w:rsidRPr="00A41E93">
        <w:rPr>
          <w:rFonts w:ascii="Arial" w:hAnsi="Arial" w:cs="Arial"/>
          <w:b/>
          <w:bCs/>
          <w:szCs w:val="20"/>
        </w:rPr>
        <w:t>17.3</w:t>
      </w:r>
      <w:r w:rsidR="00B643D9">
        <w:rPr>
          <w:rFonts w:ascii="Arial" w:hAnsi="Arial" w:cs="Arial"/>
          <w:b/>
          <w:bCs/>
          <w:szCs w:val="20"/>
        </w:rPr>
        <w:t>.7</w:t>
      </w:r>
      <w:r w:rsidR="00B643D9">
        <w:rPr>
          <w:rFonts w:ascii="Arial" w:hAnsi="Arial" w:cs="Arial"/>
          <w:b/>
          <w:bCs/>
          <w:szCs w:val="20"/>
        </w:rPr>
        <w:tab/>
      </w:r>
      <w:r w:rsidR="00A005D7" w:rsidRPr="00A41E93">
        <w:rPr>
          <w:rFonts w:ascii="Arial" w:hAnsi="Arial"/>
          <w:b/>
          <w:bCs/>
          <w:sz w:val="22"/>
          <w:szCs w:val="20"/>
        </w:rPr>
        <w:t>Dissolution of subsidiaries</w:t>
      </w:r>
    </w:p>
    <w:p w14:paraId="6A247D6C" w14:textId="551C6C18" w:rsidR="00943EAB" w:rsidRPr="00A41E93" w:rsidRDefault="006A480B" w:rsidP="006A480B">
      <w:pPr>
        <w:spacing w:before="120" w:after="120" w:line="380" w:lineRule="exact"/>
        <w:ind w:left="720"/>
        <w:jc w:val="thaiDistribute"/>
        <w:rPr>
          <w:rFonts w:ascii="Arial" w:hAnsi="Arial"/>
          <w:b/>
          <w:bCs/>
          <w:sz w:val="22"/>
          <w:szCs w:val="20"/>
        </w:rPr>
      </w:pPr>
      <w:r w:rsidRPr="00A41E93">
        <w:rPr>
          <w:rFonts w:ascii="Arial" w:eastAsia="Arial Unicode MS" w:hAnsi="Arial" w:cs="Arial"/>
          <w:sz w:val="22"/>
          <w:szCs w:val="22"/>
        </w:rPr>
        <w:t xml:space="preserve">In March 2025, (1) Ananda MF Asia Ramkhamhaeng Co., Ltd. (2) Ananda MF Asia </w:t>
      </w:r>
      <w:proofErr w:type="spellStart"/>
      <w:r w:rsidRPr="00A41E93">
        <w:rPr>
          <w:rFonts w:ascii="Arial" w:eastAsia="Arial Unicode MS" w:hAnsi="Arial" w:cs="Arial"/>
          <w:sz w:val="22"/>
          <w:szCs w:val="22"/>
        </w:rPr>
        <w:t>Sutthisan</w:t>
      </w:r>
      <w:proofErr w:type="spellEnd"/>
      <w:r w:rsidRPr="00A41E93">
        <w:rPr>
          <w:rFonts w:ascii="Arial" w:eastAsia="Arial Unicode MS" w:hAnsi="Arial" w:cs="Arial"/>
          <w:sz w:val="22"/>
          <w:szCs w:val="22"/>
        </w:rPr>
        <w:t xml:space="preserve"> Co., Ltd.  and (3) Ananda MF Asia </w:t>
      </w:r>
      <w:proofErr w:type="spellStart"/>
      <w:r w:rsidRPr="00A41E93">
        <w:rPr>
          <w:rFonts w:ascii="Arial" w:eastAsia="Arial Unicode MS" w:hAnsi="Arial" w:cs="Arial"/>
          <w:sz w:val="22"/>
          <w:szCs w:val="22"/>
        </w:rPr>
        <w:t>Taopoon</w:t>
      </w:r>
      <w:proofErr w:type="spellEnd"/>
      <w:r w:rsidRPr="00A41E93">
        <w:rPr>
          <w:rFonts w:ascii="Arial" w:eastAsia="Arial Unicode MS" w:hAnsi="Arial" w:cs="Arial"/>
          <w:sz w:val="22"/>
          <w:szCs w:val="22"/>
        </w:rPr>
        <w:t xml:space="preserve"> Co., Ltd. proceed the liquidation, as a result, the Company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gain from liquidation totaling Baht 110 million which are presented as a part of other income in the separate statement of comprehensive income for the </w:t>
      </w:r>
      <w:r w:rsidR="00DB616F" w:rsidRPr="00A41E93">
        <w:rPr>
          <w:rFonts w:ascii="Arial" w:eastAsia="Arial Unicode MS" w:hAnsi="Arial" w:cs="Arial"/>
          <w:sz w:val="22"/>
          <w:szCs w:val="22"/>
        </w:rPr>
        <w:t xml:space="preserve">year </w:t>
      </w:r>
      <w:r w:rsidRPr="00A41E93">
        <w:rPr>
          <w:rFonts w:ascii="Arial" w:eastAsia="Arial Unicode MS" w:hAnsi="Arial" w:cs="Arial"/>
          <w:sz w:val="22"/>
          <w:szCs w:val="22"/>
        </w:rPr>
        <w:t>ended 3</w:t>
      </w:r>
      <w:r w:rsidR="00A92214" w:rsidRPr="00A41E93">
        <w:rPr>
          <w:rFonts w:ascii="Arial" w:eastAsia="Arial Unicode MS" w:hAnsi="Arial" w:cs="Arial"/>
          <w:sz w:val="22"/>
          <w:szCs w:val="22"/>
        </w:rPr>
        <w:t xml:space="preserve">1 </w:t>
      </w:r>
      <w:r w:rsidR="00A92214" w:rsidRPr="00A41E93">
        <w:rPr>
          <w:rFonts w:ascii="Arial" w:eastAsia="Arial Unicode MS" w:hAnsi="Arial" w:cstheme="minorBidi"/>
          <w:sz w:val="22"/>
          <w:szCs w:val="22"/>
        </w:rPr>
        <w:t>December</w:t>
      </w:r>
      <w:r w:rsidRPr="00A41E93">
        <w:rPr>
          <w:rFonts w:ascii="Arial" w:eastAsia="Arial Unicode MS" w:hAnsi="Arial" w:cs="Arial"/>
          <w:sz w:val="22"/>
          <w:szCs w:val="22"/>
        </w:rPr>
        <w:t xml:space="preserve"> 2025. Currently, the subsidiaries are in the process of register the liquidation</w:t>
      </w:r>
      <w:r w:rsidR="00CE6E66">
        <w:rPr>
          <w:rFonts w:ascii="Arial" w:eastAsia="Arial Unicode MS" w:hAnsi="Arial" w:cs="Arial"/>
          <w:sz w:val="22"/>
          <w:szCs w:val="22"/>
        </w:rPr>
        <w:t xml:space="preserve"> (2024: 8 subsidiaries proceed the liquidation, as a result, the Company </w:t>
      </w:r>
      <w:proofErr w:type="spellStart"/>
      <w:r w:rsidR="00CE6E66">
        <w:rPr>
          <w:rFonts w:ascii="Arial" w:eastAsia="Arial Unicode MS" w:hAnsi="Arial" w:cs="Arial"/>
          <w:sz w:val="22"/>
          <w:szCs w:val="22"/>
        </w:rPr>
        <w:t>recognised</w:t>
      </w:r>
      <w:proofErr w:type="spellEnd"/>
      <w:r w:rsidR="00CE6E66">
        <w:rPr>
          <w:rFonts w:ascii="Arial" w:eastAsia="Arial Unicode MS" w:hAnsi="Arial" w:cs="Arial"/>
          <w:sz w:val="22"/>
          <w:szCs w:val="22"/>
        </w:rPr>
        <w:t xml:space="preserve"> gain from liquidation totaling Baht </w:t>
      </w:r>
      <w:r w:rsidR="00012E58">
        <w:rPr>
          <w:rFonts w:ascii="Arial" w:eastAsia="Arial Unicode MS" w:hAnsi="Arial" w:cs="Arial"/>
          <w:sz w:val="22"/>
          <w:szCs w:val="22"/>
        </w:rPr>
        <w:t>4</w:t>
      </w:r>
      <w:r w:rsidR="00CE6E66">
        <w:rPr>
          <w:rFonts w:ascii="Arial" w:eastAsia="Arial Unicode MS" w:hAnsi="Arial" w:cs="Arial"/>
          <w:sz w:val="22"/>
          <w:szCs w:val="22"/>
        </w:rPr>
        <w:t>14 million</w:t>
      </w:r>
      <w:r w:rsidR="00A03B21">
        <w:rPr>
          <w:rFonts w:ascii="Arial" w:eastAsia="Arial Unicode MS" w:hAnsi="Arial" w:cs="Arial"/>
          <w:sz w:val="22"/>
          <w:szCs w:val="22"/>
        </w:rPr>
        <w:t xml:space="preserve"> in the separate statement of comprehensive income</w:t>
      </w:r>
      <w:r w:rsidR="00CE6E66">
        <w:rPr>
          <w:rFonts w:ascii="Arial" w:eastAsia="Arial Unicode MS" w:hAnsi="Arial" w:cs="Arial"/>
          <w:sz w:val="22"/>
          <w:szCs w:val="22"/>
        </w:rPr>
        <w:t>).</w:t>
      </w:r>
    </w:p>
    <w:p w14:paraId="35F7B4B1" w14:textId="77777777" w:rsidR="0058610F" w:rsidRPr="00A41E93" w:rsidRDefault="0058610F">
      <w:pPr>
        <w:overflowPunct/>
        <w:autoSpaceDE/>
        <w:autoSpaceDN/>
        <w:adjustRightInd/>
        <w:spacing w:after="200" w:line="276" w:lineRule="auto"/>
        <w:textAlignment w:val="auto"/>
        <w:rPr>
          <w:rFonts w:ascii="Arial" w:hAnsi="Arial"/>
          <w:b/>
          <w:bCs/>
          <w:sz w:val="22"/>
          <w:szCs w:val="22"/>
        </w:rPr>
      </w:pPr>
      <w:r w:rsidRPr="00A41E93">
        <w:rPr>
          <w:rFonts w:ascii="Arial" w:hAnsi="Arial"/>
          <w:b/>
          <w:bCs/>
          <w:sz w:val="22"/>
          <w:szCs w:val="22"/>
        </w:rPr>
        <w:br w:type="page"/>
      </w:r>
    </w:p>
    <w:p w14:paraId="151DEBDB" w14:textId="18A96796" w:rsidR="00B45850" w:rsidRPr="00A41E93" w:rsidRDefault="00B62114" w:rsidP="004D7200">
      <w:pPr>
        <w:tabs>
          <w:tab w:val="left" w:pos="2160"/>
          <w:tab w:val="center" w:pos="6840"/>
          <w:tab w:val="center" w:pos="8280"/>
        </w:tabs>
        <w:spacing w:before="240" w:after="60" w:line="380" w:lineRule="exact"/>
        <w:ind w:left="720" w:hanging="720"/>
        <w:jc w:val="thaiDistribute"/>
        <w:rPr>
          <w:rFonts w:ascii="Arial" w:hAnsi="Arial" w:cs="Arial"/>
          <w:b/>
          <w:bCs/>
          <w:color w:val="000000"/>
          <w:sz w:val="22"/>
          <w:szCs w:val="22"/>
        </w:rPr>
      </w:pPr>
      <w:r w:rsidRPr="00A41E93">
        <w:rPr>
          <w:rFonts w:ascii="Arial" w:hAnsi="Arial"/>
          <w:b/>
          <w:bCs/>
          <w:sz w:val="22"/>
          <w:szCs w:val="22"/>
        </w:rPr>
        <w:lastRenderedPageBreak/>
        <w:t>17</w:t>
      </w:r>
      <w:r w:rsidR="00B45850" w:rsidRPr="00A41E93">
        <w:rPr>
          <w:rFonts w:ascii="Arial" w:hAnsi="Arial"/>
          <w:b/>
          <w:bCs/>
          <w:sz w:val="22"/>
          <w:szCs w:val="22"/>
        </w:rPr>
        <w:t>.3</w:t>
      </w:r>
      <w:r w:rsidR="00B45850" w:rsidRPr="00A41E93">
        <w:rPr>
          <w:rFonts w:ascii="Arial" w:hAnsi="Arial" w:hint="cs"/>
          <w:b/>
          <w:bCs/>
          <w:sz w:val="22"/>
          <w:szCs w:val="22"/>
        </w:rPr>
        <w:t>.</w:t>
      </w:r>
      <w:r w:rsidR="002F6106" w:rsidRPr="00A41E93">
        <w:rPr>
          <w:rFonts w:ascii="Arial" w:hAnsi="Arial"/>
          <w:b/>
          <w:bCs/>
          <w:sz w:val="22"/>
          <w:szCs w:val="22"/>
        </w:rPr>
        <w:t>8</w:t>
      </w:r>
      <w:r w:rsidR="00B45850" w:rsidRPr="00A41E93">
        <w:rPr>
          <w:rFonts w:ascii="Arial" w:hAnsi="Arial" w:cs="Arial"/>
          <w:b/>
          <w:bCs/>
          <w:color w:val="000000"/>
          <w:sz w:val="22"/>
          <w:szCs w:val="22"/>
        </w:rPr>
        <w:tab/>
        <w:t>Sale of investments in subsidiary</w:t>
      </w:r>
    </w:p>
    <w:p w14:paraId="1D17C9EB" w14:textId="73115125" w:rsidR="00B9608F" w:rsidRPr="00A41E93" w:rsidRDefault="00B9608F" w:rsidP="002A7B2E">
      <w:pPr>
        <w:tabs>
          <w:tab w:val="left" w:pos="2160"/>
          <w:tab w:val="center" w:pos="6840"/>
          <w:tab w:val="center" w:pos="8280"/>
        </w:tabs>
        <w:spacing w:before="60" w:after="60" w:line="380" w:lineRule="exact"/>
        <w:ind w:left="720" w:hanging="720"/>
        <w:jc w:val="thaiDistribute"/>
        <w:rPr>
          <w:rFonts w:ascii="Arial" w:hAnsi="Arial"/>
          <w:sz w:val="22"/>
          <w:szCs w:val="22"/>
        </w:rPr>
      </w:pPr>
      <w:r w:rsidRPr="00A41E93">
        <w:rPr>
          <w:rFonts w:ascii="Arial" w:hAnsi="Arial"/>
          <w:b/>
          <w:bCs/>
          <w:sz w:val="22"/>
          <w:szCs w:val="22"/>
        </w:rPr>
        <w:tab/>
      </w:r>
      <w:r w:rsidRPr="00A41E93">
        <w:rPr>
          <w:rFonts w:ascii="Arial" w:hAnsi="Arial"/>
          <w:sz w:val="22"/>
          <w:szCs w:val="22"/>
        </w:rPr>
        <w:t xml:space="preserve">During the second quarter of the current year, the Company sold 1.25 million ordinary shares of ADC-JV10 Co., Ltd. (subsidiary) to Ananda Property One Co., Ltd. (subsidiary) at a price of Baht 440 each or a total of Baht 550 million. The subsidiary registered share transfer with the Ministry of Commerce on 26 April 2024. As a result, the Company </w:t>
      </w:r>
      <w:proofErr w:type="spellStart"/>
      <w:r w:rsidRPr="00A41E93">
        <w:rPr>
          <w:rFonts w:ascii="Arial" w:hAnsi="Arial"/>
          <w:sz w:val="22"/>
          <w:szCs w:val="22"/>
        </w:rPr>
        <w:t>recognised</w:t>
      </w:r>
      <w:proofErr w:type="spellEnd"/>
      <w:r w:rsidRPr="00A41E93">
        <w:rPr>
          <w:rFonts w:ascii="Arial" w:hAnsi="Arial"/>
          <w:sz w:val="22"/>
          <w:szCs w:val="22"/>
        </w:rPr>
        <w:t xml:space="preserve"> net gain on sale of investment amounting to Baht 383 million in the profit or loss in the separate statement of comprehensive income for the year ended 31 December 2024.</w:t>
      </w:r>
    </w:p>
    <w:p w14:paraId="71463DD6" w14:textId="1A4F27C5" w:rsidR="008E5E05" w:rsidRPr="00A41E93" w:rsidRDefault="008E5E05" w:rsidP="0058610F">
      <w:pPr>
        <w:tabs>
          <w:tab w:val="left" w:pos="2160"/>
          <w:tab w:val="center" w:pos="6840"/>
          <w:tab w:val="center" w:pos="8280"/>
        </w:tabs>
        <w:spacing w:before="60" w:after="60" w:line="380" w:lineRule="exact"/>
        <w:ind w:left="720" w:hanging="720"/>
        <w:jc w:val="thaiDistribute"/>
        <w:rPr>
          <w:rFonts w:ascii="Arial" w:hAnsi="Arial"/>
          <w:sz w:val="22"/>
          <w:szCs w:val="22"/>
        </w:rPr>
      </w:pPr>
      <w:r w:rsidRPr="00A41E93">
        <w:rPr>
          <w:rFonts w:ascii="Arial" w:hAnsi="Arial"/>
          <w:sz w:val="22"/>
          <w:szCs w:val="22"/>
          <w:cs/>
        </w:rPr>
        <w:tab/>
      </w:r>
      <w:r w:rsidR="002066FC" w:rsidRPr="00A41E93">
        <w:rPr>
          <w:rFonts w:ascii="Arial" w:hAnsi="Arial"/>
          <w:sz w:val="22"/>
          <w:szCs w:val="22"/>
        </w:rPr>
        <w:t>A</w:t>
      </w:r>
      <w:r w:rsidRPr="00A41E93">
        <w:rPr>
          <w:rFonts w:ascii="Arial" w:hAnsi="Arial"/>
          <w:sz w:val="22"/>
          <w:szCs w:val="22"/>
        </w:rPr>
        <w:t>s at</w:t>
      </w:r>
      <w:r w:rsidR="002066FC" w:rsidRPr="00A41E93">
        <w:rPr>
          <w:rFonts w:ascii="Arial" w:hAnsi="Arial"/>
          <w:sz w:val="22"/>
          <w:szCs w:val="22"/>
        </w:rPr>
        <w:t xml:space="preserve"> </w:t>
      </w:r>
      <w:r w:rsidRPr="00A41E93">
        <w:rPr>
          <w:rFonts w:ascii="Arial" w:hAnsi="Arial"/>
          <w:sz w:val="22"/>
          <w:szCs w:val="22"/>
        </w:rPr>
        <w:t>31 December 202</w:t>
      </w:r>
      <w:r w:rsidR="00100FFF" w:rsidRPr="00A41E93">
        <w:rPr>
          <w:rFonts w:ascii="Arial" w:hAnsi="Arial"/>
          <w:sz w:val="22"/>
          <w:szCs w:val="22"/>
        </w:rPr>
        <w:t>5</w:t>
      </w:r>
      <w:r w:rsidRPr="00A41E93">
        <w:rPr>
          <w:rFonts w:ascii="Arial" w:hAnsi="Arial"/>
          <w:sz w:val="22"/>
          <w:szCs w:val="22"/>
        </w:rPr>
        <w:t xml:space="preserve">, </w:t>
      </w:r>
      <w:r w:rsidR="0047335D" w:rsidRPr="00A41E93">
        <w:rPr>
          <w:rFonts w:ascii="Arial" w:hAnsi="Arial"/>
          <w:sz w:val="22"/>
          <w:szCs w:val="22"/>
        </w:rPr>
        <w:t>there</w:t>
      </w:r>
      <w:r w:rsidRPr="00A41E93">
        <w:rPr>
          <w:rFonts w:ascii="Arial" w:hAnsi="Arial"/>
          <w:sz w:val="22"/>
          <w:szCs w:val="22"/>
        </w:rPr>
        <w:t xml:space="preserve"> is an outstanding balance of Baht </w:t>
      </w:r>
      <w:r w:rsidR="008274D1" w:rsidRPr="00A41E93">
        <w:rPr>
          <w:rFonts w:ascii="Arial" w:hAnsi="Arial"/>
          <w:sz w:val="22"/>
          <w:szCs w:val="22"/>
        </w:rPr>
        <w:t>385</w:t>
      </w:r>
      <w:r w:rsidRPr="00A41E93">
        <w:rPr>
          <w:rFonts w:ascii="Arial" w:hAnsi="Arial"/>
          <w:sz w:val="22"/>
          <w:szCs w:val="22"/>
        </w:rPr>
        <w:t xml:space="preserve"> million</w:t>
      </w:r>
      <w:r w:rsidR="00434738" w:rsidRPr="00A41E93">
        <w:rPr>
          <w:rFonts w:ascii="Arial" w:hAnsi="Arial"/>
          <w:sz w:val="22"/>
          <w:szCs w:val="22"/>
        </w:rPr>
        <w:t xml:space="preserve"> (</w:t>
      </w:r>
      <w:r w:rsidR="00345B42" w:rsidRPr="00A41E93">
        <w:rPr>
          <w:rFonts w:ascii="Arial" w:hAnsi="Arial"/>
          <w:sz w:val="22"/>
          <w:szCs w:val="22"/>
        </w:rPr>
        <w:t xml:space="preserve">2024: Baht </w:t>
      </w:r>
      <w:r w:rsidR="002F2D00" w:rsidRPr="00A41E93">
        <w:rPr>
          <w:rFonts w:ascii="Arial" w:hAnsi="Arial"/>
          <w:sz w:val="22"/>
          <w:szCs w:val="22"/>
        </w:rPr>
        <w:t>440 million)</w:t>
      </w:r>
      <w:r w:rsidRPr="00A41E93">
        <w:rPr>
          <w:rFonts w:ascii="Arial" w:hAnsi="Arial"/>
          <w:sz w:val="22"/>
          <w:szCs w:val="22"/>
        </w:rPr>
        <w:t xml:space="preserve">, which is presented as part of other receivables in the separate statement of financial </w:t>
      </w:r>
      <w:r w:rsidRPr="00A41E93">
        <w:rPr>
          <w:rFonts w:ascii="Arial" w:hAnsi="Arial" w:cs="Arial"/>
          <w:sz w:val="22"/>
          <w:szCs w:val="22"/>
        </w:rPr>
        <w:t xml:space="preserve">position </w:t>
      </w:r>
      <w:r w:rsidRPr="00A41E93">
        <w:rPr>
          <w:rFonts w:ascii="Arial" w:hAnsi="Arial" w:cs="Arial"/>
          <w:sz w:val="22"/>
          <w:szCs w:val="22"/>
          <w:cs/>
        </w:rPr>
        <w:t>(</w:t>
      </w:r>
      <w:r w:rsidRPr="00A41E93">
        <w:rPr>
          <w:rFonts w:ascii="Arial" w:hAnsi="Arial" w:cs="Arial"/>
          <w:sz w:val="22"/>
          <w:szCs w:val="22"/>
        </w:rPr>
        <w:t>the No</w:t>
      </w:r>
      <w:r w:rsidRPr="00A41E93">
        <w:rPr>
          <w:rFonts w:ascii="Arial" w:hAnsi="Arial"/>
          <w:sz w:val="22"/>
          <w:szCs w:val="22"/>
        </w:rPr>
        <w:t xml:space="preserve">tes </w:t>
      </w:r>
      <w:r w:rsidR="0043199C" w:rsidRPr="00A41E93">
        <w:rPr>
          <w:rFonts w:ascii="Arial" w:hAnsi="Arial"/>
          <w:sz w:val="22"/>
          <w:szCs w:val="22"/>
        </w:rPr>
        <w:t>7</w:t>
      </w:r>
      <w:r w:rsidRPr="00A41E93">
        <w:rPr>
          <w:rFonts w:ascii="Arial" w:hAnsi="Arial"/>
          <w:sz w:val="22"/>
          <w:szCs w:val="22"/>
        </w:rPr>
        <w:t xml:space="preserve"> and </w:t>
      </w:r>
      <w:r w:rsidR="0043199C" w:rsidRPr="00A41E93">
        <w:rPr>
          <w:rFonts w:ascii="Arial" w:hAnsi="Arial"/>
          <w:sz w:val="22"/>
          <w:szCs w:val="22"/>
        </w:rPr>
        <w:t>9</w:t>
      </w:r>
      <w:r w:rsidRPr="00A41E93">
        <w:rPr>
          <w:rFonts w:ascii="Arial" w:hAnsi="Arial"/>
          <w:sz w:val="22"/>
          <w:szCs w:val="22"/>
        </w:rPr>
        <w:t xml:space="preserve"> to the financial statements).</w:t>
      </w:r>
    </w:p>
    <w:p w14:paraId="3E72D72B" w14:textId="2618E7A7" w:rsidR="00EC67F6" w:rsidRPr="00A41E93" w:rsidRDefault="00EC67F6" w:rsidP="0058610F">
      <w:pPr>
        <w:tabs>
          <w:tab w:val="left" w:pos="2160"/>
          <w:tab w:val="center" w:pos="6840"/>
          <w:tab w:val="center" w:pos="8280"/>
        </w:tabs>
        <w:spacing w:before="60" w:after="60" w:line="380" w:lineRule="exact"/>
        <w:ind w:left="720" w:hanging="720"/>
        <w:jc w:val="thaiDistribute"/>
        <w:rPr>
          <w:rFonts w:ascii="Arial" w:hAnsi="Arial"/>
          <w:b/>
          <w:bCs/>
          <w:sz w:val="22"/>
          <w:szCs w:val="20"/>
        </w:rPr>
      </w:pPr>
      <w:r w:rsidRPr="00A41E93">
        <w:rPr>
          <w:rFonts w:ascii="Arial" w:hAnsi="Arial"/>
          <w:b/>
          <w:bCs/>
          <w:sz w:val="22"/>
          <w:szCs w:val="20"/>
        </w:rPr>
        <w:t>1</w:t>
      </w:r>
      <w:r w:rsidR="0043199C" w:rsidRPr="00A41E93">
        <w:rPr>
          <w:rFonts w:ascii="Arial" w:hAnsi="Arial"/>
          <w:b/>
          <w:bCs/>
          <w:sz w:val="22"/>
          <w:szCs w:val="20"/>
        </w:rPr>
        <w:t>7</w:t>
      </w:r>
      <w:r w:rsidRPr="00A41E93">
        <w:rPr>
          <w:rFonts w:ascii="Arial" w:hAnsi="Arial"/>
          <w:b/>
          <w:bCs/>
          <w:sz w:val="22"/>
          <w:szCs w:val="20"/>
        </w:rPr>
        <w:t>.3.</w:t>
      </w:r>
      <w:r w:rsidR="0043199C" w:rsidRPr="00A41E93">
        <w:rPr>
          <w:rFonts w:ascii="Arial" w:hAnsi="Arial"/>
          <w:b/>
          <w:bCs/>
          <w:sz w:val="22"/>
          <w:szCs w:val="20"/>
        </w:rPr>
        <w:t>9</w:t>
      </w:r>
      <w:r w:rsidRPr="00A41E93">
        <w:rPr>
          <w:rFonts w:ascii="Arial" w:hAnsi="Arial"/>
          <w:b/>
          <w:bCs/>
          <w:sz w:val="22"/>
          <w:szCs w:val="20"/>
        </w:rPr>
        <w:tab/>
        <w:t>Warrant to purchase newly issued ordinary shares of the Company offering to directors, executives, and employees of the Company and/or its subsidiaries No.1</w:t>
      </w:r>
    </w:p>
    <w:p w14:paraId="4C38E38B" w14:textId="77777777" w:rsidR="008E5E05" w:rsidRPr="00A41E93" w:rsidRDefault="008E5E05" w:rsidP="0058610F">
      <w:pPr>
        <w:tabs>
          <w:tab w:val="left" w:pos="2160"/>
          <w:tab w:val="center" w:pos="6840"/>
          <w:tab w:val="center" w:pos="8280"/>
        </w:tabs>
        <w:spacing w:before="60" w:after="60" w:line="380" w:lineRule="exact"/>
        <w:ind w:left="720" w:hanging="720"/>
        <w:jc w:val="thaiDistribute"/>
        <w:rPr>
          <w:rFonts w:ascii="Arial" w:hAnsi="Arial"/>
          <w:sz w:val="22"/>
          <w:szCs w:val="20"/>
        </w:rPr>
      </w:pPr>
      <w:r w:rsidRPr="00A41E93">
        <w:rPr>
          <w:rFonts w:ascii="Angsana New" w:hAnsi="Angsana New"/>
          <w:b/>
          <w:bCs/>
          <w:sz w:val="28"/>
        </w:rPr>
        <w:tab/>
      </w:r>
      <w:r w:rsidRPr="00A41E93">
        <w:rPr>
          <w:rFonts w:ascii="Arial" w:hAnsi="Arial"/>
          <w:sz w:val="22"/>
          <w:szCs w:val="20"/>
        </w:rPr>
        <w:t>As described in Note 3</w:t>
      </w:r>
      <w:r w:rsidR="008C729E" w:rsidRPr="00A41E93">
        <w:rPr>
          <w:rFonts w:ascii="Arial" w:hAnsi="Arial"/>
          <w:sz w:val="22"/>
          <w:szCs w:val="20"/>
        </w:rPr>
        <w:t>3</w:t>
      </w:r>
      <w:r w:rsidRPr="00A41E93">
        <w:rPr>
          <w:rFonts w:ascii="Arial" w:hAnsi="Arial"/>
          <w:sz w:val="22"/>
          <w:szCs w:val="20"/>
        </w:rPr>
        <w:t xml:space="preserve"> to the financial statements, the Company allocated warrants to employees of </w:t>
      </w:r>
      <w:proofErr w:type="spellStart"/>
      <w:r w:rsidRPr="00A41E93">
        <w:rPr>
          <w:rFonts w:ascii="Arial" w:hAnsi="Arial"/>
          <w:sz w:val="22"/>
          <w:szCs w:val="20"/>
        </w:rPr>
        <w:t>Anvinest</w:t>
      </w:r>
      <w:proofErr w:type="spellEnd"/>
      <w:r w:rsidRPr="00A41E93">
        <w:rPr>
          <w:rFonts w:ascii="Arial" w:hAnsi="Arial"/>
          <w:sz w:val="22"/>
          <w:szCs w:val="20"/>
        </w:rPr>
        <w:t xml:space="preserve"> Development Partners Co., Ltd., The Works Community</w:t>
      </w:r>
      <w:r w:rsidR="009F466F" w:rsidRPr="00A41E93">
        <w:rPr>
          <w:rFonts w:ascii="Arial" w:hAnsi="Arial"/>
          <w:sz w:val="22"/>
          <w:szCs w:val="20"/>
        </w:rPr>
        <w:t xml:space="preserve"> </w:t>
      </w:r>
      <w:r w:rsidRPr="00A41E93">
        <w:rPr>
          <w:rFonts w:ascii="Arial" w:hAnsi="Arial"/>
          <w:sz w:val="22"/>
          <w:szCs w:val="20"/>
        </w:rPr>
        <w:t>Management Co., Ltd. and Ananda Property One Co., Ltd. with no charges.  For the year ended 31 December</w:t>
      </w:r>
      <w:r w:rsidRPr="00A41E93">
        <w:rPr>
          <w:rFonts w:ascii="Arial" w:hAnsi="Arial" w:cs="Arial"/>
          <w:sz w:val="22"/>
          <w:szCs w:val="20"/>
        </w:rPr>
        <w:t xml:space="preserve"> </w:t>
      </w:r>
      <w:r w:rsidRPr="00A41E93">
        <w:rPr>
          <w:rFonts w:ascii="Arial" w:hAnsi="Arial"/>
          <w:sz w:val="22"/>
          <w:szCs w:val="20"/>
        </w:rPr>
        <w:t>202</w:t>
      </w:r>
      <w:r w:rsidR="00625B85" w:rsidRPr="00A41E93">
        <w:rPr>
          <w:rFonts w:ascii="Arial" w:hAnsi="Arial"/>
          <w:sz w:val="22"/>
          <w:szCs w:val="20"/>
        </w:rPr>
        <w:t>5</w:t>
      </w:r>
      <w:r w:rsidRPr="00A41E93">
        <w:rPr>
          <w:rFonts w:ascii="Arial" w:hAnsi="Arial"/>
          <w:sz w:val="22"/>
          <w:szCs w:val="20"/>
        </w:rPr>
        <w:t xml:space="preserve">, the Company </w:t>
      </w:r>
      <w:proofErr w:type="spellStart"/>
      <w:r w:rsidRPr="00A41E93">
        <w:rPr>
          <w:rFonts w:ascii="Arial" w:hAnsi="Arial"/>
          <w:sz w:val="22"/>
          <w:szCs w:val="20"/>
        </w:rPr>
        <w:t>recognised</w:t>
      </w:r>
      <w:proofErr w:type="spellEnd"/>
      <w:r w:rsidRPr="00A41E93">
        <w:rPr>
          <w:rFonts w:ascii="Arial" w:hAnsi="Arial"/>
          <w:sz w:val="22"/>
          <w:szCs w:val="20"/>
        </w:rPr>
        <w:t xml:space="preserve"> such transaction with the amount totaling Baht</w:t>
      </w:r>
      <w:r w:rsidR="009F466F" w:rsidRPr="00A41E93">
        <w:rPr>
          <w:rFonts w:ascii="Arial" w:hAnsi="Arial"/>
          <w:sz w:val="22"/>
          <w:szCs w:val="20"/>
        </w:rPr>
        <w:t xml:space="preserve"> </w:t>
      </w:r>
      <w:r w:rsidR="0005563C" w:rsidRPr="00A41E93">
        <w:rPr>
          <w:rFonts w:ascii="Arial" w:hAnsi="Arial"/>
          <w:sz w:val="22"/>
          <w:szCs w:val="20"/>
        </w:rPr>
        <w:t>0.06</w:t>
      </w:r>
      <w:r w:rsidRPr="00A41E93">
        <w:rPr>
          <w:rFonts w:ascii="Arial" w:hAnsi="Arial"/>
          <w:sz w:val="22"/>
          <w:szCs w:val="20"/>
        </w:rPr>
        <w:t xml:space="preserve"> million (202</w:t>
      </w:r>
      <w:r w:rsidR="00625B85" w:rsidRPr="00A41E93">
        <w:rPr>
          <w:rFonts w:ascii="Arial" w:hAnsi="Arial"/>
          <w:sz w:val="22"/>
          <w:szCs w:val="20"/>
        </w:rPr>
        <w:t>4</w:t>
      </w:r>
      <w:r w:rsidRPr="00A41E93">
        <w:rPr>
          <w:rFonts w:ascii="Arial" w:hAnsi="Arial"/>
          <w:sz w:val="22"/>
          <w:szCs w:val="20"/>
        </w:rPr>
        <w:t>: Baht 0.</w:t>
      </w:r>
      <w:r w:rsidR="00625B85" w:rsidRPr="00A41E93">
        <w:rPr>
          <w:rFonts w:ascii="Arial" w:hAnsi="Arial"/>
          <w:sz w:val="22"/>
          <w:szCs w:val="20"/>
        </w:rPr>
        <w:t>3</w:t>
      </w:r>
      <w:r w:rsidRPr="00A41E93">
        <w:rPr>
          <w:rFonts w:ascii="Arial" w:hAnsi="Arial"/>
          <w:sz w:val="22"/>
          <w:szCs w:val="20"/>
        </w:rPr>
        <w:t xml:space="preserve"> million) as an additional investment in subsidiaries.</w:t>
      </w:r>
    </w:p>
    <w:p w14:paraId="2A8DCFE0" w14:textId="77777777" w:rsidR="0058610F" w:rsidRPr="00A41E93" w:rsidRDefault="0058610F" w:rsidP="0058610F">
      <w:pPr>
        <w:tabs>
          <w:tab w:val="left" w:pos="2160"/>
          <w:tab w:val="center" w:pos="6840"/>
          <w:tab w:val="center" w:pos="8280"/>
        </w:tabs>
        <w:spacing w:before="60" w:after="60" w:line="380" w:lineRule="exact"/>
        <w:ind w:left="720" w:hanging="720"/>
        <w:jc w:val="thaiDistribute"/>
        <w:rPr>
          <w:rFonts w:ascii="Arial" w:hAnsi="Arial"/>
          <w:sz w:val="22"/>
          <w:szCs w:val="20"/>
        </w:rPr>
      </w:pPr>
    </w:p>
    <w:p w14:paraId="238E476C" w14:textId="7ADBC3E9" w:rsidR="0058610F" w:rsidRPr="00A41E93" w:rsidRDefault="0058610F" w:rsidP="0058610F">
      <w:pPr>
        <w:tabs>
          <w:tab w:val="left" w:pos="2160"/>
          <w:tab w:val="center" w:pos="6840"/>
          <w:tab w:val="center" w:pos="8280"/>
        </w:tabs>
        <w:spacing w:before="60" w:after="60" w:line="380" w:lineRule="exact"/>
        <w:ind w:left="720" w:hanging="720"/>
        <w:jc w:val="thaiDistribute"/>
        <w:rPr>
          <w:rFonts w:ascii="Arial" w:hAnsi="Arial"/>
          <w:sz w:val="22"/>
          <w:szCs w:val="20"/>
          <w:cs/>
        </w:rPr>
        <w:sectPr w:rsidR="0058610F" w:rsidRPr="00A41E93" w:rsidSect="008E5E05">
          <w:pgSz w:w="11909" w:h="16834" w:code="9"/>
          <w:pgMar w:top="1296" w:right="1080" w:bottom="1080" w:left="1296" w:header="720" w:footer="720" w:gutter="0"/>
          <w:cols w:space="720"/>
          <w:docGrid w:linePitch="360"/>
        </w:sectPr>
      </w:pPr>
    </w:p>
    <w:p w14:paraId="2236609D" w14:textId="21C2EDB8" w:rsidR="005108BD" w:rsidRPr="00A41E93" w:rsidRDefault="007048FF" w:rsidP="000962A7">
      <w:pPr>
        <w:overflowPunct/>
        <w:autoSpaceDE/>
        <w:autoSpaceDN/>
        <w:adjustRightInd/>
        <w:spacing w:before="120" w:after="120" w:line="380" w:lineRule="exact"/>
        <w:ind w:left="540" w:hanging="540"/>
        <w:textAlignment w:val="auto"/>
        <w:rPr>
          <w:rFonts w:ascii="Arial" w:hAnsi="Arial"/>
          <w:b/>
          <w:bCs/>
          <w:sz w:val="22"/>
          <w:szCs w:val="22"/>
        </w:rPr>
      </w:pPr>
      <w:r w:rsidRPr="00A41E93">
        <w:rPr>
          <w:rFonts w:ascii="Arial" w:hAnsi="Arial"/>
          <w:b/>
          <w:bCs/>
          <w:sz w:val="22"/>
          <w:szCs w:val="22"/>
        </w:rPr>
        <w:lastRenderedPageBreak/>
        <w:t>1</w:t>
      </w:r>
      <w:r w:rsidR="00476A56" w:rsidRPr="00A41E93">
        <w:rPr>
          <w:rFonts w:ascii="Arial" w:hAnsi="Arial"/>
          <w:b/>
          <w:bCs/>
          <w:sz w:val="22"/>
          <w:szCs w:val="22"/>
        </w:rPr>
        <w:t>8</w:t>
      </w:r>
      <w:r w:rsidR="005108BD" w:rsidRPr="00A41E93">
        <w:rPr>
          <w:rFonts w:ascii="Arial" w:hAnsi="Arial"/>
          <w:b/>
          <w:bCs/>
          <w:sz w:val="22"/>
          <w:szCs w:val="22"/>
        </w:rPr>
        <w:t>.</w:t>
      </w:r>
      <w:r w:rsidR="00476A56" w:rsidRPr="00A41E93">
        <w:rPr>
          <w:rFonts w:ascii="Arial" w:hAnsi="Arial"/>
          <w:b/>
          <w:bCs/>
          <w:sz w:val="22"/>
          <w:szCs w:val="22"/>
        </w:rPr>
        <w:tab/>
      </w:r>
      <w:r w:rsidR="005108BD" w:rsidRPr="00A41E93">
        <w:rPr>
          <w:rFonts w:ascii="Arial" w:hAnsi="Arial"/>
          <w:b/>
          <w:bCs/>
          <w:sz w:val="22"/>
          <w:szCs w:val="22"/>
        </w:rPr>
        <w:t>Investment</w:t>
      </w:r>
      <w:r w:rsidR="00272E42" w:rsidRPr="00A41E93">
        <w:rPr>
          <w:rFonts w:ascii="Arial" w:hAnsi="Arial"/>
          <w:b/>
          <w:bCs/>
          <w:sz w:val="22"/>
          <w:szCs w:val="22"/>
        </w:rPr>
        <w:t>s in joint ventures</w:t>
      </w:r>
    </w:p>
    <w:p w14:paraId="1B253736" w14:textId="658828B8" w:rsidR="000962A7" w:rsidRPr="00A41E93" w:rsidRDefault="007048FF" w:rsidP="000962A7">
      <w:pPr>
        <w:overflowPunct/>
        <w:autoSpaceDE/>
        <w:autoSpaceDN/>
        <w:adjustRightInd/>
        <w:spacing w:before="120" w:after="120" w:line="380" w:lineRule="exact"/>
        <w:ind w:left="540" w:hanging="540"/>
        <w:textAlignment w:val="auto"/>
        <w:rPr>
          <w:rFonts w:ascii="Arial" w:hAnsi="Arial" w:cs="Arial"/>
          <w:b/>
          <w:bCs/>
          <w:sz w:val="22"/>
          <w:szCs w:val="22"/>
        </w:rPr>
      </w:pPr>
      <w:r w:rsidRPr="00A41E93">
        <w:rPr>
          <w:rFonts w:ascii="Arial" w:hAnsi="Arial" w:cs="Arial"/>
          <w:b/>
          <w:bCs/>
          <w:sz w:val="22"/>
          <w:szCs w:val="22"/>
        </w:rPr>
        <w:t>1</w:t>
      </w:r>
      <w:r w:rsidR="00476A56" w:rsidRPr="00A41E93">
        <w:rPr>
          <w:rFonts w:ascii="Arial" w:hAnsi="Arial" w:cs="Arial"/>
          <w:b/>
          <w:bCs/>
          <w:sz w:val="22"/>
          <w:szCs w:val="22"/>
        </w:rPr>
        <w:t>8</w:t>
      </w:r>
      <w:r w:rsidR="000962A7" w:rsidRPr="00A41E93">
        <w:rPr>
          <w:rFonts w:ascii="Arial" w:hAnsi="Arial" w:cs="Arial"/>
          <w:b/>
          <w:bCs/>
          <w:sz w:val="22"/>
          <w:szCs w:val="22"/>
        </w:rPr>
        <w:t>.1</w:t>
      </w:r>
      <w:r w:rsidR="000962A7" w:rsidRPr="00A41E93">
        <w:rPr>
          <w:rFonts w:ascii="Arial" w:hAnsi="Arial" w:cs="Arial"/>
          <w:b/>
          <w:bCs/>
          <w:sz w:val="22"/>
          <w:szCs w:val="22"/>
        </w:rPr>
        <w:tab/>
        <w:t>Details of investments in joint ventures</w:t>
      </w:r>
    </w:p>
    <w:p w14:paraId="7DC3D3BA" w14:textId="0F324AC5" w:rsidR="000962A7" w:rsidRPr="00A41E93" w:rsidRDefault="000962A7" w:rsidP="000962A7">
      <w:pPr>
        <w:overflowPunct/>
        <w:autoSpaceDE/>
        <w:autoSpaceDN/>
        <w:adjustRightInd/>
        <w:spacing w:before="120" w:after="120" w:line="380" w:lineRule="exact"/>
        <w:ind w:left="540" w:hanging="540"/>
        <w:jc w:val="thaiDistribute"/>
        <w:textAlignment w:val="auto"/>
        <w:rPr>
          <w:rFonts w:ascii="Arial" w:hAnsi="Arial" w:cs="Arial"/>
          <w:sz w:val="22"/>
          <w:szCs w:val="22"/>
        </w:rPr>
      </w:pPr>
      <w:r w:rsidRPr="00A41E93">
        <w:rPr>
          <w:rFonts w:ascii="Arial" w:hAnsi="Arial" w:cs="Arial"/>
          <w:sz w:val="22"/>
          <w:szCs w:val="22"/>
        </w:rPr>
        <w:tab/>
        <w:t>Investments in joint ventures represent investments in entities which are jointly controlled by the Company, subsidiaries and other companies</w:t>
      </w:r>
      <w:r w:rsidR="005713D4" w:rsidRPr="00A41E93">
        <w:rPr>
          <w:rFonts w:ascii="Arial" w:hAnsi="Arial" w:cs="Arial"/>
          <w:sz w:val="22"/>
          <w:szCs w:val="22"/>
        </w:rPr>
        <w:t xml:space="preserve"> are detailed below.</w:t>
      </w:r>
    </w:p>
    <w:p w14:paraId="5C9E80DA" w14:textId="77777777" w:rsidR="004005EF" w:rsidRPr="00A41E93" w:rsidRDefault="004005EF" w:rsidP="00AA5B78">
      <w:pPr>
        <w:tabs>
          <w:tab w:val="left" w:pos="7320"/>
        </w:tabs>
        <w:spacing w:after="120" w:line="300" w:lineRule="exact"/>
        <w:ind w:right="-298"/>
        <w:jc w:val="right"/>
        <w:rPr>
          <w:rFonts w:ascii="Arial" w:hAnsi="Arial" w:cs="Arial"/>
          <w:sz w:val="18"/>
          <w:szCs w:val="18"/>
        </w:rPr>
      </w:pPr>
      <w:r w:rsidRPr="00A41E93">
        <w:rPr>
          <w:rFonts w:ascii="Arial" w:hAnsi="Arial" w:cs="Arial"/>
          <w:sz w:val="18"/>
          <w:szCs w:val="18"/>
          <w:cs/>
        </w:rPr>
        <w:t>(</w:t>
      </w:r>
      <w:r w:rsidRPr="00A41E93">
        <w:rPr>
          <w:rFonts w:ascii="Arial" w:hAnsi="Arial" w:cs="Arial"/>
          <w:sz w:val="18"/>
          <w:szCs w:val="18"/>
        </w:rPr>
        <w:t>Unit: Thousand Baht</w:t>
      </w:r>
      <w:r w:rsidRPr="00A41E93">
        <w:rPr>
          <w:rFonts w:ascii="Arial" w:hAnsi="Arial" w:cs="Arial"/>
          <w:sz w:val="18"/>
          <w:szCs w:val="18"/>
          <w:cs/>
        </w:rPr>
        <w:t>)</w:t>
      </w:r>
    </w:p>
    <w:tbl>
      <w:tblPr>
        <w:tblW w:w="14569" w:type="dxa"/>
        <w:tblInd w:w="450" w:type="dxa"/>
        <w:tblLayout w:type="fixed"/>
        <w:tblLook w:val="0000" w:firstRow="0" w:lastRow="0" w:firstColumn="0" w:lastColumn="0" w:noHBand="0" w:noVBand="0"/>
      </w:tblPr>
      <w:tblGrid>
        <w:gridCol w:w="5130"/>
        <w:gridCol w:w="1170"/>
        <w:gridCol w:w="1170"/>
        <w:gridCol w:w="1183"/>
        <w:gridCol w:w="1183"/>
        <w:gridCol w:w="1183"/>
        <w:gridCol w:w="1131"/>
        <w:gridCol w:w="1209"/>
        <w:gridCol w:w="1210"/>
      </w:tblGrid>
      <w:tr w:rsidR="004D0CD4" w:rsidRPr="00A41E93" w14:paraId="4640844A" w14:textId="77777777" w:rsidTr="00B643D9">
        <w:trPr>
          <w:cantSplit/>
          <w:trHeight w:val="80"/>
        </w:trPr>
        <w:tc>
          <w:tcPr>
            <w:tcW w:w="5130" w:type="dxa"/>
          </w:tcPr>
          <w:p w14:paraId="47C215D1" w14:textId="77777777" w:rsidR="004D0CD4" w:rsidRPr="00A41E93" w:rsidRDefault="004D0CD4" w:rsidP="004D0CD4">
            <w:pPr>
              <w:pStyle w:val="BodyText2"/>
              <w:spacing w:line="320" w:lineRule="exact"/>
              <w:ind w:right="0" w:firstLine="0"/>
              <w:jc w:val="left"/>
              <w:rPr>
                <w:rFonts w:ascii="Arial" w:hAnsi="Arial" w:cs="Arial"/>
                <w:sz w:val="18"/>
                <w:szCs w:val="18"/>
              </w:rPr>
            </w:pPr>
          </w:p>
        </w:tc>
        <w:tc>
          <w:tcPr>
            <w:tcW w:w="2340" w:type="dxa"/>
            <w:gridSpan w:val="2"/>
          </w:tcPr>
          <w:p w14:paraId="5735CD73" w14:textId="77777777" w:rsidR="004D0CD4" w:rsidRPr="00A41E93" w:rsidRDefault="004D0CD4" w:rsidP="004D0CD4">
            <w:pPr>
              <w:pStyle w:val="BodyText2"/>
              <w:spacing w:line="320" w:lineRule="exact"/>
              <w:ind w:right="0" w:firstLine="0"/>
              <w:jc w:val="left"/>
              <w:rPr>
                <w:rFonts w:ascii="Arial" w:hAnsi="Arial" w:cs="Arial"/>
                <w:sz w:val="18"/>
                <w:szCs w:val="18"/>
              </w:rPr>
            </w:pPr>
          </w:p>
        </w:tc>
        <w:tc>
          <w:tcPr>
            <w:tcW w:w="4680" w:type="dxa"/>
            <w:gridSpan w:val="4"/>
          </w:tcPr>
          <w:p w14:paraId="46178A45"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p>
          <w:p w14:paraId="10205C93"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cs/>
              </w:rPr>
            </w:pPr>
            <w:r w:rsidRPr="00A41E93">
              <w:rPr>
                <w:rFonts w:ascii="Arial" w:hAnsi="Arial" w:cs="Arial"/>
                <w:sz w:val="18"/>
                <w:szCs w:val="18"/>
              </w:rPr>
              <w:t>Consolidated financial statements</w:t>
            </w:r>
          </w:p>
        </w:tc>
        <w:tc>
          <w:tcPr>
            <w:tcW w:w="2419" w:type="dxa"/>
            <w:gridSpan w:val="2"/>
          </w:tcPr>
          <w:p w14:paraId="448C2F45"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 xml:space="preserve">Separate                           </w:t>
            </w:r>
          </w:p>
          <w:p w14:paraId="50FE48ED"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cs/>
              </w:rPr>
            </w:pPr>
            <w:r w:rsidRPr="00A41E93">
              <w:rPr>
                <w:rFonts w:ascii="Arial" w:hAnsi="Arial" w:cs="Arial"/>
                <w:sz w:val="18"/>
                <w:szCs w:val="18"/>
              </w:rPr>
              <w:t>financial statements</w:t>
            </w:r>
          </w:p>
        </w:tc>
      </w:tr>
      <w:tr w:rsidR="004D0CD4" w:rsidRPr="00A41E93" w14:paraId="697DC7AC" w14:textId="77777777" w:rsidTr="00B643D9">
        <w:trPr>
          <w:cantSplit/>
          <w:trHeight w:val="239"/>
        </w:trPr>
        <w:tc>
          <w:tcPr>
            <w:tcW w:w="5130" w:type="dxa"/>
          </w:tcPr>
          <w:p w14:paraId="341FDCB5" w14:textId="77777777" w:rsidR="004D0CD4" w:rsidRPr="00A41E93" w:rsidRDefault="004D0CD4" w:rsidP="004D0CD4">
            <w:pPr>
              <w:pStyle w:val="BodyText2"/>
              <w:spacing w:line="320" w:lineRule="exact"/>
              <w:ind w:right="0" w:firstLine="0"/>
              <w:jc w:val="center"/>
              <w:rPr>
                <w:rFonts w:ascii="Arial" w:hAnsi="Arial" w:cs="Arial"/>
                <w:sz w:val="18"/>
                <w:szCs w:val="18"/>
                <w:cs/>
              </w:rPr>
            </w:pPr>
          </w:p>
        </w:tc>
        <w:tc>
          <w:tcPr>
            <w:tcW w:w="2340" w:type="dxa"/>
            <w:gridSpan w:val="2"/>
            <w:vAlign w:val="bottom"/>
          </w:tcPr>
          <w:p w14:paraId="7A5474D3" w14:textId="2662EFD2" w:rsidR="004D0CD4" w:rsidRPr="00A41E93" w:rsidRDefault="004D0CD4" w:rsidP="004D0CD4">
            <w:pPr>
              <w:pStyle w:val="BodyText2"/>
              <w:spacing w:line="320" w:lineRule="exact"/>
              <w:ind w:right="0" w:firstLine="0"/>
              <w:jc w:val="center"/>
              <w:rPr>
                <w:rFonts w:ascii="Arial" w:hAnsi="Arial" w:cs="Arial"/>
                <w:sz w:val="18"/>
                <w:szCs w:val="18"/>
                <w:cs/>
              </w:rPr>
            </w:pPr>
            <w:r w:rsidRPr="00A41E93">
              <w:rPr>
                <w:rFonts w:ascii="Arial" w:hAnsi="Arial" w:cs="Arial"/>
                <w:sz w:val="18"/>
                <w:szCs w:val="18"/>
              </w:rPr>
              <w:t>Percentage of</w:t>
            </w:r>
          </w:p>
        </w:tc>
        <w:tc>
          <w:tcPr>
            <w:tcW w:w="2366" w:type="dxa"/>
            <w:gridSpan w:val="2"/>
            <w:vAlign w:val="bottom"/>
          </w:tcPr>
          <w:p w14:paraId="1512B585" w14:textId="77777777" w:rsidR="004D0CD4" w:rsidRPr="00A41E93" w:rsidRDefault="004D0CD4" w:rsidP="004D0CD4">
            <w:pPr>
              <w:pStyle w:val="BodyText2"/>
              <w:spacing w:line="320" w:lineRule="exact"/>
              <w:ind w:right="0" w:firstLine="0"/>
              <w:jc w:val="center"/>
              <w:rPr>
                <w:rFonts w:ascii="Arial" w:hAnsi="Arial" w:cs="Arial"/>
                <w:sz w:val="18"/>
                <w:szCs w:val="18"/>
                <w:cs/>
              </w:rPr>
            </w:pPr>
          </w:p>
        </w:tc>
        <w:tc>
          <w:tcPr>
            <w:tcW w:w="2314" w:type="dxa"/>
            <w:gridSpan w:val="2"/>
            <w:vAlign w:val="bottom"/>
          </w:tcPr>
          <w:p w14:paraId="09CA7454" w14:textId="77777777" w:rsidR="004D0CD4" w:rsidRPr="00A41E93" w:rsidRDefault="004D0CD4" w:rsidP="004D0CD4">
            <w:pPr>
              <w:pStyle w:val="BodyText2"/>
              <w:spacing w:line="320" w:lineRule="exact"/>
              <w:ind w:left="-60" w:right="-105" w:firstLine="0"/>
              <w:jc w:val="center"/>
              <w:rPr>
                <w:rFonts w:ascii="Arial" w:hAnsi="Arial" w:cs="Arial"/>
                <w:sz w:val="18"/>
                <w:szCs w:val="18"/>
                <w:cs/>
              </w:rPr>
            </w:pPr>
            <w:r w:rsidRPr="00A41E93">
              <w:rPr>
                <w:rFonts w:ascii="Arial" w:hAnsi="Arial" w:cs="Arial"/>
                <w:sz w:val="18"/>
                <w:szCs w:val="18"/>
              </w:rPr>
              <w:t xml:space="preserve">Carrying amounts based on </w:t>
            </w:r>
          </w:p>
        </w:tc>
        <w:tc>
          <w:tcPr>
            <w:tcW w:w="2419" w:type="dxa"/>
            <w:gridSpan w:val="2"/>
            <w:vAlign w:val="bottom"/>
          </w:tcPr>
          <w:p w14:paraId="36DD7928" w14:textId="77777777" w:rsidR="004D0CD4" w:rsidRPr="00A41E93" w:rsidRDefault="004D0CD4" w:rsidP="004D0CD4">
            <w:pPr>
              <w:pStyle w:val="BodyText2"/>
              <w:spacing w:line="320" w:lineRule="exact"/>
              <w:ind w:left="-105" w:right="-105" w:firstLine="0"/>
              <w:jc w:val="center"/>
              <w:rPr>
                <w:rFonts w:ascii="Arial" w:hAnsi="Arial" w:cs="Arial"/>
                <w:sz w:val="18"/>
                <w:szCs w:val="18"/>
                <w:cs/>
              </w:rPr>
            </w:pPr>
            <w:r w:rsidRPr="00A41E93">
              <w:rPr>
                <w:rFonts w:ascii="Arial" w:hAnsi="Arial" w:cs="Arial"/>
                <w:sz w:val="18"/>
                <w:szCs w:val="18"/>
              </w:rPr>
              <w:t xml:space="preserve">Carrying amounts based on </w:t>
            </w:r>
          </w:p>
        </w:tc>
      </w:tr>
      <w:tr w:rsidR="004D0CD4" w:rsidRPr="00A41E93" w14:paraId="5FC16AEF" w14:textId="77777777" w:rsidTr="00B643D9">
        <w:trPr>
          <w:cantSplit/>
          <w:trHeight w:val="276"/>
        </w:trPr>
        <w:tc>
          <w:tcPr>
            <w:tcW w:w="5130" w:type="dxa"/>
          </w:tcPr>
          <w:p w14:paraId="19621104"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Joint ventures</w:t>
            </w:r>
          </w:p>
        </w:tc>
        <w:tc>
          <w:tcPr>
            <w:tcW w:w="2340" w:type="dxa"/>
            <w:gridSpan w:val="2"/>
            <w:vAlign w:val="bottom"/>
          </w:tcPr>
          <w:p w14:paraId="6CB9A70B" w14:textId="77FFAB7E"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shareholding</w:t>
            </w:r>
          </w:p>
        </w:tc>
        <w:tc>
          <w:tcPr>
            <w:tcW w:w="2366" w:type="dxa"/>
            <w:gridSpan w:val="2"/>
            <w:vAlign w:val="bottom"/>
          </w:tcPr>
          <w:p w14:paraId="294A4237"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Cost</w:t>
            </w:r>
          </w:p>
        </w:tc>
        <w:tc>
          <w:tcPr>
            <w:tcW w:w="2314" w:type="dxa"/>
            <w:gridSpan w:val="2"/>
            <w:vAlign w:val="bottom"/>
          </w:tcPr>
          <w:p w14:paraId="20DAFD24" w14:textId="77777777"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the equity method</w:t>
            </w:r>
          </w:p>
        </w:tc>
        <w:tc>
          <w:tcPr>
            <w:tcW w:w="2419" w:type="dxa"/>
            <w:gridSpan w:val="2"/>
            <w:vAlign w:val="bottom"/>
          </w:tcPr>
          <w:p w14:paraId="0C2E1AA9" w14:textId="219321F1" w:rsidR="004D0CD4" w:rsidRPr="00A41E93" w:rsidRDefault="004D0CD4" w:rsidP="004D0CD4">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the cost method</w:t>
            </w:r>
            <w:r w:rsidR="009B23C7" w:rsidRPr="00A41E93">
              <w:rPr>
                <w:rFonts w:ascii="Arial" w:hAnsi="Arial" w:cs="Arial"/>
                <w:sz w:val="18"/>
                <w:szCs w:val="18"/>
              </w:rPr>
              <w:t xml:space="preserve"> - net</w:t>
            </w:r>
          </w:p>
        </w:tc>
      </w:tr>
      <w:tr w:rsidR="00625B85" w:rsidRPr="00A41E93" w14:paraId="06EE5393" w14:textId="77777777" w:rsidTr="00B643D9">
        <w:trPr>
          <w:trHeight w:val="189"/>
        </w:trPr>
        <w:tc>
          <w:tcPr>
            <w:tcW w:w="5130" w:type="dxa"/>
          </w:tcPr>
          <w:p w14:paraId="1A302CBE" w14:textId="77777777" w:rsidR="00625B85" w:rsidRPr="00A41E93" w:rsidRDefault="00625B85" w:rsidP="00625B85">
            <w:pPr>
              <w:pStyle w:val="BodyText2"/>
              <w:spacing w:line="320" w:lineRule="exact"/>
              <w:ind w:right="0" w:firstLine="0"/>
              <w:jc w:val="left"/>
              <w:rPr>
                <w:rFonts w:ascii="Arial" w:hAnsi="Arial" w:cs="Arial"/>
                <w:sz w:val="18"/>
                <w:szCs w:val="18"/>
              </w:rPr>
            </w:pPr>
          </w:p>
        </w:tc>
        <w:tc>
          <w:tcPr>
            <w:tcW w:w="1170" w:type="dxa"/>
          </w:tcPr>
          <w:p w14:paraId="09BD8A3F" w14:textId="2C6719BD"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170" w:type="dxa"/>
          </w:tcPr>
          <w:p w14:paraId="476D3B20" w14:textId="321995D1"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c>
          <w:tcPr>
            <w:tcW w:w="1183" w:type="dxa"/>
          </w:tcPr>
          <w:p w14:paraId="448202DB" w14:textId="68E977D2"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183" w:type="dxa"/>
          </w:tcPr>
          <w:p w14:paraId="4AB4694B" w14:textId="15FC4015"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c>
          <w:tcPr>
            <w:tcW w:w="1183" w:type="dxa"/>
          </w:tcPr>
          <w:p w14:paraId="06384501" w14:textId="09C4020F"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131" w:type="dxa"/>
          </w:tcPr>
          <w:p w14:paraId="37BBFA46" w14:textId="07E69AE2"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c>
          <w:tcPr>
            <w:tcW w:w="1209" w:type="dxa"/>
          </w:tcPr>
          <w:p w14:paraId="417D3123" w14:textId="3E2F381E"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210" w:type="dxa"/>
          </w:tcPr>
          <w:p w14:paraId="7AD2E028" w14:textId="7D275ADA" w:rsidR="00625B85" w:rsidRPr="00A41E93" w:rsidRDefault="00625B85" w:rsidP="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r>
      <w:tr w:rsidR="001C5193" w:rsidRPr="00A41E93" w14:paraId="64944A98" w14:textId="77777777" w:rsidTr="00B643D9">
        <w:trPr>
          <w:trHeight w:val="87"/>
        </w:trPr>
        <w:tc>
          <w:tcPr>
            <w:tcW w:w="5130" w:type="dxa"/>
          </w:tcPr>
          <w:p w14:paraId="7DCE78D4" w14:textId="77777777" w:rsidR="001C5193" w:rsidRPr="00A41E93" w:rsidRDefault="001C5193" w:rsidP="004D0CD4">
            <w:pPr>
              <w:pStyle w:val="BodyText2"/>
              <w:spacing w:line="320" w:lineRule="exact"/>
              <w:ind w:right="-108" w:firstLine="0"/>
              <w:jc w:val="left"/>
              <w:rPr>
                <w:rFonts w:ascii="Arial" w:hAnsi="Arial" w:cs="Arial"/>
                <w:b/>
                <w:bCs/>
                <w:sz w:val="18"/>
                <w:szCs w:val="18"/>
                <w:u w:val="single"/>
              </w:rPr>
            </w:pPr>
          </w:p>
        </w:tc>
        <w:tc>
          <w:tcPr>
            <w:tcW w:w="1170" w:type="dxa"/>
          </w:tcPr>
          <w:p w14:paraId="74FE5D4A" w14:textId="4E0A8D54" w:rsidR="001C5193" w:rsidRPr="001C5193" w:rsidRDefault="001C5193" w:rsidP="004D0CD4">
            <w:pPr>
              <w:pStyle w:val="BodyText2"/>
              <w:spacing w:line="320" w:lineRule="exact"/>
              <w:ind w:right="0" w:firstLine="0"/>
              <w:jc w:val="center"/>
              <w:rPr>
                <w:rFonts w:ascii="Arial" w:hAnsi="Arial" w:cs="Arial"/>
                <w:sz w:val="18"/>
                <w:szCs w:val="18"/>
                <w:cs/>
              </w:rPr>
            </w:pPr>
            <w:r w:rsidRPr="001C5193">
              <w:rPr>
                <w:rFonts w:ascii="Arial" w:hAnsi="Arial" w:cs="Arial"/>
                <w:sz w:val="18"/>
                <w:szCs w:val="18"/>
              </w:rPr>
              <w:t>(%)</w:t>
            </w:r>
          </w:p>
        </w:tc>
        <w:tc>
          <w:tcPr>
            <w:tcW w:w="1170" w:type="dxa"/>
          </w:tcPr>
          <w:p w14:paraId="5D4DDEE3" w14:textId="4391B69C" w:rsidR="001C5193" w:rsidRPr="00A41E93" w:rsidRDefault="001C5193" w:rsidP="004D0CD4">
            <w:pPr>
              <w:pStyle w:val="BodyText2"/>
              <w:spacing w:line="320" w:lineRule="exact"/>
              <w:ind w:right="0" w:firstLine="0"/>
              <w:jc w:val="center"/>
              <w:rPr>
                <w:rFonts w:ascii="Arial" w:hAnsi="Arial" w:cs="Arial"/>
                <w:sz w:val="18"/>
                <w:szCs w:val="18"/>
                <w:u w:val="single"/>
                <w:cs/>
              </w:rPr>
            </w:pPr>
            <w:r w:rsidRPr="001C5193">
              <w:rPr>
                <w:rFonts w:ascii="Arial" w:hAnsi="Arial" w:cs="Arial"/>
                <w:sz w:val="18"/>
                <w:szCs w:val="18"/>
              </w:rPr>
              <w:t>(%)</w:t>
            </w:r>
          </w:p>
        </w:tc>
        <w:tc>
          <w:tcPr>
            <w:tcW w:w="1183" w:type="dxa"/>
          </w:tcPr>
          <w:p w14:paraId="0F6C7FD0" w14:textId="77777777" w:rsidR="001C5193" w:rsidRPr="00A41E93" w:rsidRDefault="001C5193" w:rsidP="004D0CD4">
            <w:pPr>
              <w:pStyle w:val="BodyText2"/>
              <w:spacing w:line="320" w:lineRule="exact"/>
              <w:ind w:right="0" w:firstLine="0"/>
              <w:jc w:val="center"/>
              <w:rPr>
                <w:rFonts w:ascii="Arial" w:hAnsi="Arial" w:cs="Arial"/>
                <w:sz w:val="18"/>
                <w:szCs w:val="18"/>
                <w:u w:val="single"/>
              </w:rPr>
            </w:pPr>
          </w:p>
        </w:tc>
        <w:tc>
          <w:tcPr>
            <w:tcW w:w="1183" w:type="dxa"/>
          </w:tcPr>
          <w:p w14:paraId="506FFDC4" w14:textId="77777777" w:rsidR="001C5193" w:rsidRPr="00A41E93" w:rsidRDefault="001C5193" w:rsidP="004D0CD4">
            <w:pPr>
              <w:pStyle w:val="BodyText2"/>
              <w:spacing w:line="320" w:lineRule="exact"/>
              <w:ind w:right="0" w:firstLine="0"/>
              <w:jc w:val="center"/>
              <w:rPr>
                <w:rFonts w:ascii="Arial" w:hAnsi="Arial" w:cs="Arial"/>
                <w:sz w:val="18"/>
                <w:szCs w:val="18"/>
                <w:u w:val="single"/>
              </w:rPr>
            </w:pPr>
          </w:p>
        </w:tc>
        <w:tc>
          <w:tcPr>
            <w:tcW w:w="1183" w:type="dxa"/>
          </w:tcPr>
          <w:p w14:paraId="736732AC" w14:textId="77777777" w:rsidR="001C5193" w:rsidRPr="00A41E93" w:rsidRDefault="001C5193" w:rsidP="004D0CD4">
            <w:pPr>
              <w:pStyle w:val="BodyText2"/>
              <w:tabs>
                <w:tab w:val="decimal" w:pos="792"/>
              </w:tabs>
              <w:spacing w:line="320" w:lineRule="exact"/>
              <w:ind w:right="0" w:firstLine="0"/>
              <w:jc w:val="left"/>
              <w:rPr>
                <w:rFonts w:ascii="Arial" w:hAnsi="Arial" w:cs="Arial"/>
                <w:sz w:val="18"/>
                <w:szCs w:val="18"/>
                <w:u w:val="single"/>
              </w:rPr>
            </w:pPr>
          </w:p>
        </w:tc>
        <w:tc>
          <w:tcPr>
            <w:tcW w:w="1131" w:type="dxa"/>
          </w:tcPr>
          <w:p w14:paraId="590FF4F5" w14:textId="79584E0B" w:rsidR="001C5193" w:rsidRPr="001C5193" w:rsidRDefault="001C5193" w:rsidP="001C5193">
            <w:pPr>
              <w:pStyle w:val="BodyText2"/>
              <w:tabs>
                <w:tab w:val="decimal" w:pos="792"/>
              </w:tabs>
              <w:spacing w:line="320" w:lineRule="exact"/>
              <w:ind w:right="0" w:firstLine="0"/>
              <w:jc w:val="center"/>
              <w:rPr>
                <w:rFonts w:ascii="Arial" w:hAnsi="Arial" w:cs="Arial"/>
                <w:sz w:val="18"/>
                <w:szCs w:val="18"/>
              </w:rPr>
            </w:pPr>
            <w:r w:rsidRPr="001C5193">
              <w:rPr>
                <w:rFonts w:ascii="Arial" w:hAnsi="Arial" w:cs="Arial"/>
                <w:sz w:val="18"/>
                <w:szCs w:val="18"/>
              </w:rPr>
              <w:t>(</w:t>
            </w:r>
            <w:r w:rsidR="00751738">
              <w:rPr>
                <w:rFonts w:ascii="Arial" w:hAnsi="Arial" w:cs="Arial"/>
                <w:sz w:val="18"/>
                <w:szCs w:val="18"/>
              </w:rPr>
              <w:t>R</w:t>
            </w:r>
            <w:r w:rsidRPr="001C5193">
              <w:rPr>
                <w:rFonts w:ascii="Arial" w:hAnsi="Arial" w:cs="Arial"/>
                <w:sz w:val="18"/>
                <w:szCs w:val="18"/>
              </w:rPr>
              <w:t>estated)</w:t>
            </w:r>
          </w:p>
        </w:tc>
        <w:tc>
          <w:tcPr>
            <w:tcW w:w="1209" w:type="dxa"/>
          </w:tcPr>
          <w:p w14:paraId="54353A3D" w14:textId="77777777" w:rsidR="001C5193" w:rsidRPr="00A41E93" w:rsidRDefault="001C5193" w:rsidP="004D0CD4">
            <w:pPr>
              <w:pStyle w:val="BodyText2"/>
              <w:tabs>
                <w:tab w:val="decimal" w:pos="792"/>
              </w:tabs>
              <w:spacing w:line="320" w:lineRule="exact"/>
              <w:ind w:right="0" w:firstLine="0"/>
              <w:jc w:val="left"/>
              <w:rPr>
                <w:rFonts w:ascii="Arial" w:hAnsi="Arial" w:cs="Arial"/>
                <w:sz w:val="18"/>
                <w:szCs w:val="18"/>
                <w:u w:val="single"/>
              </w:rPr>
            </w:pPr>
          </w:p>
        </w:tc>
        <w:tc>
          <w:tcPr>
            <w:tcW w:w="1210" w:type="dxa"/>
          </w:tcPr>
          <w:p w14:paraId="19080AD5" w14:textId="77777777" w:rsidR="001C5193" w:rsidRPr="00A41E93" w:rsidRDefault="001C5193" w:rsidP="004D0CD4">
            <w:pPr>
              <w:pStyle w:val="BodyText2"/>
              <w:tabs>
                <w:tab w:val="decimal" w:pos="792"/>
              </w:tabs>
              <w:spacing w:line="320" w:lineRule="exact"/>
              <w:ind w:right="0" w:firstLine="0"/>
              <w:jc w:val="left"/>
              <w:rPr>
                <w:rFonts w:ascii="Arial" w:hAnsi="Arial" w:cs="Arial"/>
                <w:sz w:val="18"/>
                <w:szCs w:val="18"/>
                <w:u w:val="single"/>
              </w:rPr>
            </w:pPr>
          </w:p>
        </w:tc>
      </w:tr>
      <w:tr w:rsidR="004D0CD4" w:rsidRPr="00A41E93" w14:paraId="7CEB0B5B" w14:textId="77777777" w:rsidTr="00B643D9">
        <w:trPr>
          <w:trHeight w:val="87"/>
        </w:trPr>
        <w:tc>
          <w:tcPr>
            <w:tcW w:w="5130" w:type="dxa"/>
          </w:tcPr>
          <w:p w14:paraId="587D79D6" w14:textId="77777777" w:rsidR="004D0CD4" w:rsidRPr="00A41E93" w:rsidRDefault="004D0CD4" w:rsidP="004D0CD4">
            <w:pPr>
              <w:pStyle w:val="BodyText2"/>
              <w:spacing w:line="320" w:lineRule="exact"/>
              <w:ind w:right="-108" w:firstLine="0"/>
              <w:jc w:val="left"/>
              <w:rPr>
                <w:rFonts w:ascii="Arial" w:hAnsi="Arial" w:cs="Arial"/>
                <w:b/>
                <w:bCs/>
                <w:sz w:val="18"/>
                <w:szCs w:val="18"/>
                <w:u w:val="single"/>
              </w:rPr>
            </w:pPr>
            <w:r w:rsidRPr="00A41E93">
              <w:rPr>
                <w:rFonts w:ascii="Arial" w:hAnsi="Arial" w:cs="Arial"/>
                <w:b/>
                <w:bCs/>
                <w:sz w:val="18"/>
                <w:szCs w:val="18"/>
                <w:u w:val="single"/>
              </w:rPr>
              <w:t>Joint ventures registered in Thailand</w:t>
            </w:r>
          </w:p>
          <w:p w14:paraId="7117E874" w14:textId="001AD796" w:rsidR="004D0CD4" w:rsidRPr="00A41E93" w:rsidRDefault="004D0CD4" w:rsidP="004D0CD4">
            <w:pPr>
              <w:pStyle w:val="BodyText2"/>
              <w:spacing w:line="320" w:lineRule="exact"/>
              <w:ind w:right="-108" w:firstLine="0"/>
              <w:jc w:val="left"/>
              <w:rPr>
                <w:rFonts w:ascii="Arial" w:hAnsi="Arial" w:cs="Arial"/>
                <w:b/>
                <w:bCs/>
                <w:sz w:val="18"/>
                <w:szCs w:val="18"/>
                <w:u w:val="single"/>
              </w:rPr>
            </w:pPr>
            <w:r w:rsidRPr="00A41E93">
              <w:rPr>
                <w:rFonts w:ascii="Arial" w:hAnsi="Arial" w:cs="Arial"/>
                <w:b/>
                <w:bCs/>
                <w:sz w:val="18"/>
                <w:szCs w:val="18"/>
                <w:u w:val="single"/>
              </w:rPr>
              <w:t>Development of real estate project</w:t>
            </w:r>
          </w:p>
        </w:tc>
        <w:tc>
          <w:tcPr>
            <w:tcW w:w="1170" w:type="dxa"/>
          </w:tcPr>
          <w:p w14:paraId="7F2D6133" w14:textId="77777777" w:rsidR="004D0CD4" w:rsidRPr="00A41E93" w:rsidRDefault="004D0CD4" w:rsidP="004D0CD4">
            <w:pPr>
              <w:pStyle w:val="BodyText2"/>
              <w:spacing w:line="320" w:lineRule="exact"/>
              <w:ind w:right="0" w:firstLine="0"/>
              <w:jc w:val="center"/>
              <w:rPr>
                <w:rFonts w:ascii="Arial" w:hAnsi="Arial" w:cs="Arial"/>
                <w:sz w:val="18"/>
                <w:szCs w:val="18"/>
                <w:u w:val="single"/>
                <w:cs/>
              </w:rPr>
            </w:pPr>
          </w:p>
        </w:tc>
        <w:tc>
          <w:tcPr>
            <w:tcW w:w="1170" w:type="dxa"/>
          </w:tcPr>
          <w:p w14:paraId="0AF6D4C5" w14:textId="77777777" w:rsidR="004D0CD4" w:rsidRPr="00A41E93" w:rsidRDefault="004D0CD4" w:rsidP="004D0CD4">
            <w:pPr>
              <w:pStyle w:val="BodyText2"/>
              <w:spacing w:line="320" w:lineRule="exact"/>
              <w:ind w:right="0" w:firstLine="0"/>
              <w:jc w:val="center"/>
              <w:rPr>
                <w:rFonts w:ascii="Arial" w:hAnsi="Arial" w:cs="Arial"/>
                <w:sz w:val="18"/>
                <w:szCs w:val="18"/>
                <w:u w:val="single"/>
                <w:cs/>
              </w:rPr>
            </w:pPr>
          </w:p>
        </w:tc>
        <w:tc>
          <w:tcPr>
            <w:tcW w:w="1183" w:type="dxa"/>
          </w:tcPr>
          <w:p w14:paraId="3A4D4B21" w14:textId="77777777" w:rsidR="004D0CD4" w:rsidRPr="00A41E93" w:rsidRDefault="004D0CD4" w:rsidP="004D0CD4">
            <w:pPr>
              <w:pStyle w:val="BodyText2"/>
              <w:spacing w:line="320" w:lineRule="exact"/>
              <w:ind w:right="0" w:firstLine="0"/>
              <w:jc w:val="center"/>
              <w:rPr>
                <w:rFonts w:ascii="Arial" w:hAnsi="Arial" w:cs="Arial"/>
                <w:sz w:val="18"/>
                <w:szCs w:val="18"/>
                <w:u w:val="single"/>
              </w:rPr>
            </w:pPr>
          </w:p>
        </w:tc>
        <w:tc>
          <w:tcPr>
            <w:tcW w:w="1183" w:type="dxa"/>
          </w:tcPr>
          <w:p w14:paraId="4248085B" w14:textId="77777777" w:rsidR="004D0CD4" w:rsidRPr="00A41E93" w:rsidRDefault="004D0CD4" w:rsidP="004D0CD4">
            <w:pPr>
              <w:pStyle w:val="BodyText2"/>
              <w:spacing w:line="320" w:lineRule="exact"/>
              <w:ind w:right="0" w:firstLine="0"/>
              <w:jc w:val="center"/>
              <w:rPr>
                <w:rFonts w:ascii="Arial" w:hAnsi="Arial" w:cs="Arial"/>
                <w:sz w:val="18"/>
                <w:szCs w:val="18"/>
                <w:u w:val="single"/>
              </w:rPr>
            </w:pPr>
          </w:p>
        </w:tc>
        <w:tc>
          <w:tcPr>
            <w:tcW w:w="1183" w:type="dxa"/>
          </w:tcPr>
          <w:p w14:paraId="60755CF4" w14:textId="77777777" w:rsidR="004D0CD4" w:rsidRPr="00A41E93" w:rsidRDefault="004D0CD4" w:rsidP="004D0CD4">
            <w:pPr>
              <w:pStyle w:val="BodyText2"/>
              <w:tabs>
                <w:tab w:val="decimal" w:pos="792"/>
              </w:tabs>
              <w:spacing w:line="320" w:lineRule="exact"/>
              <w:ind w:right="0" w:firstLine="0"/>
              <w:jc w:val="left"/>
              <w:rPr>
                <w:rFonts w:ascii="Arial" w:hAnsi="Arial" w:cs="Arial"/>
                <w:sz w:val="18"/>
                <w:szCs w:val="18"/>
                <w:u w:val="single"/>
              </w:rPr>
            </w:pPr>
          </w:p>
        </w:tc>
        <w:tc>
          <w:tcPr>
            <w:tcW w:w="1131" w:type="dxa"/>
          </w:tcPr>
          <w:p w14:paraId="117BEAF0" w14:textId="77777777" w:rsidR="004D0CD4" w:rsidRPr="00A41E93" w:rsidRDefault="004D0CD4" w:rsidP="004D0CD4">
            <w:pPr>
              <w:pStyle w:val="BodyText2"/>
              <w:tabs>
                <w:tab w:val="decimal" w:pos="792"/>
              </w:tabs>
              <w:spacing w:line="320" w:lineRule="exact"/>
              <w:ind w:right="0" w:firstLine="0"/>
              <w:jc w:val="left"/>
              <w:rPr>
                <w:rFonts w:ascii="Arial" w:hAnsi="Arial" w:cs="Arial"/>
                <w:sz w:val="18"/>
                <w:szCs w:val="18"/>
                <w:u w:val="single"/>
              </w:rPr>
            </w:pPr>
          </w:p>
        </w:tc>
        <w:tc>
          <w:tcPr>
            <w:tcW w:w="1209" w:type="dxa"/>
          </w:tcPr>
          <w:p w14:paraId="59F0BB0C" w14:textId="77777777" w:rsidR="004D0CD4" w:rsidRPr="00A41E93" w:rsidRDefault="004D0CD4" w:rsidP="004D0CD4">
            <w:pPr>
              <w:pStyle w:val="BodyText2"/>
              <w:tabs>
                <w:tab w:val="decimal" w:pos="792"/>
              </w:tabs>
              <w:spacing w:line="320" w:lineRule="exact"/>
              <w:ind w:right="0" w:firstLine="0"/>
              <w:jc w:val="left"/>
              <w:rPr>
                <w:rFonts w:ascii="Arial" w:hAnsi="Arial" w:cs="Arial"/>
                <w:sz w:val="18"/>
                <w:szCs w:val="18"/>
                <w:u w:val="single"/>
              </w:rPr>
            </w:pPr>
          </w:p>
        </w:tc>
        <w:tc>
          <w:tcPr>
            <w:tcW w:w="1210" w:type="dxa"/>
          </w:tcPr>
          <w:p w14:paraId="0344AE9A" w14:textId="77777777" w:rsidR="004D0CD4" w:rsidRPr="00A41E93" w:rsidRDefault="004D0CD4" w:rsidP="004D0CD4">
            <w:pPr>
              <w:pStyle w:val="BodyText2"/>
              <w:tabs>
                <w:tab w:val="decimal" w:pos="792"/>
              </w:tabs>
              <w:spacing w:line="320" w:lineRule="exact"/>
              <w:ind w:right="0" w:firstLine="0"/>
              <w:jc w:val="left"/>
              <w:rPr>
                <w:rFonts w:ascii="Arial" w:hAnsi="Arial" w:cs="Arial"/>
                <w:sz w:val="18"/>
                <w:szCs w:val="18"/>
                <w:u w:val="single"/>
              </w:rPr>
            </w:pPr>
          </w:p>
        </w:tc>
      </w:tr>
      <w:tr w:rsidR="009C08E4" w:rsidRPr="00A41E93" w14:paraId="4BB7B64C" w14:textId="77777777" w:rsidTr="00B643D9">
        <w:trPr>
          <w:trHeight w:val="239"/>
        </w:trPr>
        <w:tc>
          <w:tcPr>
            <w:tcW w:w="5130" w:type="dxa"/>
          </w:tcPr>
          <w:p w14:paraId="6F1283DD" w14:textId="77777777" w:rsidR="009C08E4" w:rsidRPr="00A41E93" w:rsidRDefault="009C08E4" w:rsidP="009C08E4">
            <w:pPr>
              <w:pStyle w:val="BodyText2"/>
              <w:spacing w:line="320" w:lineRule="exact"/>
              <w:ind w:right="0" w:firstLine="0"/>
              <w:jc w:val="left"/>
              <w:rPr>
                <w:rFonts w:ascii="Arial" w:hAnsi="Arial" w:cs="Arial"/>
                <w:sz w:val="18"/>
                <w:szCs w:val="18"/>
                <w:vertAlign w:val="superscript"/>
                <w:cs/>
              </w:rPr>
            </w:pPr>
            <w:r w:rsidRPr="00A41E93">
              <w:rPr>
                <w:rFonts w:ascii="Arial" w:hAnsi="Arial" w:cs="Arial"/>
                <w:sz w:val="18"/>
                <w:szCs w:val="18"/>
              </w:rPr>
              <w:t xml:space="preserve">Ananda MF Asia </w:t>
            </w:r>
            <w:proofErr w:type="spellStart"/>
            <w:r w:rsidRPr="00A41E93">
              <w:rPr>
                <w:rFonts w:ascii="Arial" w:hAnsi="Arial" w:cs="Arial"/>
                <w:sz w:val="18"/>
                <w:szCs w:val="18"/>
              </w:rPr>
              <w:t>Chongnonsi</w:t>
            </w:r>
            <w:proofErr w:type="spellEnd"/>
            <w:r w:rsidRPr="00A41E93">
              <w:rPr>
                <w:rFonts w:ascii="Arial" w:hAnsi="Arial" w:cs="Arial"/>
                <w:sz w:val="18"/>
                <w:szCs w:val="18"/>
              </w:rPr>
              <w:t xml:space="preserve"> Co., Ltd.</w:t>
            </w:r>
            <w:r w:rsidRPr="00A41E93">
              <w:rPr>
                <w:rFonts w:ascii="Arial" w:hAnsi="Arial" w:cs="Arial"/>
                <w:sz w:val="18"/>
                <w:szCs w:val="18"/>
                <w:vertAlign w:val="superscript"/>
              </w:rPr>
              <w:t xml:space="preserve"> </w:t>
            </w:r>
          </w:p>
        </w:tc>
        <w:tc>
          <w:tcPr>
            <w:tcW w:w="1170" w:type="dxa"/>
          </w:tcPr>
          <w:p w14:paraId="70BC8C58" w14:textId="4A593B09"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p>
        </w:tc>
        <w:tc>
          <w:tcPr>
            <w:tcW w:w="1170" w:type="dxa"/>
          </w:tcPr>
          <w:p w14:paraId="0C60FF5D" w14:textId="6FB94522"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p>
        </w:tc>
        <w:tc>
          <w:tcPr>
            <w:tcW w:w="1183" w:type="dxa"/>
          </w:tcPr>
          <w:p w14:paraId="00313BC6" w14:textId="27888030"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302,986</w:t>
            </w:r>
          </w:p>
        </w:tc>
        <w:tc>
          <w:tcPr>
            <w:tcW w:w="1183" w:type="dxa"/>
          </w:tcPr>
          <w:p w14:paraId="7BCEDC1D" w14:textId="3B439940"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302,986</w:t>
            </w:r>
          </w:p>
        </w:tc>
        <w:tc>
          <w:tcPr>
            <w:tcW w:w="1183" w:type="dxa"/>
          </w:tcPr>
          <w:p w14:paraId="49DF45CA" w14:textId="2B5B04AB"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299,448</w:t>
            </w:r>
          </w:p>
        </w:tc>
        <w:tc>
          <w:tcPr>
            <w:tcW w:w="1131" w:type="dxa"/>
          </w:tcPr>
          <w:p w14:paraId="158524FC" w14:textId="62BA7402"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309,758</w:t>
            </w:r>
          </w:p>
        </w:tc>
        <w:tc>
          <w:tcPr>
            <w:tcW w:w="1209" w:type="dxa"/>
          </w:tcPr>
          <w:p w14:paraId="2FE89FC7" w14:textId="26015E33"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302,986</w:t>
            </w:r>
          </w:p>
        </w:tc>
        <w:tc>
          <w:tcPr>
            <w:tcW w:w="1210" w:type="dxa"/>
          </w:tcPr>
          <w:p w14:paraId="0A467308" w14:textId="589CF68A"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302,986</w:t>
            </w:r>
          </w:p>
        </w:tc>
      </w:tr>
      <w:tr w:rsidR="009C08E4" w:rsidRPr="00A41E93" w14:paraId="57B4B585" w14:textId="77777777" w:rsidTr="00B643D9">
        <w:trPr>
          <w:trHeight w:val="216"/>
        </w:trPr>
        <w:tc>
          <w:tcPr>
            <w:tcW w:w="5130" w:type="dxa"/>
          </w:tcPr>
          <w:p w14:paraId="09E940F4" w14:textId="77777777" w:rsidR="009C08E4" w:rsidRPr="00A41E93" w:rsidRDefault="009C08E4" w:rsidP="009C08E4">
            <w:pPr>
              <w:pStyle w:val="BodyText2"/>
              <w:spacing w:line="320" w:lineRule="exact"/>
              <w:ind w:right="0" w:firstLine="0"/>
              <w:jc w:val="left"/>
              <w:rPr>
                <w:rFonts w:ascii="Arial" w:hAnsi="Arial" w:cs="Arial"/>
                <w:sz w:val="18"/>
                <w:szCs w:val="18"/>
                <w:vertAlign w:val="superscript"/>
              </w:rPr>
            </w:pPr>
            <w:r w:rsidRPr="00A41E93">
              <w:rPr>
                <w:rFonts w:ascii="Arial" w:hAnsi="Arial" w:cs="Arial"/>
                <w:sz w:val="18"/>
                <w:szCs w:val="18"/>
              </w:rPr>
              <w:t>Ananda MF Asia Phraram 9 Co., Ltd.</w:t>
            </w:r>
          </w:p>
        </w:tc>
        <w:tc>
          <w:tcPr>
            <w:tcW w:w="1170" w:type="dxa"/>
          </w:tcPr>
          <w:p w14:paraId="09B9F5D5" w14:textId="5C3AA0FC"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r w:rsidRPr="00A41E93">
              <w:rPr>
                <w:rFonts w:ascii="Arial" w:hAnsi="Arial" w:cs="Arial"/>
                <w:sz w:val="18"/>
                <w:szCs w:val="18"/>
                <w:vertAlign w:val="superscript"/>
              </w:rPr>
              <w:t>(1)</w:t>
            </w:r>
          </w:p>
        </w:tc>
        <w:tc>
          <w:tcPr>
            <w:tcW w:w="1170" w:type="dxa"/>
          </w:tcPr>
          <w:p w14:paraId="3E1895F7" w14:textId="783873B3"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r w:rsidRPr="00A41E93">
              <w:rPr>
                <w:rFonts w:ascii="Arial" w:hAnsi="Arial" w:cs="Arial"/>
                <w:sz w:val="18"/>
                <w:szCs w:val="18"/>
                <w:vertAlign w:val="superscript"/>
              </w:rPr>
              <w:t>(1)</w:t>
            </w:r>
          </w:p>
        </w:tc>
        <w:tc>
          <w:tcPr>
            <w:tcW w:w="1183" w:type="dxa"/>
          </w:tcPr>
          <w:p w14:paraId="503DF74D" w14:textId="1D878C7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561,000</w:t>
            </w:r>
          </w:p>
        </w:tc>
        <w:tc>
          <w:tcPr>
            <w:tcW w:w="1183" w:type="dxa"/>
          </w:tcPr>
          <w:p w14:paraId="74452541" w14:textId="38120D8F"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561,000</w:t>
            </w:r>
          </w:p>
        </w:tc>
        <w:tc>
          <w:tcPr>
            <w:tcW w:w="1183" w:type="dxa"/>
          </w:tcPr>
          <w:p w14:paraId="1BB3181D" w14:textId="279EF0E8"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640,044</w:t>
            </w:r>
          </w:p>
        </w:tc>
        <w:tc>
          <w:tcPr>
            <w:tcW w:w="1131" w:type="dxa"/>
          </w:tcPr>
          <w:p w14:paraId="40B0E0C9" w14:textId="0BA79CA9"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631,758</w:t>
            </w:r>
          </w:p>
        </w:tc>
        <w:tc>
          <w:tcPr>
            <w:tcW w:w="1209" w:type="dxa"/>
          </w:tcPr>
          <w:p w14:paraId="5CAC4719" w14:textId="3831A48F"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w:t>
            </w:r>
          </w:p>
        </w:tc>
        <w:tc>
          <w:tcPr>
            <w:tcW w:w="1210" w:type="dxa"/>
          </w:tcPr>
          <w:p w14:paraId="5830803E" w14:textId="02D08A5A"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r>
      <w:tr w:rsidR="009C08E4" w:rsidRPr="00A41E93" w14:paraId="37B353CC" w14:textId="77777777" w:rsidTr="00B643D9">
        <w:trPr>
          <w:trHeight w:val="201"/>
        </w:trPr>
        <w:tc>
          <w:tcPr>
            <w:tcW w:w="5130" w:type="dxa"/>
          </w:tcPr>
          <w:p w14:paraId="2FA86F3C" w14:textId="77777777" w:rsidR="009C08E4" w:rsidRPr="00A41E93" w:rsidRDefault="009C08E4" w:rsidP="009C08E4">
            <w:pPr>
              <w:pStyle w:val="BodyText2"/>
              <w:spacing w:line="320" w:lineRule="exact"/>
              <w:ind w:right="0" w:firstLine="0"/>
              <w:jc w:val="left"/>
              <w:rPr>
                <w:rFonts w:ascii="Arial" w:hAnsi="Arial" w:cs="Arial"/>
                <w:sz w:val="18"/>
                <w:szCs w:val="18"/>
              </w:rPr>
            </w:pPr>
            <w:r w:rsidRPr="00A41E93">
              <w:rPr>
                <w:rFonts w:ascii="Arial" w:hAnsi="Arial" w:cs="Arial"/>
                <w:sz w:val="18"/>
                <w:szCs w:val="18"/>
              </w:rPr>
              <w:t xml:space="preserve">Ananda MF Asia </w:t>
            </w:r>
            <w:proofErr w:type="spellStart"/>
            <w:r w:rsidRPr="00A41E93">
              <w:rPr>
                <w:rFonts w:ascii="Arial" w:hAnsi="Arial" w:cs="Arial"/>
                <w:sz w:val="18"/>
                <w:szCs w:val="18"/>
              </w:rPr>
              <w:t>Thonglor</w:t>
            </w:r>
            <w:proofErr w:type="spellEnd"/>
            <w:r w:rsidRPr="00A41E93">
              <w:rPr>
                <w:rFonts w:ascii="Arial" w:hAnsi="Arial" w:cs="Arial"/>
                <w:sz w:val="18"/>
                <w:szCs w:val="18"/>
              </w:rPr>
              <w:t xml:space="preserve"> Co., Ltd.</w:t>
            </w:r>
          </w:p>
        </w:tc>
        <w:tc>
          <w:tcPr>
            <w:tcW w:w="1170" w:type="dxa"/>
          </w:tcPr>
          <w:p w14:paraId="4193160A" w14:textId="503EBFC8"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p>
        </w:tc>
        <w:tc>
          <w:tcPr>
            <w:tcW w:w="1170" w:type="dxa"/>
          </w:tcPr>
          <w:p w14:paraId="42C15CDE" w14:textId="6E717CDB" w:rsidR="009C08E4" w:rsidRPr="00012E58" w:rsidRDefault="009C08E4" w:rsidP="009C08E4">
            <w:pPr>
              <w:pStyle w:val="BodyText2"/>
              <w:tabs>
                <w:tab w:val="decimal" w:pos="661"/>
              </w:tabs>
              <w:spacing w:line="320" w:lineRule="exact"/>
              <w:ind w:right="0" w:firstLine="0"/>
              <w:rPr>
                <w:rFonts w:ascii="Arial" w:hAnsi="Arial" w:cstheme="minorBidi"/>
                <w:sz w:val="18"/>
                <w:szCs w:val="18"/>
                <w:cs/>
              </w:rPr>
            </w:pPr>
            <w:r w:rsidRPr="00A41E93">
              <w:rPr>
                <w:rFonts w:ascii="Arial" w:hAnsi="Arial" w:cs="Arial"/>
                <w:sz w:val="18"/>
                <w:szCs w:val="18"/>
              </w:rPr>
              <w:t>51</w:t>
            </w:r>
          </w:p>
        </w:tc>
        <w:tc>
          <w:tcPr>
            <w:tcW w:w="1183" w:type="dxa"/>
          </w:tcPr>
          <w:p w14:paraId="0F148552" w14:textId="6382DF62"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315,578</w:t>
            </w:r>
          </w:p>
        </w:tc>
        <w:tc>
          <w:tcPr>
            <w:tcW w:w="1183" w:type="dxa"/>
          </w:tcPr>
          <w:p w14:paraId="214B5802" w14:textId="2EC11B3B"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315,578</w:t>
            </w:r>
          </w:p>
        </w:tc>
        <w:tc>
          <w:tcPr>
            <w:tcW w:w="1183" w:type="dxa"/>
          </w:tcPr>
          <w:p w14:paraId="627C0790" w14:textId="413E604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312,660</w:t>
            </w:r>
          </w:p>
        </w:tc>
        <w:tc>
          <w:tcPr>
            <w:tcW w:w="1131" w:type="dxa"/>
          </w:tcPr>
          <w:p w14:paraId="4B3AFA0D" w14:textId="57625285"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313,053</w:t>
            </w:r>
          </w:p>
        </w:tc>
        <w:tc>
          <w:tcPr>
            <w:tcW w:w="1209" w:type="dxa"/>
          </w:tcPr>
          <w:p w14:paraId="30979D4A" w14:textId="7204A662"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315,578</w:t>
            </w:r>
          </w:p>
        </w:tc>
        <w:tc>
          <w:tcPr>
            <w:tcW w:w="1210" w:type="dxa"/>
          </w:tcPr>
          <w:p w14:paraId="4379EE2F" w14:textId="7FA838A1"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315,578</w:t>
            </w:r>
          </w:p>
        </w:tc>
      </w:tr>
      <w:tr w:rsidR="009C08E4" w:rsidRPr="00A41E93" w14:paraId="326D0490" w14:textId="77777777" w:rsidTr="00B643D9">
        <w:trPr>
          <w:trHeight w:val="216"/>
        </w:trPr>
        <w:tc>
          <w:tcPr>
            <w:tcW w:w="5130" w:type="dxa"/>
          </w:tcPr>
          <w:p w14:paraId="0D210234" w14:textId="77777777"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 xml:space="preserve">Ananda MF Asia </w:t>
            </w:r>
            <w:proofErr w:type="spellStart"/>
            <w:r w:rsidRPr="00A41E93">
              <w:rPr>
                <w:rFonts w:ascii="Arial" w:hAnsi="Arial" w:cs="Arial"/>
                <w:sz w:val="18"/>
                <w:szCs w:val="18"/>
              </w:rPr>
              <w:t>Ratchaprarop</w:t>
            </w:r>
            <w:proofErr w:type="spellEnd"/>
            <w:r w:rsidRPr="00A41E93">
              <w:rPr>
                <w:rFonts w:ascii="Arial" w:hAnsi="Arial" w:cs="Arial"/>
                <w:sz w:val="18"/>
                <w:szCs w:val="18"/>
              </w:rPr>
              <w:t xml:space="preserve"> Co., Ltd.</w:t>
            </w:r>
          </w:p>
        </w:tc>
        <w:tc>
          <w:tcPr>
            <w:tcW w:w="1170" w:type="dxa"/>
          </w:tcPr>
          <w:p w14:paraId="28BC1347" w14:textId="54A42721"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w:t>
            </w:r>
            <w:r w:rsidRPr="00A41E93">
              <w:rPr>
                <w:rFonts w:ascii="Arial" w:hAnsi="Arial" w:cs="Arial"/>
                <w:sz w:val="18"/>
                <w:szCs w:val="18"/>
                <w:vertAlign w:val="superscript"/>
              </w:rPr>
              <w:t>(</w:t>
            </w:r>
            <w:r w:rsidR="00CE6E66">
              <w:rPr>
                <w:rFonts w:ascii="Arial" w:hAnsi="Arial" w:cs="Arial"/>
                <w:sz w:val="18"/>
                <w:szCs w:val="18"/>
                <w:vertAlign w:val="superscript"/>
              </w:rPr>
              <w:t>3)</w:t>
            </w:r>
          </w:p>
        </w:tc>
        <w:tc>
          <w:tcPr>
            <w:tcW w:w="1170" w:type="dxa"/>
          </w:tcPr>
          <w:p w14:paraId="523C5412" w14:textId="43C0D824"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74</w:t>
            </w:r>
            <w:r w:rsidRPr="00A41E93">
              <w:rPr>
                <w:rFonts w:ascii="Arial" w:hAnsi="Arial" w:cs="Arial"/>
                <w:sz w:val="18"/>
                <w:szCs w:val="18"/>
                <w:vertAlign w:val="superscript"/>
              </w:rPr>
              <w:t>(1)</w:t>
            </w:r>
          </w:p>
        </w:tc>
        <w:tc>
          <w:tcPr>
            <w:tcW w:w="1183" w:type="dxa"/>
          </w:tcPr>
          <w:p w14:paraId="6F72291A" w14:textId="376FF749"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c>
          <w:tcPr>
            <w:tcW w:w="1183" w:type="dxa"/>
          </w:tcPr>
          <w:p w14:paraId="099FC03C" w14:textId="73E7ED20"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370,000</w:t>
            </w:r>
          </w:p>
        </w:tc>
        <w:tc>
          <w:tcPr>
            <w:tcW w:w="1183" w:type="dxa"/>
          </w:tcPr>
          <w:p w14:paraId="509E85F4" w14:textId="2380DEFC"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c>
          <w:tcPr>
            <w:tcW w:w="1131" w:type="dxa"/>
          </w:tcPr>
          <w:p w14:paraId="6C85B868" w14:textId="6756C214"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370,77</w:t>
            </w:r>
            <w:r w:rsidR="00D056F4">
              <w:rPr>
                <w:rFonts w:ascii="Arial" w:hAnsi="Arial" w:cs="Arial"/>
                <w:sz w:val="18"/>
                <w:szCs w:val="18"/>
              </w:rPr>
              <w:t>4</w:t>
            </w:r>
          </w:p>
        </w:tc>
        <w:tc>
          <w:tcPr>
            <w:tcW w:w="1209" w:type="dxa"/>
          </w:tcPr>
          <w:p w14:paraId="610054A8" w14:textId="32394DD1"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w:t>
            </w:r>
          </w:p>
        </w:tc>
        <w:tc>
          <w:tcPr>
            <w:tcW w:w="1210" w:type="dxa"/>
          </w:tcPr>
          <w:p w14:paraId="64BC9A01" w14:textId="2B0FA082"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r>
      <w:tr w:rsidR="009C08E4" w:rsidRPr="00A41E93" w14:paraId="0ECB91C4" w14:textId="77777777" w:rsidTr="00B643D9">
        <w:trPr>
          <w:trHeight w:val="216"/>
        </w:trPr>
        <w:tc>
          <w:tcPr>
            <w:tcW w:w="5130" w:type="dxa"/>
          </w:tcPr>
          <w:p w14:paraId="252DBE05" w14:textId="4B2BA791"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AMF Asia Phra Khanong Co., Ltd.</w:t>
            </w:r>
          </w:p>
        </w:tc>
        <w:tc>
          <w:tcPr>
            <w:tcW w:w="1170" w:type="dxa"/>
          </w:tcPr>
          <w:p w14:paraId="2B224B89" w14:textId="5923EF61"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w:t>
            </w:r>
            <w:r w:rsidRPr="00A41E93">
              <w:rPr>
                <w:rFonts w:ascii="Arial" w:hAnsi="Arial" w:cs="Arial"/>
                <w:sz w:val="18"/>
                <w:szCs w:val="18"/>
                <w:vertAlign w:val="superscript"/>
              </w:rPr>
              <w:t>(</w:t>
            </w:r>
            <w:r w:rsidR="00CE6E66">
              <w:rPr>
                <w:rFonts w:ascii="Arial" w:hAnsi="Arial" w:cs="Arial"/>
                <w:sz w:val="18"/>
                <w:szCs w:val="18"/>
                <w:vertAlign w:val="superscript"/>
              </w:rPr>
              <w:t>3)</w:t>
            </w:r>
          </w:p>
        </w:tc>
        <w:tc>
          <w:tcPr>
            <w:tcW w:w="1170" w:type="dxa"/>
          </w:tcPr>
          <w:p w14:paraId="5DB88017" w14:textId="58B35E0B"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74</w:t>
            </w:r>
          </w:p>
        </w:tc>
        <w:tc>
          <w:tcPr>
            <w:tcW w:w="1183" w:type="dxa"/>
          </w:tcPr>
          <w:p w14:paraId="0A16CA7A" w14:textId="5B6B1D32"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c>
          <w:tcPr>
            <w:tcW w:w="1183" w:type="dxa"/>
          </w:tcPr>
          <w:p w14:paraId="27624ED0" w14:textId="778D57CE"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481,000</w:t>
            </w:r>
          </w:p>
        </w:tc>
        <w:tc>
          <w:tcPr>
            <w:tcW w:w="1183" w:type="dxa"/>
          </w:tcPr>
          <w:p w14:paraId="017646A7" w14:textId="046E6EF4"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c>
          <w:tcPr>
            <w:tcW w:w="1131" w:type="dxa"/>
          </w:tcPr>
          <w:p w14:paraId="318113EA" w14:textId="5F6F68C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559,208</w:t>
            </w:r>
          </w:p>
        </w:tc>
        <w:tc>
          <w:tcPr>
            <w:tcW w:w="1209" w:type="dxa"/>
          </w:tcPr>
          <w:p w14:paraId="3FE5C808" w14:textId="501379AD"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w:t>
            </w:r>
          </w:p>
        </w:tc>
        <w:tc>
          <w:tcPr>
            <w:tcW w:w="1210" w:type="dxa"/>
          </w:tcPr>
          <w:p w14:paraId="6D37BFF2" w14:textId="38618A83"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481,000</w:t>
            </w:r>
          </w:p>
        </w:tc>
      </w:tr>
      <w:tr w:rsidR="009C08E4" w:rsidRPr="00A41E93" w14:paraId="0AEE1B8F" w14:textId="77777777" w:rsidTr="00B643D9">
        <w:trPr>
          <w:trHeight w:val="216"/>
        </w:trPr>
        <w:tc>
          <w:tcPr>
            <w:tcW w:w="5130" w:type="dxa"/>
          </w:tcPr>
          <w:p w14:paraId="7AC51C08" w14:textId="4F27B7D3"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ADC - JV 21 Co., Ltd.</w:t>
            </w:r>
          </w:p>
        </w:tc>
        <w:tc>
          <w:tcPr>
            <w:tcW w:w="1170" w:type="dxa"/>
          </w:tcPr>
          <w:p w14:paraId="76D151D8" w14:textId="117F4D07" w:rsidR="009C08E4" w:rsidRPr="00A41E93" w:rsidRDefault="009C08E4" w:rsidP="009C08E4">
            <w:pPr>
              <w:pStyle w:val="BodyText2"/>
              <w:tabs>
                <w:tab w:val="decimal" w:pos="525"/>
              </w:tabs>
              <w:spacing w:line="320" w:lineRule="exact"/>
              <w:ind w:right="0" w:firstLine="0"/>
              <w:rPr>
                <w:rFonts w:ascii="Arial" w:hAnsi="Arial" w:cs="Arial"/>
                <w:sz w:val="18"/>
                <w:szCs w:val="18"/>
                <w:vertAlign w:val="superscript"/>
              </w:rPr>
            </w:pPr>
            <w:r w:rsidRPr="00A41E93">
              <w:rPr>
                <w:rFonts w:ascii="Arial" w:hAnsi="Arial" w:cs="Arial"/>
                <w:sz w:val="18"/>
                <w:szCs w:val="18"/>
              </w:rPr>
              <w:t>55.4</w:t>
            </w:r>
          </w:p>
        </w:tc>
        <w:tc>
          <w:tcPr>
            <w:tcW w:w="1170" w:type="dxa"/>
          </w:tcPr>
          <w:p w14:paraId="573DBDE2" w14:textId="69A7CDEC" w:rsidR="009C08E4" w:rsidRPr="00A41E93" w:rsidRDefault="009C08E4" w:rsidP="00FF1A51">
            <w:pPr>
              <w:pStyle w:val="BodyText2"/>
              <w:tabs>
                <w:tab w:val="decimal" w:pos="521"/>
              </w:tabs>
              <w:spacing w:line="320" w:lineRule="exact"/>
              <w:ind w:right="0" w:firstLine="0"/>
              <w:rPr>
                <w:rFonts w:ascii="Arial" w:hAnsi="Arial" w:cs="Arial"/>
                <w:sz w:val="18"/>
                <w:szCs w:val="18"/>
              </w:rPr>
            </w:pPr>
            <w:r w:rsidRPr="00A41E93">
              <w:rPr>
                <w:rFonts w:ascii="Arial" w:hAnsi="Arial" w:cs="Arial"/>
                <w:sz w:val="18"/>
                <w:szCs w:val="18"/>
              </w:rPr>
              <w:t>55.4</w:t>
            </w:r>
            <w:r w:rsidRPr="00A41E93">
              <w:rPr>
                <w:rFonts w:ascii="Arial" w:hAnsi="Arial" w:cs="Arial"/>
                <w:sz w:val="18"/>
                <w:szCs w:val="18"/>
                <w:vertAlign w:val="superscript"/>
              </w:rPr>
              <w:t>(</w:t>
            </w:r>
            <w:r w:rsidR="009E369F" w:rsidRPr="00A41E93">
              <w:rPr>
                <w:rFonts w:ascii="Arial" w:hAnsi="Arial" w:cs="Arial"/>
                <w:sz w:val="18"/>
                <w:szCs w:val="18"/>
                <w:vertAlign w:val="superscript"/>
              </w:rPr>
              <w:t>4</w:t>
            </w:r>
            <w:r w:rsidRPr="00A41E93">
              <w:rPr>
                <w:rFonts w:ascii="Arial" w:hAnsi="Arial" w:cs="Arial"/>
                <w:sz w:val="18"/>
                <w:szCs w:val="18"/>
                <w:vertAlign w:val="superscript"/>
              </w:rPr>
              <w:t>)</w:t>
            </w:r>
          </w:p>
        </w:tc>
        <w:tc>
          <w:tcPr>
            <w:tcW w:w="1183" w:type="dxa"/>
          </w:tcPr>
          <w:p w14:paraId="76AA6F06" w14:textId="162FC475"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269,068</w:t>
            </w:r>
          </w:p>
        </w:tc>
        <w:tc>
          <w:tcPr>
            <w:tcW w:w="1183" w:type="dxa"/>
          </w:tcPr>
          <w:p w14:paraId="037236EA" w14:textId="5D5E3F44"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269,068</w:t>
            </w:r>
          </w:p>
        </w:tc>
        <w:tc>
          <w:tcPr>
            <w:tcW w:w="1183" w:type="dxa"/>
          </w:tcPr>
          <w:p w14:paraId="4FB15AB1" w14:textId="03AE0DC4"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369,068</w:t>
            </w:r>
          </w:p>
        </w:tc>
        <w:tc>
          <w:tcPr>
            <w:tcW w:w="1131" w:type="dxa"/>
          </w:tcPr>
          <w:p w14:paraId="61F10E2B" w14:textId="4DBE8AFF"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262,966</w:t>
            </w:r>
          </w:p>
        </w:tc>
        <w:tc>
          <w:tcPr>
            <w:tcW w:w="1209" w:type="dxa"/>
          </w:tcPr>
          <w:p w14:paraId="77B9679A" w14:textId="21E72E82"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331,597</w:t>
            </w:r>
          </w:p>
        </w:tc>
        <w:tc>
          <w:tcPr>
            <w:tcW w:w="1210" w:type="dxa"/>
          </w:tcPr>
          <w:p w14:paraId="1EC872F0" w14:textId="5B93AACF"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331,597</w:t>
            </w:r>
          </w:p>
        </w:tc>
      </w:tr>
      <w:tr w:rsidR="009C08E4" w:rsidRPr="00A41E93" w14:paraId="0FC20358" w14:textId="77777777" w:rsidTr="00B643D9">
        <w:trPr>
          <w:trHeight w:val="216"/>
        </w:trPr>
        <w:tc>
          <w:tcPr>
            <w:tcW w:w="5130" w:type="dxa"/>
          </w:tcPr>
          <w:p w14:paraId="0A3DD269" w14:textId="0C634D31"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ADC - JV 23 Co., Ltd.</w:t>
            </w:r>
          </w:p>
        </w:tc>
        <w:tc>
          <w:tcPr>
            <w:tcW w:w="1170" w:type="dxa"/>
          </w:tcPr>
          <w:p w14:paraId="00BDBE45" w14:textId="5BBAAD54" w:rsidR="009C08E4" w:rsidRPr="00A41E93" w:rsidRDefault="009C08E4" w:rsidP="009C08E4">
            <w:pPr>
              <w:pStyle w:val="BodyText2"/>
              <w:tabs>
                <w:tab w:val="decimal" w:pos="525"/>
              </w:tabs>
              <w:spacing w:line="320" w:lineRule="exact"/>
              <w:ind w:right="0" w:firstLine="0"/>
              <w:rPr>
                <w:rFonts w:ascii="Arial" w:hAnsi="Arial" w:cs="Arial"/>
                <w:sz w:val="18"/>
                <w:szCs w:val="18"/>
              </w:rPr>
            </w:pPr>
            <w:r w:rsidRPr="00A41E93">
              <w:rPr>
                <w:rFonts w:ascii="Arial" w:hAnsi="Arial" w:cs="Arial"/>
                <w:sz w:val="18"/>
                <w:szCs w:val="18"/>
              </w:rPr>
              <w:t>53.7</w:t>
            </w:r>
          </w:p>
        </w:tc>
        <w:tc>
          <w:tcPr>
            <w:tcW w:w="1170" w:type="dxa"/>
          </w:tcPr>
          <w:p w14:paraId="0A39126B" w14:textId="71C0DCD8" w:rsidR="009C08E4" w:rsidRPr="00A41E93" w:rsidRDefault="009C08E4" w:rsidP="00FF1A51">
            <w:pPr>
              <w:pStyle w:val="BodyText2"/>
              <w:tabs>
                <w:tab w:val="decimal" w:pos="521"/>
              </w:tabs>
              <w:spacing w:line="320" w:lineRule="exact"/>
              <w:ind w:right="0" w:firstLine="0"/>
              <w:rPr>
                <w:rFonts w:ascii="Arial" w:hAnsi="Arial" w:cstheme="minorBidi"/>
                <w:sz w:val="18"/>
                <w:szCs w:val="18"/>
                <w:cs/>
              </w:rPr>
            </w:pPr>
            <w:r w:rsidRPr="00A41E93">
              <w:rPr>
                <w:rFonts w:ascii="Arial" w:hAnsi="Arial" w:cs="Arial"/>
                <w:sz w:val="18"/>
                <w:szCs w:val="18"/>
              </w:rPr>
              <w:t>53.7</w:t>
            </w:r>
            <w:r w:rsidRPr="00A41E93">
              <w:rPr>
                <w:rFonts w:ascii="Arial" w:hAnsi="Arial" w:cs="Arial"/>
                <w:sz w:val="18"/>
                <w:szCs w:val="18"/>
                <w:vertAlign w:val="superscript"/>
              </w:rPr>
              <w:t>(</w:t>
            </w:r>
            <w:r w:rsidR="009E369F" w:rsidRPr="00A41E93">
              <w:rPr>
                <w:rFonts w:ascii="Arial" w:hAnsi="Arial" w:cs="Arial"/>
                <w:sz w:val="18"/>
                <w:szCs w:val="18"/>
                <w:vertAlign w:val="superscript"/>
              </w:rPr>
              <w:t>4</w:t>
            </w:r>
            <w:r w:rsidRPr="00A41E93">
              <w:rPr>
                <w:rFonts w:ascii="Arial" w:hAnsi="Arial" w:cs="Arial"/>
                <w:sz w:val="18"/>
                <w:szCs w:val="18"/>
                <w:vertAlign w:val="superscript"/>
              </w:rPr>
              <w:t>)</w:t>
            </w:r>
          </w:p>
        </w:tc>
        <w:tc>
          <w:tcPr>
            <w:tcW w:w="1183" w:type="dxa"/>
          </w:tcPr>
          <w:p w14:paraId="4A8452F0" w14:textId="3CEFEAD9"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412,628</w:t>
            </w:r>
          </w:p>
        </w:tc>
        <w:tc>
          <w:tcPr>
            <w:tcW w:w="1183" w:type="dxa"/>
          </w:tcPr>
          <w:p w14:paraId="516E8BC7" w14:textId="42E1ED3D"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412,628</w:t>
            </w:r>
          </w:p>
        </w:tc>
        <w:tc>
          <w:tcPr>
            <w:tcW w:w="1183" w:type="dxa"/>
          </w:tcPr>
          <w:p w14:paraId="18F5377F" w14:textId="705703BD"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460,028</w:t>
            </w:r>
          </w:p>
        </w:tc>
        <w:tc>
          <w:tcPr>
            <w:tcW w:w="1131" w:type="dxa"/>
          </w:tcPr>
          <w:p w14:paraId="125ED3B0" w14:textId="4A804E0C"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405,042</w:t>
            </w:r>
          </w:p>
        </w:tc>
        <w:tc>
          <w:tcPr>
            <w:tcW w:w="1209" w:type="dxa"/>
          </w:tcPr>
          <w:p w14:paraId="5AEBC487" w14:textId="373F0A5C"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515,427</w:t>
            </w:r>
          </w:p>
        </w:tc>
        <w:tc>
          <w:tcPr>
            <w:tcW w:w="1210" w:type="dxa"/>
          </w:tcPr>
          <w:p w14:paraId="21DF54B9" w14:textId="59020B7C"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515,427</w:t>
            </w:r>
          </w:p>
        </w:tc>
      </w:tr>
      <w:tr w:rsidR="009C08E4" w:rsidRPr="00A41E93" w14:paraId="1B278A93" w14:textId="77777777" w:rsidTr="00B643D9">
        <w:trPr>
          <w:trHeight w:val="216"/>
        </w:trPr>
        <w:tc>
          <w:tcPr>
            <w:tcW w:w="5130" w:type="dxa"/>
          </w:tcPr>
          <w:p w14:paraId="13B663C2" w14:textId="14AB7146"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b/>
                <w:bCs/>
                <w:sz w:val="18"/>
                <w:szCs w:val="18"/>
                <w:u w:val="single"/>
              </w:rPr>
              <w:t>Holding company in real estate business</w:t>
            </w:r>
          </w:p>
        </w:tc>
        <w:tc>
          <w:tcPr>
            <w:tcW w:w="1170" w:type="dxa"/>
          </w:tcPr>
          <w:p w14:paraId="571DC9FD"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70" w:type="dxa"/>
          </w:tcPr>
          <w:p w14:paraId="2CDAD7D0"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83" w:type="dxa"/>
          </w:tcPr>
          <w:p w14:paraId="6296056D" w14:textId="7777777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p>
        </w:tc>
        <w:tc>
          <w:tcPr>
            <w:tcW w:w="1183" w:type="dxa"/>
          </w:tcPr>
          <w:p w14:paraId="305B0FA6" w14:textId="7777777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cs/>
              </w:rPr>
            </w:pPr>
          </w:p>
        </w:tc>
        <w:tc>
          <w:tcPr>
            <w:tcW w:w="1183" w:type="dxa"/>
          </w:tcPr>
          <w:p w14:paraId="3074201C" w14:textId="7777777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p>
        </w:tc>
        <w:tc>
          <w:tcPr>
            <w:tcW w:w="1131" w:type="dxa"/>
          </w:tcPr>
          <w:p w14:paraId="72008C9D" w14:textId="7777777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cs/>
              </w:rPr>
            </w:pPr>
          </w:p>
        </w:tc>
        <w:tc>
          <w:tcPr>
            <w:tcW w:w="1209" w:type="dxa"/>
          </w:tcPr>
          <w:p w14:paraId="1A1F56F4" w14:textId="77777777"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p>
        </w:tc>
        <w:tc>
          <w:tcPr>
            <w:tcW w:w="1210" w:type="dxa"/>
          </w:tcPr>
          <w:p w14:paraId="3F57821E" w14:textId="77777777"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p>
        </w:tc>
      </w:tr>
      <w:tr w:rsidR="009C08E4" w:rsidRPr="00A41E93" w14:paraId="782B4FCC" w14:textId="77777777" w:rsidTr="00B643D9">
        <w:trPr>
          <w:trHeight w:val="216"/>
        </w:trPr>
        <w:tc>
          <w:tcPr>
            <w:tcW w:w="5130" w:type="dxa"/>
          </w:tcPr>
          <w:p w14:paraId="382CFF3D" w14:textId="1025597B"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Ananda APAC Phraram9 Two Co., Ltd.</w:t>
            </w:r>
          </w:p>
        </w:tc>
        <w:tc>
          <w:tcPr>
            <w:tcW w:w="1170" w:type="dxa"/>
          </w:tcPr>
          <w:p w14:paraId="31489AEE" w14:textId="74627A75"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w:t>
            </w:r>
            <w:r w:rsidRPr="00A41E93">
              <w:rPr>
                <w:rFonts w:ascii="Arial" w:hAnsi="Arial" w:cs="Arial"/>
                <w:sz w:val="18"/>
                <w:szCs w:val="18"/>
                <w:vertAlign w:val="superscript"/>
              </w:rPr>
              <w:t>(</w:t>
            </w:r>
            <w:r w:rsidR="00CE6E66">
              <w:rPr>
                <w:rFonts w:ascii="Arial" w:hAnsi="Arial" w:cs="Arial"/>
                <w:sz w:val="18"/>
                <w:szCs w:val="18"/>
                <w:vertAlign w:val="superscript"/>
              </w:rPr>
              <w:t>3)</w:t>
            </w:r>
          </w:p>
        </w:tc>
        <w:tc>
          <w:tcPr>
            <w:tcW w:w="1170" w:type="dxa"/>
          </w:tcPr>
          <w:p w14:paraId="496C7926" w14:textId="4DE1C708" w:rsidR="009C08E4" w:rsidRPr="00A41E93" w:rsidRDefault="009C08E4" w:rsidP="009C08E4">
            <w:pPr>
              <w:pStyle w:val="BodyText2"/>
              <w:tabs>
                <w:tab w:val="decimal" w:pos="525"/>
              </w:tabs>
              <w:spacing w:line="320" w:lineRule="exact"/>
              <w:ind w:right="0" w:firstLine="0"/>
              <w:rPr>
                <w:rFonts w:ascii="Arial" w:hAnsi="Arial" w:cs="Arial"/>
                <w:sz w:val="18"/>
                <w:szCs w:val="18"/>
              </w:rPr>
            </w:pPr>
            <w:r w:rsidRPr="00A41E93">
              <w:rPr>
                <w:rFonts w:ascii="Arial" w:hAnsi="Arial" w:cs="Arial"/>
                <w:sz w:val="18"/>
                <w:szCs w:val="18"/>
              </w:rPr>
              <w:t>86.5</w:t>
            </w:r>
          </w:p>
        </w:tc>
        <w:tc>
          <w:tcPr>
            <w:tcW w:w="1183" w:type="dxa"/>
          </w:tcPr>
          <w:p w14:paraId="617074BA" w14:textId="087D49C3"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c>
          <w:tcPr>
            <w:tcW w:w="1183" w:type="dxa"/>
          </w:tcPr>
          <w:p w14:paraId="323B002D" w14:textId="50D036EB"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cs/>
              </w:rPr>
            </w:pPr>
            <w:r w:rsidRPr="00A41E93">
              <w:rPr>
                <w:rFonts w:ascii="Arial" w:hAnsi="Arial" w:cs="Arial"/>
                <w:sz w:val="18"/>
                <w:szCs w:val="18"/>
              </w:rPr>
              <w:t>667,939</w:t>
            </w:r>
          </w:p>
        </w:tc>
        <w:tc>
          <w:tcPr>
            <w:tcW w:w="1183" w:type="dxa"/>
          </w:tcPr>
          <w:p w14:paraId="1C829AD0" w14:textId="5ED7BA13"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c>
          <w:tcPr>
            <w:tcW w:w="1131" w:type="dxa"/>
          </w:tcPr>
          <w:p w14:paraId="5979D695" w14:textId="46B3F66B"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cs/>
              </w:rPr>
            </w:pPr>
            <w:r w:rsidRPr="00A41E93">
              <w:rPr>
                <w:rFonts w:ascii="Arial" w:hAnsi="Arial" w:cs="Arial"/>
                <w:sz w:val="18"/>
                <w:szCs w:val="18"/>
              </w:rPr>
              <w:t>772,936</w:t>
            </w:r>
          </w:p>
        </w:tc>
        <w:tc>
          <w:tcPr>
            <w:tcW w:w="1209" w:type="dxa"/>
          </w:tcPr>
          <w:p w14:paraId="3229F4BC" w14:textId="0101450F"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w:t>
            </w:r>
          </w:p>
        </w:tc>
        <w:tc>
          <w:tcPr>
            <w:tcW w:w="1210" w:type="dxa"/>
          </w:tcPr>
          <w:p w14:paraId="0E9EABA3" w14:textId="5F971213"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667,939</w:t>
            </w:r>
          </w:p>
        </w:tc>
      </w:tr>
      <w:tr w:rsidR="009C08E4" w:rsidRPr="00A41E93" w14:paraId="2AFFDD17" w14:textId="77777777" w:rsidTr="00B643D9">
        <w:trPr>
          <w:trHeight w:val="216"/>
        </w:trPr>
        <w:tc>
          <w:tcPr>
            <w:tcW w:w="5130" w:type="dxa"/>
          </w:tcPr>
          <w:p w14:paraId="5DC02049" w14:textId="37FCD25B"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 xml:space="preserve">Ananda APAC1 Co., Ltd. </w:t>
            </w:r>
          </w:p>
        </w:tc>
        <w:tc>
          <w:tcPr>
            <w:tcW w:w="1170" w:type="dxa"/>
          </w:tcPr>
          <w:p w14:paraId="2EA36916" w14:textId="26DAFBDC"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56</w:t>
            </w:r>
          </w:p>
        </w:tc>
        <w:tc>
          <w:tcPr>
            <w:tcW w:w="1170" w:type="dxa"/>
          </w:tcPr>
          <w:p w14:paraId="4E033F4B" w14:textId="554A3FE7"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56</w:t>
            </w:r>
          </w:p>
        </w:tc>
        <w:tc>
          <w:tcPr>
            <w:tcW w:w="1183" w:type="dxa"/>
          </w:tcPr>
          <w:p w14:paraId="6D9FF2F7" w14:textId="28C3104A"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223,160</w:t>
            </w:r>
          </w:p>
        </w:tc>
        <w:tc>
          <w:tcPr>
            <w:tcW w:w="1183" w:type="dxa"/>
          </w:tcPr>
          <w:p w14:paraId="2C38DBF4" w14:textId="730DE66A"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cs/>
              </w:rPr>
            </w:pPr>
            <w:r w:rsidRPr="00A41E93">
              <w:rPr>
                <w:rFonts w:ascii="Arial" w:hAnsi="Arial" w:cs="Arial"/>
                <w:sz w:val="18"/>
                <w:szCs w:val="18"/>
              </w:rPr>
              <w:t>223,160</w:t>
            </w:r>
          </w:p>
        </w:tc>
        <w:tc>
          <w:tcPr>
            <w:tcW w:w="1183" w:type="dxa"/>
          </w:tcPr>
          <w:p w14:paraId="1C5ADA9D" w14:textId="774D64CB"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62,326</w:t>
            </w:r>
          </w:p>
        </w:tc>
        <w:tc>
          <w:tcPr>
            <w:tcW w:w="1131" w:type="dxa"/>
          </w:tcPr>
          <w:p w14:paraId="64816AA3" w14:textId="55E6A53B"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cs/>
              </w:rPr>
            </w:pPr>
            <w:r w:rsidRPr="00A41E93">
              <w:rPr>
                <w:rFonts w:ascii="Arial" w:hAnsi="Arial" w:cs="Arial"/>
                <w:sz w:val="18"/>
                <w:szCs w:val="18"/>
              </w:rPr>
              <w:t>82,421</w:t>
            </w:r>
          </w:p>
        </w:tc>
        <w:tc>
          <w:tcPr>
            <w:tcW w:w="1209" w:type="dxa"/>
          </w:tcPr>
          <w:p w14:paraId="53E4D27E" w14:textId="0C5DAEDD" w:rsidR="009C08E4" w:rsidRPr="00A41E93" w:rsidRDefault="009C08E4" w:rsidP="0058610F">
            <w:pPr>
              <w:pStyle w:val="BodyText2"/>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70,659*</w:t>
            </w:r>
          </w:p>
        </w:tc>
        <w:tc>
          <w:tcPr>
            <w:tcW w:w="1210" w:type="dxa"/>
          </w:tcPr>
          <w:p w14:paraId="0C6C1F77" w14:textId="0D13DADA" w:rsidR="009C08E4" w:rsidRPr="00A41E93" w:rsidRDefault="009C08E4" w:rsidP="009C08E4">
            <w:pPr>
              <w:pStyle w:val="BodyText2"/>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77,659</w:t>
            </w:r>
          </w:p>
        </w:tc>
      </w:tr>
      <w:tr w:rsidR="009C08E4" w:rsidRPr="00A41E93" w14:paraId="5A8CD86B" w14:textId="77777777" w:rsidTr="00B643D9">
        <w:trPr>
          <w:trHeight w:val="80"/>
        </w:trPr>
        <w:tc>
          <w:tcPr>
            <w:tcW w:w="5130" w:type="dxa"/>
          </w:tcPr>
          <w:p w14:paraId="32173EB7" w14:textId="493CD941" w:rsidR="009C08E4" w:rsidRPr="00A41E93" w:rsidRDefault="009C08E4" w:rsidP="009C08E4">
            <w:pPr>
              <w:pStyle w:val="BodyText2"/>
              <w:spacing w:line="320" w:lineRule="exact"/>
              <w:ind w:right="-115" w:firstLine="0"/>
              <w:jc w:val="left"/>
              <w:rPr>
                <w:rFonts w:ascii="Arial" w:hAnsi="Arial" w:cs="Arial"/>
                <w:sz w:val="18"/>
                <w:szCs w:val="18"/>
              </w:rPr>
            </w:pPr>
            <w:r w:rsidRPr="00A41E93">
              <w:rPr>
                <w:rFonts w:ascii="Arial" w:hAnsi="Arial" w:cs="Arial"/>
                <w:sz w:val="18"/>
                <w:szCs w:val="18"/>
              </w:rPr>
              <w:t xml:space="preserve">Ananda and Partners </w:t>
            </w:r>
            <w:proofErr w:type="spellStart"/>
            <w:r w:rsidRPr="00A41E93">
              <w:rPr>
                <w:rFonts w:ascii="Arial" w:hAnsi="Arial" w:cs="Arial"/>
                <w:sz w:val="18"/>
                <w:szCs w:val="18"/>
              </w:rPr>
              <w:t>Saphankhwai</w:t>
            </w:r>
            <w:proofErr w:type="spellEnd"/>
            <w:r w:rsidRPr="00A41E93">
              <w:rPr>
                <w:rFonts w:ascii="Arial" w:hAnsi="Arial" w:cs="Arial"/>
                <w:sz w:val="18"/>
                <w:szCs w:val="18"/>
              </w:rPr>
              <w:t xml:space="preserve"> One Co., Ltd.</w:t>
            </w:r>
          </w:p>
        </w:tc>
        <w:tc>
          <w:tcPr>
            <w:tcW w:w="1170" w:type="dxa"/>
          </w:tcPr>
          <w:p w14:paraId="40CDBBD6" w14:textId="39FCE111"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60</w:t>
            </w:r>
          </w:p>
        </w:tc>
        <w:tc>
          <w:tcPr>
            <w:tcW w:w="1170" w:type="dxa"/>
          </w:tcPr>
          <w:p w14:paraId="2FABD3EA" w14:textId="4F3F9D64"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60</w:t>
            </w:r>
          </w:p>
        </w:tc>
        <w:tc>
          <w:tcPr>
            <w:tcW w:w="1183" w:type="dxa"/>
          </w:tcPr>
          <w:p w14:paraId="6DED834F" w14:textId="010A1361"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434,152</w:t>
            </w:r>
          </w:p>
        </w:tc>
        <w:tc>
          <w:tcPr>
            <w:tcW w:w="1183" w:type="dxa"/>
          </w:tcPr>
          <w:p w14:paraId="4BD35C98" w14:textId="6C8EB908"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cs/>
              </w:rPr>
            </w:pPr>
            <w:r w:rsidRPr="00A41E93">
              <w:rPr>
                <w:rFonts w:ascii="Arial" w:hAnsi="Arial" w:cs="Arial"/>
                <w:sz w:val="18"/>
                <w:szCs w:val="18"/>
              </w:rPr>
              <w:t>434,152</w:t>
            </w:r>
          </w:p>
        </w:tc>
        <w:tc>
          <w:tcPr>
            <w:tcW w:w="1183" w:type="dxa"/>
          </w:tcPr>
          <w:p w14:paraId="06940678" w14:textId="3A5D5561"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208,296</w:t>
            </w:r>
          </w:p>
        </w:tc>
        <w:tc>
          <w:tcPr>
            <w:tcW w:w="1131" w:type="dxa"/>
          </w:tcPr>
          <w:p w14:paraId="77C8D580" w14:textId="272B6E11"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cs/>
              </w:rPr>
            </w:pPr>
            <w:r w:rsidRPr="00A41E93">
              <w:rPr>
                <w:rFonts w:ascii="Arial" w:hAnsi="Arial" w:cs="Arial"/>
                <w:sz w:val="18"/>
                <w:szCs w:val="18"/>
              </w:rPr>
              <w:t>268,166</w:t>
            </w:r>
          </w:p>
        </w:tc>
        <w:tc>
          <w:tcPr>
            <w:tcW w:w="1209" w:type="dxa"/>
          </w:tcPr>
          <w:p w14:paraId="6EB37A45" w14:textId="1D817B7E" w:rsidR="009C08E4" w:rsidRPr="00A41E93" w:rsidRDefault="0058610F" w:rsidP="0058610F">
            <w:pPr>
              <w:pStyle w:val="BodyText2"/>
              <w:pBdr>
                <w:bottom w:val="single" w:sz="4" w:space="1" w:color="auto"/>
              </w:pBdr>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 xml:space="preserve">  </w:t>
            </w:r>
            <w:r w:rsidR="000D58DB" w:rsidRPr="00A41E93">
              <w:rPr>
                <w:rFonts w:ascii="Arial" w:hAnsi="Arial" w:cs="Arial"/>
                <w:sz w:val="18"/>
                <w:szCs w:val="18"/>
              </w:rPr>
              <w:t>267</w:t>
            </w:r>
            <w:r w:rsidR="009B1D9F" w:rsidRPr="00A41E93">
              <w:rPr>
                <w:rFonts w:ascii="Arial" w:hAnsi="Arial" w:cs="Arial"/>
                <w:sz w:val="18"/>
                <w:szCs w:val="18"/>
              </w:rPr>
              <w:t>,152</w:t>
            </w:r>
            <w:r w:rsidR="0078703B" w:rsidRPr="00A41E93">
              <w:rPr>
                <w:rFonts w:ascii="Arial" w:hAnsi="Arial" w:cs="Arial"/>
                <w:sz w:val="18"/>
                <w:szCs w:val="18"/>
              </w:rPr>
              <w:t>**</w:t>
            </w:r>
          </w:p>
        </w:tc>
        <w:tc>
          <w:tcPr>
            <w:tcW w:w="1210" w:type="dxa"/>
          </w:tcPr>
          <w:p w14:paraId="7666A31F" w14:textId="4E11744C"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434,152</w:t>
            </w:r>
          </w:p>
        </w:tc>
      </w:tr>
      <w:tr w:rsidR="009C08E4" w:rsidRPr="00A41E93" w14:paraId="133B9E0E" w14:textId="77777777" w:rsidTr="00B643D9">
        <w:trPr>
          <w:trHeight w:val="201"/>
        </w:trPr>
        <w:tc>
          <w:tcPr>
            <w:tcW w:w="5130" w:type="dxa"/>
          </w:tcPr>
          <w:p w14:paraId="663BA497" w14:textId="77777777" w:rsidR="009C08E4" w:rsidRPr="00A41E93" w:rsidRDefault="009C08E4" w:rsidP="009C08E4">
            <w:pPr>
              <w:pStyle w:val="BodyText2"/>
              <w:spacing w:line="320" w:lineRule="exact"/>
              <w:ind w:right="0" w:firstLine="0"/>
              <w:jc w:val="left"/>
              <w:rPr>
                <w:rFonts w:ascii="Arial" w:hAnsi="Arial" w:cs="Arial"/>
                <w:sz w:val="18"/>
                <w:szCs w:val="18"/>
              </w:rPr>
            </w:pPr>
            <w:r w:rsidRPr="00A41E93">
              <w:rPr>
                <w:rFonts w:ascii="Arial" w:hAnsi="Arial" w:cs="Arial"/>
                <w:sz w:val="18"/>
                <w:szCs w:val="18"/>
              </w:rPr>
              <w:t>Total</w:t>
            </w:r>
          </w:p>
        </w:tc>
        <w:tc>
          <w:tcPr>
            <w:tcW w:w="1170" w:type="dxa"/>
          </w:tcPr>
          <w:p w14:paraId="692A797E"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70" w:type="dxa"/>
          </w:tcPr>
          <w:p w14:paraId="1D83B4E3"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83" w:type="dxa"/>
          </w:tcPr>
          <w:p w14:paraId="60BF2155" w14:textId="17338F84"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2,518,572</w:t>
            </w:r>
          </w:p>
        </w:tc>
        <w:tc>
          <w:tcPr>
            <w:tcW w:w="1183" w:type="dxa"/>
          </w:tcPr>
          <w:p w14:paraId="1F6EB4EA" w14:textId="40378F46"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4,037,511</w:t>
            </w:r>
          </w:p>
        </w:tc>
        <w:tc>
          <w:tcPr>
            <w:tcW w:w="1183" w:type="dxa"/>
          </w:tcPr>
          <w:p w14:paraId="751F3239" w14:textId="2E803D15"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2,351,870</w:t>
            </w:r>
          </w:p>
        </w:tc>
        <w:tc>
          <w:tcPr>
            <w:tcW w:w="1131" w:type="dxa"/>
          </w:tcPr>
          <w:p w14:paraId="48D69DE8" w14:textId="38D11F70"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3,976,08</w:t>
            </w:r>
            <w:r w:rsidR="00D056F4">
              <w:rPr>
                <w:rFonts w:ascii="Arial" w:hAnsi="Arial" w:cs="Arial"/>
                <w:sz w:val="18"/>
                <w:szCs w:val="18"/>
              </w:rPr>
              <w:t>2</w:t>
            </w:r>
          </w:p>
        </w:tc>
        <w:tc>
          <w:tcPr>
            <w:tcW w:w="1209" w:type="dxa"/>
          </w:tcPr>
          <w:p w14:paraId="6C74A804" w14:textId="603749E3" w:rsidR="009C08E4" w:rsidRPr="00A41E93" w:rsidRDefault="009C08E4" w:rsidP="0058610F">
            <w:pPr>
              <w:pStyle w:val="BodyText2"/>
              <w:pBdr>
                <w:bottom w:val="single" w:sz="4" w:space="1" w:color="auto"/>
              </w:pBdr>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1,</w:t>
            </w:r>
            <w:r w:rsidR="009B1D9F" w:rsidRPr="00A41E93">
              <w:rPr>
                <w:rFonts w:ascii="Arial" w:hAnsi="Arial" w:cs="Arial"/>
                <w:sz w:val="18"/>
                <w:szCs w:val="18"/>
              </w:rPr>
              <w:t>803,399</w:t>
            </w:r>
          </w:p>
        </w:tc>
        <w:tc>
          <w:tcPr>
            <w:tcW w:w="1210" w:type="dxa"/>
          </w:tcPr>
          <w:p w14:paraId="525EA062" w14:textId="10871A55"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3,126,338</w:t>
            </w:r>
          </w:p>
        </w:tc>
      </w:tr>
    </w:tbl>
    <w:p w14:paraId="0705C5F1" w14:textId="77777777" w:rsidR="00625B85" w:rsidRPr="00A41E93" w:rsidRDefault="00625B85" w:rsidP="00625B85">
      <w:pPr>
        <w:tabs>
          <w:tab w:val="left" w:pos="7320"/>
        </w:tabs>
        <w:spacing w:after="120" w:line="300" w:lineRule="exact"/>
        <w:ind w:right="-298"/>
        <w:jc w:val="right"/>
        <w:rPr>
          <w:rFonts w:ascii="Arial" w:hAnsi="Arial" w:cs="Arial"/>
          <w:sz w:val="18"/>
          <w:szCs w:val="18"/>
        </w:rPr>
      </w:pPr>
      <w:r w:rsidRPr="00A41E93">
        <w:br w:type="page"/>
      </w:r>
      <w:r w:rsidRPr="00A41E93">
        <w:rPr>
          <w:rFonts w:ascii="Arial" w:hAnsi="Arial" w:cs="Arial"/>
          <w:sz w:val="18"/>
          <w:szCs w:val="18"/>
          <w:cs/>
        </w:rPr>
        <w:lastRenderedPageBreak/>
        <w:t>(</w:t>
      </w:r>
      <w:r w:rsidRPr="00A41E93">
        <w:rPr>
          <w:rFonts w:ascii="Arial" w:hAnsi="Arial" w:cs="Arial"/>
          <w:sz w:val="18"/>
          <w:szCs w:val="18"/>
        </w:rPr>
        <w:t>Unit: Thousand Baht</w:t>
      </w:r>
      <w:r w:rsidRPr="00A41E93">
        <w:rPr>
          <w:rFonts w:ascii="Arial" w:hAnsi="Arial" w:cs="Arial"/>
          <w:sz w:val="18"/>
          <w:szCs w:val="18"/>
          <w:cs/>
        </w:rPr>
        <w:t>)</w:t>
      </w:r>
    </w:p>
    <w:tbl>
      <w:tblPr>
        <w:tblW w:w="14580" w:type="dxa"/>
        <w:tblInd w:w="450" w:type="dxa"/>
        <w:tblLayout w:type="fixed"/>
        <w:tblLook w:val="0000" w:firstRow="0" w:lastRow="0" w:firstColumn="0" w:lastColumn="0" w:noHBand="0" w:noVBand="0"/>
      </w:tblPr>
      <w:tblGrid>
        <w:gridCol w:w="5130"/>
        <w:gridCol w:w="1170"/>
        <w:gridCol w:w="1170"/>
        <w:gridCol w:w="1170"/>
        <w:gridCol w:w="1170"/>
        <w:gridCol w:w="1170"/>
        <w:gridCol w:w="1170"/>
        <w:gridCol w:w="1209"/>
        <w:gridCol w:w="6"/>
        <w:gridCol w:w="1204"/>
        <w:gridCol w:w="11"/>
      </w:tblGrid>
      <w:tr w:rsidR="00625B85" w:rsidRPr="00A41E93" w14:paraId="6A2577FD" w14:textId="77777777" w:rsidTr="00B643D9">
        <w:trPr>
          <w:cantSplit/>
          <w:trHeight w:val="80"/>
        </w:trPr>
        <w:tc>
          <w:tcPr>
            <w:tcW w:w="5130" w:type="dxa"/>
          </w:tcPr>
          <w:p w14:paraId="038750F2" w14:textId="77777777" w:rsidR="00625B85" w:rsidRPr="00A41E93" w:rsidRDefault="00625B85">
            <w:pPr>
              <w:pStyle w:val="BodyText2"/>
              <w:spacing w:line="320" w:lineRule="exact"/>
              <w:ind w:right="0" w:firstLine="0"/>
              <w:jc w:val="left"/>
              <w:rPr>
                <w:rFonts w:ascii="Arial" w:hAnsi="Arial" w:cs="Arial"/>
                <w:sz w:val="18"/>
                <w:szCs w:val="18"/>
              </w:rPr>
            </w:pPr>
          </w:p>
        </w:tc>
        <w:tc>
          <w:tcPr>
            <w:tcW w:w="2340" w:type="dxa"/>
            <w:gridSpan w:val="2"/>
          </w:tcPr>
          <w:p w14:paraId="793915B3" w14:textId="77777777" w:rsidR="00625B85" w:rsidRPr="00A41E93" w:rsidRDefault="00625B85">
            <w:pPr>
              <w:pStyle w:val="BodyText2"/>
              <w:spacing w:line="320" w:lineRule="exact"/>
              <w:ind w:right="0" w:firstLine="0"/>
              <w:jc w:val="left"/>
              <w:rPr>
                <w:rFonts w:ascii="Arial" w:hAnsi="Arial" w:cs="Arial"/>
                <w:sz w:val="18"/>
                <w:szCs w:val="18"/>
              </w:rPr>
            </w:pPr>
          </w:p>
        </w:tc>
        <w:tc>
          <w:tcPr>
            <w:tcW w:w="4680" w:type="dxa"/>
            <w:gridSpan w:val="4"/>
          </w:tcPr>
          <w:p w14:paraId="1E02604D"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p>
          <w:p w14:paraId="5C352F94"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cs/>
              </w:rPr>
            </w:pPr>
            <w:r w:rsidRPr="00A41E93">
              <w:rPr>
                <w:rFonts w:ascii="Arial" w:hAnsi="Arial" w:cs="Arial"/>
                <w:sz w:val="18"/>
                <w:szCs w:val="18"/>
              </w:rPr>
              <w:t>Consolidated financial statements</w:t>
            </w:r>
          </w:p>
        </w:tc>
        <w:tc>
          <w:tcPr>
            <w:tcW w:w="2430" w:type="dxa"/>
            <w:gridSpan w:val="4"/>
          </w:tcPr>
          <w:p w14:paraId="7F6F3726"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 xml:space="preserve">Separate                           </w:t>
            </w:r>
          </w:p>
          <w:p w14:paraId="68A3ACB5"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cs/>
              </w:rPr>
            </w:pPr>
            <w:r w:rsidRPr="00A41E93">
              <w:rPr>
                <w:rFonts w:ascii="Arial" w:hAnsi="Arial" w:cs="Arial"/>
                <w:sz w:val="18"/>
                <w:szCs w:val="18"/>
              </w:rPr>
              <w:t>financial statements</w:t>
            </w:r>
          </w:p>
        </w:tc>
      </w:tr>
      <w:tr w:rsidR="00625B85" w:rsidRPr="00A41E93" w14:paraId="1397092F" w14:textId="77777777" w:rsidTr="00B643D9">
        <w:trPr>
          <w:cantSplit/>
          <w:trHeight w:val="239"/>
        </w:trPr>
        <w:tc>
          <w:tcPr>
            <w:tcW w:w="5130" w:type="dxa"/>
          </w:tcPr>
          <w:p w14:paraId="3A7915C1" w14:textId="77777777" w:rsidR="00625B85" w:rsidRPr="00A41E93" w:rsidRDefault="00625B85">
            <w:pPr>
              <w:pStyle w:val="BodyText2"/>
              <w:spacing w:line="320" w:lineRule="exact"/>
              <w:ind w:right="0" w:firstLine="0"/>
              <w:jc w:val="center"/>
              <w:rPr>
                <w:rFonts w:ascii="Arial" w:hAnsi="Arial" w:cs="Arial"/>
                <w:sz w:val="18"/>
                <w:szCs w:val="18"/>
                <w:cs/>
              </w:rPr>
            </w:pPr>
          </w:p>
        </w:tc>
        <w:tc>
          <w:tcPr>
            <w:tcW w:w="2340" w:type="dxa"/>
            <w:gridSpan w:val="2"/>
            <w:vAlign w:val="bottom"/>
          </w:tcPr>
          <w:p w14:paraId="524455B8" w14:textId="77777777" w:rsidR="00625B85" w:rsidRPr="00A41E93" w:rsidRDefault="00625B85">
            <w:pPr>
              <w:pStyle w:val="BodyText2"/>
              <w:spacing w:line="320" w:lineRule="exact"/>
              <w:ind w:right="0" w:firstLine="0"/>
              <w:jc w:val="center"/>
              <w:rPr>
                <w:rFonts w:ascii="Arial" w:hAnsi="Arial" w:cs="Arial"/>
                <w:sz w:val="18"/>
                <w:szCs w:val="18"/>
                <w:cs/>
              </w:rPr>
            </w:pPr>
            <w:r w:rsidRPr="00A41E93">
              <w:rPr>
                <w:rFonts w:ascii="Arial" w:hAnsi="Arial" w:cs="Arial"/>
                <w:sz w:val="18"/>
                <w:szCs w:val="18"/>
              </w:rPr>
              <w:t>Percentage of</w:t>
            </w:r>
          </w:p>
        </w:tc>
        <w:tc>
          <w:tcPr>
            <w:tcW w:w="2340" w:type="dxa"/>
            <w:gridSpan w:val="2"/>
            <w:vAlign w:val="bottom"/>
          </w:tcPr>
          <w:p w14:paraId="22994E0F" w14:textId="77777777" w:rsidR="00625B85" w:rsidRPr="00A41E93" w:rsidRDefault="00625B85">
            <w:pPr>
              <w:pStyle w:val="BodyText2"/>
              <w:spacing w:line="320" w:lineRule="exact"/>
              <w:ind w:right="0" w:firstLine="0"/>
              <w:jc w:val="center"/>
              <w:rPr>
                <w:rFonts w:ascii="Arial" w:hAnsi="Arial" w:cs="Arial"/>
                <w:sz w:val="18"/>
                <w:szCs w:val="18"/>
                <w:cs/>
              </w:rPr>
            </w:pPr>
          </w:p>
        </w:tc>
        <w:tc>
          <w:tcPr>
            <w:tcW w:w="2340" w:type="dxa"/>
            <w:gridSpan w:val="2"/>
            <w:vAlign w:val="bottom"/>
          </w:tcPr>
          <w:p w14:paraId="6E546399" w14:textId="77777777" w:rsidR="00625B85" w:rsidRPr="00A41E93" w:rsidRDefault="00625B85">
            <w:pPr>
              <w:pStyle w:val="BodyText2"/>
              <w:spacing w:line="320" w:lineRule="exact"/>
              <w:ind w:left="-60" w:right="-105" w:firstLine="0"/>
              <w:jc w:val="center"/>
              <w:rPr>
                <w:rFonts w:ascii="Arial" w:hAnsi="Arial" w:cs="Arial"/>
                <w:sz w:val="18"/>
                <w:szCs w:val="18"/>
                <w:cs/>
              </w:rPr>
            </w:pPr>
            <w:r w:rsidRPr="00A41E93">
              <w:rPr>
                <w:rFonts w:ascii="Arial" w:hAnsi="Arial" w:cs="Arial"/>
                <w:sz w:val="18"/>
                <w:szCs w:val="18"/>
              </w:rPr>
              <w:t xml:space="preserve">Carrying amounts based on </w:t>
            </w:r>
          </w:p>
        </w:tc>
        <w:tc>
          <w:tcPr>
            <w:tcW w:w="2430" w:type="dxa"/>
            <w:gridSpan w:val="4"/>
            <w:vAlign w:val="bottom"/>
          </w:tcPr>
          <w:p w14:paraId="367DCFBB" w14:textId="77777777" w:rsidR="00625B85" w:rsidRPr="00A41E93" w:rsidRDefault="00625B85">
            <w:pPr>
              <w:pStyle w:val="BodyText2"/>
              <w:spacing w:line="320" w:lineRule="exact"/>
              <w:ind w:left="-105" w:right="-105" w:firstLine="0"/>
              <w:jc w:val="center"/>
              <w:rPr>
                <w:rFonts w:ascii="Arial" w:hAnsi="Arial" w:cs="Arial"/>
                <w:sz w:val="18"/>
                <w:szCs w:val="18"/>
                <w:cs/>
              </w:rPr>
            </w:pPr>
            <w:r w:rsidRPr="00A41E93">
              <w:rPr>
                <w:rFonts w:ascii="Arial" w:hAnsi="Arial" w:cs="Arial"/>
                <w:sz w:val="18"/>
                <w:szCs w:val="18"/>
              </w:rPr>
              <w:t xml:space="preserve">Carrying amounts based on </w:t>
            </w:r>
          </w:p>
        </w:tc>
      </w:tr>
      <w:tr w:rsidR="00625B85" w:rsidRPr="00A41E93" w14:paraId="5352A9CF" w14:textId="77777777" w:rsidTr="00B643D9">
        <w:trPr>
          <w:cantSplit/>
          <w:trHeight w:val="276"/>
        </w:trPr>
        <w:tc>
          <w:tcPr>
            <w:tcW w:w="5130" w:type="dxa"/>
          </w:tcPr>
          <w:p w14:paraId="24481828"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Joint ventures</w:t>
            </w:r>
          </w:p>
        </w:tc>
        <w:tc>
          <w:tcPr>
            <w:tcW w:w="2340" w:type="dxa"/>
            <w:gridSpan w:val="2"/>
            <w:vAlign w:val="bottom"/>
          </w:tcPr>
          <w:p w14:paraId="7CD38654"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shareholding</w:t>
            </w:r>
          </w:p>
        </w:tc>
        <w:tc>
          <w:tcPr>
            <w:tcW w:w="2340" w:type="dxa"/>
            <w:gridSpan w:val="2"/>
            <w:vAlign w:val="bottom"/>
          </w:tcPr>
          <w:p w14:paraId="59D52F83"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Cost</w:t>
            </w:r>
          </w:p>
        </w:tc>
        <w:tc>
          <w:tcPr>
            <w:tcW w:w="2340" w:type="dxa"/>
            <w:gridSpan w:val="2"/>
            <w:vAlign w:val="bottom"/>
          </w:tcPr>
          <w:p w14:paraId="628C9D1D"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the equity method</w:t>
            </w:r>
          </w:p>
        </w:tc>
        <w:tc>
          <w:tcPr>
            <w:tcW w:w="2430" w:type="dxa"/>
            <w:gridSpan w:val="4"/>
            <w:vAlign w:val="bottom"/>
          </w:tcPr>
          <w:p w14:paraId="47744A49"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the cost method - net</w:t>
            </w:r>
          </w:p>
        </w:tc>
      </w:tr>
      <w:tr w:rsidR="00625B85" w:rsidRPr="00A41E93" w14:paraId="1FA22B50" w14:textId="77777777" w:rsidTr="00B643D9">
        <w:trPr>
          <w:trHeight w:val="189"/>
        </w:trPr>
        <w:tc>
          <w:tcPr>
            <w:tcW w:w="5130" w:type="dxa"/>
          </w:tcPr>
          <w:p w14:paraId="25495B7E" w14:textId="77777777" w:rsidR="00625B85" w:rsidRPr="00A41E93" w:rsidRDefault="00625B85">
            <w:pPr>
              <w:pStyle w:val="BodyText2"/>
              <w:spacing w:line="320" w:lineRule="exact"/>
              <w:ind w:right="0" w:firstLine="0"/>
              <w:jc w:val="left"/>
              <w:rPr>
                <w:rFonts w:ascii="Arial" w:hAnsi="Arial" w:cs="Arial"/>
                <w:sz w:val="18"/>
                <w:szCs w:val="18"/>
              </w:rPr>
            </w:pPr>
          </w:p>
        </w:tc>
        <w:tc>
          <w:tcPr>
            <w:tcW w:w="1170" w:type="dxa"/>
          </w:tcPr>
          <w:p w14:paraId="0A47BCD4"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170" w:type="dxa"/>
          </w:tcPr>
          <w:p w14:paraId="7D23D280"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c>
          <w:tcPr>
            <w:tcW w:w="1170" w:type="dxa"/>
          </w:tcPr>
          <w:p w14:paraId="624F6F42"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170" w:type="dxa"/>
          </w:tcPr>
          <w:p w14:paraId="1C6C336F"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c>
          <w:tcPr>
            <w:tcW w:w="1170" w:type="dxa"/>
          </w:tcPr>
          <w:p w14:paraId="7DFDF7D8"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170" w:type="dxa"/>
          </w:tcPr>
          <w:p w14:paraId="131A2776"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c>
          <w:tcPr>
            <w:tcW w:w="1215" w:type="dxa"/>
            <w:gridSpan w:val="2"/>
          </w:tcPr>
          <w:p w14:paraId="6D68956F"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2025</w:t>
            </w:r>
          </w:p>
        </w:tc>
        <w:tc>
          <w:tcPr>
            <w:tcW w:w="1215" w:type="dxa"/>
            <w:gridSpan w:val="2"/>
          </w:tcPr>
          <w:p w14:paraId="6039ACAC" w14:textId="77777777" w:rsidR="00625B85" w:rsidRPr="00A41E93" w:rsidRDefault="00625B85">
            <w:pPr>
              <w:pStyle w:val="BodyText2"/>
              <w:pBdr>
                <w:bottom w:val="single" w:sz="4" w:space="1" w:color="auto"/>
              </w:pBdr>
              <w:spacing w:line="320" w:lineRule="exact"/>
              <w:ind w:right="0" w:firstLine="0"/>
              <w:jc w:val="center"/>
              <w:rPr>
                <w:rFonts w:ascii="Arial" w:hAnsi="Arial" w:cs="Arial"/>
                <w:sz w:val="18"/>
                <w:szCs w:val="18"/>
              </w:rPr>
            </w:pPr>
            <w:r w:rsidRPr="00A41E93">
              <w:rPr>
                <w:rFonts w:ascii="Arial" w:hAnsi="Arial" w:cs="Arial"/>
                <w:sz w:val="18"/>
                <w:szCs w:val="18"/>
              </w:rPr>
              <w:t>2024</w:t>
            </w:r>
          </w:p>
        </w:tc>
      </w:tr>
      <w:tr w:rsidR="00CE6E66" w:rsidRPr="00A41E93" w14:paraId="02B4DCAC" w14:textId="77777777" w:rsidTr="00B643D9">
        <w:trPr>
          <w:gridAfter w:val="1"/>
          <w:wAfter w:w="11" w:type="dxa"/>
          <w:trHeight w:val="87"/>
        </w:trPr>
        <w:tc>
          <w:tcPr>
            <w:tcW w:w="5130" w:type="dxa"/>
          </w:tcPr>
          <w:p w14:paraId="343B37A3" w14:textId="77777777" w:rsidR="00CE6E66" w:rsidRPr="00A41E93" w:rsidRDefault="00CE6E66" w:rsidP="005447D4">
            <w:pPr>
              <w:pStyle w:val="BodyText2"/>
              <w:spacing w:line="320" w:lineRule="exact"/>
              <w:ind w:right="-108" w:firstLine="0"/>
              <w:jc w:val="left"/>
              <w:rPr>
                <w:rFonts w:ascii="Arial" w:hAnsi="Arial" w:cs="Arial"/>
                <w:b/>
                <w:bCs/>
                <w:sz w:val="18"/>
                <w:szCs w:val="18"/>
                <w:u w:val="single"/>
              </w:rPr>
            </w:pPr>
          </w:p>
        </w:tc>
        <w:tc>
          <w:tcPr>
            <w:tcW w:w="1170" w:type="dxa"/>
          </w:tcPr>
          <w:p w14:paraId="5ED240C7" w14:textId="77777777" w:rsidR="00CE6E66" w:rsidRPr="001C5193" w:rsidRDefault="00CE6E66" w:rsidP="005447D4">
            <w:pPr>
              <w:pStyle w:val="BodyText2"/>
              <w:spacing w:line="320" w:lineRule="exact"/>
              <w:ind w:right="0" w:firstLine="0"/>
              <w:jc w:val="center"/>
              <w:rPr>
                <w:rFonts w:ascii="Arial" w:hAnsi="Arial" w:cs="Arial"/>
                <w:sz w:val="18"/>
                <w:szCs w:val="18"/>
                <w:cs/>
              </w:rPr>
            </w:pPr>
            <w:r w:rsidRPr="001C5193">
              <w:rPr>
                <w:rFonts w:ascii="Arial" w:hAnsi="Arial" w:cs="Arial"/>
                <w:sz w:val="18"/>
                <w:szCs w:val="18"/>
              </w:rPr>
              <w:t>(%)</w:t>
            </w:r>
          </w:p>
        </w:tc>
        <w:tc>
          <w:tcPr>
            <w:tcW w:w="1170" w:type="dxa"/>
          </w:tcPr>
          <w:p w14:paraId="430C06F5" w14:textId="77777777" w:rsidR="00CE6E66" w:rsidRPr="00A41E93" w:rsidRDefault="00CE6E66" w:rsidP="005447D4">
            <w:pPr>
              <w:pStyle w:val="BodyText2"/>
              <w:spacing w:line="320" w:lineRule="exact"/>
              <w:ind w:right="0" w:firstLine="0"/>
              <w:jc w:val="center"/>
              <w:rPr>
                <w:rFonts w:ascii="Arial" w:hAnsi="Arial" w:cs="Arial"/>
                <w:sz w:val="18"/>
                <w:szCs w:val="18"/>
                <w:u w:val="single"/>
                <w:cs/>
              </w:rPr>
            </w:pPr>
            <w:r w:rsidRPr="001C5193">
              <w:rPr>
                <w:rFonts w:ascii="Arial" w:hAnsi="Arial" w:cs="Arial"/>
                <w:sz w:val="18"/>
                <w:szCs w:val="18"/>
              </w:rPr>
              <w:t>(%)</w:t>
            </w:r>
          </w:p>
        </w:tc>
        <w:tc>
          <w:tcPr>
            <w:tcW w:w="1170" w:type="dxa"/>
          </w:tcPr>
          <w:p w14:paraId="3F73B7BA" w14:textId="77777777" w:rsidR="00CE6E66" w:rsidRPr="00A41E93" w:rsidRDefault="00CE6E66" w:rsidP="005447D4">
            <w:pPr>
              <w:pStyle w:val="BodyText2"/>
              <w:spacing w:line="320" w:lineRule="exact"/>
              <w:ind w:right="0" w:firstLine="0"/>
              <w:jc w:val="center"/>
              <w:rPr>
                <w:rFonts w:ascii="Arial" w:hAnsi="Arial" w:cs="Arial"/>
                <w:sz w:val="18"/>
                <w:szCs w:val="18"/>
                <w:u w:val="single"/>
              </w:rPr>
            </w:pPr>
          </w:p>
        </w:tc>
        <w:tc>
          <w:tcPr>
            <w:tcW w:w="1170" w:type="dxa"/>
          </w:tcPr>
          <w:p w14:paraId="555C226D" w14:textId="77777777" w:rsidR="00CE6E66" w:rsidRPr="00A41E93" w:rsidRDefault="00CE6E66" w:rsidP="005447D4">
            <w:pPr>
              <w:pStyle w:val="BodyText2"/>
              <w:spacing w:line="320" w:lineRule="exact"/>
              <w:ind w:right="0" w:firstLine="0"/>
              <w:jc w:val="center"/>
              <w:rPr>
                <w:rFonts w:ascii="Arial" w:hAnsi="Arial" w:cs="Arial"/>
                <w:sz w:val="18"/>
                <w:szCs w:val="18"/>
                <w:u w:val="single"/>
              </w:rPr>
            </w:pPr>
          </w:p>
        </w:tc>
        <w:tc>
          <w:tcPr>
            <w:tcW w:w="1170" w:type="dxa"/>
          </w:tcPr>
          <w:p w14:paraId="4AA190DB" w14:textId="77777777" w:rsidR="00CE6E66" w:rsidRPr="00A41E93" w:rsidRDefault="00CE6E66" w:rsidP="005447D4">
            <w:pPr>
              <w:pStyle w:val="BodyText2"/>
              <w:tabs>
                <w:tab w:val="decimal" w:pos="792"/>
              </w:tabs>
              <w:spacing w:line="320" w:lineRule="exact"/>
              <w:ind w:right="0" w:firstLine="0"/>
              <w:jc w:val="left"/>
              <w:rPr>
                <w:rFonts w:ascii="Arial" w:hAnsi="Arial" w:cs="Arial"/>
                <w:sz w:val="18"/>
                <w:szCs w:val="18"/>
                <w:u w:val="single"/>
              </w:rPr>
            </w:pPr>
          </w:p>
        </w:tc>
        <w:tc>
          <w:tcPr>
            <w:tcW w:w="1170" w:type="dxa"/>
          </w:tcPr>
          <w:p w14:paraId="333EF28F" w14:textId="77777777" w:rsidR="00CE6E66" w:rsidRPr="001C5193" w:rsidRDefault="00CE6E66" w:rsidP="005447D4">
            <w:pPr>
              <w:pStyle w:val="BodyText2"/>
              <w:tabs>
                <w:tab w:val="decimal" w:pos="792"/>
              </w:tabs>
              <w:spacing w:line="320" w:lineRule="exact"/>
              <w:ind w:right="0" w:firstLine="0"/>
              <w:jc w:val="center"/>
              <w:rPr>
                <w:rFonts w:ascii="Arial" w:hAnsi="Arial" w:cs="Arial"/>
                <w:sz w:val="18"/>
                <w:szCs w:val="18"/>
              </w:rPr>
            </w:pPr>
            <w:r w:rsidRPr="001C5193">
              <w:rPr>
                <w:rFonts w:ascii="Arial" w:hAnsi="Arial" w:cs="Arial"/>
                <w:sz w:val="18"/>
                <w:szCs w:val="18"/>
              </w:rPr>
              <w:t>(</w:t>
            </w:r>
            <w:r>
              <w:rPr>
                <w:rFonts w:ascii="Arial" w:hAnsi="Arial" w:cs="Arial"/>
                <w:sz w:val="18"/>
                <w:szCs w:val="18"/>
              </w:rPr>
              <w:t>R</w:t>
            </w:r>
            <w:r w:rsidRPr="001C5193">
              <w:rPr>
                <w:rFonts w:ascii="Arial" w:hAnsi="Arial" w:cs="Arial"/>
                <w:sz w:val="18"/>
                <w:szCs w:val="18"/>
              </w:rPr>
              <w:t>estated)</w:t>
            </w:r>
          </w:p>
        </w:tc>
        <w:tc>
          <w:tcPr>
            <w:tcW w:w="1209" w:type="dxa"/>
          </w:tcPr>
          <w:p w14:paraId="10EC18FD" w14:textId="77777777" w:rsidR="00CE6E66" w:rsidRPr="00A41E93" w:rsidRDefault="00CE6E66" w:rsidP="005447D4">
            <w:pPr>
              <w:pStyle w:val="BodyText2"/>
              <w:tabs>
                <w:tab w:val="decimal" w:pos="792"/>
              </w:tabs>
              <w:spacing w:line="320" w:lineRule="exact"/>
              <w:ind w:right="0" w:firstLine="0"/>
              <w:jc w:val="left"/>
              <w:rPr>
                <w:rFonts w:ascii="Arial" w:hAnsi="Arial" w:cs="Arial"/>
                <w:sz w:val="18"/>
                <w:szCs w:val="18"/>
                <w:u w:val="single"/>
              </w:rPr>
            </w:pPr>
          </w:p>
        </w:tc>
        <w:tc>
          <w:tcPr>
            <w:tcW w:w="1210" w:type="dxa"/>
            <w:gridSpan w:val="2"/>
          </w:tcPr>
          <w:p w14:paraId="4C876EDC" w14:textId="77777777" w:rsidR="00CE6E66" w:rsidRPr="00A41E93" w:rsidRDefault="00CE6E66" w:rsidP="005447D4">
            <w:pPr>
              <w:pStyle w:val="BodyText2"/>
              <w:tabs>
                <w:tab w:val="decimal" w:pos="792"/>
              </w:tabs>
              <w:spacing w:line="320" w:lineRule="exact"/>
              <w:ind w:right="0" w:firstLine="0"/>
              <w:jc w:val="left"/>
              <w:rPr>
                <w:rFonts w:ascii="Arial" w:hAnsi="Arial" w:cs="Arial"/>
                <w:sz w:val="18"/>
                <w:szCs w:val="18"/>
                <w:u w:val="single"/>
              </w:rPr>
            </w:pPr>
          </w:p>
        </w:tc>
      </w:tr>
      <w:tr w:rsidR="00625B85" w:rsidRPr="00A41E93" w14:paraId="489CE12C" w14:textId="77777777" w:rsidTr="00B643D9">
        <w:trPr>
          <w:trHeight w:val="80"/>
        </w:trPr>
        <w:tc>
          <w:tcPr>
            <w:tcW w:w="5130" w:type="dxa"/>
          </w:tcPr>
          <w:p w14:paraId="27D92C22" w14:textId="3CCF7342" w:rsidR="00625B85" w:rsidRPr="00A41E93" w:rsidRDefault="00625B85" w:rsidP="00625B85">
            <w:pPr>
              <w:pStyle w:val="BodyText2"/>
              <w:spacing w:line="320" w:lineRule="exact"/>
              <w:ind w:right="0" w:firstLine="0"/>
              <w:jc w:val="left"/>
              <w:rPr>
                <w:rFonts w:ascii="Arial" w:hAnsi="Arial" w:cs="Arial"/>
                <w:sz w:val="18"/>
                <w:szCs w:val="18"/>
                <w:u w:val="single"/>
              </w:rPr>
            </w:pPr>
            <w:r w:rsidRPr="00A41E93">
              <w:rPr>
                <w:rFonts w:ascii="Arial" w:hAnsi="Arial" w:cs="Arial"/>
                <w:b/>
                <w:bCs/>
                <w:sz w:val="18"/>
                <w:szCs w:val="18"/>
                <w:u w:val="single"/>
              </w:rPr>
              <w:t>Joint venture registered in foreign country</w:t>
            </w:r>
          </w:p>
        </w:tc>
        <w:tc>
          <w:tcPr>
            <w:tcW w:w="1170" w:type="dxa"/>
          </w:tcPr>
          <w:p w14:paraId="22452438" w14:textId="77777777" w:rsidR="00625B85" w:rsidRPr="00A41E93" w:rsidRDefault="00625B85" w:rsidP="00625B85">
            <w:pPr>
              <w:pStyle w:val="BodyText2"/>
              <w:tabs>
                <w:tab w:val="decimal" w:pos="661"/>
              </w:tabs>
              <w:spacing w:line="320" w:lineRule="exact"/>
              <w:ind w:right="0" w:firstLine="0"/>
              <w:rPr>
                <w:rFonts w:ascii="Arial" w:hAnsi="Arial" w:cs="Arial"/>
                <w:sz w:val="18"/>
                <w:szCs w:val="18"/>
                <w:u w:val="single"/>
              </w:rPr>
            </w:pPr>
          </w:p>
        </w:tc>
        <w:tc>
          <w:tcPr>
            <w:tcW w:w="1170" w:type="dxa"/>
          </w:tcPr>
          <w:p w14:paraId="518B3410" w14:textId="77777777" w:rsidR="00625B85" w:rsidRPr="00A41E93" w:rsidRDefault="00625B85" w:rsidP="00625B85">
            <w:pPr>
              <w:pStyle w:val="BodyText2"/>
              <w:tabs>
                <w:tab w:val="decimal" w:pos="661"/>
              </w:tabs>
              <w:spacing w:line="320" w:lineRule="exact"/>
              <w:ind w:right="0" w:firstLine="0"/>
              <w:rPr>
                <w:rFonts w:ascii="Arial" w:hAnsi="Arial" w:cs="Arial"/>
                <w:sz w:val="18"/>
                <w:szCs w:val="18"/>
                <w:u w:val="single"/>
              </w:rPr>
            </w:pPr>
          </w:p>
        </w:tc>
        <w:tc>
          <w:tcPr>
            <w:tcW w:w="1170" w:type="dxa"/>
          </w:tcPr>
          <w:p w14:paraId="64591ABC" w14:textId="77777777" w:rsidR="00625B85" w:rsidRPr="00A41E93" w:rsidRDefault="00625B85" w:rsidP="00625B85">
            <w:pPr>
              <w:pStyle w:val="BodyText2"/>
              <w:tabs>
                <w:tab w:val="decimal" w:pos="612"/>
                <w:tab w:val="decimal" w:pos="792"/>
              </w:tabs>
              <w:spacing w:line="320" w:lineRule="exact"/>
              <w:ind w:right="0" w:firstLine="0"/>
              <w:jc w:val="right"/>
              <w:rPr>
                <w:rFonts w:ascii="Arial" w:hAnsi="Arial" w:cs="Arial"/>
                <w:sz w:val="18"/>
                <w:szCs w:val="18"/>
              </w:rPr>
            </w:pPr>
          </w:p>
        </w:tc>
        <w:tc>
          <w:tcPr>
            <w:tcW w:w="1170" w:type="dxa"/>
          </w:tcPr>
          <w:p w14:paraId="49637EBB" w14:textId="77777777" w:rsidR="00625B85" w:rsidRPr="00A41E93" w:rsidRDefault="00625B85" w:rsidP="00625B85">
            <w:pPr>
              <w:pStyle w:val="BodyText2"/>
              <w:tabs>
                <w:tab w:val="decimal" w:pos="735"/>
              </w:tabs>
              <w:spacing w:line="320" w:lineRule="exact"/>
              <w:ind w:right="-18" w:firstLine="0"/>
              <w:jc w:val="left"/>
              <w:rPr>
                <w:rFonts w:ascii="Arial" w:hAnsi="Arial" w:cs="Arial"/>
                <w:sz w:val="18"/>
                <w:szCs w:val="18"/>
              </w:rPr>
            </w:pPr>
          </w:p>
        </w:tc>
        <w:tc>
          <w:tcPr>
            <w:tcW w:w="1170" w:type="dxa"/>
          </w:tcPr>
          <w:p w14:paraId="09019D02" w14:textId="77777777" w:rsidR="00625B85" w:rsidRPr="00A41E93" w:rsidRDefault="00625B85" w:rsidP="00625B85">
            <w:pPr>
              <w:pStyle w:val="BodyText2"/>
              <w:tabs>
                <w:tab w:val="decimal" w:pos="612"/>
                <w:tab w:val="decimal" w:pos="793"/>
              </w:tabs>
              <w:spacing w:line="320" w:lineRule="exact"/>
              <w:ind w:right="0" w:firstLine="0"/>
              <w:jc w:val="right"/>
              <w:rPr>
                <w:rFonts w:ascii="Arial" w:hAnsi="Arial" w:cs="Arial"/>
                <w:sz w:val="18"/>
                <w:szCs w:val="18"/>
              </w:rPr>
            </w:pPr>
          </w:p>
        </w:tc>
        <w:tc>
          <w:tcPr>
            <w:tcW w:w="1170" w:type="dxa"/>
          </w:tcPr>
          <w:p w14:paraId="1DF11DBC" w14:textId="77777777" w:rsidR="00625B85" w:rsidRPr="00A41E93" w:rsidRDefault="00625B85" w:rsidP="00625B85">
            <w:pPr>
              <w:pStyle w:val="BodyText2"/>
              <w:tabs>
                <w:tab w:val="decimal" w:pos="735"/>
              </w:tabs>
              <w:spacing w:line="320" w:lineRule="exact"/>
              <w:ind w:right="-18" w:firstLine="0"/>
              <w:jc w:val="left"/>
              <w:rPr>
                <w:rFonts w:ascii="Arial" w:hAnsi="Arial" w:cs="Arial"/>
                <w:sz w:val="18"/>
                <w:szCs w:val="18"/>
              </w:rPr>
            </w:pPr>
          </w:p>
        </w:tc>
        <w:tc>
          <w:tcPr>
            <w:tcW w:w="1215" w:type="dxa"/>
            <w:gridSpan w:val="2"/>
          </w:tcPr>
          <w:p w14:paraId="460E7E21" w14:textId="77777777" w:rsidR="00625B85" w:rsidRPr="00A41E93" w:rsidRDefault="00625B85" w:rsidP="00625B85">
            <w:pPr>
              <w:pStyle w:val="BodyText2"/>
              <w:tabs>
                <w:tab w:val="decimal" w:pos="612"/>
              </w:tabs>
              <w:spacing w:line="320" w:lineRule="exact"/>
              <w:ind w:right="-18" w:firstLine="0"/>
              <w:jc w:val="left"/>
              <w:rPr>
                <w:rFonts w:ascii="Arial" w:hAnsi="Arial" w:cs="Arial"/>
                <w:sz w:val="18"/>
                <w:szCs w:val="18"/>
              </w:rPr>
            </w:pPr>
          </w:p>
        </w:tc>
        <w:tc>
          <w:tcPr>
            <w:tcW w:w="1215" w:type="dxa"/>
            <w:gridSpan w:val="2"/>
          </w:tcPr>
          <w:p w14:paraId="350980BF" w14:textId="77777777" w:rsidR="00625B85" w:rsidRPr="00A41E93" w:rsidRDefault="00625B85" w:rsidP="00625B85">
            <w:pPr>
              <w:pStyle w:val="BodyText2"/>
              <w:tabs>
                <w:tab w:val="decimal" w:pos="612"/>
              </w:tabs>
              <w:spacing w:line="320" w:lineRule="exact"/>
              <w:ind w:right="-18" w:firstLine="0"/>
              <w:jc w:val="right"/>
              <w:rPr>
                <w:rFonts w:ascii="Arial" w:hAnsi="Arial" w:cs="Arial"/>
                <w:sz w:val="18"/>
                <w:szCs w:val="18"/>
              </w:rPr>
            </w:pPr>
          </w:p>
        </w:tc>
      </w:tr>
      <w:tr w:rsidR="00625B85" w:rsidRPr="00A41E93" w14:paraId="42D3D31C" w14:textId="77777777" w:rsidTr="00B643D9">
        <w:trPr>
          <w:trHeight w:val="80"/>
        </w:trPr>
        <w:tc>
          <w:tcPr>
            <w:tcW w:w="5130" w:type="dxa"/>
          </w:tcPr>
          <w:p w14:paraId="54AD689E" w14:textId="77777777" w:rsidR="00625B85" w:rsidRPr="00A41E93" w:rsidRDefault="00625B85" w:rsidP="00625B85">
            <w:pPr>
              <w:pStyle w:val="BodyText2"/>
              <w:spacing w:line="320" w:lineRule="exact"/>
              <w:ind w:right="0" w:firstLine="0"/>
              <w:jc w:val="left"/>
              <w:rPr>
                <w:rFonts w:ascii="Arial" w:hAnsi="Arial" w:cs="Arial"/>
                <w:b/>
                <w:bCs/>
                <w:sz w:val="18"/>
                <w:szCs w:val="18"/>
                <w:u w:val="single"/>
              </w:rPr>
            </w:pPr>
            <w:r w:rsidRPr="00A41E93">
              <w:rPr>
                <w:rFonts w:ascii="Arial" w:hAnsi="Arial" w:cs="Arial"/>
                <w:b/>
                <w:bCs/>
                <w:sz w:val="18"/>
                <w:szCs w:val="18"/>
                <w:u w:val="single"/>
              </w:rPr>
              <w:t>Investment in other company</w:t>
            </w:r>
          </w:p>
        </w:tc>
        <w:tc>
          <w:tcPr>
            <w:tcW w:w="1170" w:type="dxa"/>
          </w:tcPr>
          <w:p w14:paraId="361B9716" w14:textId="77777777" w:rsidR="00625B85" w:rsidRPr="00A41E93" w:rsidRDefault="00625B85" w:rsidP="00625B85">
            <w:pPr>
              <w:pStyle w:val="BodyText2"/>
              <w:tabs>
                <w:tab w:val="decimal" w:pos="661"/>
              </w:tabs>
              <w:spacing w:line="320" w:lineRule="exact"/>
              <w:ind w:right="0" w:firstLine="0"/>
              <w:rPr>
                <w:rFonts w:ascii="Arial" w:hAnsi="Arial" w:cs="Arial"/>
                <w:sz w:val="18"/>
                <w:szCs w:val="18"/>
                <w:u w:val="single"/>
              </w:rPr>
            </w:pPr>
          </w:p>
        </w:tc>
        <w:tc>
          <w:tcPr>
            <w:tcW w:w="1170" w:type="dxa"/>
          </w:tcPr>
          <w:p w14:paraId="5B7FFCB5" w14:textId="77777777" w:rsidR="00625B85" w:rsidRPr="00A41E93" w:rsidRDefault="00625B85" w:rsidP="00625B85">
            <w:pPr>
              <w:pStyle w:val="BodyText2"/>
              <w:tabs>
                <w:tab w:val="decimal" w:pos="661"/>
              </w:tabs>
              <w:spacing w:line="320" w:lineRule="exact"/>
              <w:ind w:right="0" w:firstLine="0"/>
              <w:rPr>
                <w:rFonts w:ascii="Arial" w:hAnsi="Arial" w:cs="Arial"/>
                <w:sz w:val="18"/>
                <w:szCs w:val="18"/>
                <w:u w:val="single"/>
              </w:rPr>
            </w:pPr>
          </w:p>
        </w:tc>
        <w:tc>
          <w:tcPr>
            <w:tcW w:w="1170" w:type="dxa"/>
          </w:tcPr>
          <w:p w14:paraId="580EA42A" w14:textId="77777777" w:rsidR="00625B85" w:rsidRPr="00A41E93" w:rsidRDefault="00625B85" w:rsidP="00625B85">
            <w:pPr>
              <w:pStyle w:val="BodyText2"/>
              <w:tabs>
                <w:tab w:val="decimal" w:pos="612"/>
                <w:tab w:val="decimal" w:pos="792"/>
              </w:tabs>
              <w:spacing w:line="320" w:lineRule="exact"/>
              <w:ind w:right="0" w:firstLine="0"/>
              <w:jc w:val="right"/>
              <w:rPr>
                <w:rFonts w:ascii="Arial" w:hAnsi="Arial" w:cs="Arial"/>
                <w:sz w:val="18"/>
                <w:szCs w:val="18"/>
              </w:rPr>
            </w:pPr>
          </w:p>
        </w:tc>
        <w:tc>
          <w:tcPr>
            <w:tcW w:w="1170" w:type="dxa"/>
          </w:tcPr>
          <w:p w14:paraId="44BCB520" w14:textId="77777777" w:rsidR="00625B85" w:rsidRPr="00A41E93" w:rsidRDefault="00625B85" w:rsidP="00625B85">
            <w:pPr>
              <w:pStyle w:val="BodyText2"/>
              <w:tabs>
                <w:tab w:val="decimal" w:pos="735"/>
              </w:tabs>
              <w:spacing w:line="320" w:lineRule="exact"/>
              <w:ind w:right="-18" w:firstLine="0"/>
              <w:jc w:val="left"/>
              <w:rPr>
                <w:rFonts w:ascii="Arial" w:hAnsi="Arial" w:cs="Arial"/>
                <w:sz w:val="18"/>
                <w:szCs w:val="18"/>
              </w:rPr>
            </w:pPr>
          </w:p>
        </w:tc>
        <w:tc>
          <w:tcPr>
            <w:tcW w:w="1170" w:type="dxa"/>
          </w:tcPr>
          <w:p w14:paraId="167D6C9C" w14:textId="77777777" w:rsidR="00625B85" w:rsidRPr="00A41E93" w:rsidRDefault="00625B85" w:rsidP="00625B85">
            <w:pPr>
              <w:pStyle w:val="BodyText2"/>
              <w:tabs>
                <w:tab w:val="decimal" w:pos="612"/>
                <w:tab w:val="decimal" w:pos="793"/>
              </w:tabs>
              <w:spacing w:line="320" w:lineRule="exact"/>
              <w:ind w:right="0" w:firstLine="0"/>
              <w:jc w:val="right"/>
              <w:rPr>
                <w:rFonts w:ascii="Arial" w:hAnsi="Arial" w:cs="Arial"/>
                <w:sz w:val="18"/>
                <w:szCs w:val="18"/>
              </w:rPr>
            </w:pPr>
          </w:p>
        </w:tc>
        <w:tc>
          <w:tcPr>
            <w:tcW w:w="1170" w:type="dxa"/>
          </w:tcPr>
          <w:p w14:paraId="64BC6A4C" w14:textId="77777777" w:rsidR="00625B85" w:rsidRPr="00A41E93" w:rsidRDefault="00625B85" w:rsidP="00625B85">
            <w:pPr>
              <w:pStyle w:val="BodyText2"/>
              <w:tabs>
                <w:tab w:val="decimal" w:pos="735"/>
              </w:tabs>
              <w:spacing w:line="320" w:lineRule="exact"/>
              <w:ind w:right="-18" w:firstLine="0"/>
              <w:jc w:val="left"/>
              <w:rPr>
                <w:rFonts w:ascii="Arial" w:hAnsi="Arial" w:cs="Arial"/>
                <w:sz w:val="18"/>
                <w:szCs w:val="18"/>
              </w:rPr>
            </w:pPr>
          </w:p>
        </w:tc>
        <w:tc>
          <w:tcPr>
            <w:tcW w:w="1215" w:type="dxa"/>
            <w:gridSpan w:val="2"/>
          </w:tcPr>
          <w:p w14:paraId="2B46C658" w14:textId="77777777" w:rsidR="00625B85" w:rsidRPr="00A41E93" w:rsidRDefault="00625B85" w:rsidP="00625B85">
            <w:pPr>
              <w:pStyle w:val="BodyText2"/>
              <w:tabs>
                <w:tab w:val="decimal" w:pos="612"/>
              </w:tabs>
              <w:spacing w:line="320" w:lineRule="exact"/>
              <w:ind w:right="-18" w:firstLine="0"/>
              <w:jc w:val="left"/>
              <w:rPr>
                <w:rFonts w:ascii="Arial" w:hAnsi="Arial" w:cs="Arial"/>
                <w:sz w:val="18"/>
                <w:szCs w:val="18"/>
              </w:rPr>
            </w:pPr>
          </w:p>
        </w:tc>
        <w:tc>
          <w:tcPr>
            <w:tcW w:w="1215" w:type="dxa"/>
            <w:gridSpan w:val="2"/>
          </w:tcPr>
          <w:p w14:paraId="5533E48D" w14:textId="77777777" w:rsidR="00625B85" w:rsidRPr="00A41E93" w:rsidRDefault="00625B85" w:rsidP="00625B85">
            <w:pPr>
              <w:pStyle w:val="BodyText2"/>
              <w:tabs>
                <w:tab w:val="decimal" w:pos="612"/>
              </w:tabs>
              <w:spacing w:line="320" w:lineRule="exact"/>
              <w:ind w:right="-18" w:firstLine="0"/>
              <w:jc w:val="right"/>
              <w:rPr>
                <w:rFonts w:ascii="Arial" w:hAnsi="Arial" w:cs="Arial"/>
                <w:sz w:val="18"/>
                <w:szCs w:val="18"/>
              </w:rPr>
            </w:pPr>
          </w:p>
        </w:tc>
      </w:tr>
      <w:tr w:rsidR="009C08E4" w:rsidRPr="00A41E93" w14:paraId="11FD92E0" w14:textId="77777777" w:rsidTr="00B643D9">
        <w:trPr>
          <w:trHeight w:val="203"/>
        </w:trPr>
        <w:tc>
          <w:tcPr>
            <w:tcW w:w="5130" w:type="dxa"/>
          </w:tcPr>
          <w:p w14:paraId="45774141" w14:textId="77777777" w:rsidR="009C08E4" w:rsidRPr="00A41E93" w:rsidRDefault="009C08E4" w:rsidP="009C08E4">
            <w:pPr>
              <w:pStyle w:val="BodyText2"/>
              <w:spacing w:line="320" w:lineRule="exact"/>
              <w:ind w:right="0" w:firstLine="0"/>
              <w:jc w:val="left"/>
              <w:rPr>
                <w:rFonts w:ascii="Arial" w:hAnsi="Arial" w:cs="Arial"/>
                <w:sz w:val="18"/>
                <w:szCs w:val="18"/>
                <w:vertAlign w:val="superscript"/>
              </w:rPr>
            </w:pPr>
            <w:r w:rsidRPr="00A41E93">
              <w:rPr>
                <w:rFonts w:ascii="Arial" w:hAnsi="Arial" w:cs="Arial"/>
                <w:sz w:val="18"/>
                <w:szCs w:val="18"/>
              </w:rPr>
              <w:t xml:space="preserve">Ananda SU Ltd. </w:t>
            </w:r>
            <w:r w:rsidRPr="00A41E93">
              <w:rPr>
                <w:rFonts w:ascii="Arial" w:hAnsi="Arial" w:cs="Arial"/>
                <w:sz w:val="18"/>
                <w:szCs w:val="18"/>
                <w:vertAlign w:val="superscript"/>
              </w:rPr>
              <w:t>(2)</w:t>
            </w:r>
          </w:p>
        </w:tc>
        <w:tc>
          <w:tcPr>
            <w:tcW w:w="1170" w:type="dxa"/>
          </w:tcPr>
          <w:p w14:paraId="6410D8A5" w14:textId="795C6B19"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r w:rsidRPr="00A41E93">
              <w:rPr>
                <w:rFonts w:ascii="Arial" w:hAnsi="Arial" w:cs="Arial"/>
                <w:sz w:val="18"/>
                <w:szCs w:val="18"/>
                <w:vertAlign w:val="superscript"/>
              </w:rPr>
              <w:t>(1)</w:t>
            </w:r>
          </w:p>
        </w:tc>
        <w:tc>
          <w:tcPr>
            <w:tcW w:w="1170" w:type="dxa"/>
          </w:tcPr>
          <w:p w14:paraId="75540F99" w14:textId="396F2DBC" w:rsidR="009C08E4" w:rsidRPr="00A41E93" w:rsidRDefault="009C08E4" w:rsidP="009C08E4">
            <w:pPr>
              <w:pStyle w:val="BodyText2"/>
              <w:tabs>
                <w:tab w:val="decimal" w:pos="661"/>
              </w:tabs>
              <w:spacing w:line="320" w:lineRule="exact"/>
              <w:ind w:right="0" w:firstLine="0"/>
              <w:rPr>
                <w:rFonts w:ascii="Arial" w:hAnsi="Arial" w:cs="Arial"/>
                <w:sz w:val="18"/>
                <w:szCs w:val="18"/>
              </w:rPr>
            </w:pPr>
            <w:r w:rsidRPr="00A41E93">
              <w:rPr>
                <w:rFonts w:ascii="Arial" w:hAnsi="Arial" w:cs="Arial"/>
                <w:sz w:val="18"/>
                <w:szCs w:val="18"/>
              </w:rPr>
              <w:t>51</w:t>
            </w:r>
            <w:r w:rsidRPr="00A41E93">
              <w:rPr>
                <w:rFonts w:ascii="Arial" w:hAnsi="Arial" w:cs="Arial"/>
                <w:sz w:val="18"/>
                <w:szCs w:val="18"/>
                <w:vertAlign w:val="superscript"/>
              </w:rPr>
              <w:t>(1)</w:t>
            </w:r>
          </w:p>
        </w:tc>
        <w:tc>
          <w:tcPr>
            <w:tcW w:w="1170" w:type="dxa"/>
          </w:tcPr>
          <w:p w14:paraId="34E762BC" w14:textId="317DFC90"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8,794</w:t>
            </w:r>
          </w:p>
        </w:tc>
        <w:tc>
          <w:tcPr>
            <w:tcW w:w="1170" w:type="dxa"/>
          </w:tcPr>
          <w:p w14:paraId="2BC38D68" w14:textId="76B9F202"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8,794</w:t>
            </w:r>
          </w:p>
        </w:tc>
        <w:tc>
          <w:tcPr>
            <w:tcW w:w="1170" w:type="dxa"/>
          </w:tcPr>
          <w:p w14:paraId="081490B9" w14:textId="5686302F"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(67)</w:t>
            </w:r>
          </w:p>
        </w:tc>
        <w:tc>
          <w:tcPr>
            <w:tcW w:w="1170" w:type="dxa"/>
          </w:tcPr>
          <w:p w14:paraId="1800B6B1" w14:textId="38970974"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(67)</w:t>
            </w:r>
          </w:p>
        </w:tc>
        <w:tc>
          <w:tcPr>
            <w:tcW w:w="1215" w:type="dxa"/>
            <w:gridSpan w:val="2"/>
          </w:tcPr>
          <w:p w14:paraId="6E6D6197" w14:textId="155275E5" w:rsidR="009C08E4" w:rsidRPr="00A41E93" w:rsidRDefault="009C08E4" w:rsidP="0058610F">
            <w:pPr>
              <w:pStyle w:val="BodyText2"/>
              <w:pBdr>
                <w:bottom w:val="single" w:sz="4" w:space="1" w:color="auto"/>
              </w:pBdr>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w:t>
            </w:r>
          </w:p>
        </w:tc>
        <w:tc>
          <w:tcPr>
            <w:tcW w:w="1215" w:type="dxa"/>
            <w:gridSpan w:val="2"/>
          </w:tcPr>
          <w:p w14:paraId="7545CE05" w14:textId="6F1293C2"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r>
      <w:tr w:rsidR="009C08E4" w:rsidRPr="00A41E93" w14:paraId="129D55AA" w14:textId="77777777" w:rsidTr="00B643D9">
        <w:trPr>
          <w:trHeight w:val="215"/>
        </w:trPr>
        <w:tc>
          <w:tcPr>
            <w:tcW w:w="5130" w:type="dxa"/>
          </w:tcPr>
          <w:p w14:paraId="47F854FF" w14:textId="77777777" w:rsidR="009C08E4" w:rsidRPr="00A41E93" w:rsidRDefault="009C08E4" w:rsidP="009C08E4">
            <w:pPr>
              <w:pStyle w:val="BodyText2"/>
              <w:spacing w:line="320" w:lineRule="exact"/>
              <w:ind w:right="0" w:firstLine="0"/>
              <w:jc w:val="left"/>
              <w:rPr>
                <w:rFonts w:ascii="Arial" w:hAnsi="Arial" w:cs="Arial"/>
                <w:sz w:val="18"/>
                <w:szCs w:val="18"/>
              </w:rPr>
            </w:pPr>
            <w:r w:rsidRPr="00A41E93">
              <w:rPr>
                <w:rFonts w:ascii="Arial" w:hAnsi="Arial" w:cs="Arial"/>
                <w:sz w:val="18"/>
                <w:szCs w:val="18"/>
              </w:rPr>
              <w:t>Total</w:t>
            </w:r>
          </w:p>
        </w:tc>
        <w:tc>
          <w:tcPr>
            <w:tcW w:w="1170" w:type="dxa"/>
          </w:tcPr>
          <w:p w14:paraId="13355313"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70" w:type="dxa"/>
          </w:tcPr>
          <w:p w14:paraId="7FC0C67B"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70" w:type="dxa"/>
          </w:tcPr>
          <w:p w14:paraId="218B60EF" w14:textId="17818200"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8,794</w:t>
            </w:r>
          </w:p>
        </w:tc>
        <w:tc>
          <w:tcPr>
            <w:tcW w:w="1170" w:type="dxa"/>
          </w:tcPr>
          <w:p w14:paraId="7B127B3A" w14:textId="60507A7E"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8,794</w:t>
            </w:r>
          </w:p>
        </w:tc>
        <w:tc>
          <w:tcPr>
            <w:tcW w:w="1170" w:type="dxa"/>
          </w:tcPr>
          <w:p w14:paraId="0F0E4813" w14:textId="0A781602"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(67)</w:t>
            </w:r>
          </w:p>
        </w:tc>
        <w:tc>
          <w:tcPr>
            <w:tcW w:w="1170" w:type="dxa"/>
          </w:tcPr>
          <w:p w14:paraId="31EFB8E0" w14:textId="281579E6"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(67)</w:t>
            </w:r>
          </w:p>
        </w:tc>
        <w:tc>
          <w:tcPr>
            <w:tcW w:w="1215" w:type="dxa"/>
            <w:gridSpan w:val="2"/>
          </w:tcPr>
          <w:p w14:paraId="54943726" w14:textId="5AF23E60" w:rsidR="009C08E4" w:rsidRPr="00A41E93" w:rsidRDefault="009C08E4" w:rsidP="0058610F">
            <w:pPr>
              <w:pStyle w:val="BodyText2"/>
              <w:pBdr>
                <w:bottom w:val="single" w:sz="4" w:space="1" w:color="auto"/>
              </w:pBdr>
              <w:tabs>
                <w:tab w:val="decimal" w:pos="975"/>
              </w:tabs>
              <w:spacing w:line="320" w:lineRule="exact"/>
              <w:ind w:right="0" w:firstLine="0"/>
              <w:jc w:val="left"/>
              <w:rPr>
                <w:rFonts w:ascii="Arial" w:hAnsi="Arial" w:cs="Arial"/>
                <w:sz w:val="18"/>
                <w:szCs w:val="18"/>
              </w:rPr>
            </w:pPr>
            <w:r w:rsidRPr="00A41E93">
              <w:rPr>
                <w:rFonts w:ascii="Arial" w:hAnsi="Arial" w:cs="Arial"/>
                <w:sz w:val="18"/>
                <w:szCs w:val="18"/>
              </w:rPr>
              <w:t>-</w:t>
            </w:r>
          </w:p>
        </w:tc>
        <w:tc>
          <w:tcPr>
            <w:tcW w:w="1215" w:type="dxa"/>
            <w:gridSpan w:val="2"/>
          </w:tcPr>
          <w:p w14:paraId="55149B79" w14:textId="4760EBFC" w:rsidR="009C08E4" w:rsidRPr="00A41E93" w:rsidRDefault="009C08E4" w:rsidP="009C08E4">
            <w:pPr>
              <w:pStyle w:val="BodyText2"/>
              <w:pBdr>
                <w:bottom w:val="sing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w:t>
            </w:r>
          </w:p>
        </w:tc>
      </w:tr>
      <w:tr w:rsidR="009C08E4" w:rsidRPr="00A41E93" w14:paraId="70727241" w14:textId="77777777" w:rsidTr="00B643D9">
        <w:trPr>
          <w:trHeight w:val="215"/>
        </w:trPr>
        <w:tc>
          <w:tcPr>
            <w:tcW w:w="5130" w:type="dxa"/>
          </w:tcPr>
          <w:p w14:paraId="38EC1308" w14:textId="77777777" w:rsidR="009C08E4" w:rsidRPr="00A41E93" w:rsidRDefault="009C08E4" w:rsidP="009C08E4">
            <w:pPr>
              <w:pStyle w:val="BodyText2"/>
              <w:spacing w:line="320" w:lineRule="exact"/>
              <w:ind w:right="0" w:firstLine="0"/>
              <w:jc w:val="left"/>
              <w:rPr>
                <w:rFonts w:ascii="Arial" w:hAnsi="Arial" w:cs="Arial"/>
                <w:sz w:val="18"/>
                <w:szCs w:val="18"/>
              </w:rPr>
            </w:pPr>
            <w:r w:rsidRPr="00A41E93">
              <w:rPr>
                <w:rFonts w:ascii="Arial" w:hAnsi="Arial" w:cs="Arial"/>
                <w:sz w:val="18"/>
                <w:szCs w:val="18"/>
              </w:rPr>
              <w:t>Total investments in joint ventures</w:t>
            </w:r>
          </w:p>
        </w:tc>
        <w:tc>
          <w:tcPr>
            <w:tcW w:w="1170" w:type="dxa"/>
          </w:tcPr>
          <w:p w14:paraId="2A0C7EFD"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70" w:type="dxa"/>
          </w:tcPr>
          <w:p w14:paraId="3C706FC0" w14:textId="77777777" w:rsidR="009C08E4" w:rsidRPr="00A41E93" w:rsidRDefault="009C08E4" w:rsidP="009C08E4">
            <w:pPr>
              <w:pStyle w:val="BodyText2"/>
              <w:tabs>
                <w:tab w:val="decimal" w:pos="661"/>
              </w:tabs>
              <w:spacing w:line="320" w:lineRule="exact"/>
              <w:ind w:right="0" w:firstLine="0"/>
              <w:rPr>
                <w:rFonts w:ascii="Arial" w:hAnsi="Arial" w:cs="Arial"/>
                <w:sz w:val="18"/>
                <w:szCs w:val="18"/>
              </w:rPr>
            </w:pPr>
          </w:p>
        </w:tc>
        <w:tc>
          <w:tcPr>
            <w:tcW w:w="1170" w:type="dxa"/>
          </w:tcPr>
          <w:p w14:paraId="407BE94C" w14:textId="1A4FD034" w:rsidR="009C08E4" w:rsidRPr="00A41E93" w:rsidRDefault="009C08E4" w:rsidP="009C08E4">
            <w:pPr>
              <w:pStyle w:val="BodyText2"/>
              <w:pBdr>
                <w:bottom w:val="doub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2,527,366</w:t>
            </w:r>
          </w:p>
        </w:tc>
        <w:tc>
          <w:tcPr>
            <w:tcW w:w="1170" w:type="dxa"/>
          </w:tcPr>
          <w:p w14:paraId="6CB1EC90" w14:textId="4440FDE0" w:rsidR="009C08E4" w:rsidRPr="00A41E93" w:rsidRDefault="009C08E4" w:rsidP="009C08E4">
            <w:pPr>
              <w:pStyle w:val="BodyText2"/>
              <w:pBdr>
                <w:bottom w:val="doub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4,046,305</w:t>
            </w:r>
          </w:p>
        </w:tc>
        <w:tc>
          <w:tcPr>
            <w:tcW w:w="1170" w:type="dxa"/>
          </w:tcPr>
          <w:p w14:paraId="00CD35FF" w14:textId="0C5865AE" w:rsidR="009C08E4" w:rsidRPr="00A41E93" w:rsidRDefault="009C08E4" w:rsidP="009C08E4">
            <w:pPr>
              <w:pStyle w:val="BodyText2"/>
              <w:pBdr>
                <w:bottom w:val="doub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2,351,803</w:t>
            </w:r>
          </w:p>
        </w:tc>
        <w:tc>
          <w:tcPr>
            <w:tcW w:w="1170" w:type="dxa"/>
          </w:tcPr>
          <w:p w14:paraId="5B9D177B" w14:textId="0365FD51" w:rsidR="009C08E4" w:rsidRPr="00A41E93" w:rsidRDefault="009C08E4" w:rsidP="009C08E4">
            <w:pPr>
              <w:pStyle w:val="BodyText2"/>
              <w:pBdr>
                <w:bottom w:val="doub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3,976,01</w:t>
            </w:r>
            <w:r w:rsidR="00B643D9">
              <w:rPr>
                <w:rFonts w:ascii="Arial" w:hAnsi="Arial" w:cs="Arial"/>
                <w:sz w:val="18"/>
                <w:szCs w:val="18"/>
              </w:rPr>
              <w:t>5</w:t>
            </w:r>
          </w:p>
        </w:tc>
        <w:tc>
          <w:tcPr>
            <w:tcW w:w="1215" w:type="dxa"/>
            <w:gridSpan w:val="2"/>
          </w:tcPr>
          <w:p w14:paraId="349AAB18" w14:textId="5B33458C" w:rsidR="009C08E4" w:rsidRPr="00A41E93" w:rsidRDefault="00626343" w:rsidP="0058610F">
            <w:pPr>
              <w:pStyle w:val="BodyText2"/>
              <w:pBdr>
                <w:bottom w:val="double" w:sz="4" w:space="1" w:color="auto"/>
              </w:pBdr>
              <w:tabs>
                <w:tab w:val="decimal" w:pos="975"/>
              </w:tabs>
              <w:spacing w:line="320" w:lineRule="exact"/>
              <w:ind w:right="0" w:firstLine="0"/>
              <w:jc w:val="left"/>
              <w:rPr>
                <w:rFonts w:ascii="Arial" w:hAnsi="Arial" w:cs="Arial"/>
                <w:sz w:val="18"/>
                <w:szCs w:val="18"/>
              </w:rPr>
            </w:pPr>
            <w:r w:rsidRPr="00626343">
              <w:rPr>
                <w:rFonts w:ascii="Arial" w:hAnsi="Arial" w:cs="Arial"/>
                <w:sz w:val="18"/>
                <w:szCs w:val="18"/>
              </w:rPr>
              <w:t>1,803,399</w:t>
            </w:r>
          </w:p>
        </w:tc>
        <w:tc>
          <w:tcPr>
            <w:tcW w:w="1215" w:type="dxa"/>
            <w:gridSpan w:val="2"/>
          </w:tcPr>
          <w:p w14:paraId="2CA27BC1" w14:textId="73A69CE6" w:rsidR="009C08E4" w:rsidRPr="00A41E93" w:rsidRDefault="009C08E4" w:rsidP="009C08E4">
            <w:pPr>
              <w:pStyle w:val="BodyText2"/>
              <w:pBdr>
                <w:bottom w:val="double" w:sz="4" w:space="1" w:color="auto"/>
              </w:pBdr>
              <w:tabs>
                <w:tab w:val="decimal" w:pos="612"/>
                <w:tab w:val="decimal" w:pos="793"/>
              </w:tabs>
              <w:spacing w:line="320" w:lineRule="exact"/>
              <w:ind w:right="0" w:firstLine="0"/>
              <w:jc w:val="right"/>
              <w:rPr>
                <w:rFonts w:ascii="Arial" w:hAnsi="Arial" w:cs="Arial"/>
                <w:sz w:val="18"/>
                <w:szCs w:val="18"/>
              </w:rPr>
            </w:pPr>
            <w:r w:rsidRPr="00A41E93">
              <w:rPr>
                <w:rFonts w:ascii="Arial" w:hAnsi="Arial" w:cs="Arial"/>
                <w:sz w:val="18"/>
                <w:szCs w:val="18"/>
              </w:rPr>
              <w:t>3,126,338</w:t>
            </w:r>
          </w:p>
        </w:tc>
      </w:tr>
    </w:tbl>
    <w:p w14:paraId="733B6586" w14:textId="1E1CE960" w:rsidR="001B7B94" w:rsidRPr="00A41E93" w:rsidRDefault="00E432E8" w:rsidP="008E5E05">
      <w:pPr>
        <w:spacing w:line="280" w:lineRule="exact"/>
        <w:ind w:left="810" w:hanging="270"/>
        <w:jc w:val="both"/>
        <w:rPr>
          <w:rFonts w:ascii="Arial" w:hAnsi="Arial" w:cs="Arial"/>
          <w:sz w:val="14"/>
          <w:szCs w:val="14"/>
        </w:rPr>
      </w:pPr>
      <w:r w:rsidRPr="00A41E93">
        <w:rPr>
          <w:rFonts w:ascii="Arial" w:hAnsi="Arial" w:cs="Arial"/>
          <w:sz w:val="14"/>
          <w:szCs w:val="14"/>
        </w:rPr>
        <w:t xml:space="preserve">* The investment in Ananda APAC 1 Co., Ltd. has decreased in net book value due to the provision for impairment of investment amounting to Baht </w:t>
      </w:r>
      <w:r w:rsidR="00534AB9" w:rsidRPr="00A41E93">
        <w:rPr>
          <w:rFonts w:ascii="Arial" w:hAnsi="Arial" w:cs="Arial"/>
          <w:sz w:val="14"/>
          <w:szCs w:val="14"/>
        </w:rPr>
        <w:t>7</w:t>
      </w:r>
      <w:r w:rsidRPr="00A41E93">
        <w:rPr>
          <w:rFonts w:ascii="Arial" w:hAnsi="Arial" w:cs="Arial"/>
          <w:sz w:val="14"/>
          <w:szCs w:val="14"/>
        </w:rPr>
        <w:t xml:space="preserve"> million</w:t>
      </w:r>
    </w:p>
    <w:p w14:paraId="44EA351D" w14:textId="51B0587A" w:rsidR="00534AB9" w:rsidRPr="00A41E93" w:rsidRDefault="00534AB9" w:rsidP="00534AB9">
      <w:pPr>
        <w:spacing w:line="280" w:lineRule="exact"/>
        <w:ind w:left="810" w:hanging="270"/>
        <w:jc w:val="both"/>
        <w:rPr>
          <w:rFonts w:ascii="Arial" w:hAnsi="Arial" w:cs="Arial"/>
          <w:sz w:val="14"/>
          <w:szCs w:val="14"/>
        </w:rPr>
      </w:pPr>
      <w:r w:rsidRPr="00A41E93">
        <w:rPr>
          <w:rFonts w:ascii="Arial" w:hAnsi="Arial" w:cs="Arial"/>
          <w:sz w:val="14"/>
          <w:szCs w:val="14"/>
        </w:rPr>
        <w:t xml:space="preserve">** The investment in Ananda and Partners </w:t>
      </w:r>
      <w:proofErr w:type="spellStart"/>
      <w:r w:rsidRPr="00A41E93">
        <w:rPr>
          <w:rFonts w:ascii="Arial" w:hAnsi="Arial" w:cs="Arial"/>
          <w:sz w:val="14"/>
          <w:szCs w:val="14"/>
        </w:rPr>
        <w:t>Saphankhwai</w:t>
      </w:r>
      <w:proofErr w:type="spellEnd"/>
      <w:r w:rsidRPr="00A41E93">
        <w:rPr>
          <w:rFonts w:ascii="Arial" w:hAnsi="Arial" w:cs="Arial"/>
          <w:sz w:val="14"/>
          <w:szCs w:val="14"/>
        </w:rPr>
        <w:t xml:space="preserve"> One Co., Ltd. has decreased in net book value due to the provision for impairment of investment amounting to Baht </w:t>
      </w:r>
      <w:r w:rsidR="0078703B" w:rsidRPr="00A41E93">
        <w:rPr>
          <w:rFonts w:ascii="Arial" w:hAnsi="Arial" w:cs="Arial"/>
          <w:sz w:val="14"/>
          <w:szCs w:val="14"/>
        </w:rPr>
        <w:t>16</w:t>
      </w:r>
      <w:r w:rsidRPr="00A41E93">
        <w:rPr>
          <w:rFonts w:ascii="Arial" w:hAnsi="Arial" w:cs="Arial"/>
          <w:sz w:val="14"/>
          <w:szCs w:val="14"/>
        </w:rPr>
        <w:t>7 million</w:t>
      </w:r>
    </w:p>
    <w:p w14:paraId="53CB0191" w14:textId="77777777" w:rsidR="008E5E05" w:rsidRPr="00A41E93" w:rsidRDefault="008E5E05" w:rsidP="008E5E05">
      <w:pPr>
        <w:spacing w:line="280" w:lineRule="exact"/>
        <w:ind w:left="810" w:hanging="270"/>
        <w:jc w:val="both"/>
        <w:rPr>
          <w:rFonts w:ascii="Arial" w:hAnsi="Arial" w:cs="Arial"/>
          <w:sz w:val="14"/>
          <w:szCs w:val="14"/>
        </w:rPr>
      </w:pPr>
      <w:r w:rsidRPr="00A41E93">
        <w:rPr>
          <w:rFonts w:ascii="Arial" w:hAnsi="Arial" w:cs="Arial"/>
          <w:sz w:val="14"/>
          <w:szCs w:val="14"/>
          <w:vertAlign w:val="superscript"/>
        </w:rPr>
        <w:t>(1)</w:t>
      </w:r>
      <w:r w:rsidRPr="00A41E93">
        <w:rPr>
          <w:rFonts w:ascii="Arial" w:hAnsi="Arial" w:cs="Arial"/>
          <w:sz w:val="14"/>
          <w:szCs w:val="14"/>
        </w:rPr>
        <w:tab/>
        <w:t>Indirectly held by subsidiaries</w:t>
      </w:r>
    </w:p>
    <w:p w14:paraId="2E0809A5" w14:textId="77777777" w:rsidR="008E5E05" w:rsidRPr="00A41E93" w:rsidRDefault="008E5E05" w:rsidP="008E5E05">
      <w:pPr>
        <w:spacing w:line="280" w:lineRule="exact"/>
        <w:ind w:left="810" w:hanging="270"/>
        <w:jc w:val="both"/>
        <w:rPr>
          <w:rFonts w:ascii="Arial" w:hAnsi="Arial" w:cs="Arial"/>
          <w:sz w:val="14"/>
          <w:szCs w:val="14"/>
        </w:rPr>
      </w:pPr>
      <w:r w:rsidRPr="00A41E93">
        <w:rPr>
          <w:rFonts w:ascii="Arial" w:hAnsi="Arial" w:cs="Arial"/>
          <w:sz w:val="14"/>
          <w:szCs w:val="14"/>
          <w:vertAlign w:val="superscript"/>
        </w:rPr>
        <w:t>(2)</w:t>
      </w:r>
      <w:r w:rsidRPr="00A41E93">
        <w:rPr>
          <w:rFonts w:ascii="Arial" w:hAnsi="Arial" w:cs="Arial"/>
          <w:sz w:val="14"/>
          <w:szCs w:val="14"/>
        </w:rPr>
        <w:tab/>
        <w:t>Incorporated in British Virgin Islands</w:t>
      </w:r>
    </w:p>
    <w:p w14:paraId="0566BCFC" w14:textId="2C439160" w:rsidR="008E5E05" w:rsidRPr="00A41E93" w:rsidRDefault="008E5E05" w:rsidP="008E5E05">
      <w:pPr>
        <w:spacing w:line="280" w:lineRule="exact"/>
        <w:ind w:left="810" w:hanging="270"/>
        <w:jc w:val="both"/>
        <w:rPr>
          <w:rFonts w:ascii="Arial" w:hAnsi="Arial" w:cs="Arial"/>
          <w:sz w:val="14"/>
          <w:szCs w:val="14"/>
        </w:rPr>
      </w:pPr>
      <w:r w:rsidRPr="00A41E93">
        <w:rPr>
          <w:rFonts w:ascii="Arial" w:hAnsi="Arial" w:cs="Arial"/>
          <w:sz w:val="14"/>
          <w:szCs w:val="14"/>
          <w:vertAlign w:val="superscript"/>
        </w:rPr>
        <w:t>(3)</w:t>
      </w:r>
      <w:r w:rsidRPr="00A41E93">
        <w:rPr>
          <w:rFonts w:ascii="Arial" w:hAnsi="Arial" w:cs="Arial"/>
          <w:sz w:val="14"/>
          <w:szCs w:val="14"/>
        </w:rPr>
        <w:tab/>
      </w:r>
      <w:r w:rsidR="00CE6E66" w:rsidRPr="00A41E93">
        <w:rPr>
          <w:rFonts w:ascii="Arial" w:hAnsi="Arial" w:cs="Arial"/>
          <w:sz w:val="14"/>
          <w:szCs w:val="14"/>
        </w:rPr>
        <w:t>Change</w:t>
      </w:r>
      <w:r w:rsidR="00A03B21">
        <w:rPr>
          <w:rFonts w:ascii="Arial" w:hAnsi="Arial" w:cs="Arial"/>
          <w:sz w:val="14"/>
          <w:szCs w:val="14"/>
        </w:rPr>
        <w:t xml:space="preserve"> status</w:t>
      </w:r>
      <w:r w:rsidR="00CE6E66">
        <w:rPr>
          <w:rFonts w:ascii="Arial" w:hAnsi="Arial" w:cs="Arial"/>
          <w:sz w:val="14"/>
          <w:szCs w:val="14"/>
        </w:rPr>
        <w:t xml:space="preserve"> from joint venture </w:t>
      </w:r>
      <w:r w:rsidR="00CE6E66" w:rsidRPr="00A41E93">
        <w:rPr>
          <w:rFonts w:ascii="Arial" w:hAnsi="Arial" w:cs="Arial"/>
          <w:sz w:val="14"/>
          <w:szCs w:val="14"/>
        </w:rPr>
        <w:t>to subsidiary in the year 2025</w:t>
      </w:r>
    </w:p>
    <w:p w14:paraId="516CD24F" w14:textId="13B581AD" w:rsidR="008E5E05" w:rsidRPr="00A41E93" w:rsidRDefault="008E5E05" w:rsidP="008E5E05">
      <w:pPr>
        <w:spacing w:line="280" w:lineRule="exact"/>
        <w:ind w:left="810" w:hanging="270"/>
        <w:jc w:val="both"/>
        <w:rPr>
          <w:rFonts w:ascii="Arial" w:hAnsi="Arial" w:cs="Arial"/>
          <w:sz w:val="14"/>
          <w:szCs w:val="14"/>
        </w:rPr>
      </w:pPr>
      <w:r w:rsidRPr="00A41E93">
        <w:rPr>
          <w:rFonts w:ascii="Arial" w:hAnsi="Arial" w:cs="Arial"/>
          <w:sz w:val="14"/>
          <w:szCs w:val="14"/>
          <w:vertAlign w:val="superscript"/>
        </w:rPr>
        <w:t>(4)</w:t>
      </w:r>
      <w:r w:rsidRPr="00A41E93">
        <w:rPr>
          <w:rFonts w:ascii="Arial" w:hAnsi="Arial" w:cs="Arial"/>
          <w:sz w:val="14"/>
          <w:szCs w:val="14"/>
        </w:rPr>
        <w:tab/>
      </w:r>
      <w:r w:rsidR="0080390B" w:rsidRPr="00A41E93">
        <w:rPr>
          <w:rFonts w:ascii="Arial" w:hAnsi="Arial" w:cs="Arial"/>
          <w:sz w:val="14"/>
          <w:szCs w:val="14"/>
        </w:rPr>
        <w:t>Change</w:t>
      </w:r>
      <w:r w:rsidR="00A03B21">
        <w:rPr>
          <w:rFonts w:ascii="Arial" w:hAnsi="Arial" w:cs="Arial"/>
          <w:sz w:val="14"/>
          <w:szCs w:val="14"/>
        </w:rPr>
        <w:t xml:space="preserve"> status</w:t>
      </w:r>
      <w:r w:rsidR="0080390B" w:rsidRPr="00A41E93">
        <w:rPr>
          <w:rFonts w:ascii="Arial" w:hAnsi="Arial" w:cs="Arial"/>
          <w:sz w:val="14"/>
          <w:szCs w:val="14"/>
        </w:rPr>
        <w:t xml:space="preserve"> </w:t>
      </w:r>
      <w:r w:rsidR="001C5193">
        <w:rPr>
          <w:rFonts w:ascii="Arial" w:hAnsi="Arial" w:cs="Arial"/>
          <w:sz w:val="14"/>
          <w:szCs w:val="14"/>
        </w:rPr>
        <w:t xml:space="preserve">from subsidiary </w:t>
      </w:r>
      <w:r w:rsidR="0080390B" w:rsidRPr="00A41E93">
        <w:rPr>
          <w:rFonts w:ascii="Arial" w:hAnsi="Arial" w:cs="Arial"/>
          <w:sz w:val="14"/>
          <w:szCs w:val="14"/>
        </w:rPr>
        <w:t xml:space="preserve">to joint venture </w:t>
      </w:r>
      <w:r w:rsidRPr="00A41E93">
        <w:rPr>
          <w:rFonts w:ascii="Arial" w:hAnsi="Arial" w:cs="Arial"/>
          <w:sz w:val="14"/>
          <w:szCs w:val="14"/>
        </w:rPr>
        <w:t>in the year 2024</w:t>
      </w:r>
    </w:p>
    <w:p w14:paraId="51B30BB9" w14:textId="77777777" w:rsidR="00D91A88" w:rsidRPr="00A41E93" w:rsidRDefault="00D91A88">
      <w:pPr>
        <w:overflowPunct/>
        <w:autoSpaceDE/>
        <w:autoSpaceDN/>
        <w:adjustRightInd/>
        <w:spacing w:after="200" w:line="276" w:lineRule="auto"/>
        <w:textAlignment w:val="auto"/>
        <w:rPr>
          <w:rFonts w:ascii="Arial" w:hAnsi="Arial"/>
          <w:b/>
          <w:bCs/>
          <w:sz w:val="22"/>
          <w:szCs w:val="22"/>
        </w:rPr>
      </w:pPr>
      <w:r w:rsidRPr="00A41E93">
        <w:rPr>
          <w:rFonts w:ascii="Arial" w:hAnsi="Arial"/>
          <w:b/>
          <w:bCs/>
          <w:sz w:val="22"/>
          <w:szCs w:val="22"/>
        </w:rPr>
        <w:br w:type="page"/>
      </w:r>
    </w:p>
    <w:p w14:paraId="1D839BE4" w14:textId="33B6677B" w:rsidR="005108BD" w:rsidRPr="00A41E93" w:rsidRDefault="009C08E4" w:rsidP="004005EF">
      <w:pPr>
        <w:tabs>
          <w:tab w:val="left" w:pos="540"/>
        </w:tabs>
        <w:overflowPunct/>
        <w:autoSpaceDE/>
        <w:autoSpaceDN/>
        <w:adjustRightInd/>
        <w:spacing w:before="240" w:after="120" w:line="380" w:lineRule="exact"/>
        <w:textAlignment w:val="auto"/>
        <w:rPr>
          <w:rFonts w:ascii="Arial" w:hAnsi="Arial"/>
          <w:b/>
          <w:bCs/>
          <w:sz w:val="22"/>
          <w:szCs w:val="22"/>
        </w:rPr>
      </w:pPr>
      <w:r w:rsidRPr="00A41E93">
        <w:rPr>
          <w:rFonts w:ascii="Arial" w:hAnsi="Arial"/>
          <w:b/>
          <w:bCs/>
          <w:sz w:val="22"/>
          <w:szCs w:val="22"/>
        </w:rPr>
        <w:lastRenderedPageBreak/>
        <w:t>18</w:t>
      </w:r>
      <w:r w:rsidR="005108BD" w:rsidRPr="00A41E93">
        <w:rPr>
          <w:rFonts w:ascii="Arial" w:hAnsi="Arial"/>
          <w:b/>
          <w:bCs/>
          <w:sz w:val="22"/>
          <w:szCs w:val="22"/>
        </w:rPr>
        <w:t>.2</w:t>
      </w:r>
      <w:r w:rsidR="005108BD" w:rsidRPr="00A41E93">
        <w:rPr>
          <w:rFonts w:ascii="Arial" w:hAnsi="Arial"/>
          <w:b/>
          <w:bCs/>
          <w:sz w:val="22"/>
          <w:szCs w:val="22"/>
        </w:rPr>
        <w:tab/>
        <w:t xml:space="preserve">Share of </w:t>
      </w:r>
      <w:r w:rsidR="00E432DB" w:rsidRPr="00A41E93">
        <w:rPr>
          <w:rFonts w:ascii="Arial" w:hAnsi="Arial"/>
          <w:b/>
          <w:bCs/>
          <w:sz w:val="22"/>
          <w:szCs w:val="22"/>
        </w:rPr>
        <w:t>comprehensive income</w:t>
      </w:r>
      <w:r w:rsidR="005108BD" w:rsidRPr="00A41E93">
        <w:rPr>
          <w:rFonts w:ascii="Arial" w:hAnsi="Arial"/>
          <w:b/>
          <w:bCs/>
          <w:sz w:val="22"/>
          <w:szCs w:val="22"/>
        </w:rPr>
        <w:t xml:space="preserve"> and dividend received</w:t>
      </w:r>
    </w:p>
    <w:p w14:paraId="5D00291B" w14:textId="77777777" w:rsidR="005108BD" w:rsidRPr="00A41E93" w:rsidRDefault="005108BD" w:rsidP="005108BD">
      <w:pPr>
        <w:tabs>
          <w:tab w:val="left" w:pos="2160"/>
          <w:tab w:val="center" w:pos="6840"/>
          <w:tab w:val="center" w:pos="8280"/>
        </w:tabs>
        <w:spacing w:before="120" w:after="120" w:line="380" w:lineRule="exact"/>
        <w:ind w:left="547" w:hanging="576"/>
        <w:jc w:val="thaiDistribute"/>
        <w:rPr>
          <w:rFonts w:ascii="Arial" w:eastAsia="Arial Unicode MS" w:hAnsi="Arial" w:cs="Arial Unicode MS"/>
          <w:sz w:val="22"/>
          <w:szCs w:val="22"/>
        </w:rPr>
      </w:pPr>
      <w:r w:rsidRPr="00A41E93">
        <w:rPr>
          <w:rFonts w:ascii="Arial" w:eastAsia="Arial Unicode MS" w:hAnsi="Arial" w:cs="Arial Unicode MS"/>
          <w:sz w:val="22"/>
          <w:szCs w:val="22"/>
        </w:rPr>
        <w:tab/>
        <w:t xml:space="preserve">During the </w:t>
      </w:r>
      <w:r w:rsidR="00763812" w:rsidRPr="00A41E93">
        <w:rPr>
          <w:rFonts w:ascii="Arial" w:eastAsia="Arial Unicode MS" w:hAnsi="Arial" w:cs="Arial Unicode MS"/>
          <w:sz w:val="22"/>
          <w:szCs w:val="22"/>
        </w:rPr>
        <w:t>year</w:t>
      </w:r>
      <w:r w:rsidR="002D440B" w:rsidRPr="00A41E93">
        <w:rPr>
          <w:rFonts w:ascii="Arial" w:eastAsia="Arial Unicode MS" w:hAnsi="Arial" w:cs="Arial Unicode MS"/>
          <w:sz w:val="22"/>
          <w:szCs w:val="22"/>
        </w:rPr>
        <w:t>s</w:t>
      </w:r>
      <w:r w:rsidR="00D67043" w:rsidRPr="00A41E93">
        <w:rPr>
          <w:rFonts w:ascii="Arial" w:eastAsia="Arial Unicode MS" w:hAnsi="Arial" w:cs="Arial Unicode MS"/>
          <w:sz w:val="22"/>
          <w:szCs w:val="22"/>
        </w:rPr>
        <w:t xml:space="preserve">, </w:t>
      </w:r>
      <w:r w:rsidRPr="00A41E93">
        <w:rPr>
          <w:rFonts w:ascii="Arial" w:eastAsia="Arial Unicode MS" w:hAnsi="Arial" w:cs="Arial Unicode MS"/>
          <w:sz w:val="22"/>
          <w:szCs w:val="22"/>
        </w:rPr>
        <w:t xml:space="preserve">the </w:t>
      </w:r>
      <w:r w:rsidR="00D016FD" w:rsidRPr="00A41E93">
        <w:rPr>
          <w:rFonts w:ascii="Arial" w:eastAsia="Arial Unicode MS" w:hAnsi="Arial" w:cs="Arial Unicode MS"/>
          <w:sz w:val="22"/>
          <w:szCs w:val="22"/>
        </w:rPr>
        <w:t>Group</w:t>
      </w:r>
      <w:r w:rsidR="00974A88" w:rsidRPr="00A41E93">
        <w:rPr>
          <w:rFonts w:ascii="Arial" w:hAnsi="Arial" w:cs="Arial"/>
          <w:sz w:val="22"/>
          <w:szCs w:val="22"/>
        </w:rPr>
        <w:t xml:space="preserve"> </w:t>
      </w:r>
      <w:proofErr w:type="spellStart"/>
      <w:r w:rsidRPr="00A41E93">
        <w:rPr>
          <w:rFonts w:ascii="Arial" w:eastAsia="Arial Unicode MS" w:hAnsi="Arial" w:cs="Arial Unicode MS"/>
          <w:sz w:val="22"/>
          <w:szCs w:val="22"/>
        </w:rPr>
        <w:t>recognised</w:t>
      </w:r>
      <w:proofErr w:type="spellEnd"/>
      <w:r w:rsidRPr="00A41E93">
        <w:rPr>
          <w:rFonts w:ascii="Arial" w:eastAsia="Arial Unicode MS" w:hAnsi="Arial" w:cs="Arial Unicode MS"/>
          <w:sz w:val="22"/>
          <w:szCs w:val="22"/>
        </w:rPr>
        <w:t xml:space="preserve"> it</w:t>
      </w:r>
      <w:r w:rsidR="00763812" w:rsidRPr="00A41E93">
        <w:rPr>
          <w:rFonts w:ascii="Arial" w:eastAsia="Arial Unicode MS" w:hAnsi="Arial" w:cs="Arial Unicode MS"/>
          <w:sz w:val="22"/>
          <w:szCs w:val="22"/>
        </w:rPr>
        <w:t xml:space="preserve">s share of </w:t>
      </w:r>
      <w:r w:rsidR="00E432DB" w:rsidRPr="00A41E93">
        <w:rPr>
          <w:rFonts w:ascii="Arial" w:eastAsia="Arial Unicode MS" w:hAnsi="Arial" w:cs="Arial Unicode MS"/>
          <w:sz w:val="22"/>
          <w:szCs w:val="22"/>
        </w:rPr>
        <w:t>comprehensive income</w:t>
      </w:r>
      <w:r w:rsidR="00763812" w:rsidRPr="00A41E93">
        <w:rPr>
          <w:rFonts w:ascii="Arial" w:eastAsia="Arial Unicode MS" w:hAnsi="Arial" w:cs="Arial Unicode MS"/>
          <w:sz w:val="22"/>
          <w:szCs w:val="22"/>
        </w:rPr>
        <w:t xml:space="preserve"> from investment</w:t>
      </w:r>
      <w:r w:rsidR="00533C0F" w:rsidRPr="00A41E93">
        <w:rPr>
          <w:rFonts w:ascii="Arial" w:eastAsia="Arial Unicode MS" w:hAnsi="Arial" w:cs="Arial Unicode MS"/>
          <w:sz w:val="22"/>
          <w:szCs w:val="22"/>
        </w:rPr>
        <w:t>s</w:t>
      </w:r>
      <w:r w:rsidRPr="00A41E93">
        <w:rPr>
          <w:rFonts w:ascii="Arial" w:eastAsia="Arial Unicode MS" w:hAnsi="Arial" w:cs="Arial Unicode MS"/>
          <w:sz w:val="22"/>
          <w:szCs w:val="22"/>
        </w:rPr>
        <w:t xml:space="preserve"> in the joint venture</w:t>
      </w:r>
      <w:r w:rsidR="00533C0F" w:rsidRPr="00A41E93">
        <w:rPr>
          <w:rFonts w:ascii="Arial" w:eastAsia="Arial Unicode MS" w:hAnsi="Arial" w:cs="Arial Unicode MS"/>
          <w:sz w:val="22"/>
          <w:szCs w:val="22"/>
        </w:rPr>
        <w:t>s</w:t>
      </w:r>
      <w:r w:rsidR="00E432DB" w:rsidRPr="00A41E93">
        <w:rPr>
          <w:rFonts w:ascii="Arial" w:eastAsia="Arial Unicode MS" w:hAnsi="Arial" w:cs="Arial Unicode MS"/>
          <w:sz w:val="22"/>
          <w:szCs w:val="22"/>
        </w:rPr>
        <w:t xml:space="preserve"> in the consolidated financial statements</w:t>
      </w:r>
      <w:r w:rsidRPr="00A41E93">
        <w:rPr>
          <w:rFonts w:ascii="Arial" w:eastAsia="Arial Unicode MS" w:hAnsi="Arial" w:cs="Arial Unicode MS"/>
          <w:sz w:val="22"/>
          <w:szCs w:val="22"/>
        </w:rPr>
        <w:t xml:space="preserve"> </w:t>
      </w:r>
      <w:r w:rsidR="00CB71B1" w:rsidRPr="00A41E93">
        <w:rPr>
          <w:rFonts w:ascii="Arial" w:eastAsia="Arial Unicode MS" w:hAnsi="Arial" w:cs="Arial Unicode MS"/>
          <w:sz w:val="22"/>
          <w:szCs w:val="22"/>
        </w:rPr>
        <w:t xml:space="preserve">and the Company </w:t>
      </w:r>
      <w:proofErr w:type="spellStart"/>
      <w:r w:rsidR="00CB71B1" w:rsidRPr="00A41E93">
        <w:rPr>
          <w:rFonts w:ascii="Arial" w:eastAsia="Arial Unicode MS" w:hAnsi="Arial" w:cs="Arial Unicode MS"/>
          <w:sz w:val="22"/>
          <w:szCs w:val="22"/>
        </w:rPr>
        <w:t>recognised</w:t>
      </w:r>
      <w:proofErr w:type="spellEnd"/>
      <w:r w:rsidR="00CB71B1" w:rsidRPr="00A41E93">
        <w:rPr>
          <w:rFonts w:ascii="Arial" w:eastAsia="Arial Unicode MS" w:hAnsi="Arial" w:cs="Arial Unicode MS"/>
          <w:sz w:val="22"/>
          <w:szCs w:val="22"/>
        </w:rPr>
        <w:t xml:space="preserve"> dividend received from joint ventures in separate financial statements </w:t>
      </w:r>
      <w:r w:rsidRPr="00A41E93">
        <w:rPr>
          <w:rFonts w:ascii="Arial" w:eastAsia="Arial Unicode MS" w:hAnsi="Arial" w:cs="Arial Unicode MS"/>
          <w:sz w:val="22"/>
          <w:szCs w:val="22"/>
        </w:rPr>
        <w:t>as follows:</w:t>
      </w:r>
    </w:p>
    <w:p w14:paraId="6A35E23F" w14:textId="77777777" w:rsidR="00D67043" w:rsidRPr="00A41E93" w:rsidRDefault="00D67043" w:rsidP="0068665A">
      <w:pPr>
        <w:spacing w:line="300" w:lineRule="exact"/>
        <w:ind w:right="-302"/>
        <w:jc w:val="right"/>
        <w:rPr>
          <w:rFonts w:ascii="Arial" w:hAnsi="Arial" w:cs="Arial"/>
          <w:sz w:val="16"/>
          <w:szCs w:val="16"/>
        </w:rPr>
      </w:pPr>
      <w:r w:rsidRPr="00A41E93">
        <w:rPr>
          <w:rFonts w:ascii="Arial" w:hAnsi="Arial" w:cs="Arial"/>
          <w:sz w:val="16"/>
          <w:szCs w:val="16"/>
        </w:rPr>
        <w:t xml:space="preserve">(Unit: </w:t>
      </w:r>
      <w:r w:rsidR="004F5B54" w:rsidRPr="00A41E93">
        <w:rPr>
          <w:rFonts w:ascii="Arial" w:hAnsi="Arial" w:cs="Arial"/>
          <w:sz w:val="16"/>
          <w:szCs w:val="16"/>
        </w:rPr>
        <w:t>Thousand</w:t>
      </w:r>
      <w:r w:rsidRPr="00A41E93">
        <w:rPr>
          <w:rFonts w:ascii="Arial" w:hAnsi="Arial" w:cs="Arial"/>
          <w:sz w:val="16"/>
          <w:szCs w:val="16"/>
        </w:rPr>
        <w:t xml:space="preserve"> Baht)</w:t>
      </w:r>
    </w:p>
    <w:tbl>
      <w:tblPr>
        <w:tblW w:w="14400" w:type="dxa"/>
        <w:tblInd w:w="450" w:type="dxa"/>
        <w:tblLayout w:type="fixed"/>
        <w:tblLook w:val="0000" w:firstRow="0" w:lastRow="0" w:firstColumn="0" w:lastColumn="0" w:noHBand="0" w:noVBand="0"/>
      </w:tblPr>
      <w:tblGrid>
        <w:gridCol w:w="4410"/>
        <w:gridCol w:w="1665"/>
        <w:gridCol w:w="1665"/>
        <w:gridCol w:w="1665"/>
        <w:gridCol w:w="1665"/>
        <w:gridCol w:w="1665"/>
        <w:gridCol w:w="1665"/>
      </w:tblGrid>
      <w:tr w:rsidR="0068665A" w:rsidRPr="00A41E93" w14:paraId="5A708B74" w14:textId="77777777" w:rsidTr="003A0C8E">
        <w:tc>
          <w:tcPr>
            <w:tcW w:w="4410" w:type="dxa"/>
            <w:tcBorders>
              <w:top w:val="nil"/>
              <w:left w:val="nil"/>
              <w:bottom w:val="nil"/>
              <w:right w:val="nil"/>
            </w:tcBorders>
            <w:vAlign w:val="bottom"/>
          </w:tcPr>
          <w:p w14:paraId="30358B3D" w14:textId="77777777" w:rsidR="0068665A" w:rsidRPr="00A41E93" w:rsidRDefault="0068665A" w:rsidP="0068665A">
            <w:pPr>
              <w:spacing w:line="300" w:lineRule="exact"/>
              <w:ind w:right="29"/>
              <w:jc w:val="center"/>
              <w:rPr>
                <w:rFonts w:ascii="Arial" w:hAnsi="Arial" w:cs="Arial"/>
                <w:sz w:val="16"/>
                <w:szCs w:val="16"/>
                <w:cs/>
              </w:rPr>
            </w:pPr>
          </w:p>
        </w:tc>
        <w:tc>
          <w:tcPr>
            <w:tcW w:w="6660" w:type="dxa"/>
            <w:gridSpan w:val="4"/>
            <w:tcBorders>
              <w:top w:val="nil"/>
              <w:left w:val="nil"/>
              <w:right w:val="nil"/>
            </w:tcBorders>
            <w:vAlign w:val="bottom"/>
          </w:tcPr>
          <w:p w14:paraId="1F20861A" w14:textId="5577D3F3" w:rsidR="0068665A" w:rsidRPr="00A41E93" w:rsidRDefault="0068665A" w:rsidP="0068665A">
            <w:pPr>
              <w:pBdr>
                <w:bottom w:val="single" w:sz="4" w:space="1" w:color="auto"/>
              </w:pBdr>
              <w:spacing w:line="300" w:lineRule="exact"/>
              <w:ind w:right="29"/>
              <w:jc w:val="center"/>
              <w:rPr>
                <w:rFonts w:ascii="Arial" w:hAnsi="Arial" w:cs="Arial"/>
                <w:sz w:val="16"/>
                <w:szCs w:val="16"/>
              </w:rPr>
            </w:pPr>
            <w:r w:rsidRPr="00A41E93">
              <w:rPr>
                <w:rFonts w:ascii="Arial" w:hAnsi="Arial" w:cs="Arial"/>
                <w:sz w:val="16"/>
                <w:szCs w:val="16"/>
              </w:rPr>
              <w:t>Consolidated financial statements</w:t>
            </w:r>
          </w:p>
        </w:tc>
        <w:tc>
          <w:tcPr>
            <w:tcW w:w="3330" w:type="dxa"/>
            <w:gridSpan w:val="2"/>
            <w:tcBorders>
              <w:top w:val="nil"/>
              <w:left w:val="nil"/>
              <w:right w:val="nil"/>
            </w:tcBorders>
          </w:tcPr>
          <w:p w14:paraId="4D4490B7" w14:textId="4BE36C20" w:rsidR="0068665A" w:rsidRPr="00A41E93" w:rsidRDefault="0068665A" w:rsidP="0068665A">
            <w:pPr>
              <w:pBdr>
                <w:bottom w:val="single" w:sz="4" w:space="1" w:color="auto"/>
              </w:pBdr>
              <w:spacing w:line="300" w:lineRule="exact"/>
              <w:ind w:right="29"/>
              <w:jc w:val="center"/>
              <w:rPr>
                <w:rFonts w:ascii="Arial" w:hAnsi="Arial" w:cs="Arial"/>
                <w:sz w:val="16"/>
                <w:szCs w:val="16"/>
              </w:rPr>
            </w:pPr>
            <w:r w:rsidRPr="00A41E93">
              <w:rPr>
                <w:rFonts w:ascii="Arial" w:hAnsi="Arial" w:cs="Arial"/>
                <w:sz w:val="16"/>
                <w:szCs w:val="16"/>
              </w:rPr>
              <w:t>Separate financial statements</w:t>
            </w:r>
          </w:p>
        </w:tc>
      </w:tr>
      <w:tr w:rsidR="003A0C8E" w:rsidRPr="00A41E93" w14:paraId="41CB71A3" w14:textId="77777777" w:rsidTr="003A0C8E">
        <w:tc>
          <w:tcPr>
            <w:tcW w:w="4410" w:type="dxa"/>
            <w:tcBorders>
              <w:top w:val="nil"/>
              <w:left w:val="nil"/>
              <w:bottom w:val="nil"/>
              <w:right w:val="nil"/>
            </w:tcBorders>
            <w:vAlign w:val="bottom"/>
          </w:tcPr>
          <w:p w14:paraId="2AA2CC37" w14:textId="77777777" w:rsidR="003A0C8E" w:rsidRPr="00A41E93" w:rsidRDefault="003A0C8E" w:rsidP="0068665A">
            <w:pPr>
              <w:pBdr>
                <w:bottom w:val="single" w:sz="4" w:space="1" w:color="auto"/>
              </w:pBdr>
              <w:spacing w:line="300" w:lineRule="exact"/>
              <w:ind w:right="29"/>
              <w:jc w:val="center"/>
              <w:rPr>
                <w:rFonts w:ascii="Arial" w:hAnsi="Arial" w:cs="Arial"/>
                <w:sz w:val="16"/>
                <w:szCs w:val="16"/>
                <w:cs/>
              </w:rPr>
            </w:pPr>
            <w:r w:rsidRPr="00A41E93">
              <w:rPr>
                <w:rFonts w:ascii="Arial" w:hAnsi="Arial" w:cs="Arial"/>
                <w:sz w:val="16"/>
                <w:szCs w:val="16"/>
              </w:rPr>
              <w:t>Joint ventures</w:t>
            </w:r>
          </w:p>
        </w:tc>
        <w:tc>
          <w:tcPr>
            <w:tcW w:w="3330" w:type="dxa"/>
            <w:gridSpan w:val="2"/>
            <w:tcBorders>
              <w:top w:val="nil"/>
              <w:left w:val="nil"/>
              <w:right w:val="nil"/>
            </w:tcBorders>
            <w:vAlign w:val="bottom"/>
          </w:tcPr>
          <w:p w14:paraId="4281231C" w14:textId="77777777" w:rsidR="003A0C8E" w:rsidRPr="00A41E93" w:rsidRDefault="003A0C8E" w:rsidP="0068665A">
            <w:pPr>
              <w:pBdr>
                <w:bottom w:val="single" w:sz="4" w:space="1" w:color="auto"/>
              </w:pBdr>
              <w:spacing w:line="300" w:lineRule="exact"/>
              <w:ind w:right="29"/>
              <w:jc w:val="center"/>
              <w:rPr>
                <w:rFonts w:ascii="Arial" w:hAnsi="Arial" w:cs="Arial"/>
                <w:sz w:val="16"/>
                <w:szCs w:val="16"/>
                <w:cs/>
              </w:rPr>
            </w:pPr>
            <w:r w:rsidRPr="00A41E93">
              <w:rPr>
                <w:rFonts w:ascii="Arial" w:hAnsi="Arial" w:cs="Arial"/>
                <w:sz w:val="16"/>
                <w:szCs w:val="16"/>
              </w:rPr>
              <w:t>Share of gain (loss) from investments in joint ventures during the year</w:t>
            </w:r>
          </w:p>
        </w:tc>
        <w:tc>
          <w:tcPr>
            <w:tcW w:w="3330" w:type="dxa"/>
            <w:gridSpan w:val="2"/>
            <w:tcBorders>
              <w:top w:val="nil"/>
              <w:left w:val="nil"/>
              <w:right w:val="nil"/>
            </w:tcBorders>
            <w:vAlign w:val="bottom"/>
          </w:tcPr>
          <w:p w14:paraId="10225E79" w14:textId="6F29DFDA" w:rsidR="003A0C8E" w:rsidRPr="00A41E93" w:rsidRDefault="003A0C8E" w:rsidP="0068665A">
            <w:pPr>
              <w:pBdr>
                <w:bottom w:val="single" w:sz="4" w:space="1" w:color="auto"/>
              </w:pBdr>
              <w:spacing w:line="300" w:lineRule="exact"/>
              <w:ind w:right="29"/>
              <w:jc w:val="center"/>
              <w:rPr>
                <w:rFonts w:ascii="Arial" w:hAnsi="Arial" w:cs="Arial"/>
                <w:sz w:val="16"/>
                <w:szCs w:val="16"/>
                <w:vertAlign w:val="superscript"/>
              </w:rPr>
            </w:pPr>
            <w:r w:rsidRPr="00A41E93">
              <w:rPr>
                <w:rFonts w:ascii="Arial" w:hAnsi="Arial" w:cs="Arial"/>
                <w:sz w:val="16"/>
                <w:szCs w:val="16"/>
              </w:rPr>
              <w:t>Dividend received</w:t>
            </w:r>
            <w:r w:rsidRPr="00A41E93">
              <w:rPr>
                <w:rFonts w:ascii="Arial" w:hAnsi="Arial" w:cstheme="minorBidi" w:hint="cs"/>
                <w:sz w:val="16"/>
                <w:szCs w:val="16"/>
                <w:cs/>
              </w:rPr>
              <w:t xml:space="preserve"> </w:t>
            </w:r>
            <w:r w:rsidRPr="00A41E93">
              <w:rPr>
                <w:rFonts w:ascii="Arial" w:hAnsi="Arial" w:cs="Arial"/>
                <w:sz w:val="16"/>
                <w:szCs w:val="16"/>
              </w:rPr>
              <w:t>during the year</w:t>
            </w:r>
            <w:r w:rsidRPr="00A41E93">
              <w:rPr>
                <w:rFonts w:ascii="Arial" w:hAnsi="Arial" w:cs="Arial"/>
                <w:sz w:val="16"/>
                <w:szCs w:val="16"/>
                <w:vertAlign w:val="superscript"/>
              </w:rPr>
              <w:t>(</w:t>
            </w:r>
            <w:r w:rsidR="00911260" w:rsidRPr="00A41E93">
              <w:rPr>
                <w:rFonts w:ascii="Arial" w:hAnsi="Arial" w:cs="Arial"/>
                <w:sz w:val="16"/>
                <w:szCs w:val="16"/>
                <w:vertAlign w:val="superscript"/>
              </w:rPr>
              <w:t>4</w:t>
            </w:r>
            <w:r w:rsidRPr="00A41E93">
              <w:rPr>
                <w:rFonts w:ascii="Arial" w:hAnsi="Arial" w:cs="Arial"/>
                <w:sz w:val="16"/>
                <w:szCs w:val="16"/>
                <w:vertAlign w:val="superscript"/>
              </w:rPr>
              <w:t>)</w:t>
            </w:r>
          </w:p>
        </w:tc>
        <w:tc>
          <w:tcPr>
            <w:tcW w:w="3330" w:type="dxa"/>
            <w:gridSpan w:val="2"/>
            <w:tcBorders>
              <w:top w:val="nil"/>
              <w:left w:val="nil"/>
              <w:right w:val="nil"/>
            </w:tcBorders>
            <w:vAlign w:val="bottom"/>
          </w:tcPr>
          <w:p w14:paraId="24E00924" w14:textId="6AF8BB3E" w:rsidR="003A0C8E" w:rsidRPr="00A41E93" w:rsidRDefault="003A0C8E" w:rsidP="0068665A">
            <w:pPr>
              <w:pBdr>
                <w:bottom w:val="single" w:sz="4" w:space="1" w:color="auto"/>
              </w:pBdr>
              <w:spacing w:line="300" w:lineRule="exact"/>
              <w:ind w:right="29"/>
              <w:jc w:val="center"/>
              <w:rPr>
                <w:rFonts w:ascii="Arial" w:hAnsi="Arial" w:cs="Arial"/>
                <w:sz w:val="16"/>
                <w:szCs w:val="16"/>
              </w:rPr>
            </w:pPr>
            <w:r w:rsidRPr="00A41E93">
              <w:rPr>
                <w:rFonts w:ascii="Arial" w:hAnsi="Arial" w:cs="Arial"/>
                <w:sz w:val="16"/>
                <w:szCs w:val="16"/>
              </w:rPr>
              <w:t>Dividend received</w:t>
            </w:r>
            <w:r w:rsidRPr="00A41E93">
              <w:rPr>
                <w:rFonts w:ascii="Arial" w:hAnsi="Arial" w:cstheme="minorBidi" w:hint="cs"/>
                <w:sz w:val="16"/>
                <w:szCs w:val="16"/>
                <w:cs/>
              </w:rPr>
              <w:t xml:space="preserve"> </w:t>
            </w:r>
            <w:r w:rsidRPr="00A41E93">
              <w:rPr>
                <w:rFonts w:ascii="Arial" w:hAnsi="Arial" w:cs="Arial"/>
                <w:sz w:val="16"/>
                <w:szCs w:val="16"/>
              </w:rPr>
              <w:t>during the year</w:t>
            </w:r>
          </w:p>
        </w:tc>
      </w:tr>
      <w:tr w:rsidR="00625B85" w:rsidRPr="00A41E93" w14:paraId="1F7EFC8D" w14:textId="77777777" w:rsidTr="003A0C8E">
        <w:tc>
          <w:tcPr>
            <w:tcW w:w="4410" w:type="dxa"/>
            <w:tcBorders>
              <w:top w:val="nil"/>
              <w:left w:val="nil"/>
              <w:bottom w:val="nil"/>
              <w:right w:val="nil"/>
            </w:tcBorders>
          </w:tcPr>
          <w:p w14:paraId="34D33F99" w14:textId="77777777" w:rsidR="00625B85" w:rsidRPr="00A41E93" w:rsidRDefault="00625B85" w:rsidP="00625B85">
            <w:pPr>
              <w:spacing w:line="300" w:lineRule="exact"/>
              <w:ind w:right="29"/>
              <w:jc w:val="center"/>
              <w:rPr>
                <w:rFonts w:ascii="Arial" w:hAnsi="Arial" w:cs="Arial"/>
                <w:sz w:val="16"/>
                <w:szCs w:val="16"/>
                <w:cs/>
              </w:rPr>
            </w:pPr>
          </w:p>
        </w:tc>
        <w:tc>
          <w:tcPr>
            <w:tcW w:w="1665" w:type="dxa"/>
            <w:tcBorders>
              <w:top w:val="nil"/>
              <w:left w:val="nil"/>
              <w:right w:val="nil"/>
            </w:tcBorders>
          </w:tcPr>
          <w:p w14:paraId="273BB211" w14:textId="09A2616E" w:rsidR="00625B85" w:rsidRPr="00A41E93" w:rsidRDefault="00625B85" w:rsidP="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2025</w:t>
            </w:r>
          </w:p>
        </w:tc>
        <w:tc>
          <w:tcPr>
            <w:tcW w:w="1665" w:type="dxa"/>
            <w:tcBorders>
              <w:top w:val="nil"/>
              <w:left w:val="nil"/>
              <w:right w:val="nil"/>
            </w:tcBorders>
          </w:tcPr>
          <w:p w14:paraId="382AF5B7" w14:textId="1929293E" w:rsidR="00625B85" w:rsidRPr="00A41E93" w:rsidRDefault="00625B85" w:rsidP="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2024</w:t>
            </w:r>
          </w:p>
        </w:tc>
        <w:tc>
          <w:tcPr>
            <w:tcW w:w="1665" w:type="dxa"/>
            <w:tcBorders>
              <w:top w:val="nil"/>
              <w:left w:val="nil"/>
              <w:right w:val="nil"/>
            </w:tcBorders>
          </w:tcPr>
          <w:p w14:paraId="340BD19C" w14:textId="3C546D07" w:rsidR="00625B85" w:rsidRPr="00A41E93" w:rsidRDefault="00625B85" w:rsidP="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2025</w:t>
            </w:r>
          </w:p>
        </w:tc>
        <w:tc>
          <w:tcPr>
            <w:tcW w:w="1665" w:type="dxa"/>
            <w:tcBorders>
              <w:top w:val="nil"/>
              <w:left w:val="nil"/>
              <w:right w:val="nil"/>
            </w:tcBorders>
          </w:tcPr>
          <w:p w14:paraId="44752C62" w14:textId="04484D33" w:rsidR="00625B85" w:rsidRPr="00A41E93" w:rsidRDefault="00625B85" w:rsidP="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2024</w:t>
            </w:r>
          </w:p>
        </w:tc>
        <w:tc>
          <w:tcPr>
            <w:tcW w:w="1665" w:type="dxa"/>
            <w:tcBorders>
              <w:top w:val="nil"/>
              <w:left w:val="nil"/>
              <w:right w:val="nil"/>
            </w:tcBorders>
          </w:tcPr>
          <w:p w14:paraId="7131B481" w14:textId="296BAA86" w:rsidR="00625B85" w:rsidRPr="00A41E93" w:rsidRDefault="00625B85" w:rsidP="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2025</w:t>
            </w:r>
          </w:p>
        </w:tc>
        <w:tc>
          <w:tcPr>
            <w:tcW w:w="1665" w:type="dxa"/>
            <w:tcBorders>
              <w:top w:val="nil"/>
              <w:left w:val="nil"/>
              <w:right w:val="nil"/>
            </w:tcBorders>
          </w:tcPr>
          <w:p w14:paraId="1AE6B373" w14:textId="3144D230" w:rsidR="00625B85" w:rsidRPr="00A41E93" w:rsidRDefault="00625B85" w:rsidP="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2024</w:t>
            </w:r>
          </w:p>
        </w:tc>
      </w:tr>
      <w:tr w:rsidR="001C5193" w:rsidRPr="00A41E93" w14:paraId="7326E864" w14:textId="77777777" w:rsidTr="003A0C8E">
        <w:tc>
          <w:tcPr>
            <w:tcW w:w="4410" w:type="dxa"/>
            <w:tcBorders>
              <w:top w:val="nil"/>
              <w:left w:val="nil"/>
              <w:bottom w:val="nil"/>
              <w:right w:val="nil"/>
            </w:tcBorders>
          </w:tcPr>
          <w:p w14:paraId="3D6C9D04" w14:textId="77777777" w:rsidR="001C5193" w:rsidRPr="00A41E93" w:rsidRDefault="001C5193" w:rsidP="0068665A">
            <w:pPr>
              <w:spacing w:line="300" w:lineRule="exact"/>
              <w:ind w:right="29"/>
              <w:rPr>
                <w:rFonts w:ascii="Arial" w:hAnsi="Arial" w:cs="Arial"/>
                <w:b/>
                <w:bCs/>
                <w:sz w:val="16"/>
                <w:szCs w:val="16"/>
                <w:u w:val="single"/>
              </w:rPr>
            </w:pPr>
          </w:p>
        </w:tc>
        <w:tc>
          <w:tcPr>
            <w:tcW w:w="1665" w:type="dxa"/>
            <w:tcBorders>
              <w:left w:val="nil"/>
              <w:right w:val="nil"/>
            </w:tcBorders>
          </w:tcPr>
          <w:p w14:paraId="0AD07E65" w14:textId="77777777" w:rsidR="001C5193" w:rsidRPr="00A41E93" w:rsidRDefault="001C5193"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7B8D974B" w14:textId="75B5896D" w:rsidR="001C5193" w:rsidRPr="001C5193" w:rsidRDefault="001C5193" w:rsidP="001C5193">
            <w:pPr>
              <w:tabs>
                <w:tab w:val="decimal" w:pos="810"/>
              </w:tabs>
              <w:spacing w:line="300" w:lineRule="exact"/>
              <w:ind w:right="29"/>
              <w:jc w:val="center"/>
              <w:rPr>
                <w:rFonts w:ascii="Arial" w:hAnsi="Arial" w:cs="Arial"/>
                <w:color w:val="000000"/>
                <w:sz w:val="16"/>
                <w:szCs w:val="16"/>
              </w:rPr>
            </w:pPr>
            <w:r w:rsidRPr="001C5193">
              <w:rPr>
                <w:rFonts w:ascii="Arial" w:hAnsi="Arial" w:cs="Arial"/>
                <w:color w:val="000000"/>
                <w:sz w:val="16"/>
                <w:szCs w:val="16"/>
              </w:rPr>
              <w:t>(</w:t>
            </w:r>
            <w:r w:rsidR="00751738">
              <w:rPr>
                <w:rFonts w:ascii="Arial" w:hAnsi="Arial" w:cs="Arial"/>
                <w:color w:val="000000"/>
                <w:sz w:val="16"/>
                <w:szCs w:val="16"/>
              </w:rPr>
              <w:t>R</w:t>
            </w:r>
            <w:r w:rsidRPr="001C5193">
              <w:rPr>
                <w:rFonts w:ascii="Arial" w:hAnsi="Arial" w:cs="Arial"/>
                <w:color w:val="000000"/>
                <w:sz w:val="16"/>
                <w:szCs w:val="16"/>
              </w:rPr>
              <w:t>estated)</w:t>
            </w:r>
          </w:p>
        </w:tc>
        <w:tc>
          <w:tcPr>
            <w:tcW w:w="1665" w:type="dxa"/>
            <w:tcBorders>
              <w:left w:val="nil"/>
              <w:right w:val="nil"/>
            </w:tcBorders>
          </w:tcPr>
          <w:p w14:paraId="01F217B4" w14:textId="77777777" w:rsidR="001C5193" w:rsidRPr="00A41E93" w:rsidRDefault="001C5193"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3F8406D1" w14:textId="77777777" w:rsidR="001C5193" w:rsidRPr="00A41E93" w:rsidRDefault="001C5193"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47066322" w14:textId="77777777" w:rsidR="001C5193" w:rsidRPr="00A41E93" w:rsidRDefault="001C5193"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5B15ECB6" w14:textId="77777777" w:rsidR="001C5193" w:rsidRPr="00A41E93" w:rsidRDefault="001C5193" w:rsidP="0068665A">
            <w:pPr>
              <w:tabs>
                <w:tab w:val="decimal" w:pos="810"/>
              </w:tabs>
              <w:spacing w:line="300" w:lineRule="exact"/>
              <w:ind w:right="29"/>
              <w:rPr>
                <w:rFonts w:ascii="Arial" w:hAnsi="Arial" w:cs="Arial"/>
                <w:b/>
                <w:bCs/>
                <w:color w:val="000000"/>
                <w:sz w:val="16"/>
                <w:szCs w:val="16"/>
              </w:rPr>
            </w:pPr>
          </w:p>
        </w:tc>
      </w:tr>
      <w:tr w:rsidR="003A0C8E" w:rsidRPr="00A41E93" w14:paraId="56BEE252" w14:textId="77777777" w:rsidTr="003A0C8E">
        <w:tc>
          <w:tcPr>
            <w:tcW w:w="4410" w:type="dxa"/>
            <w:tcBorders>
              <w:top w:val="nil"/>
              <w:left w:val="nil"/>
              <w:bottom w:val="nil"/>
              <w:right w:val="nil"/>
            </w:tcBorders>
          </w:tcPr>
          <w:p w14:paraId="65AB626B" w14:textId="77777777" w:rsidR="003A0C8E" w:rsidRPr="00A41E93" w:rsidRDefault="003A0C8E" w:rsidP="0068665A">
            <w:pPr>
              <w:spacing w:line="300" w:lineRule="exact"/>
              <w:ind w:right="29"/>
              <w:rPr>
                <w:rFonts w:ascii="Arial" w:hAnsi="Arial" w:cs="Arial"/>
                <w:b/>
                <w:bCs/>
                <w:sz w:val="16"/>
                <w:szCs w:val="16"/>
                <w:u w:val="single"/>
              </w:rPr>
            </w:pPr>
            <w:r w:rsidRPr="00A41E93">
              <w:rPr>
                <w:rFonts w:ascii="Arial" w:hAnsi="Arial" w:cs="Arial"/>
                <w:b/>
                <w:bCs/>
                <w:sz w:val="16"/>
                <w:szCs w:val="16"/>
                <w:u w:val="single"/>
              </w:rPr>
              <w:t>Joint ventures registered in Thailand</w:t>
            </w:r>
          </w:p>
        </w:tc>
        <w:tc>
          <w:tcPr>
            <w:tcW w:w="1665" w:type="dxa"/>
            <w:tcBorders>
              <w:left w:val="nil"/>
              <w:right w:val="nil"/>
            </w:tcBorders>
          </w:tcPr>
          <w:p w14:paraId="7AEBA1B9"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3CA823E7"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1D9A2CA0"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3EAEB657"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05E1F192" w14:textId="5E3475DB"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47FD2D47"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r>
      <w:tr w:rsidR="003A0C8E" w:rsidRPr="00A41E93" w14:paraId="54E92806" w14:textId="77777777" w:rsidTr="003A0C8E">
        <w:tc>
          <w:tcPr>
            <w:tcW w:w="4410" w:type="dxa"/>
            <w:tcBorders>
              <w:top w:val="nil"/>
              <w:left w:val="nil"/>
              <w:bottom w:val="nil"/>
              <w:right w:val="nil"/>
            </w:tcBorders>
          </w:tcPr>
          <w:p w14:paraId="085D2B69" w14:textId="19CE3852" w:rsidR="003A0C8E" w:rsidRPr="00A41E93" w:rsidRDefault="003A0C8E" w:rsidP="0068665A">
            <w:pPr>
              <w:spacing w:line="300" w:lineRule="exact"/>
              <w:ind w:right="29"/>
              <w:rPr>
                <w:rFonts w:ascii="Arial" w:hAnsi="Arial" w:cs="Arial"/>
                <w:b/>
                <w:bCs/>
                <w:sz w:val="16"/>
                <w:szCs w:val="16"/>
              </w:rPr>
            </w:pPr>
            <w:r w:rsidRPr="00A41E93">
              <w:rPr>
                <w:rFonts w:ascii="Arial" w:hAnsi="Arial" w:cs="Arial"/>
                <w:b/>
                <w:bCs/>
                <w:sz w:val="16"/>
                <w:szCs w:val="16"/>
              </w:rPr>
              <w:t>Development of real estate project</w:t>
            </w:r>
          </w:p>
        </w:tc>
        <w:tc>
          <w:tcPr>
            <w:tcW w:w="1665" w:type="dxa"/>
            <w:tcBorders>
              <w:left w:val="nil"/>
              <w:right w:val="nil"/>
            </w:tcBorders>
          </w:tcPr>
          <w:p w14:paraId="795700AE"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19C2137E"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71CCBCDF"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5676A59B"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20BC090C"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68B3CDC0" w14:textId="77777777" w:rsidR="003A0C8E" w:rsidRPr="00A41E93" w:rsidRDefault="003A0C8E" w:rsidP="0068665A">
            <w:pPr>
              <w:tabs>
                <w:tab w:val="decimal" w:pos="810"/>
              </w:tabs>
              <w:spacing w:line="300" w:lineRule="exact"/>
              <w:ind w:right="29"/>
              <w:rPr>
                <w:rFonts w:ascii="Arial" w:hAnsi="Arial" w:cs="Arial"/>
                <w:b/>
                <w:bCs/>
                <w:color w:val="000000"/>
                <w:sz w:val="16"/>
                <w:szCs w:val="16"/>
              </w:rPr>
            </w:pPr>
          </w:p>
        </w:tc>
      </w:tr>
      <w:tr w:rsidR="009C08E4" w:rsidRPr="00A41E93" w14:paraId="589EC0FE" w14:textId="77777777" w:rsidTr="003A0C8E">
        <w:tc>
          <w:tcPr>
            <w:tcW w:w="4410" w:type="dxa"/>
            <w:tcBorders>
              <w:top w:val="nil"/>
              <w:left w:val="nil"/>
              <w:bottom w:val="nil"/>
              <w:right w:val="nil"/>
            </w:tcBorders>
          </w:tcPr>
          <w:p w14:paraId="64928B8E" w14:textId="366C48B0"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 xml:space="preserve">Ananda MF Asia </w:t>
            </w:r>
            <w:proofErr w:type="spellStart"/>
            <w:r w:rsidRPr="00A41E93">
              <w:rPr>
                <w:rFonts w:ascii="Arial" w:hAnsi="Arial" w:cs="Arial"/>
                <w:sz w:val="16"/>
                <w:szCs w:val="16"/>
              </w:rPr>
              <w:t>Chongnonsi</w:t>
            </w:r>
            <w:proofErr w:type="spellEnd"/>
            <w:r w:rsidRPr="00A41E93">
              <w:rPr>
                <w:rFonts w:ascii="Arial" w:hAnsi="Arial" w:cs="Arial"/>
                <w:sz w:val="16"/>
                <w:szCs w:val="16"/>
              </w:rPr>
              <w:t xml:space="preserve"> Co., Ltd.</w:t>
            </w:r>
          </w:p>
        </w:tc>
        <w:tc>
          <w:tcPr>
            <w:tcW w:w="1665" w:type="dxa"/>
            <w:tcBorders>
              <w:left w:val="nil"/>
              <w:right w:val="nil"/>
            </w:tcBorders>
          </w:tcPr>
          <w:p w14:paraId="6500B4F4" w14:textId="0119B9DC"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(10,310)</w:t>
            </w:r>
          </w:p>
        </w:tc>
        <w:tc>
          <w:tcPr>
            <w:tcW w:w="1665" w:type="dxa"/>
            <w:tcBorders>
              <w:left w:val="nil"/>
              <w:right w:val="nil"/>
            </w:tcBorders>
          </w:tcPr>
          <w:p w14:paraId="672AE3D5" w14:textId="229A8937"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18,514</w:t>
            </w:r>
          </w:p>
        </w:tc>
        <w:tc>
          <w:tcPr>
            <w:tcW w:w="1665" w:type="dxa"/>
            <w:tcBorders>
              <w:left w:val="nil"/>
              <w:right w:val="nil"/>
            </w:tcBorders>
          </w:tcPr>
          <w:p w14:paraId="5CBBFDC9" w14:textId="1D8EC2AC"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3303F99D" w14:textId="08B69BE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110,741</w:t>
            </w:r>
          </w:p>
        </w:tc>
        <w:tc>
          <w:tcPr>
            <w:tcW w:w="1665" w:type="dxa"/>
            <w:tcBorders>
              <w:left w:val="nil"/>
              <w:right w:val="nil"/>
            </w:tcBorders>
          </w:tcPr>
          <w:p w14:paraId="6AA9A5F0" w14:textId="608844EF"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094FE206" w14:textId="29A6993E"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10,220</w:t>
            </w:r>
          </w:p>
        </w:tc>
      </w:tr>
      <w:tr w:rsidR="009C08E4" w:rsidRPr="00A41E93" w14:paraId="3B9EDDF9" w14:textId="77777777" w:rsidTr="003A0C8E">
        <w:tc>
          <w:tcPr>
            <w:tcW w:w="4410" w:type="dxa"/>
            <w:tcBorders>
              <w:top w:val="nil"/>
              <w:left w:val="nil"/>
              <w:bottom w:val="nil"/>
              <w:right w:val="nil"/>
            </w:tcBorders>
          </w:tcPr>
          <w:p w14:paraId="5250B071" w14:textId="1EC23DFB"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Ananda MF Asia Phraram 9 Co., Ltd.</w:t>
            </w:r>
          </w:p>
        </w:tc>
        <w:tc>
          <w:tcPr>
            <w:tcW w:w="1665" w:type="dxa"/>
            <w:tcBorders>
              <w:left w:val="nil"/>
              <w:right w:val="nil"/>
            </w:tcBorders>
          </w:tcPr>
          <w:p w14:paraId="7C8DB12B" w14:textId="66C9785D"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8,286</w:t>
            </w:r>
          </w:p>
        </w:tc>
        <w:tc>
          <w:tcPr>
            <w:tcW w:w="1665" w:type="dxa"/>
            <w:tcBorders>
              <w:left w:val="nil"/>
              <w:right w:val="nil"/>
            </w:tcBorders>
          </w:tcPr>
          <w:p w14:paraId="62D2C1D2" w14:textId="680142D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4,966</w:t>
            </w:r>
          </w:p>
        </w:tc>
        <w:tc>
          <w:tcPr>
            <w:tcW w:w="1665" w:type="dxa"/>
            <w:tcBorders>
              <w:left w:val="nil"/>
              <w:right w:val="nil"/>
            </w:tcBorders>
          </w:tcPr>
          <w:p w14:paraId="44B93AB6" w14:textId="136E5A7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110E3C00" w14:textId="69DD154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077BBFBA" w14:textId="6186DBD3"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3176F4EC" w14:textId="0083A3E2"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r w:rsidR="009C08E4" w:rsidRPr="00A41E93" w14:paraId="3D4C4316" w14:textId="77777777" w:rsidTr="003A0C8E">
        <w:tc>
          <w:tcPr>
            <w:tcW w:w="4410" w:type="dxa"/>
            <w:tcBorders>
              <w:top w:val="nil"/>
              <w:left w:val="nil"/>
              <w:bottom w:val="nil"/>
              <w:right w:val="nil"/>
            </w:tcBorders>
          </w:tcPr>
          <w:p w14:paraId="711962BD" w14:textId="6F0D9D98" w:rsidR="009C08E4" w:rsidRPr="00A41E93" w:rsidRDefault="009C08E4" w:rsidP="009C08E4">
            <w:pPr>
              <w:spacing w:line="300" w:lineRule="exact"/>
              <w:ind w:right="29"/>
              <w:rPr>
                <w:rFonts w:ascii="Arial" w:hAnsi="Arial" w:cs="Arial"/>
                <w:sz w:val="16"/>
                <w:szCs w:val="16"/>
                <w:vertAlign w:val="superscript"/>
              </w:rPr>
            </w:pPr>
            <w:r w:rsidRPr="00A41E93">
              <w:rPr>
                <w:rFonts w:ascii="Arial" w:hAnsi="Arial" w:cs="Arial"/>
                <w:sz w:val="16"/>
                <w:szCs w:val="16"/>
              </w:rPr>
              <w:t xml:space="preserve">Ananda MF Asia </w:t>
            </w:r>
            <w:proofErr w:type="spellStart"/>
            <w:r w:rsidRPr="00A41E93">
              <w:rPr>
                <w:rFonts w:ascii="Arial" w:hAnsi="Arial" w:cs="Arial"/>
                <w:sz w:val="16"/>
                <w:szCs w:val="16"/>
              </w:rPr>
              <w:t>Udomsuk</w:t>
            </w:r>
            <w:proofErr w:type="spellEnd"/>
            <w:r w:rsidRPr="00A41E93">
              <w:rPr>
                <w:rFonts w:ascii="Arial" w:hAnsi="Arial" w:cs="Arial"/>
                <w:sz w:val="16"/>
                <w:szCs w:val="16"/>
              </w:rPr>
              <w:t xml:space="preserve"> Two Co., Ltd. </w:t>
            </w:r>
            <w:r w:rsidRPr="00A41E93">
              <w:rPr>
                <w:rFonts w:ascii="Arial" w:hAnsi="Arial" w:cs="Arial"/>
                <w:sz w:val="16"/>
                <w:szCs w:val="16"/>
                <w:vertAlign w:val="superscript"/>
              </w:rPr>
              <w:t>(</w:t>
            </w:r>
            <w:r w:rsidR="00936BE6" w:rsidRPr="00A41E93">
              <w:rPr>
                <w:rFonts w:ascii="Arial" w:hAnsi="Arial" w:cs="Arial"/>
                <w:sz w:val="16"/>
                <w:szCs w:val="16"/>
                <w:vertAlign w:val="superscript"/>
              </w:rPr>
              <w:t>1</w:t>
            </w:r>
            <w:r w:rsidRPr="00A41E93">
              <w:rPr>
                <w:rFonts w:ascii="Arial" w:hAnsi="Arial" w:cs="Arial"/>
                <w:sz w:val="16"/>
                <w:szCs w:val="16"/>
                <w:vertAlign w:val="superscript"/>
              </w:rPr>
              <w:t>)</w:t>
            </w:r>
          </w:p>
        </w:tc>
        <w:tc>
          <w:tcPr>
            <w:tcW w:w="1665" w:type="dxa"/>
            <w:tcBorders>
              <w:left w:val="nil"/>
              <w:right w:val="nil"/>
            </w:tcBorders>
          </w:tcPr>
          <w:p w14:paraId="75EDE332" w14:textId="0DAC17F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4231DCCA" w14:textId="64F374BF"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18,704</w:t>
            </w:r>
          </w:p>
        </w:tc>
        <w:tc>
          <w:tcPr>
            <w:tcW w:w="1665" w:type="dxa"/>
            <w:tcBorders>
              <w:left w:val="nil"/>
              <w:right w:val="nil"/>
            </w:tcBorders>
          </w:tcPr>
          <w:p w14:paraId="2342E607" w14:textId="6AD2BDA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587F61CC" w14:textId="28A4EC2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12,225</w:t>
            </w:r>
          </w:p>
        </w:tc>
        <w:tc>
          <w:tcPr>
            <w:tcW w:w="1665" w:type="dxa"/>
            <w:tcBorders>
              <w:left w:val="nil"/>
              <w:right w:val="nil"/>
            </w:tcBorders>
          </w:tcPr>
          <w:p w14:paraId="01D21DD3" w14:textId="5A04256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74CED19C" w14:textId="17358B47"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12,225</w:t>
            </w:r>
          </w:p>
        </w:tc>
      </w:tr>
      <w:tr w:rsidR="009C08E4" w:rsidRPr="00A41E93" w14:paraId="5F27DACE" w14:textId="77777777" w:rsidTr="003A0C8E">
        <w:tc>
          <w:tcPr>
            <w:tcW w:w="4410" w:type="dxa"/>
            <w:tcBorders>
              <w:top w:val="nil"/>
              <w:left w:val="nil"/>
              <w:bottom w:val="nil"/>
              <w:right w:val="nil"/>
            </w:tcBorders>
          </w:tcPr>
          <w:p w14:paraId="31B685AD" w14:textId="15564497"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 xml:space="preserve">Ananda MF Asia </w:t>
            </w:r>
            <w:proofErr w:type="spellStart"/>
            <w:r w:rsidRPr="00A41E93">
              <w:rPr>
                <w:rFonts w:ascii="Arial" w:hAnsi="Arial" w:cs="Arial"/>
                <w:sz w:val="16"/>
                <w:szCs w:val="16"/>
              </w:rPr>
              <w:t>Thonglor</w:t>
            </w:r>
            <w:proofErr w:type="spellEnd"/>
            <w:r w:rsidRPr="00A41E93">
              <w:rPr>
                <w:rFonts w:ascii="Arial" w:hAnsi="Arial" w:cs="Arial"/>
                <w:sz w:val="16"/>
                <w:szCs w:val="16"/>
              </w:rPr>
              <w:t xml:space="preserve"> Co., Ltd.</w:t>
            </w:r>
          </w:p>
        </w:tc>
        <w:tc>
          <w:tcPr>
            <w:tcW w:w="1665" w:type="dxa"/>
            <w:tcBorders>
              <w:left w:val="nil"/>
              <w:right w:val="nil"/>
            </w:tcBorders>
          </w:tcPr>
          <w:p w14:paraId="4232F9CA" w14:textId="6C1BB1B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5,727</w:t>
            </w:r>
          </w:p>
        </w:tc>
        <w:tc>
          <w:tcPr>
            <w:tcW w:w="1665" w:type="dxa"/>
            <w:tcBorders>
              <w:left w:val="nil"/>
              <w:right w:val="nil"/>
            </w:tcBorders>
          </w:tcPr>
          <w:p w14:paraId="38A5A036" w14:textId="55FF5D28"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20,857</w:t>
            </w:r>
          </w:p>
        </w:tc>
        <w:tc>
          <w:tcPr>
            <w:tcW w:w="1665" w:type="dxa"/>
            <w:tcBorders>
              <w:left w:val="nil"/>
              <w:right w:val="nil"/>
            </w:tcBorders>
          </w:tcPr>
          <w:p w14:paraId="55BAB2EF" w14:textId="40A5B7D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6,120</w:t>
            </w:r>
          </w:p>
        </w:tc>
        <w:tc>
          <w:tcPr>
            <w:tcW w:w="1665" w:type="dxa"/>
            <w:tcBorders>
              <w:left w:val="nil"/>
              <w:right w:val="nil"/>
            </w:tcBorders>
          </w:tcPr>
          <w:p w14:paraId="766F5F3A" w14:textId="5B687AA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58,691</w:t>
            </w:r>
          </w:p>
        </w:tc>
        <w:tc>
          <w:tcPr>
            <w:tcW w:w="1665" w:type="dxa"/>
            <w:tcBorders>
              <w:left w:val="nil"/>
              <w:right w:val="nil"/>
            </w:tcBorders>
          </w:tcPr>
          <w:p w14:paraId="33E2C928" w14:textId="5236974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6,120</w:t>
            </w:r>
          </w:p>
        </w:tc>
        <w:tc>
          <w:tcPr>
            <w:tcW w:w="1665" w:type="dxa"/>
            <w:tcBorders>
              <w:left w:val="nil"/>
              <w:right w:val="nil"/>
            </w:tcBorders>
          </w:tcPr>
          <w:p w14:paraId="1E4BDB46" w14:textId="709F7ABD"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58,691</w:t>
            </w:r>
          </w:p>
        </w:tc>
      </w:tr>
      <w:tr w:rsidR="009C08E4" w:rsidRPr="00A41E93" w14:paraId="26555008" w14:textId="77777777" w:rsidTr="003A0C8E">
        <w:tc>
          <w:tcPr>
            <w:tcW w:w="4410" w:type="dxa"/>
            <w:tcBorders>
              <w:top w:val="nil"/>
              <w:left w:val="nil"/>
              <w:bottom w:val="nil"/>
              <w:right w:val="nil"/>
            </w:tcBorders>
          </w:tcPr>
          <w:p w14:paraId="3BFB2289" w14:textId="147BE9DE"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 xml:space="preserve">Ananda MF Asia </w:t>
            </w:r>
            <w:proofErr w:type="spellStart"/>
            <w:r w:rsidRPr="00A41E93">
              <w:rPr>
                <w:rFonts w:ascii="Arial" w:hAnsi="Arial" w:cs="Arial"/>
                <w:sz w:val="16"/>
                <w:szCs w:val="16"/>
              </w:rPr>
              <w:t>Ratchaprarop</w:t>
            </w:r>
            <w:proofErr w:type="spellEnd"/>
            <w:r w:rsidRPr="00A41E93">
              <w:rPr>
                <w:rFonts w:ascii="Arial" w:hAnsi="Arial" w:cs="Arial"/>
                <w:sz w:val="16"/>
                <w:szCs w:val="16"/>
              </w:rPr>
              <w:t xml:space="preserve"> Co., Ltd.</w:t>
            </w:r>
            <w:r w:rsidR="00936BE6" w:rsidRPr="00A41E93">
              <w:rPr>
                <w:rFonts w:ascii="Arial" w:hAnsi="Arial" w:cs="Arial"/>
                <w:sz w:val="16"/>
                <w:szCs w:val="16"/>
                <w:vertAlign w:val="superscript"/>
              </w:rPr>
              <w:t xml:space="preserve"> (3)</w:t>
            </w:r>
          </w:p>
        </w:tc>
        <w:tc>
          <w:tcPr>
            <w:tcW w:w="1665" w:type="dxa"/>
            <w:tcBorders>
              <w:left w:val="nil"/>
              <w:right w:val="nil"/>
            </w:tcBorders>
          </w:tcPr>
          <w:p w14:paraId="2C68A714" w14:textId="1356A8F5"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(11,848)</w:t>
            </w:r>
          </w:p>
        </w:tc>
        <w:tc>
          <w:tcPr>
            <w:tcW w:w="1665" w:type="dxa"/>
            <w:tcBorders>
              <w:left w:val="nil"/>
              <w:right w:val="nil"/>
            </w:tcBorders>
          </w:tcPr>
          <w:p w14:paraId="45DE84C7" w14:textId="55C928DC"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22,300</w:t>
            </w:r>
          </w:p>
        </w:tc>
        <w:tc>
          <w:tcPr>
            <w:tcW w:w="1665" w:type="dxa"/>
            <w:tcBorders>
              <w:left w:val="nil"/>
              <w:right w:val="nil"/>
            </w:tcBorders>
          </w:tcPr>
          <w:p w14:paraId="44D7C523" w14:textId="21316035"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24B2A762" w14:textId="27FD9094"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53,280</w:t>
            </w:r>
          </w:p>
        </w:tc>
        <w:tc>
          <w:tcPr>
            <w:tcW w:w="1665" w:type="dxa"/>
            <w:tcBorders>
              <w:left w:val="nil"/>
              <w:right w:val="nil"/>
            </w:tcBorders>
          </w:tcPr>
          <w:p w14:paraId="4EAAB9F4" w14:textId="45A045EC"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tcPr>
          <w:p w14:paraId="06AC9824" w14:textId="12E044F3"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r w:rsidR="009C08E4" w:rsidRPr="00A41E93" w14:paraId="20C2D06C" w14:textId="77777777" w:rsidTr="003A0C8E">
        <w:tc>
          <w:tcPr>
            <w:tcW w:w="4410" w:type="dxa"/>
            <w:tcBorders>
              <w:top w:val="nil"/>
              <w:left w:val="nil"/>
              <w:bottom w:val="nil"/>
              <w:right w:val="nil"/>
            </w:tcBorders>
          </w:tcPr>
          <w:p w14:paraId="367FADC6" w14:textId="35EC1A66" w:rsidR="009C08E4" w:rsidRPr="00A41E93" w:rsidRDefault="009C08E4" w:rsidP="009C08E4">
            <w:pPr>
              <w:spacing w:line="300" w:lineRule="exact"/>
              <w:ind w:right="29"/>
              <w:rPr>
                <w:rFonts w:ascii="Arial" w:hAnsi="Arial" w:cs="Arial"/>
                <w:sz w:val="16"/>
                <w:szCs w:val="16"/>
                <w:vertAlign w:val="superscript"/>
              </w:rPr>
            </w:pPr>
            <w:r w:rsidRPr="00A41E93">
              <w:rPr>
                <w:rFonts w:ascii="Arial" w:hAnsi="Arial" w:cs="Arial"/>
                <w:sz w:val="16"/>
                <w:szCs w:val="16"/>
              </w:rPr>
              <w:t xml:space="preserve">Ananda MF Asia </w:t>
            </w:r>
            <w:proofErr w:type="spellStart"/>
            <w:r w:rsidRPr="00A41E93">
              <w:rPr>
                <w:rFonts w:ascii="Arial" w:hAnsi="Arial" w:cs="Arial"/>
                <w:sz w:val="16"/>
                <w:szCs w:val="16"/>
              </w:rPr>
              <w:t>Wutthakat</w:t>
            </w:r>
            <w:proofErr w:type="spellEnd"/>
            <w:r w:rsidRPr="00A41E93">
              <w:rPr>
                <w:rFonts w:ascii="Arial" w:hAnsi="Arial" w:cs="Arial"/>
                <w:sz w:val="16"/>
                <w:szCs w:val="16"/>
              </w:rPr>
              <w:t xml:space="preserve"> Co., Ltd. </w:t>
            </w:r>
            <w:r w:rsidRPr="00A41E93">
              <w:rPr>
                <w:rFonts w:ascii="Arial" w:hAnsi="Arial" w:cs="Arial"/>
                <w:sz w:val="16"/>
                <w:szCs w:val="16"/>
                <w:vertAlign w:val="superscript"/>
              </w:rPr>
              <w:t>(</w:t>
            </w:r>
            <w:r w:rsidR="00936BE6" w:rsidRPr="00A41E93">
              <w:rPr>
                <w:rFonts w:ascii="Arial" w:hAnsi="Arial" w:cs="Arial"/>
                <w:sz w:val="16"/>
                <w:szCs w:val="16"/>
                <w:vertAlign w:val="superscript"/>
              </w:rPr>
              <w:t>1</w:t>
            </w:r>
            <w:r w:rsidRPr="00A41E93">
              <w:rPr>
                <w:rFonts w:ascii="Arial" w:hAnsi="Arial" w:cs="Arial"/>
                <w:sz w:val="16"/>
                <w:szCs w:val="16"/>
                <w:vertAlign w:val="superscript"/>
              </w:rPr>
              <w:t>)</w:t>
            </w:r>
          </w:p>
        </w:tc>
        <w:tc>
          <w:tcPr>
            <w:tcW w:w="1665" w:type="dxa"/>
            <w:tcBorders>
              <w:left w:val="nil"/>
              <w:right w:val="nil"/>
            </w:tcBorders>
            <w:vAlign w:val="bottom"/>
          </w:tcPr>
          <w:p w14:paraId="5B3A545A" w14:textId="30A74581"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67C2EF36" w14:textId="652719C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20,582</w:t>
            </w:r>
          </w:p>
        </w:tc>
        <w:tc>
          <w:tcPr>
            <w:tcW w:w="1665" w:type="dxa"/>
            <w:tcBorders>
              <w:left w:val="nil"/>
              <w:right w:val="nil"/>
            </w:tcBorders>
            <w:vAlign w:val="bottom"/>
          </w:tcPr>
          <w:p w14:paraId="30E8003E" w14:textId="2814A62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F5E0963" w14:textId="500F61E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52,540</w:t>
            </w:r>
          </w:p>
        </w:tc>
        <w:tc>
          <w:tcPr>
            <w:tcW w:w="1665" w:type="dxa"/>
            <w:tcBorders>
              <w:left w:val="nil"/>
              <w:right w:val="nil"/>
            </w:tcBorders>
            <w:vAlign w:val="bottom"/>
          </w:tcPr>
          <w:p w14:paraId="659B0403" w14:textId="792CC844"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06F5DA42" w14:textId="7081B9C7"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52,540</w:t>
            </w:r>
          </w:p>
        </w:tc>
      </w:tr>
      <w:tr w:rsidR="009C08E4" w:rsidRPr="00A41E93" w14:paraId="1D341EBE" w14:textId="77777777" w:rsidTr="003A0C8E">
        <w:tc>
          <w:tcPr>
            <w:tcW w:w="4410" w:type="dxa"/>
            <w:tcBorders>
              <w:top w:val="nil"/>
              <w:left w:val="nil"/>
              <w:bottom w:val="nil"/>
              <w:right w:val="nil"/>
            </w:tcBorders>
          </w:tcPr>
          <w:p w14:paraId="056E5856" w14:textId="6E3B9BC4"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AMF Asia Phra Khanong Co., Ltd.</w:t>
            </w:r>
            <w:r w:rsidR="00936BE6" w:rsidRPr="00A41E93">
              <w:rPr>
                <w:rFonts w:ascii="Arial" w:hAnsi="Arial" w:cs="Arial"/>
                <w:sz w:val="16"/>
                <w:szCs w:val="16"/>
                <w:vertAlign w:val="superscript"/>
              </w:rPr>
              <w:t xml:space="preserve"> (3)</w:t>
            </w:r>
          </w:p>
        </w:tc>
        <w:tc>
          <w:tcPr>
            <w:tcW w:w="1665" w:type="dxa"/>
            <w:tcBorders>
              <w:left w:val="nil"/>
              <w:right w:val="nil"/>
            </w:tcBorders>
            <w:vAlign w:val="bottom"/>
          </w:tcPr>
          <w:p w14:paraId="753FA066" w14:textId="460BCC9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58,182</w:t>
            </w:r>
          </w:p>
        </w:tc>
        <w:tc>
          <w:tcPr>
            <w:tcW w:w="1665" w:type="dxa"/>
            <w:tcBorders>
              <w:left w:val="nil"/>
              <w:right w:val="nil"/>
            </w:tcBorders>
            <w:vAlign w:val="bottom"/>
          </w:tcPr>
          <w:p w14:paraId="24F95BFF" w14:textId="4C442CD5"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211,523</w:t>
            </w:r>
          </w:p>
        </w:tc>
        <w:tc>
          <w:tcPr>
            <w:tcW w:w="1665" w:type="dxa"/>
            <w:tcBorders>
              <w:left w:val="nil"/>
              <w:right w:val="nil"/>
            </w:tcBorders>
            <w:vAlign w:val="bottom"/>
          </w:tcPr>
          <w:p w14:paraId="577739C8" w14:textId="6E78C0C4"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13F083AD" w14:textId="646C1E7F"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0CF84B68" w14:textId="22DAE07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C719A2B" w14:textId="463C1794"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r>
      <w:tr w:rsidR="009C08E4" w:rsidRPr="00A41E93" w14:paraId="12D322C2" w14:textId="77777777" w:rsidTr="003A0C8E">
        <w:tc>
          <w:tcPr>
            <w:tcW w:w="4410" w:type="dxa"/>
            <w:tcBorders>
              <w:top w:val="nil"/>
              <w:left w:val="nil"/>
              <w:bottom w:val="nil"/>
              <w:right w:val="nil"/>
            </w:tcBorders>
          </w:tcPr>
          <w:p w14:paraId="43C58176" w14:textId="765DE2F5" w:rsidR="009C08E4" w:rsidRPr="00A41E93" w:rsidRDefault="009C08E4" w:rsidP="009C08E4">
            <w:pPr>
              <w:spacing w:line="300" w:lineRule="exact"/>
              <w:ind w:right="29"/>
              <w:rPr>
                <w:rFonts w:ascii="Arial" w:hAnsi="Arial" w:cs="Arial"/>
                <w:sz w:val="16"/>
                <w:szCs w:val="16"/>
                <w:vertAlign w:val="superscript"/>
              </w:rPr>
            </w:pPr>
            <w:r w:rsidRPr="00A41E93">
              <w:rPr>
                <w:rFonts w:ascii="Arial" w:hAnsi="Arial" w:cs="Arial"/>
                <w:sz w:val="16"/>
                <w:szCs w:val="16"/>
              </w:rPr>
              <w:t xml:space="preserve">ADC - JV 21 Co., Ltd. </w:t>
            </w:r>
            <w:r w:rsidRPr="00A41E93">
              <w:rPr>
                <w:rFonts w:ascii="Arial" w:hAnsi="Arial" w:cs="Arial"/>
                <w:sz w:val="16"/>
                <w:szCs w:val="16"/>
                <w:vertAlign w:val="superscript"/>
              </w:rPr>
              <w:t>(</w:t>
            </w:r>
            <w:r w:rsidR="00936BE6" w:rsidRPr="00A41E93">
              <w:rPr>
                <w:rFonts w:ascii="Arial" w:hAnsi="Arial" w:cs="Arial"/>
                <w:sz w:val="16"/>
                <w:szCs w:val="16"/>
                <w:vertAlign w:val="superscript"/>
              </w:rPr>
              <w:t>2</w:t>
            </w:r>
            <w:r w:rsidRPr="00A41E93">
              <w:rPr>
                <w:rFonts w:ascii="Arial" w:hAnsi="Arial" w:cs="Arial"/>
                <w:sz w:val="16"/>
                <w:szCs w:val="16"/>
                <w:vertAlign w:val="superscript"/>
              </w:rPr>
              <w:t>)</w:t>
            </w:r>
          </w:p>
        </w:tc>
        <w:tc>
          <w:tcPr>
            <w:tcW w:w="1665" w:type="dxa"/>
            <w:tcBorders>
              <w:left w:val="nil"/>
              <w:right w:val="nil"/>
            </w:tcBorders>
            <w:vAlign w:val="bottom"/>
          </w:tcPr>
          <w:p w14:paraId="0B045EE4" w14:textId="41E28934"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106,102</w:t>
            </w:r>
          </w:p>
        </w:tc>
        <w:tc>
          <w:tcPr>
            <w:tcW w:w="1665" w:type="dxa"/>
            <w:tcBorders>
              <w:left w:val="nil"/>
              <w:right w:val="nil"/>
            </w:tcBorders>
            <w:vAlign w:val="bottom"/>
          </w:tcPr>
          <w:p w14:paraId="41B90E32" w14:textId="3236E5CA"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(6,102)</w:t>
            </w:r>
          </w:p>
        </w:tc>
        <w:tc>
          <w:tcPr>
            <w:tcW w:w="1665" w:type="dxa"/>
            <w:tcBorders>
              <w:left w:val="nil"/>
              <w:right w:val="nil"/>
            </w:tcBorders>
            <w:vAlign w:val="bottom"/>
          </w:tcPr>
          <w:p w14:paraId="736264EF" w14:textId="7F1A4175"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0C71DB0" w14:textId="2A0F223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11CA9BF8" w14:textId="21A17CA4"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4CE20F5" w14:textId="5D30B58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r>
      <w:tr w:rsidR="009C08E4" w:rsidRPr="00A41E93" w14:paraId="3683750A" w14:textId="77777777" w:rsidTr="003A0C8E">
        <w:tc>
          <w:tcPr>
            <w:tcW w:w="4410" w:type="dxa"/>
            <w:tcBorders>
              <w:top w:val="nil"/>
              <w:left w:val="nil"/>
              <w:bottom w:val="nil"/>
              <w:right w:val="nil"/>
            </w:tcBorders>
          </w:tcPr>
          <w:p w14:paraId="254828B3" w14:textId="390D04F4" w:rsidR="009C08E4" w:rsidRPr="00A41E93" w:rsidRDefault="009C08E4" w:rsidP="009C08E4">
            <w:pPr>
              <w:spacing w:line="300" w:lineRule="exact"/>
              <w:ind w:right="29"/>
              <w:rPr>
                <w:rFonts w:ascii="Arial" w:hAnsi="Arial" w:cs="Arial"/>
                <w:sz w:val="16"/>
                <w:szCs w:val="16"/>
                <w:vertAlign w:val="superscript"/>
              </w:rPr>
            </w:pPr>
            <w:r w:rsidRPr="00A41E93">
              <w:rPr>
                <w:rFonts w:ascii="Arial" w:hAnsi="Arial" w:cs="Arial"/>
                <w:sz w:val="16"/>
                <w:szCs w:val="16"/>
              </w:rPr>
              <w:t xml:space="preserve">ADC - JV 23 Co., Ltd. </w:t>
            </w:r>
            <w:r w:rsidRPr="00A41E93">
              <w:rPr>
                <w:rFonts w:ascii="Arial" w:hAnsi="Arial" w:cs="Arial"/>
                <w:sz w:val="16"/>
                <w:szCs w:val="16"/>
                <w:vertAlign w:val="superscript"/>
              </w:rPr>
              <w:t>(</w:t>
            </w:r>
            <w:r w:rsidR="00936BE6" w:rsidRPr="00A41E93">
              <w:rPr>
                <w:rFonts w:ascii="Arial" w:hAnsi="Arial" w:cs="Arial"/>
                <w:sz w:val="16"/>
                <w:szCs w:val="16"/>
                <w:vertAlign w:val="superscript"/>
              </w:rPr>
              <w:t>2</w:t>
            </w:r>
            <w:r w:rsidRPr="00A41E93">
              <w:rPr>
                <w:rFonts w:ascii="Arial" w:hAnsi="Arial" w:cs="Arial"/>
                <w:sz w:val="16"/>
                <w:szCs w:val="16"/>
                <w:vertAlign w:val="superscript"/>
              </w:rPr>
              <w:t>)</w:t>
            </w:r>
          </w:p>
        </w:tc>
        <w:tc>
          <w:tcPr>
            <w:tcW w:w="1665" w:type="dxa"/>
            <w:tcBorders>
              <w:left w:val="nil"/>
              <w:right w:val="nil"/>
            </w:tcBorders>
            <w:vAlign w:val="bottom"/>
          </w:tcPr>
          <w:p w14:paraId="5C4E26C7" w14:textId="4B376A6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54,986</w:t>
            </w:r>
          </w:p>
        </w:tc>
        <w:tc>
          <w:tcPr>
            <w:tcW w:w="1665" w:type="dxa"/>
            <w:tcBorders>
              <w:left w:val="nil"/>
              <w:right w:val="nil"/>
            </w:tcBorders>
            <w:vAlign w:val="bottom"/>
          </w:tcPr>
          <w:p w14:paraId="3D3292A2" w14:textId="5FD926C0"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(7,586)</w:t>
            </w:r>
          </w:p>
        </w:tc>
        <w:tc>
          <w:tcPr>
            <w:tcW w:w="1665" w:type="dxa"/>
            <w:tcBorders>
              <w:left w:val="nil"/>
              <w:right w:val="nil"/>
            </w:tcBorders>
            <w:vAlign w:val="bottom"/>
          </w:tcPr>
          <w:p w14:paraId="583031BC" w14:textId="28B08A23"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BF0CDD1" w14:textId="5EB7ABC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7014A091" w14:textId="4745B4C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6260CC1E" w14:textId="2A55CD17"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r>
      <w:tr w:rsidR="009C08E4" w:rsidRPr="00A41E93" w14:paraId="7239829B" w14:textId="77777777" w:rsidTr="003A0C8E">
        <w:tc>
          <w:tcPr>
            <w:tcW w:w="4410" w:type="dxa"/>
          </w:tcPr>
          <w:p w14:paraId="01901706" w14:textId="7E469AEA" w:rsidR="009C08E4" w:rsidRPr="00A41E93" w:rsidRDefault="009C08E4" w:rsidP="009C08E4">
            <w:pPr>
              <w:spacing w:line="300" w:lineRule="exact"/>
              <w:ind w:right="29"/>
              <w:rPr>
                <w:rFonts w:ascii="Arial" w:hAnsi="Arial" w:cs="Arial"/>
                <w:b/>
                <w:bCs/>
                <w:sz w:val="16"/>
                <w:szCs w:val="16"/>
              </w:rPr>
            </w:pPr>
            <w:r w:rsidRPr="00A41E93">
              <w:rPr>
                <w:rFonts w:ascii="Arial" w:hAnsi="Arial" w:cs="Arial"/>
                <w:b/>
                <w:bCs/>
                <w:sz w:val="16"/>
                <w:szCs w:val="16"/>
              </w:rPr>
              <w:t>Holding company in real estate business</w:t>
            </w:r>
          </w:p>
        </w:tc>
        <w:tc>
          <w:tcPr>
            <w:tcW w:w="1665" w:type="dxa"/>
            <w:tcBorders>
              <w:left w:val="nil"/>
              <w:right w:val="nil"/>
            </w:tcBorders>
            <w:vAlign w:val="bottom"/>
          </w:tcPr>
          <w:p w14:paraId="0FCFEEF7" w14:textId="77777777" w:rsidR="009C08E4" w:rsidRPr="00A41E93" w:rsidRDefault="009C08E4" w:rsidP="009C08E4">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370F2C89" w14:textId="77777777" w:rsidR="009C08E4" w:rsidRPr="00A41E93" w:rsidRDefault="009C08E4" w:rsidP="009C08E4">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0504A1F7" w14:textId="77777777" w:rsidR="009C08E4" w:rsidRPr="00A41E93" w:rsidRDefault="009C08E4" w:rsidP="009C08E4">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1DC643B8" w14:textId="77777777" w:rsidR="009C08E4" w:rsidRPr="00A41E93" w:rsidRDefault="009C08E4" w:rsidP="009C08E4">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5A20AC27" w14:textId="77777777" w:rsidR="009C08E4" w:rsidRPr="00A41E93" w:rsidRDefault="009C08E4" w:rsidP="009C08E4">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32794ADB" w14:textId="77777777" w:rsidR="009C08E4" w:rsidRPr="00A41E93" w:rsidRDefault="009C08E4" w:rsidP="009C08E4">
            <w:pPr>
              <w:tabs>
                <w:tab w:val="decimal" w:pos="1245"/>
              </w:tabs>
              <w:spacing w:line="300" w:lineRule="exact"/>
              <w:ind w:right="29"/>
              <w:rPr>
                <w:rFonts w:ascii="Arial" w:hAnsi="Arial" w:cs="Arial"/>
                <w:sz w:val="16"/>
                <w:szCs w:val="16"/>
              </w:rPr>
            </w:pPr>
          </w:p>
        </w:tc>
      </w:tr>
      <w:tr w:rsidR="009C08E4" w:rsidRPr="00A41E93" w14:paraId="0E7DF526" w14:textId="77777777" w:rsidTr="003A0C8E">
        <w:tc>
          <w:tcPr>
            <w:tcW w:w="4410" w:type="dxa"/>
            <w:tcBorders>
              <w:top w:val="nil"/>
              <w:left w:val="nil"/>
              <w:bottom w:val="nil"/>
              <w:right w:val="nil"/>
            </w:tcBorders>
          </w:tcPr>
          <w:p w14:paraId="31EC0A2A" w14:textId="38F2045E"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Ananda APAC Phraram 9 Two Co., Ltd.</w:t>
            </w:r>
            <w:r w:rsidR="00936BE6" w:rsidRPr="00A41E93">
              <w:rPr>
                <w:rFonts w:ascii="Arial" w:hAnsi="Arial" w:cs="Arial"/>
                <w:sz w:val="16"/>
                <w:szCs w:val="16"/>
                <w:vertAlign w:val="superscript"/>
              </w:rPr>
              <w:t xml:space="preserve"> (3)</w:t>
            </w:r>
          </w:p>
        </w:tc>
        <w:tc>
          <w:tcPr>
            <w:tcW w:w="1665" w:type="dxa"/>
            <w:tcBorders>
              <w:left w:val="nil"/>
              <w:right w:val="nil"/>
            </w:tcBorders>
          </w:tcPr>
          <w:p w14:paraId="474EBD22" w14:textId="58360F90"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29,180</w:t>
            </w:r>
          </w:p>
        </w:tc>
        <w:tc>
          <w:tcPr>
            <w:tcW w:w="1665" w:type="dxa"/>
            <w:tcBorders>
              <w:left w:val="nil"/>
              <w:right w:val="nil"/>
            </w:tcBorders>
          </w:tcPr>
          <w:p w14:paraId="32BA8CF5" w14:textId="6F6D66D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181,003</w:t>
            </w:r>
          </w:p>
        </w:tc>
        <w:tc>
          <w:tcPr>
            <w:tcW w:w="1665" w:type="dxa"/>
            <w:tcBorders>
              <w:left w:val="nil"/>
              <w:right w:val="nil"/>
            </w:tcBorders>
          </w:tcPr>
          <w:p w14:paraId="56418489" w14:textId="530F1F7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107,605</w:t>
            </w:r>
          </w:p>
        </w:tc>
        <w:tc>
          <w:tcPr>
            <w:tcW w:w="1665" w:type="dxa"/>
            <w:tcBorders>
              <w:left w:val="nil"/>
              <w:right w:val="nil"/>
            </w:tcBorders>
          </w:tcPr>
          <w:p w14:paraId="2A86657F" w14:textId="3134B06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328,960</w:t>
            </w:r>
          </w:p>
        </w:tc>
        <w:tc>
          <w:tcPr>
            <w:tcW w:w="1665" w:type="dxa"/>
            <w:tcBorders>
              <w:left w:val="nil"/>
              <w:right w:val="nil"/>
            </w:tcBorders>
          </w:tcPr>
          <w:p w14:paraId="5FD00508" w14:textId="4D607400"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107,605</w:t>
            </w:r>
          </w:p>
        </w:tc>
        <w:tc>
          <w:tcPr>
            <w:tcW w:w="1665" w:type="dxa"/>
            <w:tcBorders>
              <w:left w:val="nil"/>
              <w:right w:val="nil"/>
            </w:tcBorders>
          </w:tcPr>
          <w:p w14:paraId="4A5DE098" w14:textId="7B0E8E5F"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328,960</w:t>
            </w:r>
          </w:p>
        </w:tc>
      </w:tr>
      <w:tr w:rsidR="009C08E4" w:rsidRPr="00A41E93" w14:paraId="506A6A5F" w14:textId="77777777" w:rsidTr="003A0C8E">
        <w:tc>
          <w:tcPr>
            <w:tcW w:w="4410" w:type="dxa"/>
            <w:tcBorders>
              <w:top w:val="nil"/>
              <w:left w:val="nil"/>
              <w:bottom w:val="nil"/>
              <w:right w:val="nil"/>
            </w:tcBorders>
          </w:tcPr>
          <w:p w14:paraId="7AA6C168" w14:textId="3ACF40D3" w:rsidR="009C08E4" w:rsidRPr="00A41E93" w:rsidRDefault="009C08E4" w:rsidP="009C08E4">
            <w:pPr>
              <w:spacing w:line="300" w:lineRule="exact"/>
              <w:ind w:right="29"/>
              <w:rPr>
                <w:rFonts w:ascii="Arial" w:hAnsi="Arial" w:cs="Arial"/>
                <w:sz w:val="16"/>
                <w:szCs w:val="16"/>
              </w:rPr>
            </w:pPr>
            <w:r w:rsidRPr="00A41E93">
              <w:rPr>
                <w:rFonts w:ascii="Arial" w:hAnsi="Arial" w:cs="Arial"/>
                <w:sz w:val="16"/>
                <w:szCs w:val="16"/>
              </w:rPr>
              <w:t>Ananda APAC1 Co., Ltd.</w:t>
            </w:r>
          </w:p>
        </w:tc>
        <w:tc>
          <w:tcPr>
            <w:tcW w:w="1665" w:type="dxa"/>
            <w:tcBorders>
              <w:left w:val="nil"/>
              <w:right w:val="nil"/>
            </w:tcBorders>
            <w:vAlign w:val="bottom"/>
          </w:tcPr>
          <w:p w14:paraId="6A56AF03" w14:textId="084F0543"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(20,096)</w:t>
            </w:r>
          </w:p>
        </w:tc>
        <w:tc>
          <w:tcPr>
            <w:tcW w:w="1665" w:type="dxa"/>
            <w:tcBorders>
              <w:left w:val="nil"/>
              <w:right w:val="nil"/>
            </w:tcBorders>
            <w:vAlign w:val="bottom"/>
          </w:tcPr>
          <w:p w14:paraId="1A84E63A" w14:textId="68E588D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7,571</w:t>
            </w:r>
          </w:p>
        </w:tc>
        <w:tc>
          <w:tcPr>
            <w:tcW w:w="1665" w:type="dxa"/>
            <w:tcBorders>
              <w:left w:val="nil"/>
              <w:right w:val="nil"/>
            </w:tcBorders>
            <w:vAlign w:val="bottom"/>
          </w:tcPr>
          <w:p w14:paraId="25086AC8" w14:textId="48C02CDF"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EF53361" w14:textId="2F94B8C9"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77EBDC5A" w14:textId="7781D188"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E716CDF" w14:textId="23C31A47"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r w:rsidR="009C08E4" w:rsidRPr="00A41E93" w14:paraId="62897F9E" w14:textId="77777777" w:rsidTr="003A0C8E">
        <w:tc>
          <w:tcPr>
            <w:tcW w:w="4410" w:type="dxa"/>
            <w:tcBorders>
              <w:top w:val="nil"/>
              <w:left w:val="nil"/>
              <w:bottom w:val="nil"/>
              <w:right w:val="nil"/>
            </w:tcBorders>
          </w:tcPr>
          <w:p w14:paraId="71D33627" w14:textId="0EE23C03" w:rsidR="009C08E4" w:rsidRPr="00A41E93" w:rsidRDefault="009C08E4" w:rsidP="009C08E4">
            <w:pPr>
              <w:spacing w:line="300" w:lineRule="exact"/>
              <w:ind w:right="-285"/>
              <w:rPr>
                <w:rFonts w:ascii="Arial" w:hAnsi="Arial" w:cs="Arial"/>
                <w:sz w:val="16"/>
                <w:szCs w:val="16"/>
              </w:rPr>
            </w:pPr>
            <w:r w:rsidRPr="00A41E93">
              <w:rPr>
                <w:rFonts w:ascii="Arial" w:hAnsi="Arial" w:cs="Arial"/>
                <w:sz w:val="16"/>
                <w:szCs w:val="16"/>
              </w:rPr>
              <w:t xml:space="preserve">Ananda and Partners </w:t>
            </w:r>
            <w:proofErr w:type="spellStart"/>
            <w:r w:rsidRPr="00A41E93">
              <w:rPr>
                <w:rFonts w:ascii="Arial" w:hAnsi="Arial" w:cs="Arial"/>
                <w:sz w:val="16"/>
                <w:szCs w:val="16"/>
              </w:rPr>
              <w:t>Saphankhwai</w:t>
            </w:r>
            <w:proofErr w:type="spellEnd"/>
            <w:r w:rsidRPr="00A41E93">
              <w:rPr>
                <w:rFonts w:ascii="Arial" w:hAnsi="Arial" w:cs="Arial"/>
                <w:sz w:val="16"/>
                <w:szCs w:val="16"/>
              </w:rPr>
              <w:t xml:space="preserve"> One Co., Ltd.</w:t>
            </w:r>
          </w:p>
        </w:tc>
        <w:tc>
          <w:tcPr>
            <w:tcW w:w="1665" w:type="dxa"/>
            <w:tcBorders>
              <w:left w:val="nil"/>
              <w:right w:val="nil"/>
            </w:tcBorders>
            <w:vAlign w:val="bottom"/>
          </w:tcPr>
          <w:p w14:paraId="4ED17120" w14:textId="4A50386E"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(59,870)</w:t>
            </w:r>
          </w:p>
        </w:tc>
        <w:tc>
          <w:tcPr>
            <w:tcW w:w="1665" w:type="dxa"/>
            <w:tcBorders>
              <w:left w:val="nil"/>
              <w:right w:val="nil"/>
            </w:tcBorders>
            <w:vAlign w:val="bottom"/>
          </w:tcPr>
          <w:p w14:paraId="53EDB54F" w14:textId="29E7E198"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(26,256)</w:t>
            </w:r>
          </w:p>
        </w:tc>
        <w:tc>
          <w:tcPr>
            <w:tcW w:w="1665" w:type="dxa"/>
            <w:tcBorders>
              <w:left w:val="nil"/>
              <w:right w:val="nil"/>
            </w:tcBorders>
            <w:vAlign w:val="bottom"/>
          </w:tcPr>
          <w:p w14:paraId="4A2EAD0C" w14:textId="3FC65286"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7BB1887C" w14:textId="014D3ECA"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56A797A1" w14:textId="0B6E871B" w:rsidR="009C08E4" w:rsidRPr="00A41E93" w:rsidRDefault="009C08E4" w:rsidP="009C08E4">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7670DADE" w14:textId="5B6436F7" w:rsidR="009C08E4" w:rsidRPr="00A41E93" w:rsidRDefault="009C08E4" w:rsidP="009C08E4">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bl>
    <w:p w14:paraId="570E55AB" w14:textId="77777777" w:rsidR="00625B85" w:rsidRPr="00A41E93" w:rsidRDefault="00625B85" w:rsidP="00625B85">
      <w:pPr>
        <w:spacing w:line="300" w:lineRule="exact"/>
        <w:ind w:right="-302"/>
        <w:jc w:val="right"/>
        <w:rPr>
          <w:rFonts w:ascii="Arial" w:hAnsi="Arial" w:cs="Arial"/>
          <w:sz w:val="16"/>
          <w:szCs w:val="16"/>
        </w:rPr>
      </w:pPr>
      <w:r w:rsidRPr="00A41E93">
        <w:br w:type="page"/>
      </w:r>
      <w:r w:rsidRPr="00A41E93">
        <w:rPr>
          <w:rFonts w:ascii="Arial" w:hAnsi="Arial" w:cs="Arial"/>
          <w:sz w:val="16"/>
          <w:szCs w:val="16"/>
        </w:rPr>
        <w:lastRenderedPageBreak/>
        <w:t>(Unit: Thousand Baht)</w:t>
      </w:r>
    </w:p>
    <w:tbl>
      <w:tblPr>
        <w:tblW w:w="14400" w:type="dxa"/>
        <w:tblInd w:w="450" w:type="dxa"/>
        <w:tblLayout w:type="fixed"/>
        <w:tblLook w:val="0000" w:firstRow="0" w:lastRow="0" w:firstColumn="0" w:lastColumn="0" w:noHBand="0" w:noVBand="0"/>
      </w:tblPr>
      <w:tblGrid>
        <w:gridCol w:w="4410"/>
        <w:gridCol w:w="1665"/>
        <w:gridCol w:w="1665"/>
        <w:gridCol w:w="1665"/>
        <w:gridCol w:w="1665"/>
        <w:gridCol w:w="1665"/>
        <w:gridCol w:w="1665"/>
      </w:tblGrid>
      <w:tr w:rsidR="00625B85" w:rsidRPr="00A41E93" w14:paraId="78EBD20D" w14:textId="77777777">
        <w:tc>
          <w:tcPr>
            <w:tcW w:w="4410" w:type="dxa"/>
            <w:tcBorders>
              <w:top w:val="nil"/>
              <w:left w:val="nil"/>
              <w:bottom w:val="nil"/>
              <w:right w:val="nil"/>
            </w:tcBorders>
            <w:vAlign w:val="bottom"/>
          </w:tcPr>
          <w:p w14:paraId="5BF96C91" w14:textId="77777777" w:rsidR="00625B85" w:rsidRPr="00A41E93" w:rsidRDefault="00625B85">
            <w:pPr>
              <w:spacing w:line="300" w:lineRule="exact"/>
              <w:ind w:right="29"/>
              <w:jc w:val="center"/>
              <w:rPr>
                <w:rFonts w:ascii="Arial" w:hAnsi="Arial" w:cs="Arial"/>
                <w:sz w:val="16"/>
                <w:szCs w:val="16"/>
                <w:cs/>
              </w:rPr>
            </w:pPr>
          </w:p>
        </w:tc>
        <w:tc>
          <w:tcPr>
            <w:tcW w:w="6660" w:type="dxa"/>
            <w:gridSpan w:val="4"/>
            <w:tcBorders>
              <w:top w:val="nil"/>
              <w:left w:val="nil"/>
              <w:right w:val="nil"/>
            </w:tcBorders>
            <w:vAlign w:val="bottom"/>
          </w:tcPr>
          <w:p w14:paraId="0AC6E2A7" w14:textId="77777777" w:rsidR="00625B85" w:rsidRPr="00A41E93" w:rsidRDefault="00625B85">
            <w:pPr>
              <w:pBdr>
                <w:bottom w:val="single" w:sz="4" w:space="1" w:color="auto"/>
              </w:pBdr>
              <w:spacing w:line="300" w:lineRule="exact"/>
              <w:ind w:right="29"/>
              <w:jc w:val="center"/>
              <w:rPr>
                <w:rFonts w:ascii="Arial" w:hAnsi="Arial" w:cs="Arial"/>
                <w:sz w:val="16"/>
                <w:szCs w:val="16"/>
              </w:rPr>
            </w:pPr>
            <w:r w:rsidRPr="00A41E93">
              <w:rPr>
                <w:rFonts w:ascii="Arial" w:hAnsi="Arial" w:cs="Arial"/>
                <w:sz w:val="16"/>
                <w:szCs w:val="16"/>
              </w:rPr>
              <w:t>Consolidated financial statements</w:t>
            </w:r>
          </w:p>
        </w:tc>
        <w:tc>
          <w:tcPr>
            <w:tcW w:w="3330" w:type="dxa"/>
            <w:gridSpan w:val="2"/>
            <w:tcBorders>
              <w:top w:val="nil"/>
              <w:left w:val="nil"/>
              <w:right w:val="nil"/>
            </w:tcBorders>
          </w:tcPr>
          <w:p w14:paraId="0AF1CA55" w14:textId="77777777" w:rsidR="00625B85" w:rsidRPr="00A41E93" w:rsidRDefault="00625B85">
            <w:pPr>
              <w:pBdr>
                <w:bottom w:val="single" w:sz="4" w:space="1" w:color="auto"/>
              </w:pBdr>
              <w:spacing w:line="300" w:lineRule="exact"/>
              <w:ind w:right="29"/>
              <w:jc w:val="center"/>
              <w:rPr>
                <w:rFonts w:ascii="Arial" w:hAnsi="Arial" w:cs="Arial"/>
                <w:sz w:val="16"/>
                <w:szCs w:val="16"/>
              </w:rPr>
            </w:pPr>
            <w:r w:rsidRPr="00A41E93">
              <w:rPr>
                <w:rFonts w:ascii="Arial" w:hAnsi="Arial" w:cs="Arial"/>
                <w:sz w:val="16"/>
                <w:szCs w:val="16"/>
              </w:rPr>
              <w:t>Separate financial statements</w:t>
            </w:r>
          </w:p>
        </w:tc>
      </w:tr>
      <w:tr w:rsidR="00625B85" w:rsidRPr="00A41E93" w14:paraId="78021C07" w14:textId="77777777">
        <w:tc>
          <w:tcPr>
            <w:tcW w:w="4410" w:type="dxa"/>
            <w:tcBorders>
              <w:top w:val="nil"/>
              <w:left w:val="nil"/>
              <w:bottom w:val="nil"/>
              <w:right w:val="nil"/>
            </w:tcBorders>
            <w:vAlign w:val="bottom"/>
          </w:tcPr>
          <w:p w14:paraId="09E63F40" w14:textId="77777777" w:rsidR="00625B85" w:rsidRPr="00A41E93" w:rsidRDefault="00625B85">
            <w:pPr>
              <w:pBdr>
                <w:bottom w:val="single" w:sz="4" w:space="1" w:color="auto"/>
              </w:pBdr>
              <w:spacing w:line="300" w:lineRule="exact"/>
              <w:ind w:right="29"/>
              <w:jc w:val="center"/>
              <w:rPr>
                <w:rFonts w:ascii="Arial" w:hAnsi="Arial" w:cs="Arial"/>
                <w:sz w:val="16"/>
                <w:szCs w:val="16"/>
                <w:cs/>
              </w:rPr>
            </w:pPr>
            <w:r w:rsidRPr="00A41E93">
              <w:rPr>
                <w:rFonts w:ascii="Arial" w:hAnsi="Arial" w:cs="Arial"/>
                <w:sz w:val="16"/>
                <w:szCs w:val="16"/>
              </w:rPr>
              <w:t>Joint ventures</w:t>
            </w:r>
          </w:p>
        </w:tc>
        <w:tc>
          <w:tcPr>
            <w:tcW w:w="3330" w:type="dxa"/>
            <w:gridSpan w:val="2"/>
            <w:tcBorders>
              <w:top w:val="nil"/>
              <w:left w:val="nil"/>
              <w:right w:val="nil"/>
            </w:tcBorders>
            <w:vAlign w:val="bottom"/>
          </w:tcPr>
          <w:p w14:paraId="61153DE9" w14:textId="77777777" w:rsidR="00625B85" w:rsidRPr="00A41E93" w:rsidRDefault="00625B85">
            <w:pPr>
              <w:pBdr>
                <w:bottom w:val="single" w:sz="4" w:space="1" w:color="auto"/>
              </w:pBdr>
              <w:spacing w:line="300" w:lineRule="exact"/>
              <w:ind w:right="29"/>
              <w:jc w:val="center"/>
              <w:rPr>
                <w:rFonts w:ascii="Arial" w:hAnsi="Arial" w:cs="Arial"/>
                <w:sz w:val="16"/>
                <w:szCs w:val="16"/>
                <w:cs/>
              </w:rPr>
            </w:pPr>
            <w:r w:rsidRPr="00A41E93">
              <w:rPr>
                <w:rFonts w:ascii="Arial" w:hAnsi="Arial" w:cs="Arial"/>
                <w:sz w:val="16"/>
                <w:szCs w:val="16"/>
              </w:rPr>
              <w:t>Share of gain (loss) from investments in joint ventures during the year</w:t>
            </w:r>
          </w:p>
        </w:tc>
        <w:tc>
          <w:tcPr>
            <w:tcW w:w="3330" w:type="dxa"/>
            <w:gridSpan w:val="2"/>
            <w:tcBorders>
              <w:top w:val="nil"/>
              <w:left w:val="nil"/>
              <w:right w:val="nil"/>
            </w:tcBorders>
            <w:vAlign w:val="bottom"/>
          </w:tcPr>
          <w:p w14:paraId="06F4EE50" w14:textId="449BFE2E" w:rsidR="00625B85" w:rsidRPr="00A41E93" w:rsidRDefault="00625B85">
            <w:pPr>
              <w:pBdr>
                <w:bottom w:val="single" w:sz="4" w:space="1" w:color="auto"/>
              </w:pBdr>
              <w:spacing w:line="300" w:lineRule="exact"/>
              <w:ind w:right="29"/>
              <w:jc w:val="center"/>
              <w:rPr>
                <w:rFonts w:ascii="Arial" w:hAnsi="Arial" w:cs="Arial"/>
                <w:sz w:val="16"/>
                <w:szCs w:val="16"/>
                <w:vertAlign w:val="superscript"/>
              </w:rPr>
            </w:pPr>
            <w:r w:rsidRPr="00A41E93">
              <w:rPr>
                <w:rFonts w:ascii="Arial" w:hAnsi="Arial" w:cs="Arial"/>
                <w:sz w:val="16"/>
                <w:szCs w:val="16"/>
              </w:rPr>
              <w:t>Dividend received</w:t>
            </w:r>
            <w:r w:rsidRPr="00A41E93">
              <w:rPr>
                <w:rFonts w:ascii="Arial" w:hAnsi="Arial" w:cstheme="minorBidi" w:hint="cs"/>
                <w:sz w:val="16"/>
                <w:szCs w:val="16"/>
                <w:cs/>
              </w:rPr>
              <w:t xml:space="preserve"> </w:t>
            </w:r>
            <w:r w:rsidRPr="00A41E93">
              <w:rPr>
                <w:rFonts w:ascii="Arial" w:hAnsi="Arial" w:cs="Arial"/>
                <w:sz w:val="16"/>
                <w:szCs w:val="16"/>
              </w:rPr>
              <w:t>during the year</w:t>
            </w:r>
            <w:r w:rsidRPr="00A41E93">
              <w:rPr>
                <w:rFonts w:ascii="Arial" w:hAnsi="Arial" w:cs="Arial"/>
                <w:sz w:val="16"/>
                <w:szCs w:val="16"/>
                <w:vertAlign w:val="superscript"/>
              </w:rPr>
              <w:t>(</w:t>
            </w:r>
            <w:r w:rsidR="00CE6E66">
              <w:rPr>
                <w:rFonts w:ascii="Arial" w:hAnsi="Arial" w:cs="Arial"/>
                <w:sz w:val="16"/>
                <w:szCs w:val="16"/>
                <w:vertAlign w:val="superscript"/>
              </w:rPr>
              <w:t>4)</w:t>
            </w:r>
          </w:p>
        </w:tc>
        <w:tc>
          <w:tcPr>
            <w:tcW w:w="3330" w:type="dxa"/>
            <w:gridSpan w:val="2"/>
            <w:tcBorders>
              <w:top w:val="nil"/>
              <w:left w:val="nil"/>
              <w:right w:val="nil"/>
            </w:tcBorders>
            <w:vAlign w:val="bottom"/>
          </w:tcPr>
          <w:p w14:paraId="7D671E4B" w14:textId="77777777" w:rsidR="00625B85" w:rsidRPr="00A41E93" w:rsidRDefault="00625B85">
            <w:pPr>
              <w:pBdr>
                <w:bottom w:val="single" w:sz="4" w:space="1" w:color="auto"/>
              </w:pBdr>
              <w:spacing w:line="300" w:lineRule="exact"/>
              <w:ind w:right="29"/>
              <w:jc w:val="center"/>
              <w:rPr>
                <w:rFonts w:ascii="Arial" w:hAnsi="Arial" w:cs="Arial"/>
                <w:sz w:val="16"/>
                <w:szCs w:val="16"/>
              </w:rPr>
            </w:pPr>
            <w:r w:rsidRPr="00A41E93">
              <w:rPr>
                <w:rFonts w:ascii="Arial" w:hAnsi="Arial" w:cs="Arial"/>
                <w:sz w:val="16"/>
                <w:szCs w:val="16"/>
              </w:rPr>
              <w:t>Dividend received</w:t>
            </w:r>
            <w:r w:rsidRPr="00A41E93">
              <w:rPr>
                <w:rFonts w:ascii="Arial" w:hAnsi="Arial" w:cstheme="minorBidi" w:hint="cs"/>
                <w:sz w:val="16"/>
                <w:szCs w:val="16"/>
                <w:cs/>
              </w:rPr>
              <w:t xml:space="preserve"> </w:t>
            </w:r>
            <w:r w:rsidRPr="00A41E93">
              <w:rPr>
                <w:rFonts w:ascii="Arial" w:hAnsi="Arial" w:cs="Arial"/>
                <w:sz w:val="16"/>
                <w:szCs w:val="16"/>
              </w:rPr>
              <w:t>during the year</w:t>
            </w:r>
          </w:p>
        </w:tc>
      </w:tr>
      <w:tr w:rsidR="00625B85" w:rsidRPr="00A41E93" w14:paraId="046EF9EC" w14:textId="77777777">
        <w:tc>
          <w:tcPr>
            <w:tcW w:w="4410" w:type="dxa"/>
            <w:tcBorders>
              <w:top w:val="nil"/>
              <w:left w:val="nil"/>
              <w:bottom w:val="nil"/>
              <w:right w:val="nil"/>
            </w:tcBorders>
          </w:tcPr>
          <w:p w14:paraId="03FA3142" w14:textId="77777777" w:rsidR="00625B85" w:rsidRPr="00A41E93" w:rsidRDefault="00625B85">
            <w:pPr>
              <w:spacing w:line="300" w:lineRule="exact"/>
              <w:ind w:right="29"/>
              <w:jc w:val="center"/>
              <w:rPr>
                <w:rFonts w:ascii="Arial" w:hAnsi="Arial" w:cs="Arial"/>
                <w:sz w:val="16"/>
                <w:szCs w:val="16"/>
                <w:cs/>
              </w:rPr>
            </w:pPr>
          </w:p>
        </w:tc>
        <w:tc>
          <w:tcPr>
            <w:tcW w:w="1665" w:type="dxa"/>
            <w:tcBorders>
              <w:top w:val="nil"/>
              <w:left w:val="nil"/>
              <w:right w:val="nil"/>
            </w:tcBorders>
          </w:tcPr>
          <w:p w14:paraId="30405611" w14:textId="77777777" w:rsidR="00625B85" w:rsidRPr="00A41E93" w:rsidRDefault="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2025</w:t>
            </w:r>
          </w:p>
        </w:tc>
        <w:tc>
          <w:tcPr>
            <w:tcW w:w="1665" w:type="dxa"/>
            <w:tcBorders>
              <w:top w:val="nil"/>
              <w:left w:val="nil"/>
              <w:right w:val="nil"/>
            </w:tcBorders>
          </w:tcPr>
          <w:p w14:paraId="2F32A0A5" w14:textId="77777777" w:rsidR="00625B85" w:rsidRPr="00A41E93" w:rsidRDefault="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2024</w:t>
            </w:r>
          </w:p>
        </w:tc>
        <w:tc>
          <w:tcPr>
            <w:tcW w:w="1665" w:type="dxa"/>
            <w:tcBorders>
              <w:top w:val="nil"/>
              <w:left w:val="nil"/>
              <w:right w:val="nil"/>
            </w:tcBorders>
          </w:tcPr>
          <w:p w14:paraId="4449A4F2" w14:textId="77777777" w:rsidR="00625B85" w:rsidRPr="00A41E93" w:rsidRDefault="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2025</w:t>
            </w:r>
          </w:p>
        </w:tc>
        <w:tc>
          <w:tcPr>
            <w:tcW w:w="1665" w:type="dxa"/>
            <w:tcBorders>
              <w:top w:val="nil"/>
              <w:left w:val="nil"/>
              <w:right w:val="nil"/>
            </w:tcBorders>
          </w:tcPr>
          <w:p w14:paraId="5849AAEF" w14:textId="77777777" w:rsidR="00625B85" w:rsidRPr="00A41E93" w:rsidRDefault="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2024</w:t>
            </w:r>
          </w:p>
        </w:tc>
        <w:tc>
          <w:tcPr>
            <w:tcW w:w="1665" w:type="dxa"/>
            <w:tcBorders>
              <w:top w:val="nil"/>
              <w:left w:val="nil"/>
              <w:right w:val="nil"/>
            </w:tcBorders>
          </w:tcPr>
          <w:p w14:paraId="1D2F768E" w14:textId="77777777" w:rsidR="00625B85" w:rsidRPr="00A41E93" w:rsidRDefault="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2025</w:t>
            </w:r>
          </w:p>
        </w:tc>
        <w:tc>
          <w:tcPr>
            <w:tcW w:w="1665" w:type="dxa"/>
            <w:tcBorders>
              <w:top w:val="nil"/>
              <w:left w:val="nil"/>
              <w:right w:val="nil"/>
            </w:tcBorders>
          </w:tcPr>
          <w:p w14:paraId="40E3F65C" w14:textId="77777777" w:rsidR="00625B85" w:rsidRPr="00A41E93" w:rsidRDefault="00625B85">
            <w:pPr>
              <w:pBdr>
                <w:bottom w:val="single" w:sz="4" w:space="1" w:color="auto"/>
              </w:pBdr>
              <w:tabs>
                <w:tab w:val="right" w:pos="7200"/>
                <w:tab w:val="right" w:pos="8540"/>
              </w:tabs>
              <w:spacing w:line="300" w:lineRule="exact"/>
              <w:ind w:right="29"/>
              <w:jc w:val="center"/>
              <w:rPr>
                <w:rFonts w:ascii="Arial" w:hAnsi="Arial" w:cs="Arial"/>
                <w:sz w:val="16"/>
                <w:szCs w:val="16"/>
              </w:rPr>
            </w:pPr>
            <w:r w:rsidRPr="00A41E93">
              <w:rPr>
                <w:rFonts w:ascii="Arial" w:hAnsi="Arial" w:cs="Arial"/>
                <w:sz w:val="16"/>
                <w:szCs w:val="16"/>
              </w:rPr>
              <w:t>2024</w:t>
            </w:r>
          </w:p>
        </w:tc>
      </w:tr>
      <w:tr w:rsidR="001C5193" w:rsidRPr="00A41E93" w14:paraId="39DED4E0" w14:textId="77777777">
        <w:tc>
          <w:tcPr>
            <w:tcW w:w="4410" w:type="dxa"/>
            <w:tcBorders>
              <w:top w:val="nil"/>
              <w:left w:val="nil"/>
              <w:bottom w:val="nil"/>
              <w:right w:val="nil"/>
            </w:tcBorders>
          </w:tcPr>
          <w:p w14:paraId="0044E386" w14:textId="77777777" w:rsidR="001C5193" w:rsidRPr="00A41E93" w:rsidRDefault="001C5193" w:rsidP="001C5193">
            <w:pPr>
              <w:spacing w:line="300" w:lineRule="exact"/>
              <w:ind w:right="29"/>
              <w:rPr>
                <w:rFonts w:ascii="Arial" w:hAnsi="Arial" w:cs="Arial"/>
                <w:b/>
                <w:bCs/>
                <w:sz w:val="16"/>
                <w:szCs w:val="16"/>
                <w:u w:val="single"/>
              </w:rPr>
            </w:pPr>
          </w:p>
        </w:tc>
        <w:tc>
          <w:tcPr>
            <w:tcW w:w="1665" w:type="dxa"/>
            <w:tcBorders>
              <w:left w:val="nil"/>
              <w:right w:val="nil"/>
            </w:tcBorders>
          </w:tcPr>
          <w:p w14:paraId="6DD94C31" w14:textId="77777777" w:rsidR="001C5193" w:rsidRPr="00A41E93" w:rsidRDefault="001C5193" w:rsidP="001C5193">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444CDCB4" w14:textId="2940290D" w:rsidR="001C5193" w:rsidRPr="00A41E93" w:rsidRDefault="001C5193" w:rsidP="001C5193">
            <w:pPr>
              <w:tabs>
                <w:tab w:val="decimal" w:pos="810"/>
              </w:tabs>
              <w:spacing w:line="300" w:lineRule="exact"/>
              <w:ind w:right="29"/>
              <w:jc w:val="center"/>
              <w:rPr>
                <w:rFonts w:ascii="Arial" w:hAnsi="Arial" w:cs="Arial"/>
                <w:b/>
                <w:bCs/>
                <w:color w:val="000000"/>
                <w:sz w:val="16"/>
                <w:szCs w:val="16"/>
              </w:rPr>
            </w:pPr>
            <w:r w:rsidRPr="001C5193">
              <w:rPr>
                <w:rFonts w:ascii="Arial" w:hAnsi="Arial" w:cs="Arial"/>
                <w:color w:val="000000"/>
                <w:sz w:val="16"/>
                <w:szCs w:val="16"/>
              </w:rPr>
              <w:t>(</w:t>
            </w:r>
            <w:r w:rsidR="00751738">
              <w:rPr>
                <w:rFonts w:ascii="Arial" w:hAnsi="Arial" w:cs="Arial"/>
                <w:color w:val="000000"/>
                <w:sz w:val="16"/>
                <w:szCs w:val="16"/>
              </w:rPr>
              <w:t>R</w:t>
            </w:r>
            <w:r w:rsidRPr="001C5193">
              <w:rPr>
                <w:rFonts w:ascii="Arial" w:hAnsi="Arial" w:cs="Arial"/>
                <w:color w:val="000000"/>
                <w:sz w:val="16"/>
                <w:szCs w:val="16"/>
              </w:rPr>
              <w:t>estated)</w:t>
            </w:r>
          </w:p>
        </w:tc>
        <w:tc>
          <w:tcPr>
            <w:tcW w:w="1665" w:type="dxa"/>
            <w:tcBorders>
              <w:left w:val="nil"/>
              <w:right w:val="nil"/>
            </w:tcBorders>
          </w:tcPr>
          <w:p w14:paraId="53BBB2A4" w14:textId="77777777" w:rsidR="001C5193" w:rsidRPr="00A41E93" w:rsidRDefault="001C5193" w:rsidP="001C5193">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62C121D5" w14:textId="77777777" w:rsidR="001C5193" w:rsidRPr="00A41E93" w:rsidRDefault="001C5193" w:rsidP="001C5193">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263BC392" w14:textId="77777777" w:rsidR="001C5193" w:rsidRPr="00A41E93" w:rsidRDefault="001C5193" w:rsidP="001C5193">
            <w:pPr>
              <w:tabs>
                <w:tab w:val="decimal" w:pos="810"/>
              </w:tabs>
              <w:spacing w:line="300" w:lineRule="exact"/>
              <w:ind w:right="29"/>
              <w:rPr>
                <w:rFonts w:ascii="Arial" w:hAnsi="Arial" w:cs="Arial"/>
                <w:b/>
                <w:bCs/>
                <w:color w:val="000000"/>
                <w:sz w:val="16"/>
                <w:szCs w:val="16"/>
              </w:rPr>
            </w:pPr>
          </w:p>
        </w:tc>
        <w:tc>
          <w:tcPr>
            <w:tcW w:w="1665" w:type="dxa"/>
            <w:tcBorders>
              <w:left w:val="nil"/>
              <w:right w:val="nil"/>
            </w:tcBorders>
          </w:tcPr>
          <w:p w14:paraId="5DCA6DB0" w14:textId="77777777" w:rsidR="001C5193" w:rsidRPr="00A41E93" w:rsidRDefault="001C5193" w:rsidP="001C5193">
            <w:pPr>
              <w:tabs>
                <w:tab w:val="decimal" w:pos="810"/>
              </w:tabs>
              <w:spacing w:line="300" w:lineRule="exact"/>
              <w:ind w:right="29"/>
              <w:rPr>
                <w:rFonts w:ascii="Arial" w:hAnsi="Arial" w:cs="Arial"/>
                <w:b/>
                <w:bCs/>
                <w:color w:val="000000"/>
                <w:sz w:val="16"/>
                <w:szCs w:val="16"/>
              </w:rPr>
            </w:pPr>
          </w:p>
        </w:tc>
      </w:tr>
      <w:tr w:rsidR="001C5193" w:rsidRPr="00A41E93" w14:paraId="3D0579DF" w14:textId="77777777" w:rsidTr="003A0C8E">
        <w:tc>
          <w:tcPr>
            <w:tcW w:w="4410" w:type="dxa"/>
            <w:tcBorders>
              <w:top w:val="nil"/>
              <w:left w:val="nil"/>
              <w:bottom w:val="nil"/>
              <w:right w:val="nil"/>
            </w:tcBorders>
          </w:tcPr>
          <w:p w14:paraId="4FF1ABBC" w14:textId="32B28E13" w:rsidR="001C5193" w:rsidRPr="00A41E93" w:rsidRDefault="001C5193" w:rsidP="001C5193">
            <w:pPr>
              <w:spacing w:line="300" w:lineRule="exact"/>
              <w:ind w:right="-285"/>
              <w:rPr>
                <w:rFonts w:ascii="Arial" w:hAnsi="Arial" w:cs="Arial"/>
                <w:sz w:val="16"/>
                <w:szCs w:val="16"/>
              </w:rPr>
            </w:pPr>
            <w:r w:rsidRPr="00A41E93">
              <w:rPr>
                <w:rFonts w:ascii="Arial" w:hAnsi="Arial" w:cs="Arial"/>
                <w:b/>
                <w:bCs/>
                <w:sz w:val="16"/>
                <w:szCs w:val="16"/>
              </w:rPr>
              <w:t>Development of a mix-used real estate project</w:t>
            </w:r>
          </w:p>
        </w:tc>
        <w:tc>
          <w:tcPr>
            <w:tcW w:w="1665" w:type="dxa"/>
            <w:tcBorders>
              <w:left w:val="nil"/>
              <w:right w:val="nil"/>
            </w:tcBorders>
            <w:vAlign w:val="bottom"/>
          </w:tcPr>
          <w:p w14:paraId="05563540" w14:textId="4F7718C1" w:rsidR="001C5193" w:rsidRPr="00A41E93" w:rsidRDefault="001C5193" w:rsidP="001C5193">
            <w:pPr>
              <w:tabs>
                <w:tab w:val="decimal" w:pos="1245"/>
              </w:tabs>
              <w:spacing w:line="300" w:lineRule="exact"/>
              <w:ind w:left="63" w:right="29"/>
              <w:rPr>
                <w:rFonts w:ascii="Arial" w:hAnsi="Arial" w:cs="Arial"/>
                <w:sz w:val="16"/>
                <w:szCs w:val="16"/>
              </w:rPr>
            </w:pPr>
          </w:p>
        </w:tc>
        <w:tc>
          <w:tcPr>
            <w:tcW w:w="1665" w:type="dxa"/>
            <w:tcBorders>
              <w:left w:val="nil"/>
              <w:right w:val="nil"/>
            </w:tcBorders>
            <w:vAlign w:val="bottom"/>
          </w:tcPr>
          <w:p w14:paraId="57458595" w14:textId="489BF5F3" w:rsidR="001C5193" w:rsidRPr="00A41E93" w:rsidRDefault="001C5193" w:rsidP="001C5193">
            <w:pPr>
              <w:tabs>
                <w:tab w:val="decimal" w:pos="1245"/>
              </w:tabs>
              <w:spacing w:line="300" w:lineRule="exact"/>
              <w:ind w:left="63" w:right="29"/>
              <w:rPr>
                <w:rFonts w:ascii="Arial" w:hAnsi="Arial" w:cs="Arial"/>
                <w:sz w:val="16"/>
                <w:szCs w:val="16"/>
              </w:rPr>
            </w:pPr>
          </w:p>
        </w:tc>
        <w:tc>
          <w:tcPr>
            <w:tcW w:w="1665" w:type="dxa"/>
            <w:tcBorders>
              <w:left w:val="nil"/>
              <w:right w:val="nil"/>
            </w:tcBorders>
            <w:vAlign w:val="bottom"/>
          </w:tcPr>
          <w:p w14:paraId="4F425D82" w14:textId="2F8F1517" w:rsidR="001C5193" w:rsidRPr="00A41E93" w:rsidRDefault="001C5193" w:rsidP="001C5193">
            <w:pPr>
              <w:tabs>
                <w:tab w:val="decimal" w:pos="1245"/>
              </w:tabs>
              <w:spacing w:line="300" w:lineRule="exact"/>
              <w:ind w:left="63" w:right="29"/>
              <w:rPr>
                <w:rFonts w:ascii="Arial" w:hAnsi="Arial" w:cs="Arial"/>
                <w:sz w:val="16"/>
                <w:szCs w:val="16"/>
              </w:rPr>
            </w:pPr>
          </w:p>
        </w:tc>
        <w:tc>
          <w:tcPr>
            <w:tcW w:w="1665" w:type="dxa"/>
            <w:tcBorders>
              <w:left w:val="nil"/>
              <w:right w:val="nil"/>
            </w:tcBorders>
            <w:vAlign w:val="bottom"/>
          </w:tcPr>
          <w:p w14:paraId="400A287B" w14:textId="431A5CFC" w:rsidR="001C5193" w:rsidRPr="00A41E93" w:rsidRDefault="001C5193" w:rsidP="001C5193">
            <w:pPr>
              <w:tabs>
                <w:tab w:val="decimal" w:pos="1245"/>
              </w:tabs>
              <w:spacing w:line="300" w:lineRule="exact"/>
              <w:ind w:left="63" w:right="29"/>
              <w:rPr>
                <w:rFonts w:ascii="Arial" w:hAnsi="Arial" w:cs="Arial"/>
                <w:sz w:val="16"/>
                <w:szCs w:val="16"/>
              </w:rPr>
            </w:pPr>
          </w:p>
        </w:tc>
        <w:tc>
          <w:tcPr>
            <w:tcW w:w="1665" w:type="dxa"/>
            <w:tcBorders>
              <w:left w:val="nil"/>
              <w:right w:val="nil"/>
            </w:tcBorders>
            <w:vAlign w:val="bottom"/>
          </w:tcPr>
          <w:p w14:paraId="338E959B" w14:textId="65930ADE" w:rsidR="001C5193" w:rsidRPr="00A41E93" w:rsidRDefault="001C5193" w:rsidP="001C5193">
            <w:pPr>
              <w:tabs>
                <w:tab w:val="decimal" w:pos="1245"/>
              </w:tabs>
              <w:spacing w:line="300" w:lineRule="exact"/>
              <w:ind w:left="63" w:right="29"/>
              <w:rPr>
                <w:rFonts w:ascii="Arial" w:hAnsi="Arial" w:cs="Arial"/>
                <w:sz w:val="16"/>
                <w:szCs w:val="16"/>
              </w:rPr>
            </w:pPr>
          </w:p>
        </w:tc>
        <w:tc>
          <w:tcPr>
            <w:tcW w:w="1665" w:type="dxa"/>
            <w:tcBorders>
              <w:left w:val="nil"/>
              <w:right w:val="nil"/>
            </w:tcBorders>
            <w:vAlign w:val="bottom"/>
          </w:tcPr>
          <w:p w14:paraId="000E3B4C" w14:textId="56BA45F3" w:rsidR="001C5193" w:rsidRPr="00A41E93" w:rsidRDefault="001C5193" w:rsidP="001C5193">
            <w:pPr>
              <w:tabs>
                <w:tab w:val="decimal" w:pos="1245"/>
              </w:tabs>
              <w:spacing w:line="300" w:lineRule="exact"/>
              <w:ind w:right="29"/>
              <w:rPr>
                <w:rFonts w:ascii="Arial" w:hAnsi="Arial" w:cs="Arial"/>
                <w:color w:val="000000"/>
                <w:sz w:val="16"/>
                <w:szCs w:val="16"/>
              </w:rPr>
            </w:pPr>
          </w:p>
        </w:tc>
      </w:tr>
      <w:tr w:rsidR="001C5193" w:rsidRPr="00A41E93" w14:paraId="71B19101" w14:textId="77777777" w:rsidTr="003A0C8E">
        <w:tc>
          <w:tcPr>
            <w:tcW w:w="4410" w:type="dxa"/>
            <w:tcBorders>
              <w:top w:val="nil"/>
              <w:left w:val="nil"/>
              <w:bottom w:val="nil"/>
              <w:right w:val="nil"/>
            </w:tcBorders>
          </w:tcPr>
          <w:p w14:paraId="64DD0574" w14:textId="131C129F" w:rsidR="001C5193" w:rsidRPr="00A41E93" w:rsidRDefault="001C5193" w:rsidP="001C5193">
            <w:pPr>
              <w:spacing w:line="300" w:lineRule="exact"/>
              <w:ind w:right="-285"/>
              <w:rPr>
                <w:rFonts w:ascii="Arial" w:hAnsi="Arial" w:cs="Arial"/>
                <w:sz w:val="16"/>
                <w:szCs w:val="16"/>
              </w:rPr>
            </w:pPr>
            <w:r w:rsidRPr="00A41E93">
              <w:rPr>
                <w:rFonts w:ascii="Arial" w:hAnsi="Arial" w:cs="Arial"/>
                <w:sz w:val="16"/>
                <w:szCs w:val="16"/>
              </w:rPr>
              <w:t>AMH Ratchada Co., Ltd.</w:t>
            </w:r>
            <w:r w:rsidRPr="00A41E93">
              <w:rPr>
                <w:rFonts w:ascii="Arial" w:hAnsi="Arial" w:cs="Arial"/>
                <w:sz w:val="16"/>
                <w:szCs w:val="16"/>
                <w:vertAlign w:val="superscript"/>
              </w:rPr>
              <w:t xml:space="preserve"> (5)</w:t>
            </w:r>
          </w:p>
        </w:tc>
        <w:tc>
          <w:tcPr>
            <w:tcW w:w="1665" w:type="dxa"/>
            <w:tcBorders>
              <w:left w:val="nil"/>
              <w:right w:val="nil"/>
            </w:tcBorders>
            <w:vAlign w:val="bottom"/>
          </w:tcPr>
          <w:p w14:paraId="0E272B1B" w14:textId="1074AA8A"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0FAD56DF" w14:textId="5004CF7A"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2,353</w:t>
            </w:r>
          </w:p>
        </w:tc>
        <w:tc>
          <w:tcPr>
            <w:tcW w:w="1665" w:type="dxa"/>
            <w:tcBorders>
              <w:left w:val="nil"/>
              <w:right w:val="nil"/>
            </w:tcBorders>
            <w:vAlign w:val="bottom"/>
          </w:tcPr>
          <w:p w14:paraId="71E116F3" w14:textId="6398687D"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633A5DC3" w14:textId="78DC66DA"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512BFAD9" w14:textId="3A62C1B7"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1F433E16" w14:textId="0811DEB3"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r>
      <w:tr w:rsidR="001C5193" w:rsidRPr="00A41E93" w14:paraId="3CE6F353" w14:textId="77777777" w:rsidTr="003A0C8E">
        <w:tc>
          <w:tcPr>
            <w:tcW w:w="4410" w:type="dxa"/>
            <w:tcBorders>
              <w:top w:val="nil"/>
              <w:left w:val="nil"/>
              <w:bottom w:val="nil"/>
              <w:right w:val="nil"/>
            </w:tcBorders>
          </w:tcPr>
          <w:p w14:paraId="162140C0" w14:textId="474E273B" w:rsidR="001C5193" w:rsidRPr="00A41E93" w:rsidRDefault="001C5193" w:rsidP="001C5193">
            <w:pPr>
              <w:spacing w:line="300" w:lineRule="exact"/>
              <w:ind w:right="-285"/>
              <w:rPr>
                <w:rFonts w:ascii="Arial" w:hAnsi="Arial" w:cs="Arial"/>
                <w:sz w:val="16"/>
                <w:szCs w:val="16"/>
              </w:rPr>
            </w:pPr>
            <w:bookmarkStart w:id="7" w:name="_Hlk33280837"/>
            <w:r w:rsidRPr="00A41E93">
              <w:rPr>
                <w:rFonts w:ascii="Arial" w:hAnsi="Arial" w:cs="Arial"/>
                <w:sz w:val="16"/>
                <w:szCs w:val="16"/>
              </w:rPr>
              <w:t>AMH Sathorn Co., Ltd.</w:t>
            </w:r>
            <w:r w:rsidRPr="00A41E93">
              <w:rPr>
                <w:rFonts w:ascii="Arial" w:hAnsi="Arial" w:cs="Arial"/>
                <w:sz w:val="16"/>
                <w:szCs w:val="16"/>
                <w:vertAlign w:val="superscript"/>
              </w:rPr>
              <w:t xml:space="preserve"> (5)</w:t>
            </w:r>
          </w:p>
        </w:tc>
        <w:tc>
          <w:tcPr>
            <w:tcW w:w="1665" w:type="dxa"/>
            <w:tcBorders>
              <w:left w:val="nil"/>
              <w:right w:val="nil"/>
            </w:tcBorders>
            <w:vAlign w:val="bottom"/>
          </w:tcPr>
          <w:p w14:paraId="14BDB39C" w14:textId="79AE6185"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CA02171" w14:textId="7CA82507"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193</w:t>
            </w:r>
          </w:p>
        </w:tc>
        <w:tc>
          <w:tcPr>
            <w:tcW w:w="1665" w:type="dxa"/>
            <w:tcBorders>
              <w:left w:val="nil"/>
              <w:right w:val="nil"/>
            </w:tcBorders>
            <w:vAlign w:val="bottom"/>
          </w:tcPr>
          <w:p w14:paraId="39E33406" w14:textId="59A17713"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5C4FA61E" w14:textId="25823A50"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7DFC460" w14:textId="1003DA12"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E7D6DB7" w14:textId="07266FFF" w:rsidR="001C5193" w:rsidRPr="00A41E93" w:rsidRDefault="001C5193" w:rsidP="001C5193">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r w:rsidR="001C5193" w:rsidRPr="00A41E93" w14:paraId="74F5392A" w14:textId="77777777" w:rsidTr="003A0C8E">
        <w:tc>
          <w:tcPr>
            <w:tcW w:w="4410" w:type="dxa"/>
            <w:tcBorders>
              <w:top w:val="nil"/>
              <w:left w:val="nil"/>
              <w:bottom w:val="nil"/>
              <w:right w:val="nil"/>
            </w:tcBorders>
          </w:tcPr>
          <w:p w14:paraId="03119BEF" w14:textId="715AE720" w:rsidR="001C5193" w:rsidRPr="00A41E93" w:rsidRDefault="001C5193" w:rsidP="001C5193">
            <w:pPr>
              <w:spacing w:line="300" w:lineRule="exact"/>
              <w:ind w:right="-285"/>
              <w:rPr>
                <w:rFonts w:ascii="Arial" w:hAnsi="Arial" w:cs="Arial"/>
                <w:sz w:val="16"/>
                <w:szCs w:val="16"/>
              </w:rPr>
            </w:pPr>
            <w:r w:rsidRPr="00A41E93">
              <w:rPr>
                <w:rFonts w:ascii="Arial" w:hAnsi="Arial" w:cs="Arial"/>
                <w:sz w:val="16"/>
                <w:szCs w:val="16"/>
              </w:rPr>
              <w:t>AMH Sukhumvit 59 Co., Ltd.</w:t>
            </w:r>
            <w:r w:rsidRPr="00A41E93">
              <w:rPr>
                <w:rFonts w:ascii="Arial" w:hAnsi="Arial" w:cs="Arial"/>
                <w:sz w:val="16"/>
                <w:szCs w:val="16"/>
                <w:vertAlign w:val="superscript"/>
              </w:rPr>
              <w:t xml:space="preserve"> (5)</w:t>
            </w:r>
          </w:p>
        </w:tc>
        <w:tc>
          <w:tcPr>
            <w:tcW w:w="1665" w:type="dxa"/>
            <w:tcBorders>
              <w:left w:val="nil"/>
              <w:right w:val="nil"/>
            </w:tcBorders>
            <w:vAlign w:val="bottom"/>
          </w:tcPr>
          <w:p w14:paraId="5597DF10" w14:textId="7ED19131"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3E554E58" w14:textId="71943809"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1,664</w:t>
            </w:r>
          </w:p>
        </w:tc>
        <w:tc>
          <w:tcPr>
            <w:tcW w:w="1665" w:type="dxa"/>
            <w:tcBorders>
              <w:left w:val="nil"/>
              <w:right w:val="nil"/>
            </w:tcBorders>
            <w:vAlign w:val="bottom"/>
          </w:tcPr>
          <w:p w14:paraId="24E29ABD" w14:textId="5E36B118"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4571D74" w14:textId="4EB8E82A"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E80DCEE" w14:textId="26AF7DE2"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0A855ED" w14:textId="56E16F38" w:rsidR="001C5193" w:rsidRPr="00A41E93" w:rsidRDefault="001C5193" w:rsidP="001C5193">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r w:rsidR="001C5193" w:rsidRPr="00A41E93" w14:paraId="4A5BBDFD" w14:textId="77777777" w:rsidTr="003A0C8E">
        <w:tc>
          <w:tcPr>
            <w:tcW w:w="4410" w:type="dxa"/>
            <w:tcBorders>
              <w:top w:val="nil"/>
              <w:left w:val="nil"/>
              <w:bottom w:val="nil"/>
              <w:right w:val="nil"/>
            </w:tcBorders>
          </w:tcPr>
          <w:p w14:paraId="7E9EF8D0" w14:textId="0A90161D" w:rsidR="001C5193" w:rsidRPr="00A41E93" w:rsidRDefault="001C5193" w:rsidP="001C5193">
            <w:pPr>
              <w:spacing w:line="300" w:lineRule="exact"/>
              <w:ind w:right="-285"/>
              <w:rPr>
                <w:rFonts w:ascii="Arial" w:hAnsi="Arial" w:cs="Arial"/>
                <w:sz w:val="16"/>
                <w:szCs w:val="16"/>
              </w:rPr>
            </w:pPr>
            <w:r w:rsidRPr="00A41E93">
              <w:rPr>
                <w:rFonts w:ascii="Arial" w:hAnsi="Arial" w:cs="Arial"/>
                <w:sz w:val="16"/>
                <w:szCs w:val="16"/>
              </w:rPr>
              <w:t>AMH Sukhumvit 8 Co., Ltd.</w:t>
            </w:r>
            <w:r w:rsidRPr="00A41E93">
              <w:rPr>
                <w:rFonts w:ascii="Arial" w:hAnsi="Arial" w:cs="Arial"/>
                <w:sz w:val="16"/>
                <w:szCs w:val="16"/>
                <w:vertAlign w:val="superscript"/>
              </w:rPr>
              <w:t xml:space="preserve"> (5)</w:t>
            </w:r>
          </w:p>
        </w:tc>
        <w:tc>
          <w:tcPr>
            <w:tcW w:w="1665" w:type="dxa"/>
            <w:tcBorders>
              <w:left w:val="nil"/>
              <w:right w:val="nil"/>
            </w:tcBorders>
            <w:vAlign w:val="bottom"/>
          </w:tcPr>
          <w:p w14:paraId="33BC4DCE" w14:textId="357D0CC9"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5A01B69E" w14:textId="1F371283"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(4,541)</w:t>
            </w:r>
          </w:p>
        </w:tc>
        <w:tc>
          <w:tcPr>
            <w:tcW w:w="1665" w:type="dxa"/>
            <w:tcBorders>
              <w:left w:val="nil"/>
              <w:right w:val="nil"/>
            </w:tcBorders>
            <w:vAlign w:val="bottom"/>
          </w:tcPr>
          <w:p w14:paraId="696634E7" w14:textId="1ECDE1C4"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11087144" w14:textId="47BE2249"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5248895C" w14:textId="6436263B" w:rsidR="001C5193" w:rsidRPr="00A41E93" w:rsidRDefault="001C5193" w:rsidP="001C5193">
            <w:pP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3CA7E4A" w14:textId="53DD1EBA" w:rsidR="001C5193" w:rsidRPr="00A41E93" w:rsidRDefault="001C5193" w:rsidP="001C5193">
            <w:pP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tr w:rsidR="001C5193" w:rsidRPr="00A41E93" w14:paraId="78B206E9" w14:textId="77777777" w:rsidTr="003A0C8E">
        <w:tc>
          <w:tcPr>
            <w:tcW w:w="4410" w:type="dxa"/>
            <w:tcBorders>
              <w:top w:val="nil"/>
              <w:left w:val="nil"/>
              <w:bottom w:val="nil"/>
              <w:right w:val="nil"/>
            </w:tcBorders>
          </w:tcPr>
          <w:p w14:paraId="1212E247" w14:textId="0E5FFB84" w:rsidR="001C5193" w:rsidRPr="00A41E93" w:rsidRDefault="001C5193" w:rsidP="001C5193">
            <w:pPr>
              <w:spacing w:line="300" w:lineRule="exact"/>
              <w:ind w:right="-285"/>
              <w:rPr>
                <w:rFonts w:ascii="Arial" w:hAnsi="Arial" w:cs="Arial"/>
                <w:sz w:val="16"/>
                <w:szCs w:val="16"/>
              </w:rPr>
            </w:pPr>
            <w:r w:rsidRPr="00A41E93">
              <w:rPr>
                <w:rFonts w:ascii="Arial" w:hAnsi="Arial" w:cs="Arial"/>
                <w:sz w:val="16"/>
                <w:szCs w:val="16"/>
              </w:rPr>
              <w:t>AMH Pattaya Co., Ltd.</w:t>
            </w:r>
            <w:r w:rsidRPr="00A41E93">
              <w:rPr>
                <w:rFonts w:ascii="Arial" w:hAnsi="Arial" w:cs="Arial"/>
                <w:sz w:val="16"/>
                <w:szCs w:val="16"/>
                <w:vertAlign w:val="superscript"/>
              </w:rPr>
              <w:t xml:space="preserve"> (5)</w:t>
            </w:r>
          </w:p>
        </w:tc>
        <w:tc>
          <w:tcPr>
            <w:tcW w:w="1665" w:type="dxa"/>
            <w:tcBorders>
              <w:left w:val="nil"/>
              <w:right w:val="nil"/>
            </w:tcBorders>
            <w:vAlign w:val="bottom"/>
          </w:tcPr>
          <w:p w14:paraId="797F88A5" w14:textId="0C658BDD"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CAA0D64" w14:textId="31EBA678"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15,202</w:t>
            </w:r>
          </w:p>
        </w:tc>
        <w:tc>
          <w:tcPr>
            <w:tcW w:w="1665" w:type="dxa"/>
            <w:tcBorders>
              <w:left w:val="nil"/>
              <w:right w:val="nil"/>
            </w:tcBorders>
            <w:vAlign w:val="bottom"/>
          </w:tcPr>
          <w:p w14:paraId="209A1A3B" w14:textId="385E0A08"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52ED0214" w14:textId="2B7A1918"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4BA5D9F0" w14:textId="06217009"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34A6A919" w14:textId="694FA4A5" w:rsidR="001C5193" w:rsidRPr="00A41E93" w:rsidRDefault="001C5193" w:rsidP="001C5193">
            <w:pPr>
              <w:pBdr>
                <w:bottom w:val="single" w:sz="4" w:space="1" w:color="auto"/>
              </w:pBdr>
              <w:tabs>
                <w:tab w:val="decimal" w:pos="1245"/>
              </w:tabs>
              <w:spacing w:line="300" w:lineRule="exact"/>
              <w:ind w:right="29"/>
              <w:rPr>
                <w:rFonts w:ascii="Arial" w:hAnsi="Arial" w:cs="Arial"/>
                <w:color w:val="000000"/>
                <w:sz w:val="16"/>
                <w:szCs w:val="16"/>
              </w:rPr>
            </w:pPr>
            <w:r w:rsidRPr="00A41E93">
              <w:rPr>
                <w:rFonts w:ascii="Arial" w:hAnsi="Arial" w:cs="Arial"/>
                <w:sz w:val="16"/>
                <w:szCs w:val="16"/>
              </w:rPr>
              <w:t>-</w:t>
            </w:r>
          </w:p>
        </w:tc>
      </w:tr>
      <w:bookmarkEnd w:id="7"/>
      <w:tr w:rsidR="001C5193" w:rsidRPr="00A41E93" w14:paraId="40FBCDE5" w14:textId="77777777" w:rsidTr="003A0C8E">
        <w:tc>
          <w:tcPr>
            <w:tcW w:w="4410" w:type="dxa"/>
            <w:tcBorders>
              <w:top w:val="nil"/>
              <w:left w:val="nil"/>
              <w:bottom w:val="nil"/>
              <w:right w:val="nil"/>
            </w:tcBorders>
          </w:tcPr>
          <w:p w14:paraId="60C008E3" w14:textId="77777777" w:rsidR="001C5193" w:rsidRPr="00A41E93" w:rsidRDefault="001C5193" w:rsidP="001C5193">
            <w:pPr>
              <w:spacing w:line="300" w:lineRule="exact"/>
              <w:ind w:right="29"/>
              <w:rPr>
                <w:rFonts w:ascii="Arial" w:hAnsi="Arial" w:cs="Arial"/>
                <w:sz w:val="16"/>
                <w:szCs w:val="16"/>
              </w:rPr>
            </w:pPr>
            <w:r w:rsidRPr="00A41E93">
              <w:rPr>
                <w:rFonts w:ascii="Arial" w:hAnsi="Arial" w:cs="Arial"/>
                <w:sz w:val="16"/>
                <w:szCs w:val="16"/>
              </w:rPr>
              <w:t>Total</w:t>
            </w:r>
          </w:p>
        </w:tc>
        <w:tc>
          <w:tcPr>
            <w:tcW w:w="1665" w:type="dxa"/>
            <w:tcBorders>
              <w:left w:val="nil"/>
              <w:right w:val="nil"/>
            </w:tcBorders>
            <w:vAlign w:val="bottom"/>
          </w:tcPr>
          <w:p w14:paraId="4221CA33" w14:textId="4BD3B33B"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160,339</w:t>
            </w:r>
          </w:p>
        </w:tc>
        <w:tc>
          <w:tcPr>
            <w:tcW w:w="1665" w:type="dxa"/>
            <w:tcBorders>
              <w:left w:val="nil"/>
              <w:right w:val="nil"/>
            </w:tcBorders>
            <w:vAlign w:val="bottom"/>
          </w:tcPr>
          <w:p w14:paraId="2556E949" w14:textId="09FF39BA"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480,947</w:t>
            </w:r>
          </w:p>
        </w:tc>
        <w:tc>
          <w:tcPr>
            <w:tcW w:w="1665" w:type="dxa"/>
            <w:tcBorders>
              <w:left w:val="nil"/>
              <w:right w:val="nil"/>
            </w:tcBorders>
            <w:vAlign w:val="bottom"/>
          </w:tcPr>
          <w:p w14:paraId="6070AF45" w14:textId="1F565995"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113,725</w:t>
            </w:r>
          </w:p>
        </w:tc>
        <w:tc>
          <w:tcPr>
            <w:tcW w:w="1665" w:type="dxa"/>
            <w:tcBorders>
              <w:left w:val="nil"/>
              <w:right w:val="nil"/>
            </w:tcBorders>
            <w:vAlign w:val="bottom"/>
          </w:tcPr>
          <w:p w14:paraId="5E00D224" w14:textId="6D14C4B5"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616,437</w:t>
            </w:r>
          </w:p>
        </w:tc>
        <w:tc>
          <w:tcPr>
            <w:tcW w:w="1665" w:type="dxa"/>
            <w:tcBorders>
              <w:left w:val="nil"/>
              <w:right w:val="nil"/>
            </w:tcBorders>
            <w:vAlign w:val="bottom"/>
          </w:tcPr>
          <w:p w14:paraId="4E1C5591" w14:textId="50CB5348"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113,725</w:t>
            </w:r>
          </w:p>
        </w:tc>
        <w:tc>
          <w:tcPr>
            <w:tcW w:w="1665" w:type="dxa"/>
            <w:tcBorders>
              <w:left w:val="nil"/>
              <w:right w:val="nil"/>
            </w:tcBorders>
            <w:vAlign w:val="bottom"/>
          </w:tcPr>
          <w:p w14:paraId="300B6A5A" w14:textId="3BCFCAC6" w:rsidR="001C5193" w:rsidRPr="00A41E93" w:rsidRDefault="001C5193" w:rsidP="001C5193">
            <w:pPr>
              <w:pBdr>
                <w:bottom w:val="single" w:sz="4" w:space="1" w:color="auto"/>
              </w:pBdr>
              <w:tabs>
                <w:tab w:val="decimal" w:pos="1245"/>
              </w:tabs>
              <w:spacing w:line="300" w:lineRule="exact"/>
              <w:ind w:left="63" w:right="29"/>
              <w:rPr>
                <w:rFonts w:ascii="Arial" w:hAnsi="Arial" w:cs="Arial"/>
                <w:color w:val="000000"/>
                <w:sz w:val="16"/>
                <w:szCs w:val="16"/>
              </w:rPr>
            </w:pPr>
            <w:r w:rsidRPr="00A41E93">
              <w:rPr>
                <w:rFonts w:ascii="Arial" w:hAnsi="Arial" w:cs="Arial"/>
                <w:sz w:val="16"/>
                <w:szCs w:val="16"/>
              </w:rPr>
              <w:t>462,636</w:t>
            </w:r>
          </w:p>
        </w:tc>
      </w:tr>
      <w:tr w:rsidR="001C5193" w:rsidRPr="00A41E93" w14:paraId="2CF9DBCB" w14:textId="77777777" w:rsidTr="003A0C8E">
        <w:tc>
          <w:tcPr>
            <w:tcW w:w="4410" w:type="dxa"/>
            <w:tcBorders>
              <w:top w:val="nil"/>
              <w:left w:val="nil"/>
              <w:bottom w:val="nil"/>
              <w:right w:val="nil"/>
            </w:tcBorders>
          </w:tcPr>
          <w:p w14:paraId="1716A3CF" w14:textId="77777777" w:rsidR="001C5193" w:rsidRPr="00A41E93" w:rsidRDefault="001C5193" w:rsidP="001C5193">
            <w:pPr>
              <w:spacing w:line="300" w:lineRule="exact"/>
              <w:ind w:right="29"/>
              <w:rPr>
                <w:rFonts w:ascii="Arial" w:hAnsi="Arial" w:cs="Arial"/>
                <w:b/>
                <w:bCs/>
                <w:sz w:val="16"/>
                <w:szCs w:val="16"/>
                <w:u w:val="single"/>
              </w:rPr>
            </w:pPr>
            <w:r w:rsidRPr="00A41E93">
              <w:rPr>
                <w:rFonts w:ascii="Arial" w:hAnsi="Arial" w:cs="Arial"/>
                <w:b/>
                <w:bCs/>
                <w:sz w:val="16"/>
                <w:szCs w:val="16"/>
                <w:u w:val="single"/>
              </w:rPr>
              <w:t>Joint venture registered in foreign country</w:t>
            </w:r>
          </w:p>
        </w:tc>
        <w:tc>
          <w:tcPr>
            <w:tcW w:w="1665" w:type="dxa"/>
            <w:tcBorders>
              <w:left w:val="nil"/>
              <w:right w:val="nil"/>
            </w:tcBorders>
            <w:vAlign w:val="bottom"/>
          </w:tcPr>
          <w:p w14:paraId="5A96F8F7"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6CDA017B"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3F6B3D42"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1019D5A9"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0A07C791" w14:textId="608A9461"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677FCD74" w14:textId="77777777" w:rsidR="001C5193" w:rsidRPr="00A41E93" w:rsidRDefault="001C5193" w:rsidP="001C5193">
            <w:pPr>
              <w:tabs>
                <w:tab w:val="decimal" w:pos="1245"/>
              </w:tabs>
              <w:spacing w:line="300" w:lineRule="exact"/>
              <w:ind w:left="63" w:right="29"/>
              <w:rPr>
                <w:rFonts w:ascii="Arial" w:hAnsi="Arial" w:cs="Arial"/>
                <w:color w:val="000000"/>
                <w:sz w:val="16"/>
                <w:szCs w:val="16"/>
              </w:rPr>
            </w:pPr>
          </w:p>
        </w:tc>
      </w:tr>
      <w:tr w:rsidR="001C5193" w:rsidRPr="00A41E93" w14:paraId="6C657450" w14:textId="77777777" w:rsidTr="003A0C8E">
        <w:tc>
          <w:tcPr>
            <w:tcW w:w="4410" w:type="dxa"/>
            <w:tcBorders>
              <w:top w:val="nil"/>
              <w:left w:val="nil"/>
              <w:bottom w:val="nil"/>
              <w:right w:val="nil"/>
            </w:tcBorders>
          </w:tcPr>
          <w:p w14:paraId="53D924C1" w14:textId="0F9FC73F" w:rsidR="001C5193" w:rsidRPr="00A41E93" w:rsidRDefault="001C5193" w:rsidP="001C5193">
            <w:pPr>
              <w:spacing w:line="300" w:lineRule="exact"/>
              <w:ind w:right="29"/>
              <w:rPr>
                <w:rFonts w:ascii="Arial" w:hAnsi="Arial" w:cs="Arial"/>
                <w:b/>
                <w:bCs/>
                <w:sz w:val="16"/>
                <w:szCs w:val="16"/>
              </w:rPr>
            </w:pPr>
            <w:r w:rsidRPr="00A41E93">
              <w:rPr>
                <w:rFonts w:ascii="Arial" w:hAnsi="Arial" w:cs="Arial"/>
                <w:b/>
                <w:bCs/>
                <w:sz w:val="16"/>
                <w:szCs w:val="16"/>
              </w:rPr>
              <w:t>Investment in other company</w:t>
            </w:r>
          </w:p>
        </w:tc>
        <w:tc>
          <w:tcPr>
            <w:tcW w:w="1665" w:type="dxa"/>
            <w:tcBorders>
              <w:left w:val="nil"/>
              <w:right w:val="nil"/>
            </w:tcBorders>
            <w:vAlign w:val="bottom"/>
          </w:tcPr>
          <w:p w14:paraId="4C63D8AE"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2D7C5983"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525C1DA1"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32E97A7D"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420CCE73" w14:textId="77777777" w:rsidR="001C5193" w:rsidRPr="00A41E93" w:rsidRDefault="001C5193" w:rsidP="001C5193">
            <w:pPr>
              <w:tabs>
                <w:tab w:val="decimal" w:pos="1245"/>
              </w:tabs>
              <w:spacing w:line="300" w:lineRule="exact"/>
              <w:ind w:right="29"/>
              <w:rPr>
                <w:rFonts w:ascii="Arial" w:hAnsi="Arial" w:cs="Arial"/>
                <w:sz w:val="16"/>
                <w:szCs w:val="16"/>
              </w:rPr>
            </w:pPr>
          </w:p>
        </w:tc>
        <w:tc>
          <w:tcPr>
            <w:tcW w:w="1665" w:type="dxa"/>
            <w:tcBorders>
              <w:left w:val="nil"/>
              <w:right w:val="nil"/>
            </w:tcBorders>
            <w:vAlign w:val="bottom"/>
          </w:tcPr>
          <w:p w14:paraId="0058DEBC" w14:textId="77777777" w:rsidR="001C5193" w:rsidRPr="00A41E93" w:rsidRDefault="001C5193" w:rsidP="001C5193">
            <w:pPr>
              <w:tabs>
                <w:tab w:val="decimal" w:pos="1245"/>
              </w:tabs>
              <w:spacing w:line="300" w:lineRule="exact"/>
              <w:ind w:left="63" w:right="29"/>
              <w:rPr>
                <w:rFonts w:ascii="Arial" w:hAnsi="Arial" w:cs="Arial"/>
                <w:color w:val="000000"/>
                <w:sz w:val="16"/>
                <w:szCs w:val="16"/>
              </w:rPr>
            </w:pPr>
          </w:p>
        </w:tc>
      </w:tr>
      <w:tr w:rsidR="001C5193" w:rsidRPr="00A41E93" w14:paraId="0405598F" w14:textId="77777777" w:rsidTr="003A0C8E">
        <w:tc>
          <w:tcPr>
            <w:tcW w:w="4410" w:type="dxa"/>
            <w:tcBorders>
              <w:top w:val="nil"/>
              <w:left w:val="nil"/>
              <w:bottom w:val="nil"/>
              <w:right w:val="nil"/>
            </w:tcBorders>
          </w:tcPr>
          <w:p w14:paraId="0871CFDE" w14:textId="77777777" w:rsidR="001C5193" w:rsidRPr="00A41E93" w:rsidRDefault="001C5193" w:rsidP="001C5193">
            <w:pPr>
              <w:spacing w:line="300" w:lineRule="exact"/>
              <w:ind w:right="29"/>
              <w:rPr>
                <w:rFonts w:ascii="Arial" w:hAnsi="Arial" w:cs="Arial"/>
                <w:sz w:val="16"/>
                <w:szCs w:val="16"/>
              </w:rPr>
            </w:pPr>
            <w:r w:rsidRPr="00A41E93">
              <w:rPr>
                <w:rFonts w:ascii="Arial" w:hAnsi="Arial" w:cs="Arial"/>
                <w:sz w:val="16"/>
                <w:szCs w:val="16"/>
              </w:rPr>
              <w:t>Ananda SU Ltd.</w:t>
            </w:r>
          </w:p>
        </w:tc>
        <w:tc>
          <w:tcPr>
            <w:tcW w:w="1665" w:type="dxa"/>
            <w:tcBorders>
              <w:left w:val="nil"/>
              <w:right w:val="nil"/>
            </w:tcBorders>
            <w:vAlign w:val="bottom"/>
          </w:tcPr>
          <w:p w14:paraId="11403851" w14:textId="2346D0FE"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67BD2589" w14:textId="318A4958"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3F855B03" w14:textId="212C7AE1"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7A01473F" w14:textId="4986797C"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09A574C5" w14:textId="46EF67B5" w:rsidR="001C5193" w:rsidRPr="00A41E93" w:rsidRDefault="001C5193" w:rsidP="001C5193">
            <w:pPr>
              <w:pBdr>
                <w:bottom w:val="sing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w:t>
            </w:r>
          </w:p>
        </w:tc>
        <w:tc>
          <w:tcPr>
            <w:tcW w:w="1665" w:type="dxa"/>
            <w:tcBorders>
              <w:left w:val="nil"/>
              <w:right w:val="nil"/>
            </w:tcBorders>
            <w:vAlign w:val="bottom"/>
          </w:tcPr>
          <w:p w14:paraId="2B7D612A" w14:textId="3C62ED19" w:rsidR="001C5193" w:rsidRPr="00A41E93" w:rsidRDefault="001C5193" w:rsidP="001C5193">
            <w:pPr>
              <w:pBdr>
                <w:bottom w:val="single" w:sz="4" w:space="1" w:color="auto"/>
              </w:pBdr>
              <w:tabs>
                <w:tab w:val="decimal" w:pos="1245"/>
              </w:tabs>
              <w:spacing w:line="300" w:lineRule="exact"/>
              <w:ind w:left="63" w:right="29"/>
              <w:rPr>
                <w:rFonts w:ascii="Arial" w:hAnsi="Arial" w:cs="Arial"/>
                <w:color w:val="000000"/>
                <w:sz w:val="16"/>
                <w:szCs w:val="16"/>
              </w:rPr>
            </w:pPr>
            <w:r w:rsidRPr="00A41E93">
              <w:rPr>
                <w:rFonts w:ascii="Arial" w:hAnsi="Arial" w:cs="Arial"/>
                <w:sz w:val="16"/>
                <w:szCs w:val="16"/>
              </w:rPr>
              <w:t>-</w:t>
            </w:r>
          </w:p>
        </w:tc>
      </w:tr>
      <w:tr w:rsidR="001C5193" w:rsidRPr="00A41E93" w14:paraId="48853932" w14:textId="77777777" w:rsidTr="003A0C8E">
        <w:tc>
          <w:tcPr>
            <w:tcW w:w="4410" w:type="dxa"/>
            <w:tcBorders>
              <w:top w:val="nil"/>
              <w:left w:val="nil"/>
              <w:bottom w:val="nil"/>
              <w:right w:val="nil"/>
            </w:tcBorders>
          </w:tcPr>
          <w:p w14:paraId="5C49797F" w14:textId="77777777" w:rsidR="001C5193" w:rsidRPr="00A41E93" w:rsidRDefault="001C5193" w:rsidP="001C5193">
            <w:pPr>
              <w:spacing w:line="300" w:lineRule="exact"/>
              <w:ind w:right="29"/>
              <w:rPr>
                <w:rFonts w:ascii="Arial" w:hAnsi="Arial" w:cs="Arial"/>
                <w:sz w:val="16"/>
                <w:szCs w:val="16"/>
              </w:rPr>
            </w:pPr>
            <w:r w:rsidRPr="00A41E93">
              <w:rPr>
                <w:rFonts w:ascii="Arial" w:hAnsi="Arial" w:cs="Arial"/>
                <w:sz w:val="16"/>
                <w:szCs w:val="16"/>
              </w:rPr>
              <w:t>Total</w:t>
            </w:r>
          </w:p>
        </w:tc>
        <w:tc>
          <w:tcPr>
            <w:tcW w:w="1665" w:type="dxa"/>
            <w:tcBorders>
              <w:left w:val="nil"/>
              <w:right w:val="nil"/>
            </w:tcBorders>
            <w:vAlign w:val="bottom"/>
          </w:tcPr>
          <w:p w14:paraId="09C6DFF9" w14:textId="696A668A" w:rsidR="001C5193" w:rsidRPr="00A41E93" w:rsidRDefault="001C5193" w:rsidP="001C5193">
            <w:pPr>
              <w:pBdr>
                <w:bottom w:val="doub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160,339</w:t>
            </w:r>
          </w:p>
        </w:tc>
        <w:tc>
          <w:tcPr>
            <w:tcW w:w="1665" w:type="dxa"/>
            <w:tcBorders>
              <w:left w:val="nil"/>
              <w:right w:val="nil"/>
            </w:tcBorders>
            <w:vAlign w:val="bottom"/>
          </w:tcPr>
          <w:p w14:paraId="2D8AF6F9" w14:textId="5F308160" w:rsidR="001C5193" w:rsidRPr="00A41E93" w:rsidRDefault="001C5193" w:rsidP="001C5193">
            <w:pPr>
              <w:pBdr>
                <w:bottom w:val="doub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480,947</w:t>
            </w:r>
          </w:p>
        </w:tc>
        <w:tc>
          <w:tcPr>
            <w:tcW w:w="1665" w:type="dxa"/>
            <w:tcBorders>
              <w:left w:val="nil"/>
              <w:right w:val="nil"/>
            </w:tcBorders>
            <w:vAlign w:val="bottom"/>
          </w:tcPr>
          <w:p w14:paraId="7A6C4711" w14:textId="62E017D7" w:rsidR="001C5193" w:rsidRPr="00A41E93" w:rsidRDefault="001C5193" w:rsidP="001C5193">
            <w:pPr>
              <w:pBdr>
                <w:bottom w:val="double" w:sz="4" w:space="1" w:color="auto"/>
              </w:pBdr>
              <w:tabs>
                <w:tab w:val="decimal" w:pos="1245"/>
              </w:tabs>
              <w:spacing w:line="300" w:lineRule="exact"/>
              <w:ind w:right="29"/>
              <w:rPr>
                <w:rFonts w:ascii="Arial" w:hAnsi="Arial" w:cs="Arial"/>
                <w:sz w:val="16"/>
                <w:szCs w:val="16"/>
                <w:cs/>
              </w:rPr>
            </w:pPr>
            <w:r w:rsidRPr="00A41E93">
              <w:rPr>
                <w:rFonts w:ascii="Arial" w:hAnsi="Arial" w:cs="Arial"/>
                <w:sz w:val="16"/>
                <w:szCs w:val="16"/>
              </w:rPr>
              <w:t>113,725</w:t>
            </w:r>
          </w:p>
        </w:tc>
        <w:tc>
          <w:tcPr>
            <w:tcW w:w="1665" w:type="dxa"/>
            <w:tcBorders>
              <w:left w:val="nil"/>
              <w:right w:val="nil"/>
            </w:tcBorders>
            <w:vAlign w:val="bottom"/>
          </w:tcPr>
          <w:p w14:paraId="26EF3F07" w14:textId="686D814A" w:rsidR="001C5193" w:rsidRPr="00A41E93" w:rsidRDefault="001C5193" w:rsidP="001C5193">
            <w:pPr>
              <w:pBdr>
                <w:bottom w:val="doub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616,437</w:t>
            </w:r>
          </w:p>
        </w:tc>
        <w:tc>
          <w:tcPr>
            <w:tcW w:w="1665" w:type="dxa"/>
            <w:tcBorders>
              <w:left w:val="nil"/>
              <w:right w:val="nil"/>
            </w:tcBorders>
            <w:vAlign w:val="bottom"/>
          </w:tcPr>
          <w:p w14:paraId="03CD5B15" w14:textId="4C05DF1B" w:rsidR="001C5193" w:rsidRPr="00A41E93" w:rsidRDefault="001C5193" w:rsidP="001C5193">
            <w:pPr>
              <w:pBdr>
                <w:bottom w:val="double" w:sz="4" w:space="1" w:color="auto"/>
              </w:pBdr>
              <w:tabs>
                <w:tab w:val="decimal" w:pos="1245"/>
              </w:tabs>
              <w:spacing w:line="300" w:lineRule="exact"/>
              <w:ind w:right="29"/>
              <w:rPr>
                <w:rFonts w:ascii="Arial" w:hAnsi="Arial" w:cs="Arial"/>
                <w:sz w:val="16"/>
                <w:szCs w:val="16"/>
              </w:rPr>
            </w:pPr>
            <w:r w:rsidRPr="00A41E93">
              <w:rPr>
                <w:rFonts w:ascii="Arial" w:hAnsi="Arial" w:cs="Arial"/>
                <w:sz w:val="16"/>
                <w:szCs w:val="16"/>
              </w:rPr>
              <w:t>113,725</w:t>
            </w:r>
          </w:p>
        </w:tc>
        <w:tc>
          <w:tcPr>
            <w:tcW w:w="1665" w:type="dxa"/>
            <w:tcBorders>
              <w:left w:val="nil"/>
              <w:right w:val="nil"/>
            </w:tcBorders>
            <w:vAlign w:val="bottom"/>
          </w:tcPr>
          <w:p w14:paraId="782BEF38" w14:textId="18A3DA1D" w:rsidR="001C5193" w:rsidRPr="00A41E93" w:rsidRDefault="001C5193" w:rsidP="001C5193">
            <w:pPr>
              <w:pBdr>
                <w:bottom w:val="double" w:sz="4" w:space="1" w:color="auto"/>
              </w:pBdr>
              <w:tabs>
                <w:tab w:val="decimal" w:pos="1245"/>
              </w:tabs>
              <w:spacing w:line="300" w:lineRule="exact"/>
              <w:ind w:left="63" w:right="29"/>
              <w:rPr>
                <w:rFonts w:ascii="Arial" w:hAnsi="Arial" w:cs="Arial"/>
                <w:color w:val="000000"/>
                <w:sz w:val="16"/>
                <w:szCs w:val="16"/>
              </w:rPr>
            </w:pPr>
            <w:r w:rsidRPr="00A41E93">
              <w:rPr>
                <w:rFonts w:ascii="Arial" w:hAnsi="Arial" w:cs="Arial"/>
                <w:sz w:val="16"/>
                <w:szCs w:val="16"/>
              </w:rPr>
              <w:t>462,636</w:t>
            </w:r>
          </w:p>
        </w:tc>
      </w:tr>
    </w:tbl>
    <w:p w14:paraId="43CDD308" w14:textId="1C4ADCA8" w:rsidR="008177FB" w:rsidRPr="00A41E93" w:rsidRDefault="008177FB" w:rsidP="00A005D7">
      <w:pPr>
        <w:pStyle w:val="ListParagraph"/>
        <w:numPr>
          <w:ilvl w:val="0"/>
          <w:numId w:val="41"/>
        </w:numPr>
        <w:tabs>
          <w:tab w:val="left" w:pos="2160"/>
          <w:tab w:val="center" w:pos="6840"/>
          <w:tab w:val="center" w:pos="8280"/>
        </w:tabs>
        <w:spacing w:line="280" w:lineRule="exact"/>
        <w:ind w:left="810" w:hanging="263"/>
        <w:jc w:val="thaiDistribute"/>
        <w:rPr>
          <w:rFonts w:ascii="Arial" w:hAnsi="Arial" w:cs="Arial"/>
          <w:sz w:val="14"/>
          <w:szCs w:val="14"/>
        </w:rPr>
      </w:pPr>
      <w:r w:rsidRPr="00A41E93">
        <w:rPr>
          <w:rFonts w:ascii="Arial" w:hAnsi="Arial" w:cs="Arial"/>
          <w:sz w:val="14"/>
          <w:szCs w:val="14"/>
        </w:rPr>
        <w:t>Change</w:t>
      </w:r>
      <w:r w:rsidR="00A03B21">
        <w:rPr>
          <w:rFonts w:ascii="Arial" w:hAnsi="Arial" w:cs="Arial"/>
          <w:sz w:val="14"/>
          <w:szCs w:val="14"/>
        </w:rPr>
        <w:t xml:space="preserve"> status</w:t>
      </w:r>
      <w:r w:rsidRPr="00A41E93">
        <w:rPr>
          <w:rFonts w:ascii="Arial" w:hAnsi="Arial" w:cs="Arial"/>
          <w:sz w:val="14"/>
          <w:szCs w:val="14"/>
        </w:rPr>
        <w:t xml:space="preserve"> from joint venture to subsidiary in the year 202</w:t>
      </w:r>
      <w:r w:rsidR="00936BE6" w:rsidRPr="00A41E93">
        <w:rPr>
          <w:rFonts w:ascii="Arial" w:hAnsi="Arial" w:cs="Arial"/>
          <w:sz w:val="14"/>
          <w:szCs w:val="14"/>
        </w:rPr>
        <w:t>4</w:t>
      </w:r>
    </w:p>
    <w:p w14:paraId="48CF389D" w14:textId="0A6B37CA" w:rsidR="008177FB" w:rsidRPr="00A41E93" w:rsidRDefault="008177FB" w:rsidP="00A005D7">
      <w:pPr>
        <w:pStyle w:val="ListParagraph"/>
        <w:numPr>
          <w:ilvl w:val="0"/>
          <w:numId w:val="41"/>
        </w:numPr>
        <w:tabs>
          <w:tab w:val="left" w:pos="2160"/>
          <w:tab w:val="center" w:pos="6840"/>
          <w:tab w:val="center" w:pos="8280"/>
        </w:tabs>
        <w:spacing w:line="280" w:lineRule="exact"/>
        <w:ind w:left="810" w:hanging="263"/>
        <w:jc w:val="thaiDistribute"/>
        <w:rPr>
          <w:rFonts w:ascii="Arial" w:hAnsi="Arial" w:cs="Arial"/>
          <w:sz w:val="14"/>
          <w:szCs w:val="14"/>
        </w:rPr>
      </w:pPr>
      <w:r w:rsidRPr="00A41E93">
        <w:rPr>
          <w:rFonts w:ascii="Arial" w:hAnsi="Arial" w:cs="Arial"/>
          <w:sz w:val="14"/>
          <w:szCs w:val="14"/>
        </w:rPr>
        <w:t>Change</w:t>
      </w:r>
      <w:r w:rsidR="00A03B21">
        <w:rPr>
          <w:rFonts w:ascii="Arial" w:hAnsi="Arial" w:cs="Arial"/>
          <w:sz w:val="14"/>
          <w:szCs w:val="14"/>
        </w:rPr>
        <w:t xml:space="preserve"> status</w:t>
      </w:r>
      <w:r w:rsidRPr="00A41E93">
        <w:rPr>
          <w:rFonts w:ascii="Arial" w:hAnsi="Arial" w:cs="Arial"/>
          <w:sz w:val="14"/>
          <w:szCs w:val="14"/>
        </w:rPr>
        <w:t xml:space="preserve"> from </w:t>
      </w:r>
      <w:r w:rsidR="00936BE6" w:rsidRPr="00A41E93">
        <w:rPr>
          <w:rFonts w:ascii="Arial" w:hAnsi="Arial" w:cs="Arial"/>
          <w:sz w:val="14"/>
          <w:szCs w:val="14"/>
        </w:rPr>
        <w:t>subsidiary</w:t>
      </w:r>
      <w:r w:rsidRPr="00A41E93">
        <w:rPr>
          <w:rFonts w:ascii="Arial" w:hAnsi="Arial" w:cs="Arial"/>
          <w:sz w:val="14"/>
          <w:szCs w:val="14"/>
        </w:rPr>
        <w:t xml:space="preserve"> to </w:t>
      </w:r>
      <w:r w:rsidR="00936BE6" w:rsidRPr="00A41E93">
        <w:rPr>
          <w:rFonts w:ascii="Arial" w:hAnsi="Arial" w:cs="Arial"/>
          <w:sz w:val="14"/>
          <w:szCs w:val="14"/>
        </w:rPr>
        <w:t>joint venture</w:t>
      </w:r>
      <w:r w:rsidRPr="00A41E93">
        <w:rPr>
          <w:rFonts w:ascii="Arial" w:hAnsi="Arial" w:cs="Arial"/>
          <w:sz w:val="14"/>
          <w:szCs w:val="14"/>
        </w:rPr>
        <w:t xml:space="preserve"> </w:t>
      </w:r>
      <w:r w:rsidR="00503AD7" w:rsidRPr="00A41E93">
        <w:rPr>
          <w:rFonts w:ascii="Arial" w:hAnsi="Arial" w:cs="Arial"/>
          <w:sz w:val="14"/>
          <w:szCs w:val="14"/>
        </w:rPr>
        <w:t xml:space="preserve">in the year </w:t>
      </w:r>
      <w:r w:rsidRPr="00A41E93">
        <w:rPr>
          <w:rFonts w:ascii="Arial" w:hAnsi="Arial" w:cs="Arial"/>
          <w:sz w:val="14"/>
          <w:szCs w:val="14"/>
        </w:rPr>
        <w:t>202</w:t>
      </w:r>
      <w:r w:rsidR="00B623CF" w:rsidRPr="00A41E93">
        <w:rPr>
          <w:rFonts w:ascii="Arial" w:hAnsi="Arial" w:cs="Arial"/>
          <w:sz w:val="14"/>
          <w:szCs w:val="14"/>
        </w:rPr>
        <w:t>4</w:t>
      </w:r>
    </w:p>
    <w:p w14:paraId="19A05DFE" w14:textId="1E6192F6" w:rsidR="008177FB" w:rsidRPr="00A41E93" w:rsidRDefault="008177FB" w:rsidP="00A005D7">
      <w:pPr>
        <w:pStyle w:val="ListParagraph"/>
        <w:numPr>
          <w:ilvl w:val="0"/>
          <w:numId w:val="41"/>
        </w:numPr>
        <w:tabs>
          <w:tab w:val="left" w:pos="2160"/>
          <w:tab w:val="center" w:pos="6840"/>
          <w:tab w:val="center" w:pos="8280"/>
        </w:tabs>
        <w:spacing w:line="280" w:lineRule="exact"/>
        <w:ind w:left="810" w:hanging="263"/>
        <w:jc w:val="thaiDistribute"/>
        <w:rPr>
          <w:rFonts w:ascii="Arial" w:hAnsi="Arial" w:cs="Arial"/>
          <w:sz w:val="14"/>
          <w:szCs w:val="14"/>
        </w:rPr>
      </w:pPr>
      <w:r w:rsidRPr="00A41E93">
        <w:rPr>
          <w:rFonts w:ascii="Arial" w:hAnsi="Arial" w:cs="Arial"/>
          <w:sz w:val="14"/>
          <w:szCs w:val="14"/>
        </w:rPr>
        <w:t>Change</w:t>
      </w:r>
      <w:r w:rsidR="00A03B21">
        <w:rPr>
          <w:rFonts w:ascii="Arial" w:hAnsi="Arial" w:cs="Arial"/>
          <w:sz w:val="14"/>
          <w:szCs w:val="14"/>
        </w:rPr>
        <w:t xml:space="preserve"> status</w:t>
      </w:r>
      <w:r w:rsidRPr="00A41E93">
        <w:rPr>
          <w:rFonts w:ascii="Arial" w:hAnsi="Arial" w:cs="Arial"/>
          <w:sz w:val="14"/>
          <w:szCs w:val="14"/>
        </w:rPr>
        <w:t xml:space="preserve"> from joint venture to subsidiary in </w:t>
      </w:r>
      <w:r w:rsidR="00B623CF" w:rsidRPr="00A41E93">
        <w:rPr>
          <w:rFonts w:ascii="Arial" w:hAnsi="Arial" w:cs="Arial"/>
          <w:sz w:val="14"/>
          <w:szCs w:val="14"/>
        </w:rPr>
        <w:t>the year</w:t>
      </w:r>
      <w:r w:rsidRPr="00A41E93">
        <w:rPr>
          <w:rFonts w:ascii="Arial" w:hAnsi="Arial" w:cs="Arial"/>
          <w:sz w:val="14"/>
          <w:szCs w:val="14"/>
        </w:rPr>
        <w:t xml:space="preserve"> 202</w:t>
      </w:r>
      <w:r w:rsidR="00B623CF" w:rsidRPr="00A41E93">
        <w:rPr>
          <w:rFonts w:ascii="Arial" w:hAnsi="Arial" w:cs="Arial"/>
          <w:sz w:val="14"/>
          <w:szCs w:val="14"/>
        </w:rPr>
        <w:t>5</w:t>
      </w:r>
    </w:p>
    <w:p w14:paraId="67B7FA14" w14:textId="34858F45" w:rsidR="00AD7D9C" w:rsidRPr="00A41E93" w:rsidRDefault="005E57C8" w:rsidP="00A005D7">
      <w:pPr>
        <w:pStyle w:val="ListParagraph"/>
        <w:numPr>
          <w:ilvl w:val="0"/>
          <w:numId w:val="41"/>
        </w:numPr>
        <w:tabs>
          <w:tab w:val="left" w:pos="2160"/>
          <w:tab w:val="center" w:pos="6840"/>
          <w:tab w:val="center" w:pos="8280"/>
        </w:tabs>
        <w:spacing w:line="280" w:lineRule="exact"/>
        <w:ind w:left="810" w:hanging="263"/>
        <w:jc w:val="thaiDistribute"/>
        <w:rPr>
          <w:rFonts w:ascii="Arial" w:hAnsi="Arial" w:cs="Arial"/>
          <w:sz w:val="14"/>
          <w:szCs w:val="14"/>
          <w:vertAlign w:val="superscript"/>
        </w:rPr>
      </w:pPr>
      <w:r w:rsidRPr="00A41E93">
        <w:rPr>
          <w:rFonts w:ascii="Arial" w:hAnsi="Arial" w:cs="Arial"/>
          <w:sz w:val="14"/>
          <w:szCs w:val="14"/>
        </w:rPr>
        <w:t xml:space="preserve">The </w:t>
      </w:r>
      <w:r w:rsidR="00255A15" w:rsidRPr="00A41E93">
        <w:rPr>
          <w:rFonts w:ascii="Arial" w:hAnsi="Arial" w:cs="Arial"/>
          <w:sz w:val="14"/>
          <w:szCs w:val="14"/>
        </w:rPr>
        <w:t>G</w:t>
      </w:r>
      <w:r w:rsidRPr="00A41E93">
        <w:rPr>
          <w:rFonts w:ascii="Arial" w:hAnsi="Arial" w:cs="Arial"/>
          <w:sz w:val="14"/>
          <w:szCs w:val="14"/>
        </w:rPr>
        <w:t xml:space="preserve">roup </w:t>
      </w:r>
      <w:proofErr w:type="spellStart"/>
      <w:r w:rsidRPr="00A41E93">
        <w:rPr>
          <w:rFonts w:ascii="Arial" w:hAnsi="Arial" w:cs="Arial"/>
          <w:sz w:val="14"/>
          <w:szCs w:val="14"/>
        </w:rPr>
        <w:t>recognised</w:t>
      </w:r>
      <w:proofErr w:type="spellEnd"/>
      <w:r w:rsidRPr="00A41E93">
        <w:rPr>
          <w:rFonts w:ascii="Arial" w:hAnsi="Arial" w:cs="Arial"/>
          <w:sz w:val="14"/>
          <w:szCs w:val="14"/>
        </w:rPr>
        <w:t xml:space="preserve"> dividend received in the consolidated financial statements which were deducted from investments in joint ventures</w:t>
      </w:r>
      <w:r w:rsidR="00AD7D9C" w:rsidRPr="00A41E93">
        <w:rPr>
          <w:rFonts w:ascii="Arial" w:eastAsia="Arial Unicode MS" w:hAnsi="Arial" w:cs="Arial Unicode MS"/>
          <w:szCs w:val="22"/>
        </w:rPr>
        <w:t>.</w:t>
      </w:r>
    </w:p>
    <w:p w14:paraId="49722E75" w14:textId="640DE7CF" w:rsidR="00B623CF" w:rsidRPr="00A41E93" w:rsidRDefault="005C6CDC" w:rsidP="00A005D7">
      <w:pPr>
        <w:pStyle w:val="ListParagraph"/>
        <w:numPr>
          <w:ilvl w:val="0"/>
          <w:numId w:val="41"/>
        </w:numPr>
        <w:tabs>
          <w:tab w:val="left" w:pos="2160"/>
          <w:tab w:val="center" w:pos="6840"/>
          <w:tab w:val="center" w:pos="8280"/>
        </w:tabs>
        <w:spacing w:line="280" w:lineRule="exact"/>
        <w:ind w:left="810" w:hanging="263"/>
        <w:jc w:val="thaiDistribute"/>
        <w:rPr>
          <w:rFonts w:ascii="Arial" w:hAnsi="Arial" w:cs="Arial"/>
          <w:sz w:val="14"/>
          <w:szCs w:val="14"/>
        </w:rPr>
      </w:pPr>
      <w:r w:rsidRPr="00A41E93">
        <w:rPr>
          <w:rFonts w:ascii="Arial" w:hAnsi="Arial" w:cs="Arial"/>
          <w:sz w:val="14"/>
          <w:szCs w:val="14"/>
        </w:rPr>
        <w:t>The Company sale of investment</w:t>
      </w:r>
      <w:r w:rsidR="001A0BA5" w:rsidRPr="00A41E93">
        <w:rPr>
          <w:rFonts w:ascii="Arial" w:hAnsi="Arial" w:cs="Arial"/>
          <w:sz w:val="14"/>
          <w:szCs w:val="14"/>
        </w:rPr>
        <w:t xml:space="preserve"> in joint venture in </w:t>
      </w:r>
      <w:r w:rsidR="00A03B21">
        <w:rPr>
          <w:rFonts w:ascii="Arial" w:hAnsi="Arial" w:cs="Arial"/>
          <w:sz w:val="14"/>
          <w:szCs w:val="14"/>
        </w:rPr>
        <w:t xml:space="preserve">the year </w:t>
      </w:r>
      <w:r w:rsidR="001A0BA5" w:rsidRPr="00A41E93">
        <w:rPr>
          <w:rFonts w:ascii="Arial" w:hAnsi="Arial" w:cs="Arial"/>
          <w:sz w:val="14"/>
          <w:szCs w:val="14"/>
        </w:rPr>
        <w:t>2024</w:t>
      </w:r>
    </w:p>
    <w:p w14:paraId="141390B7" w14:textId="6F69C5CF" w:rsidR="00AD7D9C" w:rsidRPr="00A41E93" w:rsidRDefault="00AD7D9C" w:rsidP="003A0C8E">
      <w:pPr>
        <w:tabs>
          <w:tab w:val="left" w:pos="2160"/>
          <w:tab w:val="center" w:pos="6840"/>
          <w:tab w:val="center" w:pos="8280"/>
        </w:tabs>
        <w:spacing w:before="120" w:after="120" w:line="380" w:lineRule="exact"/>
        <w:ind w:left="547"/>
        <w:jc w:val="thaiDistribute"/>
        <w:rPr>
          <w:rFonts w:ascii="Arial" w:eastAsia="Arial Unicode MS" w:hAnsi="Arial" w:cs="Arial Unicode MS"/>
          <w:sz w:val="22"/>
          <w:szCs w:val="22"/>
        </w:rPr>
      </w:pPr>
      <w:r w:rsidRPr="00A41E93">
        <w:rPr>
          <w:rFonts w:ascii="Arial" w:eastAsia="Arial Unicode MS" w:hAnsi="Arial" w:cs="Arial Unicode MS"/>
          <w:sz w:val="22"/>
          <w:szCs w:val="22"/>
        </w:rPr>
        <w:t xml:space="preserve">The Group had no share of other comprehensive income from investments in joint ventures during the </w:t>
      </w:r>
      <w:r w:rsidR="00B70A23" w:rsidRPr="00A41E93">
        <w:rPr>
          <w:rFonts w:ascii="Arial" w:eastAsia="Arial Unicode MS" w:hAnsi="Arial" w:cs="Arial Unicode MS"/>
          <w:sz w:val="22"/>
          <w:szCs w:val="22"/>
        </w:rPr>
        <w:t xml:space="preserve">year </w:t>
      </w:r>
      <w:r w:rsidRPr="00A41E93">
        <w:rPr>
          <w:rFonts w:ascii="Arial" w:eastAsia="Arial Unicode MS" w:hAnsi="Arial" w:cs="Arial Unicode MS"/>
          <w:sz w:val="22"/>
          <w:szCs w:val="22"/>
        </w:rPr>
        <w:t>202</w:t>
      </w:r>
      <w:r w:rsidR="00625B85" w:rsidRPr="00A41E93">
        <w:rPr>
          <w:rFonts w:ascii="Arial" w:eastAsia="Arial Unicode MS" w:hAnsi="Arial" w:cs="Arial Unicode MS"/>
          <w:sz w:val="22"/>
          <w:szCs w:val="22"/>
        </w:rPr>
        <w:t>5</w:t>
      </w:r>
      <w:r w:rsidRPr="00A41E93">
        <w:rPr>
          <w:rFonts w:ascii="Arial" w:eastAsia="Arial Unicode MS" w:hAnsi="Arial" w:cs="Arial Unicode MS"/>
          <w:sz w:val="22"/>
          <w:szCs w:val="22"/>
        </w:rPr>
        <w:t xml:space="preserve"> and 202</w:t>
      </w:r>
      <w:r w:rsidR="00625B85" w:rsidRPr="00A41E93">
        <w:rPr>
          <w:rFonts w:ascii="Arial" w:eastAsia="Arial Unicode MS" w:hAnsi="Arial" w:cs="Arial Unicode MS"/>
          <w:sz w:val="22"/>
          <w:szCs w:val="22"/>
        </w:rPr>
        <w:t>4</w:t>
      </w:r>
      <w:r w:rsidRPr="00A41E93">
        <w:rPr>
          <w:rFonts w:ascii="Arial" w:eastAsia="Arial Unicode MS" w:hAnsi="Arial" w:cs="Arial Unicode MS"/>
          <w:sz w:val="22"/>
          <w:szCs w:val="22"/>
        </w:rPr>
        <w:t>.</w:t>
      </w:r>
    </w:p>
    <w:p w14:paraId="13442D95" w14:textId="77777777" w:rsidR="00AD7D9C" w:rsidRPr="00A41E93" w:rsidRDefault="00AD7D9C" w:rsidP="00AD7D9C">
      <w:pPr>
        <w:pStyle w:val="ListParagraph"/>
        <w:tabs>
          <w:tab w:val="left" w:pos="2160"/>
          <w:tab w:val="center" w:pos="6840"/>
          <w:tab w:val="center" w:pos="8280"/>
        </w:tabs>
        <w:spacing w:line="280" w:lineRule="exact"/>
        <w:ind w:left="907"/>
        <w:jc w:val="thaiDistribute"/>
        <w:rPr>
          <w:rFonts w:ascii="Arial" w:hAnsi="Arial" w:cs="Arial"/>
          <w:sz w:val="14"/>
          <w:szCs w:val="14"/>
          <w:vertAlign w:val="superscript"/>
        </w:rPr>
      </w:pPr>
    </w:p>
    <w:p w14:paraId="04611E22" w14:textId="4DA3781F" w:rsidR="00AD7D9C" w:rsidRPr="00A41E93" w:rsidRDefault="00AD7D9C" w:rsidP="00AD7D9C">
      <w:pPr>
        <w:pStyle w:val="ListParagraph"/>
        <w:tabs>
          <w:tab w:val="left" w:pos="2160"/>
          <w:tab w:val="center" w:pos="6840"/>
          <w:tab w:val="center" w:pos="8280"/>
        </w:tabs>
        <w:spacing w:line="280" w:lineRule="exact"/>
        <w:ind w:left="907"/>
        <w:jc w:val="thaiDistribute"/>
        <w:rPr>
          <w:rFonts w:ascii="Arial" w:hAnsi="Arial" w:cs="Arial"/>
          <w:sz w:val="14"/>
          <w:szCs w:val="14"/>
          <w:vertAlign w:val="superscript"/>
        </w:rPr>
        <w:sectPr w:rsidR="00AD7D9C" w:rsidRPr="00A41E93" w:rsidSect="0068665A">
          <w:headerReference w:type="default" r:id="rId12"/>
          <w:pgSz w:w="16834" w:h="11909" w:orient="landscape" w:code="9"/>
          <w:pgMar w:top="1296" w:right="1296" w:bottom="1080" w:left="1080" w:header="720" w:footer="720" w:gutter="0"/>
          <w:cols w:space="720"/>
          <w:docGrid w:linePitch="360"/>
        </w:sectPr>
      </w:pPr>
    </w:p>
    <w:p w14:paraId="5B0ECE50" w14:textId="5B529320" w:rsidR="005108BD" w:rsidRPr="00A41E93" w:rsidRDefault="009C08E4" w:rsidP="00697CEA">
      <w:pPr>
        <w:tabs>
          <w:tab w:val="left" w:pos="540"/>
        </w:tabs>
        <w:overflowPunct/>
        <w:autoSpaceDE/>
        <w:autoSpaceDN/>
        <w:adjustRightInd/>
        <w:spacing w:before="60" w:after="60" w:line="380" w:lineRule="exact"/>
        <w:textAlignment w:val="auto"/>
        <w:rPr>
          <w:rFonts w:ascii="Arial" w:hAnsi="Arial"/>
          <w:b/>
          <w:bCs/>
          <w:sz w:val="22"/>
          <w:szCs w:val="22"/>
        </w:rPr>
      </w:pPr>
      <w:r w:rsidRPr="00A41E93">
        <w:rPr>
          <w:rFonts w:ascii="Arial" w:hAnsi="Arial"/>
          <w:b/>
          <w:bCs/>
          <w:sz w:val="22"/>
          <w:szCs w:val="22"/>
        </w:rPr>
        <w:lastRenderedPageBreak/>
        <w:t>18</w:t>
      </w:r>
      <w:r w:rsidR="005108BD" w:rsidRPr="00A41E93">
        <w:rPr>
          <w:rFonts w:ascii="Arial" w:hAnsi="Arial"/>
          <w:b/>
          <w:bCs/>
          <w:sz w:val="22"/>
          <w:szCs w:val="22"/>
        </w:rPr>
        <w:t>.3</w:t>
      </w:r>
      <w:r w:rsidR="005108BD" w:rsidRPr="00A41E93">
        <w:rPr>
          <w:rFonts w:ascii="Arial" w:hAnsi="Arial"/>
          <w:b/>
          <w:bCs/>
          <w:sz w:val="22"/>
          <w:szCs w:val="22"/>
        </w:rPr>
        <w:tab/>
      </w:r>
      <w:proofErr w:type="spellStart"/>
      <w:r w:rsidR="005108BD" w:rsidRPr="00A41E93">
        <w:rPr>
          <w:rFonts w:ascii="Arial" w:hAnsi="Arial"/>
          <w:b/>
          <w:bCs/>
          <w:sz w:val="22"/>
          <w:szCs w:val="22"/>
        </w:rPr>
        <w:t>Summarised</w:t>
      </w:r>
      <w:proofErr w:type="spellEnd"/>
      <w:r w:rsidR="005108BD" w:rsidRPr="00A41E93">
        <w:rPr>
          <w:rFonts w:ascii="Arial" w:hAnsi="Arial"/>
          <w:b/>
          <w:bCs/>
          <w:sz w:val="22"/>
          <w:szCs w:val="22"/>
        </w:rPr>
        <w:t xml:space="preserve"> financial information of joint</w:t>
      </w:r>
      <w:r w:rsidR="00F946A6" w:rsidRPr="00A41E93">
        <w:rPr>
          <w:rFonts w:ascii="Arial" w:hAnsi="Arial"/>
          <w:b/>
          <w:bCs/>
          <w:sz w:val="22"/>
          <w:szCs w:val="22"/>
        </w:rPr>
        <w:t>ly</w:t>
      </w:r>
      <w:r w:rsidR="005108BD" w:rsidRPr="00A41E93">
        <w:rPr>
          <w:rFonts w:ascii="Arial" w:hAnsi="Arial"/>
          <w:b/>
          <w:bCs/>
          <w:sz w:val="22"/>
          <w:szCs w:val="22"/>
        </w:rPr>
        <w:t xml:space="preserve"> controlled entit</w:t>
      </w:r>
      <w:r w:rsidR="00717F1B" w:rsidRPr="00A41E93">
        <w:rPr>
          <w:rFonts w:ascii="Arial" w:hAnsi="Arial"/>
          <w:b/>
          <w:bCs/>
          <w:sz w:val="22"/>
          <w:szCs w:val="22"/>
        </w:rPr>
        <w:t>ies</w:t>
      </w:r>
    </w:p>
    <w:p w14:paraId="620DC8EC" w14:textId="1D63C4CE" w:rsidR="00717F1B" w:rsidRPr="00A41E93" w:rsidRDefault="00F61A73" w:rsidP="00697CEA">
      <w:pPr>
        <w:tabs>
          <w:tab w:val="left" w:pos="2160"/>
          <w:tab w:val="center" w:pos="6840"/>
          <w:tab w:val="center" w:pos="8280"/>
        </w:tabs>
        <w:spacing w:before="60" w:line="380" w:lineRule="exact"/>
        <w:ind w:left="547" w:hanging="576"/>
        <w:jc w:val="thaiDistribute"/>
        <w:rPr>
          <w:rFonts w:ascii="Arial" w:hAnsi="Arial"/>
          <w:sz w:val="22"/>
          <w:szCs w:val="22"/>
        </w:rPr>
      </w:pPr>
      <w:r w:rsidRPr="00A41E93">
        <w:rPr>
          <w:rFonts w:ascii="Arial" w:hAnsi="Arial"/>
          <w:sz w:val="22"/>
          <w:szCs w:val="22"/>
        </w:rPr>
        <w:tab/>
      </w:r>
      <w:proofErr w:type="spellStart"/>
      <w:r w:rsidR="00D96609" w:rsidRPr="00A41E93">
        <w:rPr>
          <w:rFonts w:ascii="Arial" w:hAnsi="Arial"/>
          <w:sz w:val="22"/>
          <w:szCs w:val="22"/>
        </w:rPr>
        <w:t>Summarised</w:t>
      </w:r>
      <w:proofErr w:type="spellEnd"/>
      <w:r w:rsidR="00D96609" w:rsidRPr="00A41E93">
        <w:rPr>
          <w:rFonts w:ascii="Arial" w:hAnsi="Arial"/>
          <w:sz w:val="22"/>
          <w:szCs w:val="22"/>
        </w:rPr>
        <w:t xml:space="preserve"> statement</w:t>
      </w:r>
      <w:r w:rsidR="009B23C7" w:rsidRPr="00A41E93">
        <w:rPr>
          <w:rFonts w:ascii="Arial" w:hAnsi="Arial"/>
          <w:sz w:val="22"/>
          <w:szCs w:val="22"/>
        </w:rPr>
        <w:t>s</w:t>
      </w:r>
      <w:r w:rsidR="00D96609" w:rsidRPr="00A41E93">
        <w:rPr>
          <w:rFonts w:ascii="Arial" w:hAnsi="Arial"/>
          <w:sz w:val="22"/>
          <w:szCs w:val="22"/>
        </w:rPr>
        <w:t xml:space="preserve"> of financial position</w:t>
      </w:r>
    </w:p>
    <w:p w14:paraId="45E1FB39" w14:textId="77777777" w:rsidR="00D96609" w:rsidRPr="00A41E93" w:rsidRDefault="00D96609" w:rsidP="00D91A88">
      <w:pPr>
        <w:pStyle w:val="NormalWeb"/>
        <w:spacing w:before="120" w:beforeAutospacing="0" w:after="120" w:afterAutospacing="0" w:line="340" w:lineRule="exact"/>
        <w:ind w:left="547" w:right="-32" w:hanging="7"/>
        <w:jc w:val="right"/>
        <w:rPr>
          <w:rFonts w:ascii="Arial" w:hAnsi="Arial" w:cs="Arial"/>
          <w:sz w:val="20"/>
          <w:szCs w:val="20"/>
          <w:cs/>
        </w:rPr>
      </w:pPr>
      <w:r w:rsidRPr="00A41E93">
        <w:rPr>
          <w:rFonts w:ascii="Arial" w:hAnsi="Arial" w:cs="Arial"/>
          <w:sz w:val="20"/>
          <w:szCs w:val="20"/>
          <w:cs/>
        </w:rPr>
        <w:t>(</w:t>
      </w:r>
      <w:r w:rsidRPr="00A41E93">
        <w:rPr>
          <w:rFonts w:ascii="Arial" w:hAnsi="Arial" w:cs="Arial"/>
          <w:sz w:val="20"/>
          <w:szCs w:val="20"/>
        </w:rPr>
        <w:t>Unit: Million Baht</w:t>
      </w:r>
      <w:r w:rsidRPr="00A41E93">
        <w:rPr>
          <w:rFonts w:ascii="Arial" w:hAnsi="Arial" w:cs="Arial"/>
          <w:sz w:val="20"/>
          <w:szCs w:val="20"/>
          <w:cs/>
        </w:rPr>
        <w:t>)</w:t>
      </w: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560"/>
        <w:gridCol w:w="1095"/>
        <w:gridCol w:w="1095"/>
        <w:gridCol w:w="1095"/>
        <w:gridCol w:w="1095"/>
        <w:gridCol w:w="1095"/>
        <w:gridCol w:w="1095"/>
      </w:tblGrid>
      <w:tr w:rsidR="005F0E5D" w:rsidRPr="00A41E93" w14:paraId="156A0C4C" w14:textId="476EA13F" w:rsidTr="009C08E4">
        <w:tc>
          <w:tcPr>
            <w:tcW w:w="7560" w:type="dxa"/>
          </w:tcPr>
          <w:p w14:paraId="096F8C5B" w14:textId="77777777" w:rsidR="005F0E5D" w:rsidRPr="00A41E93" w:rsidRDefault="005F0E5D" w:rsidP="009C08E4">
            <w:pPr>
              <w:tabs>
                <w:tab w:val="left" w:pos="540"/>
              </w:tabs>
              <w:spacing w:line="380" w:lineRule="exact"/>
              <w:jc w:val="center"/>
              <w:rPr>
                <w:rFonts w:ascii="Arial" w:hAnsi="Arial" w:cs="Arial"/>
                <w:sz w:val="20"/>
              </w:rPr>
            </w:pPr>
          </w:p>
        </w:tc>
        <w:tc>
          <w:tcPr>
            <w:tcW w:w="6570" w:type="dxa"/>
            <w:gridSpan w:val="6"/>
            <w:vAlign w:val="bottom"/>
          </w:tcPr>
          <w:p w14:paraId="7A2CC121" w14:textId="66D7D377" w:rsidR="005F0E5D" w:rsidRPr="00A41E93" w:rsidRDefault="005F0E5D"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As at 31 December</w:t>
            </w:r>
          </w:p>
        </w:tc>
      </w:tr>
      <w:tr w:rsidR="005F0E5D" w:rsidRPr="00A41E93" w14:paraId="19AAAA44" w14:textId="692EA021" w:rsidTr="009C08E4">
        <w:tc>
          <w:tcPr>
            <w:tcW w:w="7560" w:type="dxa"/>
          </w:tcPr>
          <w:p w14:paraId="619F0115" w14:textId="77777777" w:rsidR="005F0E5D" w:rsidRPr="00A41E93" w:rsidRDefault="005F0E5D" w:rsidP="009C08E4">
            <w:pPr>
              <w:tabs>
                <w:tab w:val="left" w:pos="540"/>
              </w:tabs>
              <w:spacing w:line="380" w:lineRule="exact"/>
              <w:jc w:val="center"/>
              <w:rPr>
                <w:rFonts w:ascii="Arial" w:hAnsi="Arial" w:cs="Arial"/>
                <w:sz w:val="20"/>
              </w:rPr>
            </w:pPr>
          </w:p>
        </w:tc>
        <w:tc>
          <w:tcPr>
            <w:tcW w:w="6570" w:type="dxa"/>
            <w:gridSpan w:val="6"/>
            <w:vAlign w:val="bottom"/>
          </w:tcPr>
          <w:p w14:paraId="3CC1FEDC" w14:textId="743DA898" w:rsidR="005F0E5D" w:rsidRPr="00A41E93" w:rsidRDefault="005F0E5D"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Development of real estate project</w:t>
            </w:r>
          </w:p>
        </w:tc>
      </w:tr>
      <w:tr w:rsidR="009C08E4" w:rsidRPr="00A41E93" w14:paraId="205352AC" w14:textId="1BA80A52" w:rsidTr="009C08E4">
        <w:tc>
          <w:tcPr>
            <w:tcW w:w="7560" w:type="dxa"/>
          </w:tcPr>
          <w:p w14:paraId="206669DF" w14:textId="77777777" w:rsidR="009C08E4" w:rsidRPr="00A41E93" w:rsidRDefault="009C08E4" w:rsidP="009C08E4">
            <w:pPr>
              <w:tabs>
                <w:tab w:val="left" w:pos="540"/>
              </w:tabs>
              <w:spacing w:line="380" w:lineRule="exact"/>
              <w:jc w:val="center"/>
              <w:rPr>
                <w:rFonts w:ascii="Arial" w:hAnsi="Arial" w:cs="Arial"/>
                <w:sz w:val="20"/>
              </w:rPr>
            </w:pPr>
          </w:p>
        </w:tc>
        <w:tc>
          <w:tcPr>
            <w:tcW w:w="2190" w:type="dxa"/>
            <w:gridSpan w:val="2"/>
            <w:vAlign w:val="bottom"/>
          </w:tcPr>
          <w:p w14:paraId="38D14699" w14:textId="73FA995F" w:rsidR="009C08E4" w:rsidRPr="00A41E93" w:rsidRDefault="009C08E4" w:rsidP="009C08E4">
            <w:pPr>
              <w:tabs>
                <w:tab w:val="left" w:pos="540"/>
              </w:tabs>
              <w:spacing w:line="380" w:lineRule="exact"/>
              <w:jc w:val="center"/>
              <w:rPr>
                <w:rFonts w:ascii="Arial" w:hAnsi="Arial" w:cs="Arial"/>
                <w:strike/>
                <w:sz w:val="20"/>
              </w:rPr>
            </w:pPr>
            <w:r w:rsidRPr="00A41E93">
              <w:rPr>
                <w:rFonts w:ascii="Arial" w:hAnsi="Arial" w:cs="Arial"/>
                <w:sz w:val="20"/>
              </w:rPr>
              <w:t xml:space="preserve">Ananda MF Asia </w:t>
            </w:r>
          </w:p>
        </w:tc>
        <w:tc>
          <w:tcPr>
            <w:tcW w:w="2190" w:type="dxa"/>
            <w:gridSpan w:val="2"/>
            <w:vAlign w:val="bottom"/>
          </w:tcPr>
          <w:p w14:paraId="1ABEA346" w14:textId="0FC7AF01" w:rsidR="009C08E4" w:rsidRPr="00A41E93" w:rsidRDefault="009C08E4" w:rsidP="009C08E4">
            <w:pPr>
              <w:tabs>
                <w:tab w:val="left" w:pos="540"/>
              </w:tabs>
              <w:spacing w:line="380" w:lineRule="exact"/>
              <w:jc w:val="center"/>
              <w:rPr>
                <w:rFonts w:ascii="Arial" w:hAnsi="Arial" w:cs="Arial"/>
                <w:sz w:val="20"/>
              </w:rPr>
            </w:pPr>
            <w:r w:rsidRPr="00A41E93">
              <w:rPr>
                <w:rFonts w:ascii="Arial" w:hAnsi="Arial" w:cs="Arial"/>
                <w:sz w:val="20"/>
              </w:rPr>
              <w:t>Ananda MF Asia</w:t>
            </w:r>
          </w:p>
        </w:tc>
        <w:tc>
          <w:tcPr>
            <w:tcW w:w="2190" w:type="dxa"/>
            <w:gridSpan w:val="2"/>
          </w:tcPr>
          <w:p w14:paraId="18A0B260" w14:textId="53C8CFEC" w:rsidR="009C08E4" w:rsidRPr="00A41E93" w:rsidRDefault="009C08E4" w:rsidP="009C08E4">
            <w:pPr>
              <w:tabs>
                <w:tab w:val="left" w:pos="540"/>
              </w:tabs>
              <w:spacing w:line="380" w:lineRule="exact"/>
              <w:jc w:val="center"/>
              <w:rPr>
                <w:rFonts w:ascii="Arial" w:hAnsi="Arial" w:cs="Arial"/>
                <w:sz w:val="20"/>
              </w:rPr>
            </w:pPr>
            <w:r w:rsidRPr="00A41E93">
              <w:rPr>
                <w:rFonts w:ascii="Arial" w:hAnsi="Arial" w:cs="Arial"/>
                <w:sz w:val="20"/>
              </w:rPr>
              <w:t xml:space="preserve">Ananda MF Asia </w:t>
            </w:r>
          </w:p>
        </w:tc>
      </w:tr>
      <w:tr w:rsidR="009C08E4" w:rsidRPr="00A41E93" w14:paraId="6DFE4B34" w14:textId="0BCD5BA3" w:rsidTr="009C08E4">
        <w:tc>
          <w:tcPr>
            <w:tcW w:w="7560" w:type="dxa"/>
          </w:tcPr>
          <w:p w14:paraId="37974C21" w14:textId="77777777" w:rsidR="009C08E4" w:rsidRPr="00A41E93" w:rsidRDefault="009C08E4" w:rsidP="009C08E4">
            <w:pPr>
              <w:tabs>
                <w:tab w:val="left" w:pos="540"/>
              </w:tabs>
              <w:spacing w:line="380" w:lineRule="exact"/>
              <w:jc w:val="center"/>
              <w:rPr>
                <w:rFonts w:ascii="Arial" w:hAnsi="Arial" w:cs="Arial"/>
                <w:sz w:val="20"/>
              </w:rPr>
            </w:pPr>
          </w:p>
        </w:tc>
        <w:tc>
          <w:tcPr>
            <w:tcW w:w="2190" w:type="dxa"/>
            <w:gridSpan w:val="2"/>
            <w:vAlign w:val="bottom"/>
          </w:tcPr>
          <w:p w14:paraId="1F4A9D1B" w14:textId="6008CBC9" w:rsidR="009C08E4" w:rsidRPr="00A41E93" w:rsidRDefault="009C08E4" w:rsidP="009C08E4">
            <w:pPr>
              <w:pBdr>
                <w:bottom w:val="single" w:sz="4" w:space="1" w:color="auto"/>
              </w:pBdr>
              <w:tabs>
                <w:tab w:val="left" w:pos="540"/>
              </w:tabs>
              <w:spacing w:line="380" w:lineRule="exact"/>
              <w:jc w:val="center"/>
              <w:rPr>
                <w:rFonts w:ascii="Arial" w:hAnsi="Arial" w:cs="Arial"/>
                <w:strike/>
                <w:sz w:val="20"/>
              </w:rPr>
            </w:pPr>
            <w:proofErr w:type="spellStart"/>
            <w:r w:rsidRPr="00A41E93">
              <w:rPr>
                <w:rFonts w:ascii="Arial" w:hAnsi="Arial" w:cs="Arial"/>
                <w:sz w:val="20"/>
              </w:rPr>
              <w:t>Chongnonsi</w:t>
            </w:r>
            <w:proofErr w:type="spellEnd"/>
            <w:r w:rsidRPr="00A41E93">
              <w:rPr>
                <w:rFonts w:ascii="Arial" w:hAnsi="Arial" w:cs="Arial"/>
                <w:sz w:val="20"/>
              </w:rPr>
              <w:t xml:space="preserve"> Co., Ltd.</w:t>
            </w:r>
          </w:p>
        </w:tc>
        <w:tc>
          <w:tcPr>
            <w:tcW w:w="2190" w:type="dxa"/>
            <w:gridSpan w:val="2"/>
            <w:vAlign w:val="bottom"/>
          </w:tcPr>
          <w:p w14:paraId="3B6677C1" w14:textId="48DAD5F9"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Phraram 9 Co., Ltd.</w:t>
            </w:r>
          </w:p>
        </w:tc>
        <w:tc>
          <w:tcPr>
            <w:tcW w:w="2190" w:type="dxa"/>
            <w:gridSpan w:val="2"/>
          </w:tcPr>
          <w:p w14:paraId="6041384E" w14:textId="59DD7417"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proofErr w:type="spellStart"/>
            <w:r w:rsidRPr="00A41E93">
              <w:rPr>
                <w:rFonts w:ascii="Arial" w:hAnsi="Arial" w:cs="Arial"/>
                <w:sz w:val="20"/>
              </w:rPr>
              <w:t>Thonglor</w:t>
            </w:r>
            <w:proofErr w:type="spellEnd"/>
            <w:r w:rsidRPr="00A41E93">
              <w:rPr>
                <w:rFonts w:ascii="Arial" w:hAnsi="Arial" w:cs="Arial"/>
                <w:sz w:val="20"/>
              </w:rPr>
              <w:t xml:space="preserve"> Co., Ltd.</w:t>
            </w:r>
          </w:p>
        </w:tc>
      </w:tr>
      <w:tr w:rsidR="009C08E4" w:rsidRPr="00A41E93" w14:paraId="6F1AF690" w14:textId="3AE07960" w:rsidTr="009C08E4">
        <w:tc>
          <w:tcPr>
            <w:tcW w:w="7560" w:type="dxa"/>
          </w:tcPr>
          <w:p w14:paraId="4F97EA19" w14:textId="77777777" w:rsidR="009C08E4" w:rsidRPr="00A41E93" w:rsidRDefault="009C08E4" w:rsidP="009C08E4">
            <w:pPr>
              <w:tabs>
                <w:tab w:val="left" w:pos="540"/>
              </w:tabs>
              <w:spacing w:line="380" w:lineRule="exact"/>
              <w:jc w:val="center"/>
              <w:rPr>
                <w:rFonts w:ascii="Arial" w:hAnsi="Arial" w:cs="Arial"/>
                <w:b/>
                <w:bCs/>
                <w:sz w:val="20"/>
              </w:rPr>
            </w:pPr>
          </w:p>
        </w:tc>
        <w:tc>
          <w:tcPr>
            <w:tcW w:w="1095" w:type="dxa"/>
          </w:tcPr>
          <w:p w14:paraId="1D86677D" w14:textId="0E99BC10" w:rsidR="009C08E4" w:rsidRPr="00A41E93" w:rsidRDefault="009C08E4" w:rsidP="009C08E4">
            <w:pPr>
              <w:pBdr>
                <w:bottom w:val="single" w:sz="4" w:space="1" w:color="auto"/>
              </w:pBdr>
              <w:tabs>
                <w:tab w:val="left" w:pos="540"/>
              </w:tabs>
              <w:spacing w:line="380" w:lineRule="exact"/>
              <w:jc w:val="center"/>
              <w:rPr>
                <w:rFonts w:ascii="Arial" w:hAnsi="Arial" w:cs="Arial"/>
                <w:strike/>
                <w:sz w:val="20"/>
                <w:vertAlign w:val="superscript"/>
              </w:rPr>
            </w:pPr>
            <w:r w:rsidRPr="00A41E93">
              <w:rPr>
                <w:rFonts w:ascii="Arial" w:hAnsi="Arial" w:cs="Arial"/>
                <w:sz w:val="20"/>
              </w:rPr>
              <w:t>2025</w:t>
            </w:r>
          </w:p>
        </w:tc>
        <w:tc>
          <w:tcPr>
            <w:tcW w:w="1095" w:type="dxa"/>
          </w:tcPr>
          <w:p w14:paraId="483CF9BB" w14:textId="6B31925E" w:rsidR="009C08E4" w:rsidRPr="00A41E93" w:rsidRDefault="009C08E4" w:rsidP="009C08E4">
            <w:pPr>
              <w:pBdr>
                <w:bottom w:val="single" w:sz="4" w:space="1" w:color="auto"/>
              </w:pBdr>
              <w:tabs>
                <w:tab w:val="left" w:pos="540"/>
              </w:tabs>
              <w:spacing w:line="380" w:lineRule="exact"/>
              <w:jc w:val="center"/>
              <w:rPr>
                <w:rFonts w:ascii="Arial" w:hAnsi="Arial" w:cs="Arial"/>
                <w:strike/>
                <w:sz w:val="20"/>
              </w:rPr>
            </w:pPr>
            <w:r w:rsidRPr="00A41E93">
              <w:rPr>
                <w:rFonts w:ascii="Arial" w:hAnsi="Arial" w:cs="Arial"/>
                <w:sz w:val="20"/>
              </w:rPr>
              <w:t>2024</w:t>
            </w:r>
          </w:p>
        </w:tc>
        <w:tc>
          <w:tcPr>
            <w:tcW w:w="1095" w:type="dxa"/>
          </w:tcPr>
          <w:p w14:paraId="7D60FB35" w14:textId="69522402"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2025</w:t>
            </w:r>
          </w:p>
        </w:tc>
        <w:tc>
          <w:tcPr>
            <w:tcW w:w="1095" w:type="dxa"/>
          </w:tcPr>
          <w:p w14:paraId="0C9211D9" w14:textId="1999050F"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2024</w:t>
            </w:r>
          </w:p>
        </w:tc>
        <w:tc>
          <w:tcPr>
            <w:tcW w:w="1095" w:type="dxa"/>
          </w:tcPr>
          <w:p w14:paraId="7B452140" w14:textId="7223AAE2"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2025</w:t>
            </w:r>
          </w:p>
        </w:tc>
        <w:tc>
          <w:tcPr>
            <w:tcW w:w="1095" w:type="dxa"/>
          </w:tcPr>
          <w:p w14:paraId="509D34A3" w14:textId="3930DB1A"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2024</w:t>
            </w:r>
          </w:p>
        </w:tc>
      </w:tr>
      <w:tr w:rsidR="00B41E09" w:rsidRPr="00A41E93" w14:paraId="0990ACC2" w14:textId="77777777" w:rsidTr="009C08E4">
        <w:trPr>
          <w:trHeight w:val="80"/>
        </w:trPr>
        <w:tc>
          <w:tcPr>
            <w:tcW w:w="7560" w:type="dxa"/>
          </w:tcPr>
          <w:p w14:paraId="700AC223" w14:textId="77777777" w:rsidR="00B41E09" w:rsidRPr="00A41E93" w:rsidRDefault="00B41E09" w:rsidP="009C08E4">
            <w:pPr>
              <w:tabs>
                <w:tab w:val="left" w:pos="540"/>
              </w:tabs>
              <w:spacing w:line="380" w:lineRule="exact"/>
              <w:jc w:val="both"/>
              <w:rPr>
                <w:rFonts w:ascii="Arial" w:hAnsi="Arial" w:cs="Arial"/>
                <w:sz w:val="20"/>
              </w:rPr>
            </w:pPr>
          </w:p>
        </w:tc>
        <w:tc>
          <w:tcPr>
            <w:tcW w:w="1095" w:type="dxa"/>
            <w:vAlign w:val="bottom"/>
          </w:tcPr>
          <w:p w14:paraId="67C6AAAE" w14:textId="77777777" w:rsidR="00B41E09" w:rsidRPr="00A41E93" w:rsidRDefault="00B41E09" w:rsidP="009C08E4">
            <w:pPr>
              <w:tabs>
                <w:tab w:val="decimal" w:pos="795"/>
              </w:tabs>
              <w:spacing w:line="380" w:lineRule="exact"/>
              <w:rPr>
                <w:rFonts w:ascii="Arial" w:hAnsi="Arial" w:cs="Arial"/>
                <w:sz w:val="20"/>
              </w:rPr>
            </w:pPr>
          </w:p>
        </w:tc>
        <w:tc>
          <w:tcPr>
            <w:tcW w:w="1095" w:type="dxa"/>
            <w:vAlign w:val="bottom"/>
          </w:tcPr>
          <w:p w14:paraId="4B8EB9B0" w14:textId="77777777" w:rsidR="00B41E09" w:rsidRPr="00A41E93" w:rsidRDefault="00B41E09" w:rsidP="009C08E4">
            <w:pPr>
              <w:tabs>
                <w:tab w:val="decimal" w:pos="795"/>
              </w:tabs>
              <w:spacing w:line="380" w:lineRule="exact"/>
              <w:rPr>
                <w:rFonts w:ascii="Arial" w:hAnsi="Arial" w:cs="Arial"/>
                <w:sz w:val="20"/>
              </w:rPr>
            </w:pPr>
          </w:p>
        </w:tc>
        <w:tc>
          <w:tcPr>
            <w:tcW w:w="1095" w:type="dxa"/>
            <w:vAlign w:val="bottom"/>
          </w:tcPr>
          <w:p w14:paraId="3D768508" w14:textId="77777777" w:rsidR="00B41E09" w:rsidRPr="00A41E93" w:rsidRDefault="00B41E09" w:rsidP="009C08E4">
            <w:pPr>
              <w:tabs>
                <w:tab w:val="decimal" w:pos="795"/>
              </w:tabs>
              <w:spacing w:line="380" w:lineRule="exact"/>
              <w:rPr>
                <w:rFonts w:ascii="Arial" w:hAnsi="Arial" w:cs="Arial"/>
                <w:sz w:val="20"/>
              </w:rPr>
            </w:pPr>
          </w:p>
        </w:tc>
        <w:tc>
          <w:tcPr>
            <w:tcW w:w="1095" w:type="dxa"/>
            <w:vAlign w:val="bottom"/>
          </w:tcPr>
          <w:p w14:paraId="06DA538F" w14:textId="0F9E122A" w:rsidR="00B41E09" w:rsidRPr="00A41E93" w:rsidRDefault="00B41E09" w:rsidP="00B41E09">
            <w:pPr>
              <w:spacing w:line="380" w:lineRule="exact"/>
              <w:ind w:left="-60" w:right="-45"/>
              <w:jc w:val="center"/>
              <w:rPr>
                <w:rFonts w:ascii="Arial" w:hAnsi="Arial" w:cs="Arial"/>
                <w:sz w:val="20"/>
              </w:rPr>
            </w:pPr>
            <w:r>
              <w:rPr>
                <w:rFonts w:ascii="Arial" w:hAnsi="Arial" w:cs="Arial"/>
                <w:sz w:val="20"/>
              </w:rPr>
              <w:t>(Restated)</w:t>
            </w:r>
          </w:p>
        </w:tc>
        <w:tc>
          <w:tcPr>
            <w:tcW w:w="1095" w:type="dxa"/>
            <w:vAlign w:val="bottom"/>
          </w:tcPr>
          <w:p w14:paraId="00C44BA7" w14:textId="77777777" w:rsidR="00B41E09" w:rsidRPr="00A41E93" w:rsidRDefault="00B41E09" w:rsidP="009C08E4">
            <w:pPr>
              <w:tabs>
                <w:tab w:val="decimal" w:pos="795"/>
              </w:tabs>
              <w:spacing w:line="380" w:lineRule="exact"/>
              <w:rPr>
                <w:rFonts w:ascii="Arial" w:hAnsi="Arial" w:cs="Arial"/>
                <w:sz w:val="20"/>
              </w:rPr>
            </w:pPr>
          </w:p>
        </w:tc>
        <w:tc>
          <w:tcPr>
            <w:tcW w:w="1095" w:type="dxa"/>
            <w:vAlign w:val="bottom"/>
          </w:tcPr>
          <w:p w14:paraId="0596E9B6" w14:textId="77777777" w:rsidR="00B41E09" w:rsidRPr="00A41E93" w:rsidRDefault="00B41E09" w:rsidP="009C08E4">
            <w:pPr>
              <w:tabs>
                <w:tab w:val="decimal" w:pos="795"/>
              </w:tabs>
              <w:spacing w:line="380" w:lineRule="exact"/>
              <w:rPr>
                <w:rFonts w:ascii="Arial" w:hAnsi="Arial" w:cs="Arial"/>
                <w:sz w:val="20"/>
              </w:rPr>
            </w:pPr>
          </w:p>
        </w:tc>
      </w:tr>
      <w:tr w:rsidR="009C08E4" w:rsidRPr="00A41E93" w14:paraId="7121610B" w14:textId="468B6415" w:rsidTr="009C08E4">
        <w:trPr>
          <w:trHeight w:val="80"/>
        </w:trPr>
        <w:tc>
          <w:tcPr>
            <w:tcW w:w="7560" w:type="dxa"/>
          </w:tcPr>
          <w:p w14:paraId="7871E58D" w14:textId="1E5784D5" w:rsidR="009C08E4" w:rsidRPr="00A41E93" w:rsidRDefault="009C08E4" w:rsidP="009C08E4">
            <w:pPr>
              <w:tabs>
                <w:tab w:val="left" w:pos="540"/>
              </w:tabs>
              <w:spacing w:line="380" w:lineRule="exact"/>
              <w:jc w:val="both"/>
              <w:rPr>
                <w:rFonts w:ascii="Arial" w:hAnsi="Arial" w:cs="Arial"/>
                <w:sz w:val="20"/>
              </w:rPr>
            </w:pPr>
            <w:r w:rsidRPr="00A41E93">
              <w:rPr>
                <w:rFonts w:ascii="Arial" w:hAnsi="Arial" w:cs="Arial"/>
                <w:sz w:val="20"/>
              </w:rPr>
              <w:t>Cash and cash equivalents</w:t>
            </w:r>
          </w:p>
        </w:tc>
        <w:tc>
          <w:tcPr>
            <w:tcW w:w="1095" w:type="dxa"/>
            <w:vAlign w:val="bottom"/>
          </w:tcPr>
          <w:p w14:paraId="6AA798C0" w14:textId="159B3DA9"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312</w:t>
            </w:r>
          </w:p>
        </w:tc>
        <w:tc>
          <w:tcPr>
            <w:tcW w:w="1095" w:type="dxa"/>
            <w:vAlign w:val="bottom"/>
          </w:tcPr>
          <w:p w14:paraId="3A9BE7ED" w14:textId="367D2544"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150</w:t>
            </w:r>
          </w:p>
        </w:tc>
        <w:tc>
          <w:tcPr>
            <w:tcW w:w="1095" w:type="dxa"/>
            <w:vAlign w:val="bottom"/>
          </w:tcPr>
          <w:p w14:paraId="5017B5C0" w14:textId="7A0B723F"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126</w:t>
            </w:r>
          </w:p>
        </w:tc>
        <w:tc>
          <w:tcPr>
            <w:tcW w:w="1095" w:type="dxa"/>
            <w:vAlign w:val="bottom"/>
          </w:tcPr>
          <w:p w14:paraId="38A4786B" w14:textId="1CA7E1B8"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114</w:t>
            </w:r>
          </w:p>
        </w:tc>
        <w:tc>
          <w:tcPr>
            <w:tcW w:w="1095" w:type="dxa"/>
            <w:vAlign w:val="bottom"/>
          </w:tcPr>
          <w:p w14:paraId="5FBFB573" w14:textId="6F8B23E9"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458</w:t>
            </w:r>
          </w:p>
        </w:tc>
        <w:tc>
          <w:tcPr>
            <w:tcW w:w="1095" w:type="dxa"/>
            <w:vAlign w:val="bottom"/>
          </w:tcPr>
          <w:p w14:paraId="6C8B557D" w14:textId="1EE506C8"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166</w:t>
            </w:r>
          </w:p>
        </w:tc>
      </w:tr>
      <w:tr w:rsidR="009C08E4" w:rsidRPr="00A41E93" w14:paraId="42FD66AC" w14:textId="1312F24B" w:rsidTr="009C08E4">
        <w:tc>
          <w:tcPr>
            <w:tcW w:w="7560" w:type="dxa"/>
          </w:tcPr>
          <w:p w14:paraId="2894D81C" w14:textId="4E6CDE8E" w:rsidR="009C08E4" w:rsidRPr="00A41E93" w:rsidRDefault="009C08E4" w:rsidP="009C08E4">
            <w:pPr>
              <w:tabs>
                <w:tab w:val="left" w:pos="540"/>
              </w:tabs>
              <w:spacing w:line="380" w:lineRule="exact"/>
              <w:jc w:val="both"/>
              <w:rPr>
                <w:rFonts w:ascii="Arial" w:hAnsi="Arial" w:cs="Arial"/>
                <w:sz w:val="20"/>
                <w:cs/>
              </w:rPr>
            </w:pPr>
            <w:r w:rsidRPr="00A41E93">
              <w:rPr>
                <w:rFonts w:ascii="Arial" w:hAnsi="Arial" w:cs="Arial"/>
                <w:sz w:val="20"/>
              </w:rPr>
              <w:t>Other current assets</w:t>
            </w:r>
          </w:p>
        </w:tc>
        <w:tc>
          <w:tcPr>
            <w:tcW w:w="1095" w:type="dxa"/>
            <w:vAlign w:val="bottom"/>
          </w:tcPr>
          <w:p w14:paraId="1FC68FA1" w14:textId="47ED9A34"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289</w:t>
            </w:r>
          </w:p>
        </w:tc>
        <w:tc>
          <w:tcPr>
            <w:tcW w:w="1095" w:type="dxa"/>
            <w:vAlign w:val="bottom"/>
          </w:tcPr>
          <w:p w14:paraId="1F80DDAB" w14:textId="4DC18446"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469</w:t>
            </w:r>
          </w:p>
        </w:tc>
        <w:tc>
          <w:tcPr>
            <w:tcW w:w="1095" w:type="dxa"/>
            <w:vAlign w:val="bottom"/>
          </w:tcPr>
          <w:p w14:paraId="080A03DE" w14:textId="13FC620D"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1,562</w:t>
            </w:r>
          </w:p>
        </w:tc>
        <w:tc>
          <w:tcPr>
            <w:tcW w:w="1095" w:type="dxa"/>
            <w:vAlign w:val="bottom"/>
          </w:tcPr>
          <w:p w14:paraId="0343083C" w14:textId="414E2206"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1,821</w:t>
            </w:r>
          </w:p>
        </w:tc>
        <w:tc>
          <w:tcPr>
            <w:tcW w:w="1095" w:type="dxa"/>
            <w:vAlign w:val="bottom"/>
          </w:tcPr>
          <w:p w14:paraId="67319988" w14:textId="6D7C22DC"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206</w:t>
            </w:r>
          </w:p>
        </w:tc>
        <w:tc>
          <w:tcPr>
            <w:tcW w:w="1095" w:type="dxa"/>
            <w:vAlign w:val="bottom"/>
          </w:tcPr>
          <w:p w14:paraId="58E5DC85" w14:textId="439D46F7"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492</w:t>
            </w:r>
          </w:p>
        </w:tc>
      </w:tr>
      <w:tr w:rsidR="009C08E4" w:rsidRPr="00A41E93" w14:paraId="03E4ADD7" w14:textId="672D8E14" w:rsidTr="009C08E4">
        <w:tc>
          <w:tcPr>
            <w:tcW w:w="7560" w:type="dxa"/>
          </w:tcPr>
          <w:p w14:paraId="0E58A26A" w14:textId="40FBFB35" w:rsidR="009C08E4" w:rsidRPr="00A41E93" w:rsidRDefault="009C08E4" w:rsidP="009C08E4">
            <w:pPr>
              <w:tabs>
                <w:tab w:val="left" w:pos="540"/>
              </w:tabs>
              <w:spacing w:line="380" w:lineRule="exact"/>
              <w:jc w:val="both"/>
              <w:rPr>
                <w:rFonts w:ascii="Arial" w:hAnsi="Arial" w:cs="Arial"/>
                <w:sz w:val="20"/>
                <w:cs/>
              </w:rPr>
            </w:pPr>
            <w:r w:rsidRPr="00A41E93">
              <w:rPr>
                <w:rFonts w:ascii="Arial" w:hAnsi="Arial" w:cs="Arial"/>
                <w:sz w:val="20"/>
              </w:rPr>
              <w:t>Non-current assets</w:t>
            </w:r>
          </w:p>
        </w:tc>
        <w:tc>
          <w:tcPr>
            <w:tcW w:w="1095" w:type="dxa"/>
            <w:vAlign w:val="bottom"/>
          </w:tcPr>
          <w:p w14:paraId="6C1CAB21" w14:textId="4E52343A"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w:t>
            </w:r>
          </w:p>
        </w:tc>
        <w:tc>
          <w:tcPr>
            <w:tcW w:w="1095" w:type="dxa"/>
            <w:vAlign w:val="bottom"/>
          </w:tcPr>
          <w:p w14:paraId="22DE0188" w14:textId="21399DA0"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9</w:t>
            </w:r>
          </w:p>
        </w:tc>
        <w:tc>
          <w:tcPr>
            <w:tcW w:w="1095" w:type="dxa"/>
            <w:vAlign w:val="bottom"/>
          </w:tcPr>
          <w:p w14:paraId="249432F6" w14:textId="3A60D552"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139</w:t>
            </w:r>
          </w:p>
        </w:tc>
        <w:tc>
          <w:tcPr>
            <w:tcW w:w="1095" w:type="dxa"/>
            <w:vAlign w:val="bottom"/>
          </w:tcPr>
          <w:p w14:paraId="6473DAFC" w14:textId="6E3F34F5"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126</w:t>
            </w:r>
          </w:p>
        </w:tc>
        <w:tc>
          <w:tcPr>
            <w:tcW w:w="1095" w:type="dxa"/>
            <w:vAlign w:val="bottom"/>
          </w:tcPr>
          <w:p w14:paraId="10F37699" w14:textId="09DF8FBF"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6</w:t>
            </w:r>
          </w:p>
        </w:tc>
        <w:tc>
          <w:tcPr>
            <w:tcW w:w="1095" w:type="dxa"/>
            <w:vAlign w:val="bottom"/>
          </w:tcPr>
          <w:p w14:paraId="59B07F96" w14:textId="70B46527"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15</w:t>
            </w:r>
          </w:p>
        </w:tc>
      </w:tr>
      <w:tr w:rsidR="009C08E4" w:rsidRPr="00A41E93" w14:paraId="477E130C" w14:textId="1A426BBD" w:rsidTr="009C08E4">
        <w:tc>
          <w:tcPr>
            <w:tcW w:w="7560" w:type="dxa"/>
          </w:tcPr>
          <w:p w14:paraId="1AEBECB0" w14:textId="1966A820"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Current portion of long-term loans from and interest payable to joint venturers</w:t>
            </w:r>
          </w:p>
        </w:tc>
        <w:tc>
          <w:tcPr>
            <w:tcW w:w="1095" w:type="dxa"/>
            <w:vAlign w:val="bottom"/>
          </w:tcPr>
          <w:p w14:paraId="13309E9F" w14:textId="609A45DC"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4B41F0FC" w14:textId="056C9066"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59FD2FEE" w14:textId="30EC40EB"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(403)</w:t>
            </w:r>
          </w:p>
        </w:tc>
        <w:tc>
          <w:tcPr>
            <w:tcW w:w="1095" w:type="dxa"/>
            <w:vAlign w:val="bottom"/>
          </w:tcPr>
          <w:p w14:paraId="612498F2" w14:textId="30B2EE9B"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69BE8A6E" w14:textId="5B786AFA"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012BF5ED" w14:textId="2A720DAA"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r>
      <w:tr w:rsidR="009C08E4" w:rsidRPr="00A41E93" w14:paraId="6E03AEDD" w14:textId="77777777" w:rsidTr="009C08E4">
        <w:tc>
          <w:tcPr>
            <w:tcW w:w="7560" w:type="dxa"/>
          </w:tcPr>
          <w:p w14:paraId="3B918D9D" w14:textId="2963FB01"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Other current liabilities</w:t>
            </w:r>
          </w:p>
        </w:tc>
        <w:tc>
          <w:tcPr>
            <w:tcW w:w="1095" w:type="dxa"/>
            <w:vAlign w:val="bottom"/>
          </w:tcPr>
          <w:p w14:paraId="218977F0" w14:textId="35ACDB47"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(12)</w:t>
            </w:r>
          </w:p>
        </w:tc>
        <w:tc>
          <w:tcPr>
            <w:tcW w:w="1095" w:type="dxa"/>
            <w:vAlign w:val="bottom"/>
          </w:tcPr>
          <w:p w14:paraId="31CAF8EC" w14:textId="14C549FF"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(10)</w:t>
            </w:r>
          </w:p>
        </w:tc>
        <w:tc>
          <w:tcPr>
            <w:tcW w:w="1095" w:type="dxa"/>
            <w:vAlign w:val="bottom"/>
          </w:tcPr>
          <w:p w14:paraId="52BC3B31" w14:textId="413AE7C7"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r w:rsidR="00B41E09">
              <w:rPr>
                <w:rFonts w:ascii="Arial" w:hAnsi="Arial" w:cs="Arial"/>
                <w:sz w:val="20"/>
              </w:rPr>
              <w:t>75</w:t>
            </w:r>
            <w:r w:rsidRPr="00A41E93">
              <w:rPr>
                <w:rFonts w:ascii="Arial" w:hAnsi="Arial" w:cs="Arial"/>
                <w:sz w:val="20"/>
              </w:rPr>
              <w:t>)</w:t>
            </w:r>
          </w:p>
        </w:tc>
        <w:tc>
          <w:tcPr>
            <w:tcW w:w="1095" w:type="dxa"/>
            <w:vAlign w:val="bottom"/>
          </w:tcPr>
          <w:p w14:paraId="1A37AF41" w14:textId="16DD25DB"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(89)</w:t>
            </w:r>
          </w:p>
        </w:tc>
        <w:tc>
          <w:tcPr>
            <w:tcW w:w="1095" w:type="dxa"/>
            <w:vAlign w:val="bottom"/>
          </w:tcPr>
          <w:p w14:paraId="76311396" w14:textId="3D01FC54"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(52)</w:t>
            </w:r>
          </w:p>
        </w:tc>
        <w:tc>
          <w:tcPr>
            <w:tcW w:w="1095" w:type="dxa"/>
            <w:vAlign w:val="bottom"/>
          </w:tcPr>
          <w:p w14:paraId="53C95661" w14:textId="021C021C"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(56)</w:t>
            </w:r>
          </w:p>
        </w:tc>
      </w:tr>
      <w:tr w:rsidR="009C08E4" w:rsidRPr="00A41E93" w14:paraId="2C4510ED" w14:textId="77777777" w:rsidTr="009C08E4">
        <w:tc>
          <w:tcPr>
            <w:tcW w:w="7560" w:type="dxa"/>
          </w:tcPr>
          <w:p w14:paraId="12631D18" w14:textId="1C9FE55A"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Long-term loans from and interest payable to joint venturers - net of current portion</w:t>
            </w:r>
          </w:p>
        </w:tc>
        <w:tc>
          <w:tcPr>
            <w:tcW w:w="1095" w:type="dxa"/>
            <w:vAlign w:val="bottom"/>
          </w:tcPr>
          <w:p w14:paraId="4FFAB608" w14:textId="1039FE15"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60263F0D" w14:textId="59E362CF"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364DB003" w14:textId="0352760C"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5D663835" w14:textId="1A676C1B"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(627)</w:t>
            </w:r>
          </w:p>
        </w:tc>
        <w:tc>
          <w:tcPr>
            <w:tcW w:w="1095" w:type="dxa"/>
            <w:vAlign w:val="bottom"/>
          </w:tcPr>
          <w:p w14:paraId="705AAE3B" w14:textId="0CAAF7B1"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61DB11C1" w14:textId="3F72FCA3"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w:t>
            </w:r>
          </w:p>
        </w:tc>
      </w:tr>
      <w:tr w:rsidR="009C08E4" w:rsidRPr="00A41E93" w14:paraId="2DC4CDCB" w14:textId="77777777" w:rsidTr="009C08E4">
        <w:tc>
          <w:tcPr>
            <w:tcW w:w="7560" w:type="dxa"/>
          </w:tcPr>
          <w:p w14:paraId="03DCA258" w14:textId="3621A145" w:rsidR="009C08E4" w:rsidRPr="00A41E93" w:rsidRDefault="009C08E4" w:rsidP="009C08E4">
            <w:pPr>
              <w:tabs>
                <w:tab w:val="left" w:pos="540"/>
              </w:tabs>
              <w:spacing w:line="380" w:lineRule="exact"/>
              <w:jc w:val="both"/>
              <w:rPr>
                <w:rFonts w:ascii="Arial" w:hAnsi="Arial" w:cs="Arial"/>
                <w:sz w:val="20"/>
              </w:rPr>
            </w:pPr>
            <w:r w:rsidRPr="00A41E93">
              <w:rPr>
                <w:rFonts w:ascii="Arial" w:hAnsi="Arial" w:cs="Arial"/>
                <w:sz w:val="20"/>
              </w:rPr>
              <w:t>Other non-current liabilities</w:t>
            </w:r>
          </w:p>
        </w:tc>
        <w:tc>
          <w:tcPr>
            <w:tcW w:w="1095" w:type="dxa"/>
            <w:vAlign w:val="bottom"/>
          </w:tcPr>
          <w:p w14:paraId="3774B8DB" w14:textId="15ECF767"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13E46EA5" w14:textId="14B1224C"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3D75758D" w14:textId="0E1FCF6E"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w:t>
            </w:r>
            <w:r w:rsidR="00B41E09">
              <w:rPr>
                <w:rFonts w:ascii="Arial" w:hAnsi="Arial" w:cs="Arial"/>
                <w:sz w:val="20"/>
              </w:rPr>
              <w:t>15</w:t>
            </w:r>
            <w:r w:rsidRPr="00A41E93">
              <w:rPr>
                <w:rFonts w:ascii="Arial" w:hAnsi="Arial" w:cs="Arial"/>
                <w:sz w:val="20"/>
              </w:rPr>
              <w:t>)</w:t>
            </w:r>
          </w:p>
        </w:tc>
        <w:tc>
          <w:tcPr>
            <w:tcW w:w="1095" w:type="dxa"/>
            <w:vAlign w:val="bottom"/>
          </w:tcPr>
          <w:p w14:paraId="5E2B723F" w14:textId="79B9DAF5"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(12)</w:t>
            </w:r>
          </w:p>
        </w:tc>
        <w:tc>
          <w:tcPr>
            <w:tcW w:w="1095" w:type="dxa"/>
            <w:vAlign w:val="bottom"/>
          </w:tcPr>
          <w:p w14:paraId="51455313" w14:textId="6A11E515"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w:t>
            </w:r>
          </w:p>
        </w:tc>
        <w:tc>
          <w:tcPr>
            <w:tcW w:w="1095" w:type="dxa"/>
            <w:vAlign w:val="bottom"/>
          </w:tcPr>
          <w:p w14:paraId="6B90D192" w14:textId="67E45349"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w:t>
            </w:r>
          </w:p>
        </w:tc>
      </w:tr>
      <w:tr w:rsidR="009C08E4" w:rsidRPr="00A41E93" w14:paraId="7D562A19" w14:textId="4ECBAD73" w:rsidTr="009C08E4">
        <w:tc>
          <w:tcPr>
            <w:tcW w:w="7560" w:type="dxa"/>
          </w:tcPr>
          <w:p w14:paraId="0502374A" w14:textId="65310991" w:rsidR="009C08E4" w:rsidRPr="00A41E93" w:rsidRDefault="009C08E4" w:rsidP="009C08E4">
            <w:pPr>
              <w:tabs>
                <w:tab w:val="left" w:pos="540"/>
              </w:tabs>
              <w:spacing w:line="380" w:lineRule="exact"/>
              <w:jc w:val="both"/>
              <w:rPr>
                <w:rFonts w:ascii="Arial" w:hAnsi="Arial" w:cs="Arial"/>
                <w:b/>
                <w:bCs/>
                <w:sz w:val="20"/>
              </w:rPr>
            </w:pPr>
            <w:r w:rsidRPr="00A41E93">
              <w:rPr>
                <w:rFonts w:ascii="Arial" w:hAnsi="Arial" w:cs="Arial"/>
                <w:b/>
                <w:bCs/>
                <w:sz w:val="20"/>
              </w:rPr>
              <w:t>Net assets</w:t>
            </w:r>
          </w:p>
        </w:tc>
        <w:tc>
          <w:tcPr>
            <w:tcW w:w="1095" w:type="dxa"/>
            <w:vAlign w:val="bottom"/>
          </w:tcPr>
          <w:p w14:paraId="4B26A15A" w14:textId="4B8E4F0A"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594</w:t>
            </w:r>
          </w:p>
        </w:tc>
        <w:tc>
          <w:tcPr>
            <w:tcW w:w="1095" w:type="dxa"/>
            <w:vAlign w:val="bottom"/>
          </w:tcPr>
          <w:p w14:paraId="2408D2B6" w14:textId="6401F67B"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618</w:t>
            </w:r>
          </w:p>
        </w:tc>
        <w:tc>
          <w:tcPr>
            <w:tcW w:w="1095" w:type="dxa"/>
            <w:vAlign w:val="bottom"/>
          </w:tcPr>
          <w:p w14:paraId="113FF30D" w14:textId="3A59C0AC"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1,334</w:t>
            </w:r>
          </w:p>
        </w:tc>
        <w:tc>
          <w:tcPr>
            <w:tcW w:w="1095" w:type="dxa"/>
            <w:vAlign w:val="bottom"/>
          </w:tcPr>
          <w:p w14:paraId="5D5BEAF3" w14:textId="082195EE"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1,333</w:t>
            </w:r>
          </w:p>
        </w:tc>
        <w:tc>
          <w:tcPr>
            <w:tcW w:w="1095" w:type="dxa"/>
            <w:vAlign w:val="bottom"/>
          </w:tcPr>
          <w:p w14:paraId="540759BC" w14:textId="0B8182FD"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618</w:t>
            </w:r>
          </w:p>
        </w:tc>
        <w:tc>
          <w:tcPr>
            <w:tcW w:w="1095" w:type="dxa"/>
            <w:vAlign w:val="bottom"/>
          </w:tcPr>
          <w:p w14:paraId="76C9E612" w14:textId="362968A1"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617</w:t>
            </w:r>
          </w:p>
        </w:tc>
      </w:tr>
      <w:tr w:rsidR="009C08E4" w:rsidRPr="00A41E93" w14:paraId="4F52C441" w14:textId="06C89D93" w:rsidTr="009C08E4">
        <w:tc>
          <w:tcPr>
            <w:tcW w:w="7560" w:type="dxa"/>
          </w:tcPr>
          <w:p w14:paraId="6D99FD76" w14:textId="6B346AD8" w:rsidR="009C08E4" w:rsidRPr="00A41E93" w:rsidRDefault="009C08E4" w:rsidP="009C08E4">
            <w:pPr>
              <w:tabs>
                <w:tab w:val="left" w:pos="540"/>
              </w:tabs>
              <w:spacing w:line="380" w:lineRule="exact"/>
              <w:jc w:val="both"/>
              <w:rPr>
                <w:rFonts w:ascii="Arial" w:hAnsi="Arial" w:cs="Arial"/>
                <w:sz w:val="20"/>
                <w:cs/>
              </w:rPr>
            </w:pPr>
            <w:r w:rsidRPr="00A41E93">
              <w:rPr>
                <w:rFonts w:ascii="Arial" w:hAnsi="Arial" w:cs="Arial"/>
                <w:sz w:val="20"/>
              </w:rPr>
              <w:t>Shareholding percentage (%)</w:t>
            </w:r>
          </w:p>
        </w:tc>
        <w:tc>
          <w:tcPr>
            <w:tcW w:w="1095" w:type="dxa"/>
            <w:vAlign w:val="bottom"/>
          </w:tcPr>
          <w:p w14:paraId="1E2A2F8F" w14:textId="028AC7E1"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51</w:t>
            </w:r>
          </w:p>
        </w:tc>
        <w:tc>
          <w:tcPr>
            <w:tcW w:w="1095" w:type="dxa"/>
            <w:vAlign w:val="bottom"/>
          </w:tcPr>
          <w:p w14:paraId="536F3C5E" w14:textId="4CC9213D"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51</w:t>
            </w:r>
          </w:p>
        </w:tc>
        <w:tc>
          <w:tcPr>
            <w:tcW w:w="1095" w:type="dxa"/>
            <w:vAlign w:val="bottom"/>
          </w:tcPr>
          <w:p w14:paraId="26F5ADA8" w14:textId="5B0D0590"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51</w:t>
            </w:r>
          </w:p>
        </w:tc>
        <w:tc>
          <w:tcPr>
            <w:tcW w:w="1095" w:type="dxa"/>
            <w:vAlign w:val="bottom"/>
          </w:tcPr>
          <w:p w14:paraId="3A13C5B9" w14:textId="6A1CF275"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51</w:t>
            </w:r>
          </w:p>
        </w:tc>
        <w:tc>
          <w:tcPr>
            <w:tcW w:w="1095" w:type="dxa"/>
            <w:vAlign w:val="bottom"/>
          </w:tcPr>
          <w:p w14:paraId="519A5336" w14:textId="738E4F30"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51</w:t>
            </w:r>
          </w:p>
        </w:tc>
        <w:tc>
          <w:tcPr>
            <w:tcW w:w="1095" w:type="dxa"/>
            <w:vAlign w:val="bottom"/>
          </w:tcPr>
          <w:p w14:paraId="5951C7A0" w14:textId="2DEEB791" w:rsidR="009C08E4" w:rsidRPr="00A41E93" w:rsidRDefault="009C08E4" w:rsidP="009C08E4">
            <w:pPr>
              <w:tabs>
                <w:tab w:val="decimal" w:pos="795"/>
              </w:tabs>
              <w:spacing w:line="380" w:lineRule="exact"/>
              <w:rPr>
                <w:rFonts w:ascii="Arial" w:hAnsi="Arial" w:cs="Arial"/>
                <w:sz w:val="20"/>
              </w:rPr>
            </w:pPr>
            <w:r w:rsidRPr="00A41E93">
              <w:rPr>
                <w:rFonts w:ascii="Arial" w:hAnsi="Arial" w:cs="Arial"/>
                <w:sz w:val="20"/>
              </w:rPr>
              <w:t>51</w:t>
            </w:r>
          </w:p>
        </w:tc>
      </w:tr>
      <w:tr w:rsidR="009C08E4" w:rsidRPr="00A41E93" w14:paraId="36713B34" w14:textId="19288123" w:rsidTr="009C08E4">
        <w:tc>
          <w:tcPr>
            <w:tcW w:w="7560" w:type="dxa"/>
          </w:tcPr>
          <w:p w14:paraId="59208EE4" w14:textId="1D5827C2" w:rsidR="009C08E4" w:rsidRPr="00A41E93" w:rsidRDefault="009C08E4" w:rsidP="009C08E4">
            <w:pPr>
              <w:tabs>
                <w:tab w:val="left" w:pos="540"/>
              </w:tabs>
              <w:spacing w:line="380" w:lineRule="exact"/>
              <w:jc w:val="both"/>
              <w:rPr>
                <w:rFonts w:ascii="Arial" w:hAnsi="Arial" w:cs="Arial"/>
                <w:b/>
                <w:bCs/>
                <w:sz w:val="20"/>
                <w:cs/>
              </w:rPr>
            </w:pPr>
            <w:r w:rsidRPr="00A41E93">
              <w:rPr>
                <w:rFonts w:ascii="Arial" w:hAnsi="Arial" w:cs="Arial"/>
                <w:b/>
                <w:bCs/>
                <w:sz w:val="20"/>
              </w:rPr>
              <w:t>The Company’s shareholding percentage in net assets</w:t>
            </w:r>
          </w:p>
        </w:tc>
        <w:tc>
          <w:tcPr>
            <w:tcW w:w="1095" w:type="dxa"/>
            <w:vAlign w:val="bottom"/>
          </w:tcPr>
          <w:p w14:paraId="0A1ED350" w14:textId="3580D8BA"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303</w:t>
            </w:r>
          </w:p>
        </w:tc>
        <w:tc>
          <w:tcPr>
            <w:tcW w:w="1095" w:type="dxa"/>
            <w:vAlign w:val="bottom"/>
          </w:tcPr>
          <w:p w14:paraId="5B9D4C26" w14:textId="4D756106"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315</w:t>
            </w:r>
          </w:p>
        </w:tc>
        <w:tc>
          <w:tcPr>
            <w:tcW w:w="1095" w:type="dxa"/>
            <w:vAlign w:val="bottom"/>
          </w:tcPr>
          <w:p w14:paraId="3612227A" w14:textId="2B180291"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680</w:t>
            </w:r>
          </w:p>
        </w:tc>
        <w:tc>
          <w:tcPr>
            <w:tcW w:w="1095" w:type="dxa"/>
            <w:vAlign w:val="bottom"/>
          </w:tcPr>
          <w:p w14:paraId="70C16C46" w14:textId="218C82B6"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680</w:t>
            </w:r>
          </w:p>
        </w:tc>
        <w:tc>
          <w:tcPr>
            <w:tcW w:w="1095" w:type="dxa"/>
            <w:vAlign w:val="bottom"/>
          </w:tcPr>
          <w:p w14:paraId="7FA32946" w14:textId="267F43B4"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315</w:t>
            </w:r>
          </w:p>
        </w:tc>
        <w:tc>
          <w:tcPr>
            <w:tcW w:w="1095" w:type="dxa"/>
            <w:vAlign w:val="bottom"/>
          </w:tcPr>
          <w:p w14:paraId="41EED0D7" w14:textId="40479F38" w:rsidR="009C08E4" w:rsidRPr="00A41E93" w:rsidRDefault="009C08E4" w:rsidP="009C08E4">
            <w:pPr>
              <w:tabs>
                <w:tab w:val="decimal" w:pos="795"/>
              </w:tabs>
              <w:spacing w:line="380" w:lineRule="exact"/>
              <w:rPr>
                <w:rFonts w:ascii="Arial" w:hAnsi="Arial" w:cs="Arial"/>
                <w:b/>
                <w:bCs/>
                <w:sz w:val="20"/>
              </w:rPr>
            </w:pPr>
            <w:r w:rsidRPr="00A41E93">
              <w:rPr>
                <w:rFonts w:ascii="Arial" w:hAnsi="Arial" w:cs="Arial"/>
                <w:b/>
                <w:bCs/>
                <w:sz w:val="20"/>
              </w:rPr>
              <w:t>315</w:t>
            </w:r>
          </w:p>
        </w:tc>
      </w:tr>
      <w:tr w:rsidR="009C08E4" w:rsidRPr="00A41E93" w14:paraId="25E57037" w14:textId="0BA77406" w:rsidTr="009C08E4">
        <w:tc>
          <w:tcPr>
            <w:tcW w:w="7560" w:type="dxa"/>
          </w:tcPr>
          <w:p w14:paraId="30F9063E" w14:textId="207BD88D" w:rsidR="009C08E4" w:rsidRPr="00A41E93" w:rsidRDefault="009C08E4" w:rsidP="009C08E4">
            <w:pPr>
              <w:tabs>
                <w:tab w:val="left" w:pos="540"/>
              </w:tabs>
              <w:spacing w:line="380" w:lineRule="exact"/>
              <w:jc w:val="both"/>
              <w:rPr>
                <w:rFonts w:ascii="Arial" w:hAnsi="Arial" w:cs="Arial"/>
                <w:sz w:val="20"/>
                <w:cs/>
              </w:rPr>
            </w:pPr>
            <w:r w:rsidRPr="00A41E93">
              <w:rPr>
                <w:rFonts w:ascii="Arial" w:hAnsi="Arial" w:cs="Arial"/>
                <w:sz w:val="20"/>
              </w:rPr>
              <w:t xml:space="preserve">Elimination entries </w:t>
            </w:r>
          </w:p>
        </w:tc>
        <w:tc>
          <w:tcPr>
            <w:tcW w:w="1095" w:type="dxa"/>
            <w:vAlign w:val="bottom"/>
          </w:tcPr>
          <w:p w14:paraId="17ED51C2" w14:textId="7B552415"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(4)</w:t>
            </w:r>
          </w:p>
        </w:tc>
        <w:tc>
          <w:tcPr>
            <w:tcW w:w="1095" w:type="dxa"/>
            <w:vAlign w:val="bottom"/>
          </w:tcPr>
          <w:p w14:paraId="066638F4" w14:textId="62575929"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(5)</w:t>
            </w:r>
          </w:p>
        </w:tc>
        <w:tc>
          <w:tcPr>
            <w:tcW w:w="1095" w:type="dxa"/>
            <w:vAlign w:val="bottom"/>
          </w:tcPr>
          <w:p w14:paraId="0360E706" w14:textId="4C047620"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(40)</w:t>
            </w:r>
          </w:p>
        </w:tc>
        <w:tc>
          <w:tcPr>
            <w:tcW w:w="1095" w:type="dxa"/>
            <w:vAlign w:val="bottom"/>
          </w:tcPr>
          <w:p w14:paraId="378B8FAC" w14:textId="148FF34D"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(48)</w:t>
            </w:r>
          </w:p>
        </w:tc>
        <w:tc>
          <w:tcPr>
            <w:tcW w:w="1095" w:type="dxa"/>
            <w:vAlign w:val="bottom"/>
          </w:tcPr>
          <w:p w14:paraId="5EB00EFF" w14:textId="71758B57"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(2)</w:t>
            </w:r>
          </w:p>
        </w:tc>
        <w:tc>
          <w:tcPr>
            <w:tcW w:w="1095" w:type="dxa"/>
            <w:vAlign w:val="bottom"/>
          </w:tcPr>
          <w:p w14:paraId="321AC5E6" w14:textId="0B7CB6A6" w:rsidR="009C08E4" w:rsidRPr="00A41E93" w:rsidRDefault="009C08E4" w:rsidP="009C08E4">
            <w:pPr>
              <w:pBdr>
                <w:bottom w:val="single" w:sz="4" w:space="1" w:color="auto"/>
              </w:pBdr>
              <w:tabs>
                <w:tab w:val="decimal" w:pos="795"/>
              </w:tabs>
              <w:spacing w:line="380" w:lineRule="exact"/>
              <w:rPr>
                <w:rFonts w:ascii="Arial" w:hAnsi="Arial" w:cs="Arial"/>
                <w:sz w:val="20"/>
              </w:rPr>
            </w:pPr>
            <w:r w:rsidRPr="00A41E93">
              <w:rPr>
                <w:rFonts w:ascii="Arial" w:hAnsi="Arial" w:cs="Arial"/>
                <w:sz w:val="20"/>
              </w:rPr>
              <w:t>(2)</w:t>
            </w:r>
          </w:p>
        </w:tc>
      </w:tr>
      <w:tr w:rsidR="009C08E4" w:rsidRPr="00A41E93" w14:paraId="68BD4216" w14:textId="5120A62F" w:rsidTr="009C08E4">
        <w:trPr>
          <w:trHeight w:val="80"/>
        </w:trPr>
        <w:tc>
          <w:tcPr>
            <w:tcW w:w="7560" w:type="dxa"/>
          </w:tcPr>
          <w:p w14:paraId="2B5F00BB" w14:textId="3BAD012F" w:rsidR="009C08E4" w:rsidRPr="00A41E93" w:rsidRDefault="009C08E4" w:rsidP="009C08E4">
            <w:pPr>
              <w:tabs>
                <w:tab w:val="left" w:pos="540"/>
              </w:tabs>
              <w:spacing w:line="380" w:lineRule="exact"/>
              <w:ind w:left="150" w:hanging="150"/>
              <w:rPr>
                <w:rFonts w:ascii="Arial" w:hAnsi="Arial" w:cs="Arial"/>
                <w:b/>
                <w:bCs/>
                <w:sz w:val="20"/>
                <w:cs/>
              </w:rPr>
            </w:pPr>
            <w:r w:rsidRPr="00A41E93">
              <w:rPr>
                <w:rFonts w:ascii="Arial" w:hAnsi="Arial" w:cs="Arial"/>
                <w:b/>
                <w:bCs/>
                <w:sz w:val="20"/>
              </w:rPr>
              <w:t>Carrying amounts based on equity method in joint ventures</w:t>
            </w:r>
          </w:p>
        </w:tc>
        <w:tc>
          <w:tcPr>
            <w:tcW w:w="1095" w:type="dxa"/>
            <w:vAlign w:val="bottom"/>
          </w:tcPr>
          <w:p w14:paraId="240FF1FE" w14:textId="456F758D" w:rsidR="009C08E4" w:rsidRPr="00A41E93" w:rsidRDefault="009C08E4" w:rsidP="009C08E4">
            <w:pPr>
              <w:pBdr>
                <w:bottom w:val="double" w:sz="4" w:space="1" w:color="auto"/>
              </w:pBdr>
              <w:tabs>
                <w:tab w:val="decimal" w:pos="795"/>
              </w:tabs>
              <w:spacing w:line="380" w:lineRule="exact"/>
              <w:rPr>
                <w:rFonts w:ascii="Arial" w:hAnsi="Arial" w:cs="Arial"/>
                <w:b/>
                <w:bCs/>
                <w:sz w:val="20"/>
              </w:rPr>
            </w:pPr>
            <w:r w:rsidRPr="00A41E93">
              <w:rPr>
                <w:rFonts w:ascii="Arial" w:hAnsi="Arial" w:cs="Arial"/>
                <w:b/>
                <w:bCs/>
                <w:sz w:val="20"/>
              </w:rPr>
              <w:t>299</w:t>
            </w:r>
          </w:p>
        </w:tc>
        <w:tc>
          <w:tcPr>
            <w:tcW w:w="1095" w:type="dxa"/>
            <w:vAlign w:val="bottom"/>
          </w:tcPr>
          <w:p w14:paraId="12C36941" w14:textId="1B2E3C3F" w:rsidR="009C08E4" w:rsidRPr="00A41E93" w:rsidRDefault="009C08E4" w:rsidP="009C08E4">
            <w:pPr>
              <w:pBdr>
                <w:bottom w:val="double" w:sz="4" w:space="1" w:color="auto"/>
              </w:pBdr>
              <w:tabs>
                <w:tab w:val="decimal" w:pos="795"/>
              </w:tabs>
              <w:spacing w:line="380" w:lineRule="exact"/>
              <w:rPr>
                <w:rFonts w:ascii="Arial" w:hAnsi="Arial" w:cs="Arial"/>
                <w:b/>
                <w:bCs/>
                <w:sz w:val="20"/>
              </w:rPr>
            </w:pPr>
            <w:r w:rsidRPr="00A41E93">
              <w:rPr>
                <w:rFonts w:ascii="Arial" w:hAnsi="Arial" w:cs="Arial"/>
                <w:b/>
                <w:bCs/>
                <w:sz w:val="20"/>
              </w:rPr>
              <w:t>310</w:t>
            </w:r>
          </w:p>
        </w:tc>
        <w:tc>
          <w:tcPr>
            <w:tcW w:w="1095" w:type="dxa"/>
            <w:vAlign w:val="bottom"/>
          </w:tcPr>
          <w:p w14:paraId="0FCE41A8" w14:textId="57C9EF50" w:rsidR="009C08E4" w:rsidRPr="00A41E93" w:rsidRDefault="009C08E4" w:rsidP="009C08E4">
            <w:pPr>
              <w:pBdr>
                <w:bottom w:val="double" w:sz="4" w:space="1" w:color="auto"/>
              </w:pBdr>
              <w:tabs>
                <w:tab w:val="decimal" w:pos="795"/>
              </w:tabs>
              <w:spacing w:line="380" w:lineRule="exact"/>
              <w:rPr>
                <w:rFonts w:ascii="Arial" w:hAnsi="Arial" w:cs="Arial"/>
                <w:b/>
                <w:bCs/>
                <w:sz w:val="20"/>
              </w:rPr>
            </w:pPr>
            <w:r w:rsidRPr="00A41E93">
              <w:rPr>
                <w:rFonts w:ascii="Arial" w:hAnsi="Arial" w:cs="Arial"/>
                <w:b/>
                <w:bCs/>
                <w:sz w:val="20"/>
              </w:rPr>
              <w:t>640</w:t>
            </w:r>
          </w:p>
        </w:tc>
        <w:tc>
          <w:tcPr>
            <w:tcW w:w="1095" w:type="dxa"/>
            <w:vAlign w:val="bottom"/>
          </w:tcPr>
          <w:p w14:paraId="76B9951B" w14:textId="7860246C" w:rsidR="009C08E4" w:rsidRPr="00A41E93" w:rsidRDefault="009C08E4" w:rsidP="009C08E4">
            <w:pPr>
              <w:pBdr>
                <w:bottom w:val="double" w:sz="4" w:space="1" w:color="auto"/>
              </w:pBdr>
              <w:tabs>
                <w:tab w:val="decimal" w:pos="795"/>
              </w:tabs>
              <w:spacing w:line="380" w:lineRule="exact"/>
              <w:rPr>
                <w:rFonts w:ascii="Arial" w:hAnsi="Arial" w:cs="Arial"/>
                <w:b/>
                <w:bCs/>
                <w:sz w:val="20"/>
              </w:rPr>
            </w:pPr>
            <w:r w:rsidRPr="00A41E93">
              <w:rPr>
                <w:rFonts w:ascii="Arial" w:hAnsi="Arial" w:cs="Arial"/>
                <w:b/>
                <w:bCs/>
                <w:sz w:val="20"/>
              </w:rPr>
              <w:t>632</w:t>
            </w:r>
          </w:p>
        </w:tc>
        <w:tc>
          <w:tcPr>
            <w:tcW w:w="1095" w:type="dxa"/>
            <w:vAlign w:val="bottom"/>
          </w:tcPr>
          <w:p w14:paraId="6B933B01" w14:textId="1B6232A8" w:rsidR="009C08E4" w:rsidRPr="00A41E93" w:rsidRDefault="009C08E4" w:rsidP="009C08E4">
            <w:pPr>
              <w:pBdr>
                <w:bottom w:val="double" w:sz="4" w:space="1" w:color="auto"/>
              </w:pBdr>
              <w:tabs>
                <w:tab w:val="decimal" w:pos="795"/>
              </w:tabs>
              <w:spacing w:line="380" w:lineRule="exact"/>
              <w:rPr>
                <w:rFonts w:ascii="Arial" w:hAnsi="Arial" w:cs="Arial"/>
                <w:b/>
                <w:bCs/>
                <w:sz w:val="20"/>
              </w:rPr>
            </w:pPr>
            <w:r w:rsidRPr="00A41E93">
              <w:rPr>
                <w:rFonts w:ascii="Arial" w:hAnsi="Arial" w:cs="Arial"/>
                <w:b/>
                <w:bCs/>
                <w:sz w:val="20"/>
              </w:rPr>
              <w:t>313</w:t>
            </w:r>
          </w:p>
        </w:tc>
        <w:tc>
          <w:tcPr>
            <w:tcW w:w="1095" w:type="dxa"/>
            <w:vAlign w:val="bottom"/>
          </w:tcPr>
          <w:p w14:paraId="6C944771" w14:textId="7F52E2C6" w:rsidR="009C08E4" w:rsidRPr="00A41E93" w:rsidRDefault="009C08E4" w:rsidP="009C08E4">
            <w:pPr>
              <w:pBdr>
                <w:bottom w:val="double" w:sz="4" w:space="1" w:color="auto"/>
              </w:pBdr>
              <w:tabs>
                <w:tab w:val="decimal" w:pos="795"/>
              </w:tabs>
              <w:spacing w:line="380" w:lineRule="exact"/>
              <w:rPr>
                <w:rFonts w:ascii="Arial" w:hAnsi="Arial" w:cs="Arial"/>
                <w:b/>
                <w:bCs/>
                <w:sz w:val="20"/>
              </w:rPr>
            </w:pPr>
            <w:r w:rsidRPr="00A41E93">
              <w:rPr>
                <w:rFonts w:ascii="Arial" w:hAnsi="Arial" w:cs="Arial"/>
                <w:b/>
                <w:bCs/>
                <w:sz w:val="20"/>
              </w:rPr>
              <w:t>313</w:t>
            </w:r>
          </w:p>
        </w:tc>
      </w:tr>
    </w:tbl>
    <w:p w14:paraId="1F4AFAEE" w14:textId="77777777" w:rsidR="00ED4485" w:rsidRPr="00A41E93" w:rsidRDefault="00D96609" w:rsidP="00DD7FE0">
      <w:pPr>
        <w:pStyle w:val="NormalWeb"/>
        <w:spacing w:before="120" w:beforeAutospacing="0" w:after="120" w:afterAutospacing="0" w:line="340" w:lineRule="exact"/>
        <w:ind w:left="547" w:right="-302" w:hanging="7"/>
        <w:jc w:val="right"/>
        <w:rPr>
          <w:rFonts w:ascii="Arial" w:hAnsi="Arial" w:cs="Arial"/>
          <w:sz w:val="14"/>
          <w:szCs w:val="14"/>
        </w:rPr>
      </w:pPr>
      <w:r w:rsidRPr="00A41E93">
        <w:rPr>
          <w:rFonts w:ascii="Arial" w:hAnsi="Arial" w:cs="Arial"/>
          <w:sz w:val="14"/>
          <w:szCs w:val="14"/>
        </w:rPr>
        <w:br w:type="page"/>
      </w:r>
    </w:p>
    <w:p w14:paraId="1A8A8FF0" w14:textId="77777777" w:rsidR="00ED4485" w:rsidRPr="00A41E93" w:rsidRDefault="00ED4485" w:rsidP="00D91A88">
      <w:pPr>
        <w:pStyle w:val="NormalWeb"/>
        <w:spacing w:before="120" w:beforeAutospacing="0" w:after="120" w:afterAutospacing="0" w:line="340" w:lineRule="exact"/>
        <w:ind w:left="547" w:right="-32" w:hanging="7"/>
        <w:jc w:val="right"/>
        <w:rPr>
          <w:rFonts w:ascii="Arial" w:hAnsi="Arial" w:cs="Arial"/>
          <w:sz w:val="20"/>
          <w:szCs w:val="20"/>
          <w:cs/>
        </w:rPr>
      </w:pPr>
      <w:r w:rsidRPr="00A41E93">
        <w:rPr>
          <w:rFonts w:ascii="Arial" w:hAnsi="Arial" w:cs="Arial"/>
          <w:sz w:val="20"/>
          <w:szCs w:val="20"/>
          <w:cs/>
        </w:rPr>
        <w:lastRenderedPageBreak/>
        <w:t>(</w:t>
      </w:r>
      <w:r w:rsidRPr="00A41E93">
        <w:rPr>
          <w:rFonts w:ascii="Arial" w:hAnsi="Arial" w:cs="Arial"/>
          <w:sz w:val="20"/>
          <w:szCs w:val="20"/>
        </w:rPr>
        <w:t>Unit: Million Baht</w:t>
      </w:r>
      <w:r w:rsidRPr="00A41E93">
        <w:rPr>
          <w:rFonts w:ascii="Arial" w:hAnsi="Arial" w:cs="Arial"/>
          <w:sz w:val="20"/>
          <w:szCs w:val="20"/>
          <w:cs/>
        </w:rPr>
        <w:t>)</w:t>
      </w:r>
    </w:p>
    <w:tbl>
      <w:tblPr>
        <w:tblStyle w:val="TableGrid"/>
        <w:tblW w:w="1414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40"/>
        <w:gridCol w:w="1602"/>
        <w:gridCol w:w="1602"/>
        <w:gridCol w:w="1602"/>
        <w:gridCol w:w="1602"/>
      </w:tblGrid>
      <w:tr w:rsidR="00F57BF6" w:rsidRPr="00A41E93" w14:paraId="76E7525A" w14:textId="77777777" w:rsidTr="009C08E4">
        <w:tc>
          <w:tcPr>
            <w:tcW w:w="7740" w:type="dxa"/>
          </w:tcPr>
          <w:p w14:paraId="50C0A275" w14:textId="77777777" w:rsidR="00F57BF6" w:rsidRPr="00A41E93" w:rsidRDefault="00F57BF6" w:rsidP="009C08E4">
            <w:pPr>
              <w:tabs>
                <w:tab w:val="left" w:pos="540"/>
              </w:tabs>
              <w:spacing w:line="380" w:lineRule="exact"/>
              <w:jc w:val="center"/>
              <w:rPr>
                <w:rFonts w:ascii="Arial" w:hAnsi="Arial" w:cs="Arial"/>
                <w:sz w:val="20"/>
              </w:rPr>
            </w:pPr>
          </w:p>
        </w:tc>
        <w:tc>
          <w:tcPr>
            <w:tcW w:w="6408" w:type="dxa"/>
            <w:gridSpan w:val="4"/>
          </w:tcPr>
          <w:p w14:paraId="09254C28" w14:textId="212833D1" w:rsidR="00F57BF6" w:rsidRPr="00A41E93" w:rsidRDefault="00F57BF6"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As at 31 December</w:t>
            </w:r>
          </w:p>
        </w:tc>
      </w:tr>
      <w:tr w:rsidR="00F57BF6" w:rsidRPr="00A41E93" w14:paraId="00937D67" w14:textId="77777777" w:rsidTr="009C08E4">
        <w:trPr>
          <w:trHeight w:val="80"/>
        </w:trPr>
        <w:tc>
          <w:tcPr>
            <w:tcW w:w="7740" w:type="dxa"/>
          </w:tcPr>
          <w:p w14:paraId="234F2CE6" w14:textId="77777777" w:rsidR="00F57BF6" w:rsidRPr="00A41E93" w:rsidRDefault="00F57BF6" w:rsidP="009C08E4">
            <w:pPr>
              <w:tabs>
                <w:tab w:val="left" w:pos="540"/>
              </w:tabs>
              <w:spacing w:line="380" w:lineRule="exact"/>
              <w:jc w:val="center"/>
              <w:rPr>
                <w:rFonts w:ascii="Arial" w:hAnsi="Arial" w:cs="Arial"/>
                <w:sz w:val="20"/>
              </w:rPr>
            </w:pPr>
          </w:p>
        </w:tc>
        <w:tc>
          <w:tcPr>
            <w:tcW w:w="6408" w:type="dxa"/>
            <w:gridSpan w:val="4"/>
          </w:tcPr>
          <w:p w14:paraId="2F7A441B" w14:textId="6D8E5126" w:rsidR="00F57BF6" w:rsidRPr="00A41E93" w:rsidRDefault="00F57BF6"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Development of real estate project</w:t>
            </w:r>
          </w:p>
        </w:tc>
      </w:tr>
      <w:tr w:rsidR="009C08E4" w:rsidRPr="00A41E93" w14:paraId="0A9304C9" w14:textId="77777777" w:rsidTr="009C08E4">
        <w:tc>
          <w:tcPr>
            <w:tcW w:w="7740" w:type="dxa"/>
          </w:tcPr>
          <w:p w14:paraId="4BAEC845" w14:textId="77777777" w:rsidR="009C08E4" w:rsidRPr="00A41E93" w:rsidRDefault="009C08E4" w:rsidP="009C08E4">
            <w:pPr>
              <w:tabs>
                <w:tab w:val="left" w:pos="540"/>
              </w:tabs>
              <w:spacing w:line="380" w:lineRule="exact"/>
              <w:jc w:val="center"/>
              <w:rPr>
                <w:rFonts w:ascii="Arial" w:hAnsi="Arial" w:cs="Arial"/>
                <w:sz w:val="20"/>
              </w:rPr>
            </w:pPr>
          </w:p>
        </w:tc>
        <w:tc>
          <w:tcPr>
            <w:tcW w:w="3204" w:type="dxa"/>
            <w:gridSpan w:val="2"/>
            <w:vAlign w:val="bottom"/>
          </w:tcPr>
          <w:p w14:paraId="47ACB760" w14:textId="5B0732E7" w:rsidR="009C08E4" w:rsidRPr="00A41E93" w:rsidRDefault="009C08E4" w:rsidP="009C08E4">
            <w:pPr>
              <w:pBdr>
                <w:bottom w:val="single" w:sz="4" w:space="1" w:color="auto"/>
              </w:pBdr>
              <w:tabs>
                <w:tab w:val="left" w:pos="540"/>
              </w:tabs>
              <w:spacing w:line="380" w:lineRule="exact"/>
              <w:jc w:val="center"/>
              <w:rPr>
                <w:rFonts w:ascii="Arial" w:hAnsi="Arial" w:cs="Arial"/>
                <w:sz w:val="20"/>
                <w:vertAlign w:val="superscript"/>
              </w:rPr>
            </w:pPr>
            <w:r w:rsidRPr="00A41E93">
              <w:rPr>
                <w:rFonts w:ascii="Arial" w:hAnsi="Arial" w:cs="Arial"/>
                <w:sz w:val="20"/>
              </w:rPr>
              <w:t xml:space="preserve">ADC - JV 21 Co., Ltd. </w:t>
            </w:r>
          </w:p>
        </w:tc>
        <w:tc>
          <w:tcPr>
            <w:tcW w:w="3204" w:type="dxa"/>
            <w:gridSpan w:val="2"/>
            <w:vAlign w:val="bottom"/>
          </w:tcPr>
          <w:p w14:paraId="4803C128" w14:textId="2031C3AA" w:rsidR="009C08E4" w:rsidRPr="00A41E93" w:rsidRDefault="009C08E4" w:rsidP="009C08E4">
            <w:pPr>
              <w:pBdr>
                <w:bottom w:val="single" w:sz="4" w:space="1" w:color="auto"/>
              </w:pBdr>
              <w:tabs>
                <w:tab w:val="left" w:pos="540"/>
              </w:tabs>
              <w:spacing w:line="380" w:lineRule="exact"/>
              <w:jc w:val="center"/>
              <w:rPr>
                <w:rFonts w:ascii="Arial" w:hAnsi="Arial" w:cs="Arial"/>
                <w:sz w:val="20"/>
                <w:vertAlign w:val="superscript"/>
              </w:rPr>
            </w:pPr>
            <w:r w:rsidRPr="00A41E93">
              <w:rPr>
                <w:rFonts w:ascii="Arial" w:hAnsi="Arial" w:cs="Arial"/>
                <w:sz w:val="20"/>
              </w:rPr>
              <w:t xml:space="preserve">ADC - JV 23 Co., Ltd. </w:t>
            </w:r>
          </w:p>
        </w:tc>
      </w:tr>
      <w:tr w:rsidR="009C08E4" w:rsidRPr="00A41E93" w14:paraId="2B81AA7E" w14:textId="77777777" w:rsidTr="009C08E4">
        <w:tc>
          <w:tcPr>
            <w:tcW w:w="7740" w:type="dxa"/>
          </w:tcPr>
          <w:p w14:paraId="452B43B9" w14:textId="77777777" w:rsidR="009C08E4" w:rsidRPr="00A41E93" w:rsidRDefault="009C08E4" w:rsidP="009C08E4">
            <w:pPr>
              <w:tabs>
                <w:tab w:val="left" w:pos="540"/>
              </w:tabs>
              <w:spacing w:line="380" w:lineRule="exact"/>
              <w:jc w:val="center"/>
              <w:rPr>
                <w:rFonts w:ascii="Arial" w:hAnsi="Arial" w:cs="Arial"/>
                <w:b/>
                <w:bCs/>
                <w:sz w:val="20"/>
              </w:rPr>
            </w:pPr>
          </w:p>
        </w:tc>
        <w:tc>
          <w:tcPr>
            <w:tcW w:w="1602" w:type="dxa"/>
          </w:tcPr>
          <w:p w14:paraId="1E7A28AC" w14:textId="54519AAF"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2025</w:t>
            </w:r>
          </w:p>
        </w:tc>
        <w:tc>
          <w:tcPr>
            <w:tcW w:w="1602" w:type="dxa"/>
          </w:tcPr>
          <w:p w14:paraId="4F770BC6" w14:textId="21B01978"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2024</w:t>
            </w:r>
          </w:p>
        </w:tc>
        <w:tc>
          <w:tcPr>
            <w:tcW w:w="1602" w:type="dxa"/>
          </w:tcPr>
          <w:p w14:paraId="250B9B19" w14:textId="619A6625" w:rsidR="009C08E4" w:rsidRPr="00A41E93" w:rsidRDefault="009C08E4" w:rsidP="009C08E4">
            <w:pPr>
              <w:pBdr>
                <w:bottom w:val="single" w:sz="4" w:space="1" w:color="auto"/>
              </w:pBdr>
              <w:tabs>
                <w:tab w:val="left" w:pos="540"/>
              </w:tabs>
              <w:spacing w:line="380" w:lineRule="exact"/>
              <w:jc w:val="center"/>
              <w:rPr>
                <w:rFonts w:ascii="Arial" w:hAnsi="Arial" w:cs="Arial"/>
                <w:sz w:val="20"/>
                <w:vertAlign w:val="superscript"/>
              </w:rPr>
            </w:pPr>
            <w:r w:rsidRPr="00A41E93">
              <w:rPr>
                <w:rFonts w:ascii="Arial" w:hAnsi="Arial" w:cs="Arial"/>
                <w:sz w:val="20"/>
              </w:rPr>
              <w:t>2025</w:t>
            </w:r>
          </w:p>
        </w:tc>
        <w:tc>
          <w:tcPr>
            <w:tcW w:w="1602" w:type="dxa"/>
          </w:tcPr>
          <w:p w14:paraId="4949E4B3" w14:textId="652424A3"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2024</w:t>
            </w:r>
          </w:p>
        </w:tc>
      </w:tr>
      <w:tr w:rsidR="009C08E4" w:rsidRPr="00A41E93" w14:paraId="3E07C03D" w14:textId="77777777" w:rsidTr="009C08E4">
        <w:trPr>
          <w:trHeight w:val="80"/>
        </w:trPr>
        <w:tc>
          <w:tcPr>
            <w:tcW w:w="7740" w:type="dxa"/>
          </w:tcPr>
          <w:p w14:paraId="28766D81" w14:textId="77777777"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Cash and cash equivalents</w:t>
            </w:r>
          </w:p>
        </w:tc>
        <w:tc>
          <w:tcPr>
            <w:tcW w:w="1602" w:type="dxa"/>
            <w:vAlign w:val="bottom"/>
          </w:tcPr>
          <w:p w14:paraId="25C493B1" w14:textId="23653027"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4</w:t>
            </w:r>
          </w:p>
        </w:tc>
        <w:tc>
          <w:tcPr>
            <w:tcW w:w="1602" w:type="dxa"/>
            <w:vAlign w:val="bottom"/>
          </w:tcPr>
          <w:p w14:paraId="0162A786" w14:textId="01D989EF"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9</w:t>
            </w:r>
          </w:p>
        </w:tc>
        <w:tc>
          <w:tcPr>
            <w:tcW w:w="1602" w:type="dxa"/>
            <w:vAlign w:val="bottom"/>
          </w:tcPr>
          <w:p w14:paraId="40C17853" w14:textId="118D4E66"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11</w:t>
            </w:r>
          </w:p>
        </w:tc>
        <w:tc>
          <w:tcPr>
            <w:tcW w:w="1602" w:type="dxa"/>
            <w:vAlign w:val="bottom"/>
          </w:tcPr>
          <w:p w14:paraId="5931EE48" w14:textId="68C55CFF"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62</w:t>
            </w:r>
          </w:p>
        </w:tc>
      </w:tr>
      <w:tr w:rsidR="009C08E4" w:rsidRPr="00A41E93" w14:paraId="6ABA432B" w14:textId="77777777" w:rsidTr="009C08E4">
        <w:tc>
          <w:tcPr>
            <w:tcW w:w="7740" w:type="dxa"/>
          </w:tcPr>
          <w:p w14:paraId="46C60B15" w14:textId="77777777" w:rsidR="009C08E4" w:rsidRPr="00A41E93" w:rsidRDefault="009C08E4" w:rsidP="009C08E4">
            <w:pPr>
              <w:tabs>
                <w:tab w:val="left" w:pos="540"/>
              </w:tabs>
              <w:spacing w:line="380" w:lineRule="exact"/>
              <w:ind w:left="150" w:hanging="150"/>
              <w:rPr>
                <w:rFonts w:ascii="Arial" w:hAnsi="Arial" w:cs="Arial"/>
                <w:sz w:val="20"/>
                <w:cs/>
              </w:rPr>
            </w:pPr>
            <w:r w:rsidRPr="00A41E93">
              <w:rPr>
                <w:rFonts w:ascii="Arial" w:hAnsi="Arial" w:cs="Arial"/>
                <w:sz w:val="20"/>
              </w:rPr>
              <w:t>Other current assets</w:t>
            </w:r>
          </w:p>
        </w:tc>
        <w:tc>
          <w:tcPr>
            <w:tcW w:w="1602" w:type="dxa"/>
            <w:vAlign w:val="bottom"/>
          </w:tcPr>
          <w:p w14:paraId="10C5BE3C" w14:textId="750557DA"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850</w:t>
            </w:r>
          </w:p>
        </w:tc>
        <w:tc>
          <w:tcPr>
            <w:tcW w:w="1602" w:type="dxa"/>
            <w:vAlign w:val="bottom"/>
          </w:tcPr>
          <w:p w14:paraId="0D1FB22E" w14:textId="79629830"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1,498</w:t>
            </w:r>
          </w:p>
        </w:tc>
        <w:tc>
          <w:tcPr>
            <w:tcW w:w="1602" w:type="dxa"/>
            <w:vAlign w:val="bottom"/>
          </w:tcPr>
          <w:p w14:paraId="140352E6" w14:textId="56755316"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1,752</w:t>
            </w:r>
          </w:p>
        </w:tc>
        <w:tc>
          <w:tcPr>
            <w:tcW w:w="1602" w:type="dxa"/>
            <w:vAlign w:val="bottom"/>
          </w:tcPr>
          <w:p w14:paraId="5E900045" w14:textId="67110932"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2,097</w:t>
            </w:r>
          </w:p>
        </w:tc>
      </w:tr>
      <w:tr w:rsidR="009C08E4" w:rsidRPr="00A41E93" w14:paraId="3889452A" w14:textId="77777777" w:rsidTr="009C08E4">
        <w:tc>
          <w:tcPr>
            <w:tcW w:w="7740" w:type="dxa"/>
          </w:tcPr>
          <w:p w14:paraId="46226E57" w14:textId="09B964E7" w:rsidR="009C08E4" w:rsidRPr="00A41E93" w:rsidRDefault="00D902B5" w:rsidP="009C08E4">
            <w:pPr>
              <w:tabs>
                <w:tab w:val="left" w:pos="540"/>
              </w:tabs>
              <w:spacing w:line="380" w:lineRule="exact"/>
              <w:ind w:left="150" w:hanging="150"/>
              <w:rPr>
                <w:rFonts w:ascii="Arial" w:hAnsi="Arial" w:cs="Arial"/>
                <w:sz w:val="20"/>
              </w:rPr>
            </w:pPr>
            <w:r w:rsidRPr="00A41E93">
              <w:rPr>
                <w:rFonts w:ascii="Arial" w:hAnsi="Arial" w:cs="Arial"/>
                <w:sz w:val="20"/>
              </w:rPr>
              <w:t xml:space="preserve">Short-term loans to </w:t>
            </w:r>
            <w:r w:rsidR="00C73A26" w:rsidRPr="00A41E93">
              <w:rPr>
                <w:rFonts w:ascii="Arial" w:hAnsi="Arial" w:cs="Arial"/>
                <w:sz w:val="20"/>
              </w:rPr>
              <w:t xml:space="preserve">and interest payable to </w:t>
            </w:r>
            <w:r w:rsidR="00ED2EEB" w:rsidRPr="00A41E93">
              <w:rPr>
                <w:rFonts w:ascii="Arial" w:hAnsi="Arial" w:cs="Arial"/>
                <w:sz w:val="20"/>
              </w:rPr>
              <w:t>rela</w:t>
            </w:r>
            <w:r w:rsidR="00622AD1" w:rsidRPr="00A41E93">
              <w:rPr>
                <w:rFonts w:ascii="Arial" w:hAnsi="Arial" w:cs="Arial"/>
                <w:sz w:val="20"/>
              </w:rPr>
              <w:t>ted parties</w:t>
            </w:r>
          </w:p>
        </w:tc>
        <w:tc>
          <w:tcPr>
            <w:tcW w:w="1602" w:type="dxa"/>
            <w:vAlign w:val="bottom"/>
          </w:tcPr>
          <w:p w14:paraId="31EFDA1F" w14:textId="6E015153"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241</w:t>
            </w:r>
          </w:p>
        </w:tc>
        <w:tc>
          <w:tcPr>
            <w:tcW w:w="1602" w:type="dxa"/>
            <w:vAlign w:val="bottom"/>
          </w:tcPr>
          <w:p w14:paraId="598F9AEC" w14:textId="4399D14B"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c>
          <w:tcPr>
            <w:tcW w:w="1602" w:type="dxa"/>
            <w:vAlign w:val="bottom"/>
          </w:tcPr>
          <w:p w14:paraId="75372A65" w14:textId="7EFEF2B3"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465</w:t>
            </w:r>
          </w:p>
        </w:tc>
        <w:tc>
          <w:tcPr>
            <w:tcW w:w="1602" w:type="dxa"/>
            <w:vAlign w:val="bottom"/>
          </w:tcPr>
          <w:p w14:paraId="60625CA6" w14:textId="7FF2E75A"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r>
      <w:tr w:rsidR="009C08E4" w:rsidRPr="00A41E93" w14:paraId="04E28136" w14:textId="77777777" w:rsidTr="009C08E4">
        <w:tc>
          <w:tcPr>
            <w:tcW w:w="7740" w:type="dxa"/>
          </w:tcPr>
          <w:p w14:paraId="06AFC3BB" w14:textId="77777777" w:rsidR="009C08E4" w:rsidRPr="00A41E93" w:rsidRDefault="009C08E4" w:rsidP="009C08E4">
            <w:pPr>
              <w:tabs>
                <w:tab w:val="left" w:pos="540"/>
              </w:tabs>
              <w:spacing w:line="380" w:lineRule="exact"/>
              <w:ind w:left="150" w:hanging="150"/>
              <w:rPr>
                <w:rFonts w:ascii="Arial" w:hAnsi="Arial" w:cs="Arial"/>
                <w:sz w:val="20"/>
                <w:cs/>
              </w:rPr>
            </w:pPr>
            <w:r w:rsidRPr="00A41E93">
              <w:rPr>
                <w:rFonts w:ascii="Arial" w:hAnsi="Arial" w:cs="Arial"/>
                <w:sz w:val="20"/>
              </w:rPr>
              <w:t>Non-current assets</w:t>
            </w:r>
          </w:p>
        </w:tc>
        <w:tc>
          <w:tcPr>
            <w:tcW w:w="1602" w:type="dxa"/>
            <w:vAlign w:val="bottom"/>
          </w:tcPr>
          <w:p w14:paraId="69AAD504" w14:textId="15B1AFAC"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w:t>
            </w:r>
          </w:p>
        </w:tc>
        <w:tc>
          <w:tcPr>
            <w:tcW w:w="1602" w:type="dxa"/>
            <w:vAlign w:val="bottom"/>
          </w:tcPr>
          <w:p w14:paraId="59BAEED1" w14:textId="755890BA"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22</w:t>
            </w:r>
          </w:p>
        </w:tc>
        <w:tc>
          <w:tcPr>
            <w:tcW w:w="1602" w:type="dxa"/>
            <w:vAlign w:val="bottom"/>
          </w:tcPr>
          <w:p w14:paraId="7368A522" w14:textId="61B524D5"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30</w:t>
            </w:r>
          </w:p>
        </w:tc>
        <w:tc>
          <w:tcPr>
            <w:tcW w:w="1602" w:type="dxa"/>
            <w:vAlign w:val="bottom"/>
          </w:tcPr>
          <w:p w14:paraId="1094080F" w14:textId="4C72BBD4"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37</w:t>
            </w:r>
          </w:p>
        </w:tc>
      </w:tr>
      <w:tr w:rsidR="009C08E4" w:rsidRPr="00A41E93" w14:paraId="6E2029A5" w14:textId="77777777" w:rsidTr="009C08E4">
        <w:tc>
          <w:tcPr>
            <w:tcW w:w="7740" w:type="dxa"/>
          </w:tcPr>
          <w:p w14:paraId="0083BA88" w14:textId="77777777"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Short-term loans from financial institutions</w:t>
            </w:r>
          </w:p>
        </w:tc>
        <w:tc>
          <w:tcPr>
            <w:tcW w:w="1602" w:type="dxa"/>
            <w:vAlign w:val="bottom"/>
          </w:tcPr>
          <w:p w14:paraId="00CD41EB" w14:textId="7D52E38E"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(17)</w:t>
            </w:r>
          </w:p>
        </w:tc>
        <w:tc>
          <w:tcPr>
            <w:tcW w:w="1602" w:type="dxa"/>
            <w:vAlign w:val="bottom"/>
          </w:tcPr>
          <w:p w14:paraId="5D668A78" w14:textId="00FC86C2"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(255)</w:t>
            </w:r>
          </w:p>
        </w:tc>
        <w:tc>
          <w:tcPr>
            <w:tcW w:w="1602" w:type="dxa"/>
            <w:vAlign w:val="bottom"/>
          </w:tcPr>
          <w:p w14:paraId="41DAFCFB" w14:textId="72CA75BF"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(4)</w:t>
            </w:r>
          </w:p>
        </w:tc>
        <w:tc>
          <w:tcPr>
            <w:tcW w:w="1602" w:type="dxa"/>
            <w:vAlign w:val="bottom"/>
          </w:tcPr>
          <w:p w14:paraId="0927F0E5" w14:textId="6699937A"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r>
      <w:tr w:rsidR="009C08E4" w:rsidRPr="00A41E93" w14:paraId="7EE2BA36" w14:textId="77777777" w:rsidTr="009C08E4">
        <w:tc>
          <w:tcPr>
            <w:tcW w:w="7740" w:type="dxa"/>
          </w:tcPr>
          <w:p w14:paraId="62EA994C" w14:textId="69191192" w:rsidR="009C08E4" w:rsidRPr="00A41E93" w:rsidRDefault="000F63DB" w:rsidP="009C08E4">
            <w:pPr>
              <w:tabs>
                <w:tab w:val="left" w:pos="540"/>
              </w:tabs>
              <w:spacing w:line="380" w:lineRule="exact"/>
              <w:ind w:left="150" w:hanging="150"/>
              <w:rPr>
                <w:rFonts w:ascii="Arial" w:hAnsi="Arial" w:cs="Arial"/>
                <w:sz w:val="20"/>
              </w:rPr>
            </w:pPr>
            <w:r w:rsidRPr="00A41E93">
              <w:rPr>
                <w:rFonts w:ascii="Arial" w:hAnsi="Arial" w:cs="Arial"/>
                <w:sz w:val="20"/>
              </w:rPr>
              <w:t>Short</w:t>
            </w:r>
            <w:r w:rsidR="009C08E4" w:rsidRPr="00A41E93">
              <w:rPr>
                <w:rFonts w:ascii="Arial" w:hAnsi="Arial" w:cs="Arial"/>
                <w:sz w:val="20"/>
              </w:rPr>
              <w:t xml:space="preserve">-term loans from and interest payable to </w:t>
            </w:r>
            <w:r w:rsidRPr="00A41E93">
              <w:rPr>
                <w:rFonts w:ascii="Arial" w:hAnsi="Arial" w:cs="Arial"/>
                <w:sz w:val="20"/>
              </w:rPr>
              <w:t>related parties</w:t>
            </w:r>
          </w:p>
        </w:tc>
        <w:tc>
          <w:tcPr>
            <w:tcW w:w="1602" w:type="dxa"/>
            <w:vAlign w:val="bottom"/>
          </w:tcPr>
          <w:p w14:paraId="7A19B697" w14:textId="5C142635"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(15)</w:t>
            </w:r>
          </w:p>
        </w:tc>
        <w:tc>
          <w:tcPr>
            <w:tcW w:w="1602" w:type="dxa"/>
            <w:vAlign w:val="bottom"/>
          </w:tcPr>
          <w:p w14:paraId="477EBB63" w14:textId="11B65052"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w:t>
            </w:r>
          </w:p>
        </w:tc>
        <w:tc>
          <w:tcPr>
            <w:tcW w:w="1602" w:type="dxa"/>
            <w:vAlign w:val="bottom"/>
          </w:tcPr>
          <w:p w14:paraId="63E79A9B" w14:textId="1A3408EC"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(5)</w:t>
            </w:r>
          </w:p>
        </w:tc>
        <w:tc>
          <w:tcPr>
            <w:tcW w:w="1602" w:type="dxa"/>
            <w:vAlign w:val="bottom"/>
          </w:tcPr>
          <w:p w14:paraId="47231DC0" w14:textId="1DCA8FF0"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w:t>
            </w:r>
          </w:p>
        </w:tc>
      </w:tr>
      <w:tr w:rsidR="009C08E4" w:rsidRPr="00A41E93" w14:paraId="61DD969A" w14:textId="77777777" w:rsidTr="009C08E4">
        <w:tc>
          <w:tcPr>
            <w:tcW w:w="7740" w:type="dxa"/>
          </w:tcPr>
          <w:p w14:paraId="5B0E9EF4" w14:textId="77777777"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Current portion of long-term loans</w:t>
            </w:r>
          </w:p>
        </w:tc>
        <w:tc>
          <w:tcPr>
            <w:tcW w:w="1602" w:type="dxa"/>
            <w:vAlign w:val="bottom"/>
          </w:tcPr>
          <w:p w14:paraId="5920C84B" w14:textId="594702E0"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(188)</w:t>
            </w:r>
          </w:p>
        </w:tc>
        <w:tc>
          <w:tcPr>
            <w:tcW w:w="1602" w:type="dxa"/>
            <w:vAlign w:val="bottom"/>
          </w:tcPr>
          <w:p w14:paraId="59B0CA06" w14:textId="6350722A"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(200)</w:t>
            </w:r>
          </w:p>
        </w:tc>
        <w:tc>
          <w:tcPr>
            <w:tcW w:w="1602" w:type="dxa"/>
            <w:vAlign w:val="bottom"/>
          </w:tcPr>
          <w:p w14:paraId="6E432DC8" w14:textId="2038B3D0"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(856)</w:t>
            </w:r>
          </w:p>
        </w:tc>
        <w:tc>
          <w:tcPr>
            <w:tcW w:w="1602" w:type="dxa"/>
            <w:vAlign w:val="bottom"/>
          </w:tcPr>
          <w:p w14:paraId="22403730" w14:textId="3CCFF4DA"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(915)</w:t>
            </w:r>
          </w:p>
        </w:tc>
      </w:tr>
      <w:tr w:rsidR="009C08E4" w:rsidRPr="00A41E93" w14:paraId="352DE15D" w14:textId="77777777" w:rsidTr="009C08E4">
        <w:tc>
          <w:tcPr>
            <w:tcW w:w="7740" w:type="dxa"/>
          </w:tcPr>
          <w:p w14:paraId="5B546A29" w14:textId="0BC06900"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Other current liabilities</w:t>
            </w:r>
          </w:p>
        </w:tc>
        <w:tc>
          <w:tcPr>
            <w:tcW w:w="1602" w:type="dxa"/>
            <w:vAlign w:val="bottom"/>
          </w:tcPr>
          <w:p w14:paraId="1F66E6C8" w14:textId="3A570463"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(222)</w:t>
            </w:r>
          </w:p>
        </w:tc>
        <w:tc>
          <w:tcPr>
            <w:tcW w:w="1602" w:type="dxa"/>
            <w:vAlign w:val="bottom"/>
          </w:tcPr>
          <w:p w14:paraId="49B04D03" w14:textId="14C01272"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(306)</w:t>
            </w:r>
          </w:p>
        </w:tc>
        <w:tc>
          <w:tcPr>
            <w:tcW w:w="1602" w:type="dxa"/>
            <w:vAlign w:val="bottom"/>
          </w:tcPr>
          <w:p w14:paraId="0B875B70" w14:textId="27906BEB"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(469)</w:t>
            </w:r>
          </w:p>
        </w:tc>
        <w:tc>
          <w:tcPr>
            <w:tcW w:w="1602" w:type="dxa"/>
            <w:vAlign w:val="bottom"/>
          </w:tcPr>
          <w:p w14:paraId="62CB8804" w14:textId="0BFAE17C"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(456)</w:t>
            </w:r>
          </w:p>
        </w:tc>
      </w:tr>
      <w:tr w:rsidR="009C08E4" w:rsidRPr="00A41E93" w14:paraId="204AD701" w14:textId="77777777" w:rsidTr="009C08E4">
        <w:tc>
          <w:tcPr>
            <w:tcW w:w="7740" w:type="dxa"/>
          </w:tcPr>
          <w:p w14:paraId="6C4FBCE0" w14:textId="58D5DA02"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Long-term loans - net of current portion</w:t>
            </w:r>
          </w:p>
        </w:tc>
        <w:tc>
          <w:tcPr>
            <w:tcW w:w="1602" w:type="dxa"/>
            <w:vAlign w:val="bottom"/>
          </w:tcPr>
          <w:p w14:paraId="08206F54" w14:textId="6A88DB4E"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w:t>
            </w:r>
          </w:p>
        </w:tc>
        <w:tc>
          <w:tcPr>
            <w:tcW w:w="1602" w:type="dxa"/>
            <w:vAlign w:val="bottom"/>
          </w:tcPr>
          <w:p w14:paraId="5F5B9EB7" w14:textId="2C3D9DC7"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(247)</w:t>
            </w:r>
          </w:p>
        </w:tc>
        <w:tc>
          <w:tcPr>
            <w:tcW w:w="1602" w:type="dxa"/>
            <w:vAlign w:val="bottom"/>
          </w:tcPr>
          <w:p w14:paraId="58E4AAF8" w14:textId="52DAB415"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w:t>
            </w:r>
          </w:p>
        </w:tc>
        <w:tc>
          <w:tcPr>
            <w:tcW w:w="1602" w:type="dxa"/>
            <w:vAlign w:val="bottom"/>
          </w:tcPr>
          <w:p w14:paraId="577FD9CA" w14:textId="54CFCA9E"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w:t>
            </w:r>
          </w:p>
        </w:tc>
      </w:tr>
      <w:tr w:rsidR="009C08E4" w:rsidRPr="00A41E93" w14:paraId="09751F6D" w14:textId="77777777" w:rsidTr="009C08E4">
        <w:tc>
          <w:tcPr>
            <w:tcW w:w="7740" w:type="dxa"/>
          </w:tcPr>
          <w:p w14:paraId="7227009A" w14:textId="77777777" w:rsidR="009C08E4" w:rsidRPr="00A41E93" w:rsidRDefault="009C08E4" w:rsidP="009C08E4">
            <w:pPr>
              <w:tabs>
                <w:tab w:val="left" w:pos="540"/>
              </w:tabs>
              <w:spacing w:line="380" w:lineRule="exact"/>
              <w:ind w:left="150" w:hanging="150"/>
              <w:rPr>
                <w:rFonts w:ascii="Arial" w:hAnsi="Arial" w:cs="Arial"/>
                <w:b/>
                <w:bCs/>
                <w:sz w:val="20"/>
              </w:rPr>
            </w:pPr>
            <w:r w:rsidRPr="00A41E93">
              <w:rPr>
                <w:rFonts w:ascii="Arial" w:hAnsi="Arial" w:cs="Arial"/>
                <w:b/>
                <w:bCs/>
                <w:sz w:val="20"/>
              </w:rPr>
              <w:t>Net assets</w:t>
            </w:r>
          </w:p>
        </w:tc>
        <w:tc>
          <w:tcPr>
            <w:tcW w:w="1602" w:type="dxa"/>
            <w:vAlign w:val="bottom"/>
          </w:tcPr>
          <w:p w14:paraId="6833EBE0" w14:textId="2B3B6CD6"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655</w:t>
            </w:r>
          </w:p>
        </w:tc>
        <w:tc>
          <w:tcPr>
            <w:tcW w:w="1602" w:type="dxa"/>
            <w:vAlign w:val="bottom"/>
          </w:tcPr>
          <w:p w14:paraId="2AECD60F" w14:textId="06CEF26E"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520</w:t>
            </w:r>
          </w:p>
        </w:tc>
        <w:tc>
          <w:tcPr>
            <w:tcW w:w="1602" w:type="dxa"/>
            <w:vAlign w:val="bottom"/>
          </w:tcPr>
          <w:p w14:paraId="5ADCB438" w14:textId="4C37164A"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924</w:t>
            </w:r>
          </w:p>
        </w:tc>
        <w:tc>
          <w:tcPr>
            <w:tcW w:w="1602" w:type="dxa"/>
            <w:vAlign w:val="bottom"/>
          </w:tcPr>
          <w:p w14:paraId="5FFAC014" w14:textId="1EC7CEC9"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823</w:t>
            </w:r>
          </w:p>
        </w:tc>
      </w:tr>
      <w:tr w:rsidR="009C08E4" w:rsidRPr="00A41E93" w14:paraId="39F9F015" w14:textId="77777777" w:rsidTr="009C08E4">
        <w:tc>
          <w:tcPr>
            <w:tcW w:w="7740" w:type="dxa"/>
          </w:tcPr>
          <w:p w14:paraId="6D434C4C" w14:textId="77777777" w:rsidR="009C08E4" w:rsidRPr="00A41E93" w:rsidRDefault="009C08E4" w:rsidP="009C08E4">
            <w:pPr>
              <w:tabs>
                <w:tab w:val="left" w:pos="540"/>
              </w:tabs>
              <w:spacing w:line="380" w:lineRule="exact"/>
              <w:ind w:left="150" w:hanging="150"/>
              <w:rPr>
                <w:rFonts w:ascii="Arial" w:hAnsi="Arial" w:cs="Arial"/>
                <w:sz w:val="20"/>
                <w:cs/>
              </w:rPr>
            </w:pPr>
            <w:r w:rsidRPr="00A41E93">
              <w:rPr>
                <w:rFonts w:ascii="Arial" w:hAnsi="Arial" w:cs="Arial"/>
                <w:sz w:val="20"/>
              </w:rPr>
              <w:t>Shareholding percentage (%)</w:t>
            </w:r>
          </w:p>
        </w:tc>
        <w:tc>
          <w:tcPr>
            <w:tcW w:w="1602" w:type="dxa"/>
            <w:vAlign w:val="bottom"/>
          </w:tcPr>
          <w:p w14:paraId="530491A4" w14:textId="785EF4CA" w:rsidR="009C08E4" w:rsidRPr="00A41E93" w:rsidRDefault="009C08E4" w:rsidP="009C08E4">
            <w:pPr>
              <w:tabs>
                <w:tab w:val="decimal" w:pos="1020"/>
              </w:tabs>
              <w:spacing w:line="380" w:lineRule="exact"/>
              <w:rPr>
                <w:rFonts w:ascii="Arial" w:hAnsi="Arial" w:cs="Arial"/>
                <w:sz w:val="20"/>
              </w:rPr>
            </w:pPr>
            <w:r w:rsidRPr="00A41E93">
              <w:rPr>
                <w:rFonts w:ascii="Arial" w:hAnsi="Arial" w:cs="Arial"/>
                <w:sz w:val="20"/>
              </w:rPr>
              <w:t>55.4</w:t>
            </w:r>
          </w:p>
        </w:tc>
        <w:tc>
          <w:tcPr>
            <w:tcW w:w="1602" w:type="dxa"/>
            <w:vAlign w:val="bottom"/>
          </w:tcPr>
          <w:p w14:paraId="715415EB" w14:textId="0BEB125A" w:rsidR="009C08E4" w:rsidRPr="00A41E93" w:rsidRDefault="009C08E4" w:rsidP="009C08E4">
            <w:pPr>
              <w:tabs>
                <w:tab w:val="decimal" w:pos="1020"/>
              </w:tabs>
              <w:spacing w:line="380" w:lineRule="exact"/>
              <w:rPr>
                <w:rFonts w:ascii="Arial" w:hAnsi="Arial" w:cs="Arial"/>
                <w:sz w:val="20"/>
              </w:rPr>
            </w:pPr>
            <w:r w:rsidRPr="00A41E93">
              <w:rPr>
                <w:rFonts w:ascii="Arial" w:hAnsi="Arial" w:cs="Arial"/>
                <w:sz w:val="20"/>
              </w:rPr>
              <w:t>55.4</w:t>
            </w:r>
          </w:p>
        </w:tc>
        <w:tc>
          <w:tcPr>
            <w:tcW w:w="1602" w:type="dxa"/>
            <w:vAlign w:val="bottom"/>
          </w:tcPr>
          <w:p w14:paraId="41D9D44D" w14:textId="542BAD95" w:rsidR="009C08E4" w:rsidRPr="00A41E93" w:rsidRDefault="009C08E4" w:rsidP="009C08E4">
            <w:pPr>
              <w:tabs>
                <w:tab w:val="decimal" w:pos="1020"/>
              </w:tabs>
              <w:spacing w:line="380" w:lineRule="exact"/>
              <w:rPr>
                <w:rFonts w:ascii="Arial" w:hAnsi="Arial" w:cs="Arial"/>
                <w:sz w:val="20"/>
              </w:rPr>
            </w:pPr>
            <w:r w:rsidRPr="00A41E93">
              <w:rPr>
                <w:rFonts w:ascii="Arial" w:hAnsi="Arial" w:cs="Arial"/>
                <w:sz w:val="20"/>
              </w:rPr>
              <w:t>53.7</w:t>
            </w:r>
          </w:p>
        </w:tc>
        <w:tc>
          <w:tcPr>
            <w:tcW w:w="1602" w:type="dxa"/>
            <w:vAlign w:val="bottom"/>
          </w:tcPr>
          <w:p w14:paraId="5CB27898" w14:textId="7BDCC971" w:rsidR="009C08E4" w:rsidRPr="00A41E93" w:rsidRDefault="009C08E4" w:rsidP="009C08E4">
            <w:pPr>
              <w:tabs>
                <w:tab w:val="decimal" w:pos="1020"/>
              </w:tabs>
              <w:spacing w:line="380" w:lineRule="exact"/>
              <w:rPr>
                <w:rFonts w:ascii="Arial" w:hAnsi="Arial" w:cs="Arial"/>
                <w:sz w:val="20"/>
              </w:rPr>
            </w:pPr>
            <w:r w:rsidRPr="00A41E93">
              <w:rPr>
                <w:rFonts w:ascii="Arial" w:hAnsi="Arial" w:cs="Arial"/>
                <w:sz w:val="20"/>
              </w:rPr>
              <w:t>53.7</w:t>
            </w:r>
          </w:p>
        </w:tc>
      </w:tr>
      <w:tr w:rsidR="009C08E4" w:rsidRPr="00A41E93" w14:paraId="086486F7" w14:textId="77777777" w:rsidTr="009C08E4">
        <w:tc>
          <w:tcPr>
            <w:tcW w:w="7740" w:type="dxa"/>
          </w:tcPr>
          <w:p w14:paraId="447C322A" w14:textId="77777777" w:rsidR="009C08E4" w:rsidRPr="00A41E93" w:rsidRDefault="009C08E4" w:rsidP="009C08E4">
            <w:pPr>
              <w:tabs>
                <w:tab w:val="left" w:pos="540"/>
              </w:tabs>
              <w:spacing w:line="380" w:lineRule="exact"/>
              <w:ind w:left="150" w:hanging="150"/>
              <w:rPr>
                <w:rFonts w:ascii="Arial" w:hAnsi="Arial" w:cs="Arial"/>
                <w:b/>
                <w:bCs/>
                <w:sz w:val="20"/>
                <w:cs/>
              </w:rPr>
            </w:pPr>
            <w:r w:rsidRPr="00A41E93">
              <w:rPr>
                <w:rFonts w:ascii="Arial" w:hAnsi="Arial" w:cs="Arial"/>
                <w:b/>
                <w:bCs/>
                <w:sz w:val="20"/>
              </w:rPr>
              <w:t>The Company’s shareholding percentage in net assets</w:t>
            </w:r>
          </w:p>
        </w:tc>
        <w:tc>
          <w:tcPr>
            <w:tcW w:w="1602" w:type="dxa"/>
            <w:vAlign w:val="bottom"/>
          </w:tcPr>
          <w:p w14:paraId="539B42D9" w14:textId="2AAF1162"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363</w:t>
            </w:r>
          </w:p>
        </w:tc>
        <w:tc>
          <w:tcPr>
            <w:tcW w:w="1602" w:type="dxa"/>
            <w:vAlign w:val="bottom"/>
          </w:tcPr>
          <w:p w14:paraId="06607286" w14:textId="7CA99C64"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288</w:t>
            </w:r>
          </w:p>
        </w:tc>
        <w:tc>
          <w:tcPr>
            <w:tcW w:w="1602" w:type="dxa"/>
            <w:vAlign w:val="bottom"/>
          </w:tcPr>
          <w:p w14:paraId="3D16438A" w14:textId="11E1AAA2"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496</w:t>
            </w:r>
          </w:p>
        </w:tc>
        <w:tc>
          <w:tcPr>
            <w:tcW w:w="1602" w:type="dxa"/>
            <w:vAlign w:val="bottom"/>
          </w:tcPr>
          <w:p w14:paraId="1A29DC34" w14:textId="4FA4CD2B" w:rsidR="009C08E4" w:rsidRPr="00A41E93" w:rsidRDefault="009C08E4" w:rsidP="009C08E4">
            <w:pPr>
              <w:tabs>
                <w:tab w:val="decimal" w:pos="1155"/>
              </w:tabs>
              <w:spacing w:line="380" w:lineRule="exact"/>
              <w:rPr>
                <w:rFonts w:ascii="Arial" w:hAnsi="Arial" w:cs="Arial"/>
                <w:b/>
                <w:bCs/>
                <w:sz w:val="20"/>
              </w:rPr>
            </w:pPr>
            <w:r w:rsidRPr="00A41E93">
              <w:rPr>
                <w:rFonts w:ascii="Arial" w:hAnsi="Arial" w:cs="Arial"/>
                <w:b/>
                <w:bCs/>
                <w:sz w:val="20"/>
              </w:rPr>
              <w:t>442</w:t>
            </w:r>
          </w:p>
        </w:tc>
      </w:tr>
      <w:tr w:rsidR="009C08E4" w:rsidRPr="00A41E93" w14:paraId="5A54167D" w14:textId="77777777" w:rsidTr="009C08E4">
        <w:tc>
          <w:tcPr>
            <w:tcW w:w="7740" w:type="dxa"/>
          </w:tcPr>
          <w:p w14:paraId="139A6655" w14:textId="77777777" w:rsidR="009C08E4" w:rsidRPr="00A41E93" w:rsidRDefault="009C08E4" w:rsidP="009C08E4">
            <w:pPr>
              <w:tabs>
                <w:tab w:val="left" w:pos="540"/>
              </w:tabs>
              <w:spacing w:line="380" w:lineRule="exact"/>
              <w:ind w:left="150" w:hanging="150"/>
              <w:rPr>
                <w:rFonts w:ascii="Arial" w:hAnsi="Arial" w:cs="Arial"/>
                <w:sz w:val="20"/>
                <w:cs/>
              </w:rPr>
            </w:pPr>
            <w:r w:rsidRPr="00A41E93">
              <w:rPr>
                <w:rFonts w:ascii="Arial" w:hAnsi="Arial" w:cs="Arial"/>
                <w:sz w:val="20"/>
              </w:rPr>
              <w:t xml:space="preserve">Elimination entries </w:t>
            </w:r>
          </w:p>
        </w:tc>
        <w:tc>
          <w:tcPr>
            <w:tcW w:w="1602" w:type="dxa"/>
            <w:vAlign w:val="bottom"/>
          </w:tcPr>
          <w:p w14:paraId="74CDCB61" w14:textId="195BB789"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6</w:t>
            </w:r>
          </w:p>
        </w:tc>
        <w:tc>
          <w:tcPr>
            <w:tcW w:w="1602" w:type="dxa"/>
            <w:vAlign w:val="bottom"/>
          </w:tcPr>
          <w:p w14:paraId="16003A22" w14:textId="0DF6F5D4"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(25)</w:t>
            </w:r>
          </w:p>
        </w:tc>
        <w:tc>
          <w:tcPr>
            <w:tcW w:w="1602" w:type="dxa"/>
            <w:vAlign w:val="bottom"/>
          </w:tcPr>
          <w:p w14:paraId="21C2E16D" w14:textId="56417C56"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(36)</w:t>
            </w:r>
          </w:p>
        </w:tc>
        <w:tc>
          <w:tcPr>
            <w:tcW w:w="1602" w:type="dxa"/>
            <w:vAlign w:val="bottom"/>
          </w:tcPr>
          <w:p w14:paraId="4C4ED97B" w14:textId="6B9964A6" w:rsidR="009C08E4" w:rsidRPr="00A41E93" w:rsidRDefault="009C08E4" w:rsidP="009C08E4">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(37)</w:t>
            </w:r>
          </w:p>
        </w:tc>
      </w:tr>
      <w:tr w:rsidR="009C08E4" w:rsidRPr="00A41E93" w14:paraId="25A22979" w14:textId="77777777" w:rsidTr="009C08E4">
        <w:tc>
          <w:tcPr>
            <w:tcW w:w="7740" w:type="dxa"/>
          </w:tcPr>
          <w:p w14:paraId="66EF8DC7" w14:textId="77777777" w:rsidR="009C08E4" w:rsidRPr="00A41E93" w:rsidRDefault="009C08E4" w:rsidP="009C08E4">
            <w:pPr>
              <w:tabs>
                <w:tab w:val="left" w:pos="540"/>
              </w:tabs>
              <w:spacing w:line="380" w:lineRule="exact"/>
              <w:ind w:left="150" w:hanging="150"/>
              <w:rPr>
                <w:rFonts w:ascii="Arial" w:hAnsi="Arial" w:cs="Arial"/>
                <w:b/>
                <w:bCs/>
                <w:sz w:val="20"/>
                <w:cs/>
              </w:rPr>
            </w:pPr>
            <w:r w:rsidRPr="00A41E93">
              <w:rPr>
                <w:rFonts w:ascii="Arial" w:hAnsi="Arial" w:cs="Arial"/>
                <w:b/>
                <w:bCs/>
                <w:sz w:val="20"/>
              </w:rPr>
              <w:t>Carrying amounts based on equity method in joint ventures</w:t>
            </w:r>
          </w:p>
        </w:tc>
        <w:tc>
          <w:tcPr>
            <w:tcW w:w="1602" w:type="dxa"/>
            <w:vAlign w:val="bottom"/>
          </w:tcPr>
          <w:p w14:paraId="0F1C860E" w14:textId="294BE388" w:rsidR="009C08E4" w:rsidRPr="00A41E93" w:rsidRDefault="009C08E4" w:rsidP="009C08E4">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369</w:t>
            </w:r>
          </w:p>
        </w:tc>
        <w:tc>
          <w:tcPr>
            <w:tcW w:w="1602" w:type="dxa"/>
            <w:vAlign w:val="bottom"/>
          </w:tcPr>
          <w:p w14:paraId="544F78D6" w14:textId="348CF2C4" w:rsidR="009C08E4" w:rsidRPr="00A41E93" w:rsidRDefault="009C08E4" w:rsidP="009C08E4">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263</w:t>
            </w:r>
          </w:p>
        </w:tc>
        <w:tc>
          <w:tcPr>
            <w:tcW w:w="1602" w:type="dxa"/>
            <w:vAlign w:val="bottom"/>
          </w:tcPr>
          <w:p w14:paraId="07DB9AF6" w14:textId="1E4A2897" w:rsidR="009C08E4" w:rsidRPr="00A41E93" w:rsidRDefault="009C08E4" w:rsidP="009C08E4">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460</w:t>
            </w:r>
          </w:p>
        </w:tc>
        <w:tc>
          <w:tcPr>
            <w:tcW w:w="1602" w:type="dxa"/>
            <w:vAlign w:val="bottom"/>
          </w:tcPr>
          <w:p w14:paraId="0ED49474" w14:textId="32F7D518" w:rsidR="009C08E4" w:rsidRPr="00A41E93" w:rsidRDefault="009C08E4" w:rsidP="009C08E4">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405</w:t>
            </w:r>
          </w:p>
        </w:tc>
      </w:tr>
    </w:tbl>
    <w:p w14:paraId="1FF1CE78" w14:textId="64E201DB" w:rsidR="00ED4485" w:rsidRPr="00A41E93" w:rsidRDefault="00ED4485">
      <w:pPr>
        <w:overflowPunct/>
        <w:autoSpaceDE/>
        <w:autoSpaceDN/>
        <w:adjustRightInd/>
        <w:spacing w:after="200" w:line="276" w:lineRule="auto"/>
        <w:textAlignment w:val="auto"/>
        <w:rPr>
          <w:rFonts w:ascii="Arial" w:hAnsi="Arial" w:cs="Arial"/>
          <w:sz w:val="14"/>
          <w:szCs w:val="14"/>
        </w:rPr>
      </w:pPr>
      <w:r w:rsidRPr="00A41E93">
        <w:rPr>
          <w:rFonts w:ascii="Arial" w:hAnsi="Arial" w:cs="Arial"/>
          <w:sz w:val="14"/>
          <w:szCs w:val="14"/>
        </w:rPr>
        <w:br w:type="page"/>
      </w:r>
    </w:p>
    <w:p w14:paraId="1574AF0F" w14:textId="1A894A3D" w:rsidR="00DD7FE0" w:rsidRPr="00A41E93" w:rsidRDefault="00DD7FE0" w:rsidP="00061188">
      <w:pPr>
        <w:pStyle w:val="NormalWeb"/>
        <w:spacing w:before="0" w:beforeAutospacing="0" w:after="0" w:afterAutospacing="0" w:line="340" w:lineRule="exact"/>
        <w:ind w:left="547" w:right="-302"/>
        <w:jc w:val="right"/>
        <w:rPr>
          <w:rFonts w:ascii="Arial" w:hAnsi="Arial" w:cs="Arial"/>
          <w:sz w:val="20"/>
          <w:szCs w:val="20"/>
          <w:cs/>
        </w:rPr>
      </w:pPr>
      <w:r w:rsidRPr="00A41E93">
        <w:rPr>
          <w:rFonts w:ascii="Arial" w:hAnsi="Arial" w:cs="Arial"/>
          <w:sz w:val="20"/>
          <w:szCs w:val="20"/>
          <w:cs/>
        </w:rPr>
        <w:lastRenderedPageBreak/>
        <w:t>(</w:t>
      </w:r>
      <w:r w:rsidRPr="00A41E93">
        <w:rPr>
          <w:rFonts w:ascii="Arial" w:hAnsi="Arial" w:cs="Arial"/>
          <w:sz w:val="20"/>
          <w:szCs w:val="20"/>
        </w:rPr>
        <w:t>Unit: Million Baht</w:t>
      </w:r>
      <w:r w:rsidRPr="00A41E93">
        <w:rPr>
          <w:rFonts w:ascii="Arial" w:hAnsi="Arial" w:cs="Arial"/>
          <w:sz w:val="20"/>
          <w:szCs w:val="20"/>
          <w:cs/>
        </w:rPr>
        <w:t>)</w:t>
      </w:r>
    </w:p>
    <w:tbl>
      <w:tblPr>
        <w:tblStyle w:val="TableGrid"/>
        <w:tblW w:w="144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40"/>
        <w:gridCol w:w="1665"/>
        <w:gridCol w:w="1665"/>
        <w:gridCol w:w="1665"/>
        <w:gridCol w:w="1665"/>
      </w:tblGrid>
      <w:tr w:rsidR="00DD7FE0" w:rsidRPr="00A41E93" w14:paraId="3F091805" w14:textId="77777777" w:rsidTr="009C08E4">
        <w:tc>
          <w:tcPr>
            <w:tcW w:w="7740" w:type="dxa"/>
          </w:tcPr>
          <w:p w14:paraId="386C83D4" w14:textId="77777777" w:rsidR="00DD7FE0" w:rsidRPr="00A41E93" w:rsidRDefault="00DD7FE0" w:rsidP="009C08E4">
            <w:pPr>
              <w:tabs>
                <w:tab w:val="left" w:pos="540"/>
              </w:tabs>
              <w:spacing w:line="380" w:lineRule="exact"/>
              <w:jc w:val="center"/>
              <w:rPr>
                <w:rFonts w:ascii="Arial" w:hAnsi="Arial" w:cs="Arial"/>
                <w:sz w:val="20"/>
              </w:rPr>
            </w:pPr>
          </w:p>
        </w:tc>
        <w:tc>
          <w:tcPr>
            <w:tcW w:w="6660" w:type="dxa"/>
            <w:gridSpan w:val="4"/>
            <w:vAlign w:val="bottom"/>
          </w:tcPr>
          <w:p w14:paraId="360A2A64" w14:textId="4F9A5018" w:rsidR="00DD7FE0" w:rsidRPr="00A41E93" w:rsidRDefault="00DD7FE0"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As at 31 December</w:t>
            </w:r>
          </w:p>
        </w:tc>
      </w:tr>
      <w:tr w:rsidR="009C08E4" w:rsidRPr="00A41E93" w14:paraId="33458069" w14:textId="77777777" w:rsidTr="009C08E4">
        <w:tc>
          <w:tcPr>
            <w:tcW w:w="7740" w:type="dxa"/>
          </w:tcPr>
          <w:p w14:paraId="28B0E6FE" w14:textId="77777777" w:rsidR="009C08E4" w:rsidRPr="00A41E93" w:rsidRDefault="009C08E4" w:rsidP="009C08E4">
            <w:pPr>
              <w:tabs>
                <w:tab w:val="left" w:pos="540"/>
              </w:tabs>
              <w:spacing w:line="380" w:lineRule="exact"/>
              <w:jc w:val="center"/>
              <w:rPr>
                <w:rFonts w:ascii="Arial" w:hAnsi="Arial" w:cs="Arial"/>
                <w:sz w:val="20"/>
              </w:rPr>
            </w:pPr>
          </w:p>
        </w:tc>
        <w:tc>
          <w:tcPr>
            <w:tcW w:w="6660" w:type="dxa"/>
            <w:gridSpan w:val="4"/>
            <w:vAlign w:val="bottom"/>
          </w:tcPr>
          <w:p w14:paraId="6F3FAD8D" w14:textId="3C33E7EA"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Holding company in real estate business</w:t>
            </w:r>
          </w:p>
        </w:tc>
      </w:tr>
      <w:tr w:rsidR="009C08E4" w:rsidRPr="00A41E93" w14:paraId="2A6073E0" w14:textId="77777777" w:rsidTr="009C08E4">
        <w:tc>
          <w:tcPr>
            <w:tcW w:w="7740" w:type="dxa"/>
          </w:tcPr>
          <w:p w14:paraId="5AEB3B8D" w14:textId="77777777" w:rsidR="009C08E4" w:rsidRPr="00A41E93" w:rsidRDefault="009C08E4" w:rsidP="009C08E4">
            <w:pPr>
              <w:tabs>
                <w:tab w:val="left" w:pos="540"/>
              </w:tabs>
              <w:spacing w:line="380" w:lineRule="exact"/>
              <w:jc w:val="center"/>
              <w:rPr>
                <w:rFonts w:ascii="Arial" w:hAnsi="Arial" w:cs="Arial"/>
                <w:sz w:val="20"/>
              </w:rPr>
            </w:pPr>
          </w:p>
        </w:tc>
        <w:tc>
          <w:tcPr>
            <w:tcW w:w="3330" w:type="dxa"/>
            <w:gridSpan w:val="2"/>
            <w:vAlign w:val="bottom"/>
          </w:tcPr>
          <w:p w14:paraId="1514AC0A" w14:textId="6EF4C966" w:rsidR="009C08E4" w:rsidRPr="00A41E93" w:rsidRDefault="009C08E4" w:rsidP="009C08E4">
            <w:pPr>
              <w:tabs>
                <w:tab w:val="left" w:pos="540"/>
              </w:tabs>
              <w:spacing w:line="380" w:lineRule="exact"/>
              <w:jc w:val="center"/>
              <w:rPr>
                <w:rFonts w:ascii="Arial" w:hAnsi="Arial" w:cs="Arial"/>
                <w:sz w:val="20"/>
              </w:rPr>
            </w:pPr>
            <w:r w:rsidRPr="00A41E93">
              <w:rPr>
                <w:rFonts w:ascii="Arial" w:hAnsi="Arial" w:cs="Arial"/>
                <w:sz w:val="20"/>
              </w:rPr>
              <w:t>Ananda APAC1</w:t>
            </w:r>
          </w:p>
        </w:tc>
        <w:tc>
          <w:tcPr>
            <w:tcW w:w="3330" w:type="dxa"/>
            <w:gridSpan w:val="2"/>
            <w:vAlign w:val="bottom"/>
          </w:tcPr>
          <w:p w14:paraId="5518A810" w14:textId="4E633315" w:rsidR="009C08E4" w:rsidRPr="00A41E93" w:rsidRDefault="009C08E4" w:rsidP="009C08E4">
            <w:pPr>
              <w:tabs>
                <w:tab w:val="left" w:pos="540"/>
              </w:tabs>
              <w:spacing w:line="380" w:lineRule="exact"/>
              <w:jc w:val="center"/>
              <w:rPr>
                <w:rFonts w:ascii="Arial" w:hAnsi="Arial" w:cs="Arial"/>
                <w:sz w:val="20"/>
              </w:rPr>
            </w:pPr>
            <w:r w:rsidRPr="00A41E93">
              <w:rPr>
                <w:rFonts w:ascii="Arial" w:hAnsi="Arial" w:cs="Arial"/>
                <w:sz w:val="20"/>
              </w:rPr>
              <w:t xml:space="preserve">Ananda and Partners </w:t>
            </w:r>
          </w:p>
        </w:tc>
      </w:tr>
      <w:tr w:rsidR="009C08E4" w:rsidRPr="00A41E93" w14:paraId="47F2A47E" w14:textId="77777777" w:rsidTr="009C08E4">
        <w:tc>
          <w:tcPr>
            <w:tcW w:w="7740" w:type="dxa"/>
          </w:tcPr>
          <w:p w14:paraId="514A10B8" w14:textId="77777777" w:rsidR="009C08E4" w:rsidRPr="00A41E93" w:rsidRDefault="009C08E4" w:rsidP="009C08E4">
            <w:pPr>
              <w:tabs>
                <w:tab w:val="left" w:pos="540"/>
              </w:tabs>
              <w:spacing w:line="380" w:lineRule="exact"/>
              <w:jc w:val="center"/>
              <w:rPr>
                <w:rFonts w:ascii="Arial" w:hAnsi="Arial" w:cs="Arial"/>
                <w:sz w:val="20"/>
              </w:rPr>
            </w:pPr>
          </w:p>
        </w:tc>
        <w:tc>
          <w:tcPr>
            <w:tcW w:w="3330" w:type="dxa"/>
            <w:gridSpan w:val="2"/>
            <w:vAlign w:val="bottom"/>
          </w:tcPr>
          <w:p w14:paraId="6D3EAFEE" w14:textId="3E39D151"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Co., Ltd.</w:t>
            </w:r>
          </w:p>
        </w:tc>
        <w:tc>
          <w:tcPr>
            <w:tcW w:w="3330" w:type="dxa"/>
            <w:gridSpan w:val="2"/>
            <w:vAlign w:val="bottom"/>
          </w:tcPr>
          <w:p w14:paraId="18F0240A" w14:textId="23C2ED3E"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proofErr w:type="spellStart"/>
            <w:r w:rsidRPr="00A41E93">
              <w:rPr>
                <w:rFonts w:ascii="Arial" w:hAnsi="Arial" w:cs="Arial"/>
                <w:sz w:val="20"/>
              </w:rPr>
              <w:t>Saphankhwai</w:t>
            </w:r>
            <w:proofErr w:type="spellEnd"/>
            <w:r w:rsidRPr="00A41E93">
              <w:rPr>
                <w:rFonts w:ascii="Arial" w:hAnsi="Arial" w:cs="Arial"/>
                <w:sz w:val="20"/>
              </w:rPr>
              <w:t xml:space="preserve"> One Co., Ltd.</w:t>
            </w:r>
          </w:p>
        </w:tc>
      </w:tr>
      <w:tr w:rsidR="009C08E4" w:rsidRPr="00A41E93" w14:paraId="7B915571" w14:textId="77777777" w:rsidTr="009C08E4">
        <w:trPr>
          <w:trHeight w:val="153"/>
        </w:trPr>
        <w:tc>
          <w:tcPr>
            <w:tcW w:w="7740" w:type="dxa"/>
          </w:tcPr>
          <w:p w14:paraId="429D58C1" w14:textId="77777777" w:rsidR="009C08E4" w:rsidRPr="00A41E93" w:rsidRDefault="009C08E4" w:rsidP="009C08E4">
            <w:pPr>
              <w:tabs>
                <w:tab w:val="left" w:pos="540"/>
              </w:tabs>
              <w:spacing w:line="380" w:lineRule="exact"/>
              <w:jc w:val="center"/>
              <w:rPr>
                <w:rFonts w:ascii="Arial" w:hAnsi="Arial" w:cs="Arial"/>
                <w:b/>
                <w:bCs/>
                <w:sz w:val="20"/>
              </w:rPr>
            </w:pPr>
          </w:p>
        </w:tc>
        <w:tc>
          <w:tcPr>
            <w:tcW w:w="1665" w:type="dxa"/>
          </w:tcPr>
          <w:p w14:paraId="1637AA68" w14:textId="28ED7DFB" w:rsidR="009C08E4" w:rsidRPr="00A41E93" w:rsidRDefault="009C08E4" w:rsidP="009C08E4">
            <w:pPr>
              <w:pBdr>
                <w:bottom w:val="single" w:sz="4" w:space="1" w:color="auto"/>
              </w:pBdr>
              <w:tabs>
                <w:tab w:val="left" w:pos="540"/>
              </w:tabs>
              <w:spacing w:line="380" w:lineRule="exact"/>
              <w:jc w:val="center"/>
              <w:rPr>
                <w:rFonts w:ascii="Arial" w:hAnsi="Arial" w:cs="Arial"/>
                <w:sz w:val="20"/>
                <w:vertAlign w:val="superscript"/>
              </w:rPr>
            </w:pPr>
            <w:r w:rsidRPr="00A41E93">
              <w:rPr>
                <w:rFonts w:ascii="Arial" w:hAnsi="Arial" w:cs="Arial"/>
                <w:sz w:val="20"/>
              </w:rPr>
              <w:t>2025</w:t>
            </w:r>
          </w:p>
        </w:tc>
        <w:tc>
          <w:tcPr>
            <w:tcW w:w="1665" w:type="dxa"/>
          </w:tcPr>
          <w:p w14:paraId="70911BE3" w14:textId="30830941" w:rsidR="009C08E4" w:rsidRPr="00A41E93" w:rsidRDefault="009C08E4" w:rsidP="009C08E4">
            <w:pPr>
              <w:pBdr>
                <w:bottom w:val="single" w:sz="4" w:space="1" w:color="auto"/>
              </w:pBdr>
              <w:tabs>
                <w:tab w:val="left" w:pos="540"/>
              </w:tabs>
              <w:spacing w:line="380" w:lineRule="exact"/>
              <w:jc w:val="center"/>
              <w:rPr>
                <w:rFonts w:ascii="Arial" w:hAnsi="Arial" w:cs="Arial"/>
                <w:sz w:val="20"/>
              </w:rPr>
            </w:pPr>
            <w:r w:rsidRPr="00A41E93">
              <w:rPr>
                <w:rFonts w:ascii="Arial" w:hAnsi="Arial" w:cs="Arial"/>
                <w:sz w:val="20"/>
              </w:rPr>
              <w:t>2024</w:t>
            </w:r>
          </w:p>
        </w:tc>
        <w:tc>
          <w:tcPr>
            <w:tcW w:w="1665" w:type="dxa"/>
          </w:tcPr>
          <w:p w14:paraId="09E7D7F1" w14:textId="58669E42" w:rsidR="009C08E4" w:rsidRPr="00A41E93" w:rsidRDefault="009C08E4" w:rsidP="009C08E4">
            <w:pPr>
              <w:pBdr>
                <w:bottom w:val="single" w:sz="4" w:space="1" w:color="auto"/>
              </w:pBdr>
              <w:tabs>
                <w:tab w:val="left" w:pos="540"/>
              </w:tabs>
              <w:spacing w:line="380" w:lineRule="exact"/>
              <w:jc w:val="center"/>
              <w:rPr>
                <w:rFonts w:ascii="Arial" w:hAnsi="Arial" w:cs="Arial"/>
                <w:strike/>
                <w:sz w:val="20"/>
                <w:vertAlign w:val="superscript"/>
              </w:rPr>
            </w:pPr>
            <w:r w:rsidRPr="00A41E93">
              <w:rPr>
                <w:rFonts w:ascii="Arial" w:hAnsi="Arial" w:cs="Arial"/>
                <w:sz w:val="20"/>
              </w:rPr>
              <w:t>2025</w:t>
            </w:r>
          </w:p>
        </w:tc>
        <w:tc>
          <w:tcPr>
            <w:tcW w:w="1665" w:type="dxa"/>
          </w:tcPr>
          <w:p w14:paraId="1E53F16C" w14:textId="63B9EC4C" w:rsidR="009C08E4" w:rsidRPr="00A41E93" w:rsidRDefault="009C08E4" w:rsidP="009C08E4">
            <w:pPr>
              <w:pBdr>
                <w:bottom w:val="single" w:sz="4" w:space="1" w:color="auto"/>
              </w:pBdr>
              <w:tabs>
                <w:tab w:val="left" w:pos="540"/>
              </w:tabs>
              <w:spacing w:line="380" w:lineRule="exact"/>
              <w:jc w:val="center"/>
              <w:rPr>
                <w:rFonts w:ascii="Arial" w:hAnsi="Arial" w:cs="Arial"/>
                <w:strike/>
                <w:sz w:val="20"/>
              </w:rPr>
            </w:pPr>
            <w:r w:rsidRPr="00A41E93">
              <w:rPr>
                <w:rFonts w:ascii="Arial" w:hAnsi="Arial" w:cs="Arial"/>
                <w:sz w:val="20"/>
              </w:rPr>
              <w:t>2024</w:t>
            </w:r>
          </w:p>
        </w:tc>
      </w:tr>
      <w:tr w:rsidR="000A7799" w:rsidRPr="00A41E93" w14:paraId="1183D6D4" w14:textId="77777777" w:rsidTr="009C08E4">
        <w:trPr>
          <w:trHeight w:val="80"/>
        </w:trPr>
        <w:tc>
          <w:tcPr>
            <w:tcW w:w="7740" w:type="dxa"/>
          </w:tcPr>
          <w:p w14:paraId="11ABDB4D" w14:textId="77777777" w:rsidR="000A7799" w:rsidRPr="00A41E93" w:rsidRDefault="000A7799" w:rsidP="009C08E4">
            <w:pPr>
              <w:tabs>
                <w:tab w:val="left" w:pos="540"/>
              </w:tabs>
              <w:spacing w:line="380" w:lineRule="exact"/>
              <w:ind w:left="150" w:hanging="150"/>
              <w:rPr>
                <w:rFonts w:ascii="Arial" w:hAnsi="Arial" w:cs="Arial"/>
                <w:sz w:val="20"/>
              </w:rPr>
            </w:pPr>
          </w:p>
        </w:tc>
        <w:tc>
          <w:tcPr>
            <w:tcW w:w="1665" w:type="dxa"/>
            <w:vAlign w:val="bottom"/>
          </w:tcPr>
          <w:p w14:paraId="0908C974" w14:textId="77777777" w:rsidR="000A7799" w:rsidRPr="00A41E93" w:rsidRDefault="000A7799" w:rsidP="009C08E4">
            <w:pPr>
              <w:tabs>
                <w:tab w:val="decimal" w:pos="1155"/>
              </w:tabs>
              <w:spacing w:line="380" w:lineRule="exact"/>
              <w:rPr>
                <w:rFonts w:ascii="Arial" w:hAnsi="Arial" w:cs="Arial"/>
                <w:sz w:val="20"/>
              </w:rPr>
            </w:pPr>
          </w:p>
        </w:tc>
        <w:tc>
          <w:tcPr>
            <w:tcW w:w="1665" w:type="dxa"/>
            <w:vAlign w:val="bottom"/>
          </w:tcPr>
          <w:p w14:paraId="31252EA0" w14:textId="2DE2625B" w:rsidR="000A7799" w:rsidRDefault="000A7799" w:rsidP="009C08E4">
            <w:pPr>
              <w:tabs>
                <w:tab w:val="decimal" w:pos="1155"/>
              </w:tabs>
              <w:spacing w:line="380" w:lineRule="exact"/>
              <w:rPr>
                <w:rFonts w:ascii="Arial" w:hAnsi="Arial" w:cs="Arial"/>
                <w:sz w:val="20"/>
              </w:rPr>
            </w:pPr>
            <w:r>
              <w:rPr>
                <w:rFonts w:ascii="Arial" w:hAnsi="Arial" w:cs="Arial"/>
                <w:sz w:val="20"/>
              </w:rPr>
              <w:t>(Restated)</w:t>
            </w:r>
          </w:p>
        </w:tc>
        <w:tc>
          <w:tcPr>
            <w:tcW w:w="1665" w:type="dxa"/>
            <w:vAlign w:val="bottom"/>
          </w:tcPr>
          <w:p w14:paraId="7A7A6E89" w14:textId="77777777" w:rsidR="000A7799" w:rsidRPr="00A41E93" w:rsidRDefault="000A7799" w:rsidP="009C08E4">
            <w:pPr>
              <w:tabs>
                <w:tab w:val="decimal" w:pos="1155"/>
              </w:tabs>
              <w:spacing w:line="380" w:lineRule="exact"/>
              <w:rPr>
                <w:rFonts w:ascii="Arial" w:hAnsi="Arial" w:cs="Arial"/>
                <w:sz w:val="20"/>
              </w:rPr>
            </w:pPr>
          </w:p>
        </w:tc>
        <w:tc>
          <w:tcPr>
            <w:tcW w:w="1665" w:type="dxa"/>
            <w:vAlign w:val="bottom"/>
          </w:tcPr>
          <w:p w14:paraId="45EF89BC" w14:textId="77777777" w:rsidR="000A7799" w:rsidRPr="00A41E93" w:rsidRDefault="000A7799" w:rsidP="009C08E4">
            <w:pPr>
              <w:tabs>
                <w:tab w:val="decimal" w:pos="1155"/>
              </w:tabs>
              <w:spacing w:line="380" w:lineRule="exact"/>
              <w:rPr>
                <w:rFonts w:ascii="Arial" w:hAnsi="Arial" w:cs="Arial"/>
                <w:sz w:val="20"/>
              </w:rPr>
            </w:pPr>
          </w:p>
        </w:tc>
      </w:tr>
      <w:tr w:rsidR="009C08E4" w:rsidRPr="00A41E93" w14:paraId="77DD6E2A" w14:textId="77777777" w:rsidTr="009C08E4">
        <w:trPr>
          <w:trHeight w:val="80"/>
        </w:trPr>
        <w:tc>
          <w:tcPr>
            <w:tcW w:w="7740" w:type="dxa"/>
          </w:tcPr>
          <w:p w14:paraId="1187BE46" w14:textId="77777777"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Cash and cash equivalents</w:t>
            </w:r>
          </w:p>
        </w:tc>
        <w:tc>
          <w:tcPr>
            <w:tcW w:w="1665" w:type="dxa"/>
            <w:vAlign w:val="bottom"/>
          </w:tcPr>
          <w:p w14:paraId="50D54E18" w14:textId="071E7C12"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4</w:t>
            </w:r>
          </w:p>
        </w:tc>
        <w:tc>
          <w:tcPr>
            <w:tcW w:w="1665" w:type="dxa"/>
            <w:vAlign w:val="bottom"/>
          </w:tcPr>
          <w:p w14:paraId="2221E269" w14:textId="227864A5" w:rsidR="009C08E4" w:rsidRPr="00A41E93" w:rsidRDefault="000A7799" w:rsidP="009C08E4">
            <w:pPr>
              <w:tabs>
                <w:tab w:val="decimal" w:pos="1155"/>
              </w:tabs>
              <w:spacing w:line="380" w:lineRule="exact"/>
              <w:rPr>
                <w:rFonts w:ascii="Arial" w:hAnsi="Arial" w:cs="Arial"/>
                <w:sz w:val="20"/>
              </w:rPr>
            </w:pPr>
            <w:r>
              <w:rPr>
                <w:rFonts w:ascii="Arial" w:hAnsi="Arial" w:cs="Arial"/>
                <w:sz w:val="20"/>
              </w:rPr>
              <w:t>5</w:t>
            </w:r>
          </w:p>
        </w:tc>
        <w:tc>
          <w:tcPr>
            <w:tcW w:w="1665" w:type="dxa"/>
            <w:vAlign w:val="bottom"/>
          </w:tcPr>
          <w:p w14:paraId="08F79B02" w14:textId="7A615531"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7</w:t>
            </w:r>
          </w:p>
        </w:tc>
        <w:tc>
          <w:tcPr>
            <w:tcW w:w="1665" w:type="dxa"/>
            <w:vAlign w:val="bottom"/>
          </w:tcPr>
          <w:p w14:paraId="1E024C6F" w14:textId="52017486"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7</w:t>
            </w:r>
          </w:p>
        </w:tc>
      </w:tr>
      <w:tr w:rsidR="009C08E4" w:rsidRPr="00A41E93" w14:paraId="46AA2B6C" w14:textId="77777777" w:rsidTr="009C08E4">
        <w:trPr>
          <w:trHeight w:val="80"/>
        </w:trPr>
        <w:tc>
          <w:tcPr>
            <w:tcW w:w="7740" w:type="dxa"/>
          </w:tcPr>
          <w:p w14:paraId="30DD7C58" w14:textId="51D48D29" w:rsidR="009C08E4" w:rsidRPr="00A41E93" w:rsidRDefault="009C08E4" w:rsidP="009C08E4">
            <w:pPr>
              <w:tabs>
                <w:tab w:val="left" w:pos="540"/>
              </w:tabs>
              <w:spacing w:line="380" w:lineRule="exact"/>
              <w:ind w:left="150" w:hanging="150"/>
              <w:rPr>
                <w:rFonts w:ascii="Arial" w:hAnsi="Arial" w:cs="Arial"/>
                <w:sz w:val="20"/>
              </w:rPr>
            </w:pPr>
            <w:r w:rsidRPr="00A41E93">
              <w:rPr>
                <w:rFonts w:ascii="Arial" w:hAnsi="Arial" w:cs="Arial"/>
                <w:sz w:val="20"/>
              </w:rPr>
              <w:t>Current portion of long-term loans to and interest receivable from joint venturers</w:t>
            </w:r>
          </w:p>
        </w:tc>
        <w:tc>
          <w:tcPr>
            <w:tcW w:w="1665" w:type="dxa"/>
            <w:vAlign w:val="bottom"/>
          </w:tcPr>
          <w:p w14:paraId="2908D6AB" w14:textId="030E2AB2"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371</w:t>
            </w:r>
          </w:p>
        </w:tc>
        <w:tc>
          <w:tcPr>
            <w:tcW w:w="1665" w:type="dxa"/>
            <w:vAlign w:val="bottom"/>
          </w:tcPr>
          <w:p w14:paraId="532035B6" w14:textId="024B0A8C"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cs/>
              </w:rPr>
              <w:t>499</w:t>
            </w:r>
          </w:p>
        </w:tc>
        <w:tc>
          <w:tcPr>
            <w:tcW w:w="1665" w:type="dxa"/>
            <w:vAlign w:val="bottom"/>
          </w:tcPr>
          <w:p w14:paraId="15B96DEC" w14:textId="13E060E6"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c>
          <w:tcPr>
            <w:tcW w:w="1665" w:type="dxa"/>
            <w:vAlign w:val="bottom"/>
          </w:tcPr>
          <w:p w14:paraId="05BAB24E" w14:textId="19FFEF19"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r>
      <w:tr w:rsidR="009C08E4" w:rsidRPr="00A41E93" w14:paraId="15E35584" w14:textId="77777777" w:rsidTr="009C08E4">
        <w:tc>
          <w:tcPr>
            <w:tcW w:w="7740" w:type="dxa"/>
          </w:tcPr>
          <w:p w14:paraId="04D847E8" w14:textId="77777777" w:rsidR="009C08E4" w:rsidRPr="00A41E93" w:rsidRDefault="009C08E4" w:rsidP="009C08E4">
            <w:pPr>
              <w:tabs>
                <w:tab w:val="left" w:pos="540"/>
              </w:tabs>
              <w:spacing w:line="380" w:lineRule="exact"/>
              <w:ind w:left="150" w:hanging="150"/>
              <w:rPr>
                <w:rFonts w:ascii="Arial" w:hAnsi="Arial" w:cs="Arial"/>
                <w:sz w:val="20"/>
                <w:cs/>
              </w:rPr>
            </w:pPr>
            <w:r w:rsidRPr="00A41E93">
              <w:rPr>
                <w:rFonts w:ascii="Arial" w:hAnsi="Arial" w:cs="Arial"/>
                <w:sz w:val="20"/>
              </w:rPr>
              <w:t>Other current assets</w:t>
            </w:r>
          </w:p>
        </w:tc>
        <w:tc>
          <w:tcPr>
            <w:tcW w:w="1665" w:type="dxa"/>
            <w:vAlign w:val="bottom"/>
          </w:tcPr>
          <w:p w14:paraId="67B60E3B" w14:textId="21F20856"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c>
          <w:tcPr>
            <w:tcW w:w="1665" w:type="dxa"/>
            <w:vAlign w:val="bottom"/>
          </w:tcPr>
          <w:p w14:paraId="4E4CE40B" w14:textId="1387B264"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cs/>
              </w:rPr>
              <w:t>1</w:t>
            </w:r>
          </w:p>
        </w:tc>
        <w:tc>
          <w:tcPr>
            <w:tcW w:w="1665" w:type="dxa"/>
            <w:vAlign w:val="bottom"/>
          </w:tcPr>
          <w:p w14:paraId="76D56870" w14:textId="57D367E4"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c>
          <w:tcPr>
            <w:tcW w:w="1665" w:type="dxa"/>
            <w:vAlign w:val="bottom"/>
          </w:tcPr>
          <w:p w14:paraId="741486D9" w14:textId="0F7B0131"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r>
      <w:tr w:rsidR="009C08E4" w:rsidRPr="00A41E93" w14:paraId="5FAC3418" w14:textId="77777777" w:rsidTr="009C08E4">
        <w:tc>
          <w:tcPr>
            <w:tcW w:w="7740" w:type="dxa"/>
          </w:tcPr>
          <w:p w14:paraId="4D5477ED" w14:textId="77777777" w:rsidR="009C08E4" w:rsidRPr="00A41E93" w:rsidRDefault="009C08E4" w:rsidP="009C08E4">
            <w:pPr>
              <w:tabs>
                <w:tab w:val="left" w:pos="540"/>
              </w:tabs>
              <w:spacing w:line="380" w:lineRule="exact"/>
              <w:ind w:left="150" w:hanging="150"/>
              <w:rPr>
                <w:rFonts w:ascii="Arial" w:hAnsi="Arial" w:cs="Arial"/>
                <w:sz w:val="20"/>
                <w:cs/>
              </w:rPr>
            </w:pPr>
            <w:r w:rsidRPr="00A41E93">
              <w:rPr>
                <w:rFonts w:ascii="Arial" w:hAnsi="Arial" w:cs="Arial"/>
                <w:sz w:val="20"/>
              </w:rPr>
              <w:t>Non-current assets</w:t>
            </w:r>
          </w:p>
        </w:tc>
        <w:tc>
          <w:tcPr>
            <w:tcW w:w="1665" w:type="dxa"/>
            <w:vAlign w:val="bottom"/>
          </w:tcPr>
          <w:p w14:paraId="5219F42A" w14:textId="0F5ADEDB"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r w:rsidR="000A7799">
              <w:rPr>
                <w:rFonts w:ascii="Arial" w:hAnsi="Arial" w:cs="Arial"/>
                <w:sz w:val="20"/>
              </w:rPr>
              <w:t>78</w:t>
            </w:r>
            <w:r w:rsidRPr="00A41E93">
              <w:rPr>
                <w:rFonts w:ascii="Arial" w:hAnsi="Arial" w:cs="Arial"/>
                <w:sz w:val="20"/>
              </w:rPr>
              <w:t>)</w:t>
            </w:r>
          </w:p>
        </w:tc>
        <w:tc>
          <w:tcPr>
            <w:tcW w:w="1665" w:type="dxa"/>
            <w:vAlign w:val="bottom"/>
          </w:tcPr>
          <w:p w14:paraId="48B8C6EC" w14:textId="31C60493" w:rsidR="009C08E4" w:rsidRPr="00A41E93" w:rsidRDefault="000A7799" w:rsidP="009C08E4">
            <w:pPr>
              <w:tabs>
                <w:tab w:val="decimal" w:pos="1155"/>
              </w:tabs>
              <w:spacing w:line="380" w:lineRule="exact"/>
              <w:rPr>
                <w:rFonts w:ascii="Arial" w:hAnsi="Arial" w:cs="Arial"/>
                <w:sz w:val="20"/>
              </w:rPr>
            </w:pPr>
            <w:r>
              <w:rPr>
                <w:rFonts w:ascii="Arial" w:hAnsi="Arial" w:cs="Arial"/>
                <w:sz w:val="20"/>
              </w:rPr>
              <w:t>(42)</w:t>
            </w:r>
          </w:p>
        </w:tc>
        <w:tc>
          <w:tcPr>
            <w:tcW w:w="1665" w:type="dxa"/>
            <w:vAlign w:val="bottom"/>
          </w:tcPr>
          <w:p w14:paraId="73B43980" w14:textId="2BE0AB40"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1,489</w:t>
            </w:r>
          </w:p>
        </w:tc>
        <w:tc>
          <w:tcPr>
            <w:tcW w:w="1665" w:type="dxa"/>
            <w:vAlign w:val="bottom"/>
          </w:tcPr>
          <w:p w14:paraId="640EE7AC" w14:textId="599460DD"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1,495</w:t>
            </w:r>
          </w:p>
        </w:tc>
      </w:tr>
      <w:tr w:rsidR="009C08E4" w:rsidRPr="00A41E93" w14:paraId="43CAFB65" w14:textId="77777777" w:rsidTr="009C08E4">
        <w:tc>
          <w:tcPr>
            <w:tcW w:w="7740" w:type="dxa"/>
          </w:tcPr>
          <w:p w14:paraId="7BCA9099" w14:textId="54C46CF9" w:rsidR="009C08E4" w:rsidRPr="00A41E93" w:rsidRDefault="00873D5D" w:rsidP="009C08E4">
            <w:pPr>
              <w:tabs>
                <w:tab w:val="left" w:pos="540"/>
              </w:tabs>
              <w:spacing w:line="380" w:lineRule="exact"/>
              <w:ind w:left="150" w:hanging="150"/>
              <w:rPr>
                <w:rFonts w:ascii="Arial" w:hAnsi="Arial" w:cs="Arial"/>
                <w:sz w:val="20"/>
                <w:cs/>
              </w:rPr>
            </w:pPr>
            <w:r w:rsidRPr="00A41E93">
              <w:rPr>
                <w:rFonts w:ascii="Arial" w:hAnsi="Arial" w:cs="Arial"/>
                <w:sz w:val="20"/>
              </w:rPr>
              <w:t>Current portion of long-term loans from and interest payable to joint venturers</w:t>
            </w:r>
          </w:p>
        </w:tc>
        <w:tc>
          <w:tcPr>
            <w:tcW w:w="1665" w:type="dxa"/>
            <w:vAlign w:val="bottom"/>
          </w:tcPr>
          <w:p w14:paraId="3235D24D" w14:textId="65168320"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w:t>
            </w:r>
          </w:p>
        </w:tc>
        <w:tc>
          <w:tcPr>
            <w:tcW w:w="1665" w:type="dxa"/>
            <w:vAlign w:val="bottom"/>
          </w:tcPr>
          <w:p w14:paraId="55D1AB6A" w14:textId="4B801AD9"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(527)</w:t>
            </w:r>
          </w:p>
        </w:tc>
        <w:tc>
          <w:tcPr>
            <w:tcW w:w="1665" w:type="dxa"/>
            <w:vAlign w:val="bottom"/>
          </w:tcPr>
          <w:p w14:paraId="67A9DA5F" w14:textId="0C92D0F9"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(1,197)</w:t>
            </w:r>
          </w:p>
        </w:tc>
        <w:tc>
          <w:tcPr>
            <w:tcW w:w="1665" w:type="dxa"/>
            <w:vAlign w:val="bottom"/>
          </w:tcPr>
          <w:p w14:paraId="7A2B58AF" w14:textId="0EF0BFB8" w:rsidR="009C08E4" w:rsidRPr="00A41E93" w:rsidRDefault="009C08E4" w:rsidP="009C08E4">
            <w:pPr>
              <w:tabs>
                <w:tab w:val="decimal" w:pos="1155"/>
              </w:tabs>
              <w:spacing w:line="380" w:lineRule="exact"/>
              <w:rPr>
                <w:rFonts w:ascii="Arial" w:hAnsi="Arial" w:cs="Arial"/>
                <w:sz w:val="20"/>
              </w:rPr>
            </w:pPr>
            <w:r w:rsidRPr="00A41E93">
              <w:rPr>
                <w:rFonts w:ascii="Arial" w:hAnsi="Arial" w:cs="Arial"/>
                <w:sz w:val="20"/>
              </w:rPr>
              <w:t>(1,094)</w:t>
            </w:r>
          </w:p>
        </w:tc>
      </w:tr>
      <w:tr w:rsidR="00873D5D" w:rsidRPr="00A41E93" w14:paraId="0CAF2261" w14:textId="77777777" w:rsidTr="009C08E4">
        <w:tc>
          <w:tcPr>
            <w:tcW w:w="7740" w:type="dxa"/>
          </w:tcPr>
          <w:p w14:paraId="5D1B27DC" w14:textId="4D73649C" w:rsidR="00873D5D" w:rsidRPr="00A41E93" w:rsidRDefault="00873D5D" w:rsidP="00873D5D">
            <w:pPr>
              <w:tabs>
                <w:tab w:val="left" w:pos="540"/>
              </w:tabs>
              <w:spacing w:line="380" w:lineRule="exact"/>
              <w:ind w:left="150" w:hanging="150"/>
              <w:rPr>
                <w:rFonts w:ascii="Arial" w:hAnsi="Arial" w:cs="Arial"/>
                <w:sz w:val="20"/>
              </w:rPr>
            </w:pPr>
            <w:r w:rsidRPr="00A41E93">
              <w:rPr>
                <w:rFonts w:ascii="Arial" w:hAnsi="Arial" w:cs="Arial"/>
                <w:sz w:val="20"/>
              </w:rPr>
              <w:t>Long-term loans from and interest payable to joint venturers - net of current portion</w:t>
            </w:r>
          </w:p>
        </w:tc>
        <w:tc>
          <w:tcPr>
            <w:tcW w:w="1665" w:type="dxa"/>
            <w:vAlign w:val="bottom"/>
          </w:tcPr>
          <w:p w14:paraId="0133FB53" w14:textId="7767A7A3" w:rsidR="00873D5D" w:rsidRPr="00A41E93" w:rsidRDefault="00873D5D" w:rsidP="00873D5D">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(398)</w:t>
            </w:r>
          </w:p>
        </w:tc>
        <w:tc>
          <w:tcPr>
            <w:tcW w:w="1665" w:type="dxa"/>
            <w:vAlign w:val="bottom"/>
          </w:tcPr>
          <w:p w14:paraId="423D57A6" w14:textId="6306EFD8" w:rsidR="00873D5D" w:rsidRPr="00A41E93" w:rsidRDefault="00873D5D" w:rsidP="00873D5D">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w:t>
            </w:r>
          </w:p>
        </w:tc>
        <w:tc>
          <w:tcPr>
            <w:tcW w:w="1665" w:type="dxa"/>
            <w:vAlign w:val="bottom"/>
          </w:tcPr>
          <w:p w14:paraId="4658537F" w14:textId="1C2C1C78" w:rsidR="00873D5D" w:rsidRPr="00A41E93" w:rsidRDefault="00873D5D" w:rsidP="00873D5D">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w:t>
            </w:r>
          </w:p>
        </w:tc>
        <w:tc>
          <w:tcPr>
            <w:tcW w:w="1665" w:type="dxa"/>
            <w:vAlign w:val="bottom"/>
          </w:tcPr>
          <w:p w14:paraId="45880C6C" w14:textId="7FA0E7E5" w:rsidR="00873D5D" w:rsidRPr="00A41E93" w:rsidRDefault="00873D5D" w:rsidP="00873D5D">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w:t>
            </w:r>
          </w:p>
        </w:tc>
      </w:tr>
      <w:tr w:rsidR="00873D5D" w:rsidRPr="00A41E93" w14:paraId="02176D8F" w14:textId="77777777" w:rsidTr="009C08E4">
        <w:tc>
          <w:tcPr>
            <w:tcW w:w="7740" w:type="dxa"/>
          </w:tcPr>
          <w:p w14:paraId="4AB9A19C" w14:textId="77777777" w:rsidR="00873D5D" w:rsidRPr="00A41E93" w:rsidRDefault="00873D5D" w:rsidP="00873D5D">
            <w:pPr>
              <w:tabs>
                <w:tab w:val="left" w:pos="540"/>
              </w:tabs>
              <w:spacing w:line="380" w:lineRule="exact"/>
              <w:ind w:left="150" w:hanging="150"/>
              <w:rPr>
                <w:rFonts w:ascii="Arial" w:hAnsi="Arial" w:cs="Arial"/>
                <w:b/>
                <w:bCs/>
                <w:sz w:val="20"/>
              </w:rPr>
            </w:pPr>
            <w:r w:rsidRPr="00A41E93">
              <w:rPr>
                <w:rFonts w:ascii="Arial" w:hAnsi="Arial" w:cs="Arial"/>
                <w:b/>
                <w:bCs/>
                <w:sz w:val="20"/>
              </w:rPr>
              <w:t>Net assets</w:t>
            </w:r>
          </w:p>
        </w:tc>
        <w:tc>
          <w:tcPr>
            <w:tcW w:w="1665" w:type="dxa"/>
            <w:vAlign w:val="bottom"/>
          </w:tcPr>
          <w:p w14:paraId="4798588F" w14:textId="2CA2B217" w:rsidR="00873D5D" w:rsidRPr="00A41E93" w:rsidRDefault="00873D5D" w:rsidP="00873D5D">
            <w:pPr>
              <w:tabs>
                <w:tab w:val="decimal" w:pos="1155"/>
              </w:tabs>
              <w:spacing w:line="380" w:lineRule="exact"/>
              <w:rPr>
                <w:rFonts w:ascii="Arial" w:hAnsi="Arial" w:cs="Arial"/>
                <w:b/>
                <w:bCs/>
                <w:sz w:val="20"/>
              </w:rPr>
            </w:pPr>
            <w:r w:rsidRPr="00A41E93">
              <w:rPr>
                <w:rFonts w:ascii="Arial" w:hAnsi="Arial" w:cs="Arial"/>
                <w:b/>
                <w:bCs/>
                <w:sz w:val="20"/>
              </w:rPr>
              <w:t>(</w:t>
            </w:r>
            <w:r w:rsidR="000A7799">
              <w:rPr>
                <w:rFonts w:ascii="Arial" w:hAnsi="Arial" w:cs="Arial"/>
                <w:b/>
                <w:bCs/>
                <w:sz w:val="20"/>
              </w:rPr>
              <w:t>101</w:t>
            </w:r>
            <w:r w:rsidRPr="00A41E93">
              <w:rPr>
                <w:rFonts w:ascii="Arial" w:hAnsi="Arial" w:cs="Arial"/>
                <w:b/>
                <w:bCs/>
                <w:sz w:val="20"/>
              </w:rPr>
              <w:t>)</w:t>
            </w:r>
          </w:p>
        </w:tc>
        <w:tc>
          <w:tcPr>
            <w:tcW w:w="1665" w:type="dxa"/>
            <w:vAlign w:val="bottom"/>
          </w:tcPr>
          <w:p w14:paraId="3A8A3F0A" w14:textId="0070DFF2" w:rsidR="00873D5D" w:rsidRPr="00A41E93" w:rsidRDefault="000A7799" w:rsidP="00873D5D">
            <w:pPr>
              <w:tabs>
                <w:tab w:val="decimal" w:pos="1155"/>
              </w:tabs>
              <w:spacing w:line="380" w:lineRule="exact"/>
              <w:rPr>
                <w:rFonts w:ascii="Arial" w:hAnsi="Arial" w:cs="Arial"/>
                <w:b/>
                <w:bCs/>
                <w:sz w:val="20"/>
              </w:rPr>
            </w:pPr>
            <w:r>
              <w:rPr>
                <w:rFonts w:ascii="Arial" w:hAnsi="Arial" w:cs="Arial"/>
                <w:b/>
                <w:bCs/>
                <w:sz w:val="20"/>
              </w:rPr>
              <w:t>(64)</w:t>
            </w:r>
          </w:p>
        </w:tc>
        <w:tc>
          <w:tcPr>
            <w:tcW w:w="1665" w:type="dxa"/>
            <w:vAlign w:val="bottom"/>
          </w:tcPr>
          <w:p w14:paraId="64A13B59" w14:textId="4016FAB2" w:rsidR="00873D5D" w:rsidRPr="00A41E93" w:rsidRDefault="00873D5D" w:rsidP="00873D5D">
            <w:pPr>
              <w:tabs>
                <w:tab w:val="decimal" w:pos="1155"/>
              </w:tabs>
              <w:spacing w:line="380" w:lineRule="exact"/>
              <w:rPr>
                <w:rFonts w:ascii="Arial" w:hAnsi="Arial" w:cs="Arial"/>
                <w:b/>
                <w:bCs/>
                <w:sz w:val="20"/>
              </w:rPr>
            </w:pPr>
            <w:r w:rsidRPr="00A41E93">
              <w:rPr>
                <w:rFonts w:ascii="Arial" w:hAnsi="Arial" w:cs="Arial"/>
                <w:b/>
                <w:bCs/>
                <w:sz w:val="20"/>
              </w:rPr>
              <w:t>299</w:t>
            </w:r>
          </w:p>
        </w:tc>
        <w:tc>
          <w:tcPr>
            <w:tcW w:w="1665" w:type="dxa"/>
            <w:vAlign w:val="bottom"/>
          </w:tcPr>
          <w:p w14:paraId="186EA192" w14:textId="2838D9C0" w:rsidR="00873D5D" w:rsidRPr="00A41E93" w:rsidRDefault="00873D5D" w:rsidP="00873D5D">
            <w:pPr>
              <w:tabs>
                <w:tab w:val="decimal" w:pos="1155"/>
              </w:tabs>
              <w:spacing w:line="380" w:lineRule="exact"/>
              <w:rPr>
                <w:rFonts w:ascii="Arial" w:hAnsi="Arial" w:cs="Arial"/>
                <w:b/>
                <w:bCs/>
                <w:sz w:val="20"/>
              </w:rPr>
            </w:pPr>
            <w:r w:rsidRPr="00A41E93">
              <w:rPr>
                <w:rFonts w:ascii="Arial" w:hAnsi="Arial" w:cs="Arial"/>
                <w:b/>
                <w:bCs/>
                <w:sz w:val="20"/>
              </w:rPr>
              <w:t>408</w:t>
            </w:r>
          </w:p>
        </w:tc>
      </w:tr>
      <w:tr w:rsidR="00873D5D" w:rsidRPr="00A41E93" w14:paraId="34D067D9" w14:textId="77777777" w:rsidTr="009C08E4">
        <w:tc>
          <w:tcPr>
            <w:tcW w:w="7740" w:type="dxa"/>
          </w:tcPr>
          <w:p w14:paraId="57D2B8A0" w14:textId="77777777" w:rsidR="00873D5D" w:rsidRPr="00A41E93" w:rsidRDefault="00873D5D" w:rsidP="00873D5D">
            <w:pPr>
              <w:tabs>
                <w:tab w:val="left" w:pos="540"/>
              </w:tabs>
              <w:spacing w:line="380" w:lineRule="exact"/>
              <w:ind w:left="150" w:hanging="150"/>
              <w:rPr>
                <w:rFonts w:ascii="Arial" w:hAnsi="Arial" w:cs="Arial"/>
                <w:sz w:val="20"/>
                <w:cs/>
              </w:rPr>
            </w:pPr>
            <w:r w:rsidRPr="00A41E93">
              <w:rPr>
                <w:rFonts w:ascii="Arial" w:hAnsi="Arial" w:cs="Arial"/>
                <w:sz w:val="20"/>
              </w:rPr>
              <w:t>Shareholding percentage (%)</w:t>
            </w:r>
          </w:p>
        </w:tc>
        <w:tc>
          <w:tcPr>
            <w:tcW w:w="1665" w:type="dxa"/>
            <w:vAlign w:val="bottom"/>
          </w:tcPr>
          <w:p w14:paraId="2711FB29" w14:textId="4C9C4AB7" w:rsidR="00873D5D" w:rsidRPr="00A41E93" w:rsidRDefault="00873D5D" w:rsidP="00873D5D">
            <w:pPr>
              <w:tabs>
                <w:tab w:val="decimal" w:pos="1155"/>
              </w:tabs>
              <w:spacing w:line="380" w:lineRule="exact"/>
              <w:rPr>
                <w:rFonts w:ascii="Arial" w:hAnsi="Arial" w:cs="Arial"/>
                <w:sz w:val="20"/>
              </w:rPr>
            </w:pPr>
            <w:r w:rsidRPr="00A41E93">
              <w:rPr>
                <w:rFonts w:ascii="Arial" w:hAnsi="Arial" w:cs="Arial"/>
                <w:sz w:val="20"/>
              </w:rPr>
              <w:t>56</w:t>
            </w:r>
          </w:p>
        </w:tc>
        <w:tc>
          <w:tcPr>
            <w:tcW w:w="1665" w:type="dxa"/>
            <w:vAlign w:val="bottom"/>
          </w:tcPr>
          <w:p w14:paraId="77DD2843" w14:textId="34902B47" w:rsidR="00873D5D" w:rsidRPr="00A41E93" w:rsidRDefault="00873D5D" w:rsidP="00873D5D">
            <w:pPr>
              <w:tabs>
                <w:tab w:val="decimal" w:pos="1155"/>
              </w:tabs>
              <w:spacing w:line="380" w:lineRule="exact"/>
              <w:rPr>
                <w:rFonts w:ascii="Arial" w:hAnsi="Arial" w:cs="Arial"/>
                <w:sz w:val="20"/>
              </w:rPr>
            </w:pPr>
            <w:r w:rsidRPr="00A41E93">
              <w:rPr>
                <w:rFonts w:ascii="Arial" w:hAnsi="Arial" w:cs="Arial"/>
                <w:sz w:val="20"/>
              </w:rPr>
              <w:t>56</w:t>
            </w:r>
          </w:p>
        </w:tc>
        <w:tc>
          <w:tcPr>
            <w:tcW w:w="1665" w:type="dxa"/>
            <w:vAlign w:val="bottom"/>
          </w:tcPr>
          <w:p w14:paraId="7A5E8068" w14:textId="19D918D0" w:rsidR="00873D5D" w:rsidRPr="00A41E93" w:rsidRDefault="00873D5D" w:rsidP="00873D5D">
            <w:pPr>
              <w:tabs>
                <w:tab w:val="decimal" w:pos="1155"/>
              </w:tabs>
              <w:spacing w:line="380" w:lineRule="exact"/>
              <w:rPr>
                <w:rFonts w:ascii="Arial" w:hAnsi="Arial" w:cs="Arial"/>
                <w:sz w:val="20"/>
              </w:rPr>
            </w:pPr>
            <w:r w:rsidRPr="00A41E93">
              <w:rPr>
                <w:rFonts w:ascii="Arial" w:hAnsi="Arial" w:cs="Arial"/>
                <w:sz w:val="20"/>
              </w:rPr>
              <w:t>60</w:t>
            </w:r>
          </w:p>
        </w:tc>
        <w:tc>
          <w:tcPr>
            <w:tcW w:w="1665" w:type="dxa"/>
            <w:vAlign w:val="bottom"/>
          </w:tcPr>
          <w:p w14:paraId="16710F8B" w14:textId="7CD57C99" w:rsidR="00873D5D" w:rsidRPr="00A41E93" w:rsidRDefault="00873D5D" w:rsidP="00873D5D">
            <w:pPr>
              <w:tabs>
                <w:tab w:val="decimal" w:pos="1155"/>
              </w:tabs>
              <w:spacing w:line="380" w:lineRule="exact"/>
              <w:rPr>
                <w:rFonts w:ascii="Arial" w:hAnsi="Arial" w:cs="Arial"/>
                <w:sz w:val="20"/>
              </w:rPr>
            </w:pPr>
            <w:r w:rsidRPr="00A41E93">
              <w:rPr>
                <w:rFonts w:ascii="Arial" w:hAnsi="Arial" w:cs="Arial"/>
                <w:sz w:val="20"/>
              </w:rPr>
              <w:t>60</w:t>
            </w:r>
          </w:p>
        </w:tc>
      </w:tr>
      <w:tr w:rsidR="00873D5D" w:rsidRPr="00A41E93" w14:paraId="1D47A923" w14:textId="77777777" w:rsidTr="009C08E4">
        <w:tc>
          <w:tcPr>
            <w:tcW w:w="7740" w:type="dxa"/>
          </w:tcPr>
          <w:p w14:paraId="48CC48DC" w14:textId="3286CFEB" w:rsidR="00873D5D" w:rsidRPr="00A41E93" w:rsidRDefault="00873D5D" w:rsidP="00873D5D">
            <w:pPr>
              <w:tabs>
                <w:tab w:val="left" w:pos="540"/>
              </w:tabs>
              <w:spacing w:line="380" w:lineRule="exact"/>
              <w:ind w:left="150" w:hanging="150"/>
              <w:rPr>
                <w:rFonts w:ascii="Arial" w:hAnsi="Arial" w:cs="Arial"/>
                <w:b/>
                <w:bCs/>
                <w:sz w:val="20"/>
                <w:cs/>
              </w:rPr>
            </w:pPr>
            <w:r w:rsidRPr="00A41E93">
              <w:rPr>
                <w:rFonts w:ascii="Arial" w:hAnsi="Arial" w:cs="Arial"/>
                <w:b/>
                <w:bCs/>
                <w:sz w:val="20"/>
              </w:rPr>
              <w:t>The Company’s shareholding percentage in net assets</w:t>
            </w:r>
          </w:p>
        </w:tc>
        <w:tc>
          <w:tcPr>
            <w:tcW w:w="1665" w:type="dxa"/>
            <w:vAlign w:val="bottom"/>
          </w:tcPr>
          <w:p w14:paraId="067203A8" w14:textId="4B2152D7" w:rsidR="00873D5D" w:rsidRPr="00A41E93" w:rsidRDefault="00873D5D" w:rsidP="00873D5D">
            <w:pPr>
              <w:tabs>
                <w:tab w:val="decimal" w:pos="1155"/>
              </w:tabs>
              <w:spacing w:line="380" w:lineRule="exact"/>
              <w:rPr>
                <w:rFonts w:ascii="Arial" w:hAnsi="Arial" w:cs="Arial"/>
                <w:b/>
                <w:bCs/>
                <w:sz w:val="20"/>
              </w:rPr>
            </w:pPr>
            <w:r w:rsidRPr="00A41E93">
              <w:rPr>
                <w:rFonts w:ascii="Arial" w:hAnsi="Arial" w:cs="Arial"/>
                <w:b/>
                <w:bCs/>
                <w:sz w:val="20"/>
              </w:rPr>
              <w:t>(</w:t>
            </w:r>
            <w:r w:rsidR="000A7799">
              <w:rPr>
                <w:rFonts w:ascii="Arial" w:hAnsi="Arial" w:cs="Arial"/>
                <w:b/>
                <w:bCs/>
                <w:sz w:val="20"/>
              </w:rPr>
              <w:t>57</w:t>
            </w:r>
            <w:r w:rsidRPr="00A41E93">
              <w:rPr>
                <w:rFonts w:ascii="Arial" w:hAnsi="Arial" w:cs="Arial"/>
                <w:b/>
                <w:bCs/>
                <w:sz w:val="20"/>
              </w:rPr>
              <w:t>)</w:t>
            </w:r>
          </w:p>
        </w:tc>
        <w:tc>
          <w:tcPr>
            <w:tcW w:w="1665" w:type="dxa"/>
            <w:vAlign w:val="bottom"/>
          </w:tcPr>
          <w:p w14:paraId="5F02F5B5" w14:textId="51946EE5" w:rsidR="00873D5D" w:rsidRPr="00A41E93" w:rsidRDefault="000A7799" w:rsidP="00873D5D">
            <w:pPr>
              <w:tabs>
                <w:tab w:val="decimal" w:pos="1155"/>
              </w:tabs>
              <w:spacing w:line="380" w:lineRule="exact"/>
              <w:rPr>
                <w:rFonts w:ascii="Arial" w:hAnsi="Arial" w:cs="Arial"/>
                <w:b/>
                <w:bCs/>
                <w:sz w:val="20"/>
              </w:rPr>
            </w:pPr>
            <w:r>
              <w:rPr>
                <w:rFonts w:ascii="Arial" w:hAnsi="Arial" w:cs="Arial"/>
                <w:b/>
                <w:bCs/>
                <w:sz w:val="20"/>
              </w:rPr>
              <w:t>(36)</w:t>
            </w:r>
          </w:p>
        </w:tc>
        <w:tc>
          <w:tcPr>
            <w:tcW w:w="1665" w:type="dxa"/>
            <w:vAlign w:val="bottom"/>
          </w:tcPr>
          <w:p w14:paraId="0F990B01" w14:textId="584EF536" w:rsidR="00873D5D" w:rsidRPr="00A41E93" w:rsidRDefault="00873D5D" w:rsidP="00873D5D">
            <w:pPr>
              <w:tabs>
                <w:tab w:val="decimal" w:pos="1155"/>
              </w:tabs>
              <w:spacing w:line="380" w:lineRule="exact"/>
              <w:rPr>
                <w:rFonts w:ascii="Arial" w:hAnsi="Arial" w:cs="Arial"/>
                <w:b/>
                <w:bCs/>
                <w:sz w:val="20"/>
              </w:rPr>
            </w:pPr>
            <w:r w:rsidRPr="00A41E93">
              <w:rPr>
                <w:rFonts w:ascii="Arial" w:hAnsi="Arial" w:cs="Arial"/>
                <w:b/>
                <w:bCs/>
                <w:sz w:val="20"/>
              </w:rPr>
              <w:t>179</w:t>
            </w:r>
          </w:p>
        </w:tc>
        <w:tc>
          <w:tcPr>
            <w:tcW w:w="1665" w:type="dxa"/>
            <w:vAlign w:val="bottom"/>
          </w:tcPr>
          <w:p w14:paraId="7D47EE91" w14:textId="51990D7F" w:rsidR="00873D5D" w:rsidRPr="00A41E93" w:rsidRDefault="00873D5D" w:rsidP="00873D5D">
            <w:pPr>
              <w:tabs>
                <w:tab w:val="decimal" w:pos="1155"/>
              </w:tabs>
              <w:spacing w:line="380" w:lineRule="exact"/>
              <w:rPr>
                <w:rFonts w:ascii="Arial" w:hAnsi="Arial" w:cs="Arial"/>
                <w:b/>
                <w:bCs/>
                <w:sz w:val="20"/>
              </w:rPr>
            </w:pPr>
            <w:r w:rsidRPr="00A41E93">
              <w:rPr>
                <w:rFonts w:ascii="Arial" w:hAnsi="Arial" w:cs="Arial"/>
                <w:b/>
                <w:bCs/>
                <w:sz w:val="20"/>
              </w:rPr>
              <w:t>245</w:t>
            </w:r>
          </w:p>
        </w:tc>
      </w:tr>
      <w:tr w:rsidR="00873D5D" w:rsidRPr="00A41E93" w14:paraId="1B5D2DCE" w14:textId="77777777" w:rsidTr="009C08E4">
        <w:tc>
          <w:tcPr>
            <w:tcW w:w="7740" w:type="dxa"/>
          </w:tcPr>
          <w:p w14:paraId="6130695C" w14:textId="4DA94591" w:rsidR="00873D5D" w:rsidRPr="00A41E93" w:rsidRDefault="00873D5D" w:rsidP="00873D5D">
            <w:pPr>
              <w:tabs>
                <w:tab w:val="left" w:pos="540"/>
              </w:tabs>
              <w:spacing w:line="380" w:lineRule="exact"/>
              <w:ind w:left="150" w:hanging="150"/>
              <w:rPr>
                <w:rFonts w:ascii="Arial" w:hAnsi="Arial" w:cs="Arial"/>
                <w:sz w:val="20"/>
                <w:cs/>
              </w:rPr>
            </w:pPr>
            <w:r w:rsidRPr="00A41E93">
              <w:rPr>
                <w:rFonts w:ascii="Arial" w:hAnsi="Arial" w:cs="Arial"/>
                <w:sz w:val="20"/>
              </w:rPr>
              <w:t>Elimination entries and others</w:t>
            </w:r>
          </w:p>
        </w:tc>
        <w:tc>
          <w:tcPr>
            <w:tcW w:w="1665" w:type="dxa"/>
            <w:vAlign w:val="bottom"/>
          </w:tcPr>
          <w:p w14:paraId="096BA0AB" w14:textId="2B03D975" w:rsidR="00873D5D" w:rsidRPr="00A41E93" w:rsidRDefault="000A7799" w:rsidP="00873D5D">
            <w:pPr>
              <w:pBdr>
                <w:bottom w:val="single" w:sz="4" w:space="1" w:color="auto"/>
              </w:pBdr>
              <w:tabs>
                <w:tab w:val="decimal" w:pos="1155"/>
              </w:tabs>
              <w:spacing w:line="380" w:lineRule="exact"/>
              <w:rPr>
                <w:rFonts w:ascii="Arial" w:hAnsi="Arial" w:cs="Arial"/>
                <w:sz w:val="20"/>
              </w:rPr>
            </w:pPr>
            <w:r>
              <w:rPr>
                <w:rFonts w:ascii="Arial" w:hAnsi="Arial" w:cs="Arial"/>
                <w:sz w:val="20"/>
              </w:rPr>
              <w:t>119</w:t>
            </w:r>
          </w:p>
        </w:tc>
        <w:tc>
          <w:tcPr>
            <w:tcW w:w="1665" w:type="dxa"/>
            <w:vAlign w:val="bottom"/>
          </w:tcPr>
          <w:p w14:paraId="00FF6CA2" w14:textId="2A0B09E8" w:rsidR="00873D5D" w:rsidRPr="00A41E93" w:rsidRDefault="000A7799" w:rsidP="00873D5D">
            <w:pPr>
              <w:pBdr>
                <w:bottom w:val="single" w:sz="4" w:space="1" w:color="auto"/>
              </w:pBdr>
              <w:tabs>
                <w:tab w:val="decimal" w:pos="1155"/>
              </w:tabs>
              <w:spacing w:line="380" w:lineRule="exact"/>
              <w:rPr>
                <w:rFonts w:ascii="Arial" w:hAnsi="Arial" w:cs="Arial"/>
                <w:sz w:val="20"/>
              </w:rPr>
            </w:pPr>
            <w:r>
              <w:rPr>
                <w:rFonts w:ascii="Arial" w:hAnsi="Arial" w:cs="Arial"/>
                <w:sz w:val="20"/>
              </w:rPr>
              <w:t>118</w:t>
            </w:r>
          </w:p>
        </w:tc>
        <w:tc>
          <w:tcPr>
            <w:tcW w:w="1665" w:type="dxa"/>
            <w:vAlign w:val="bottom"/>
          </w:tcPr>
          <w:p w14:paraId="61F73248" w14:textId="217BD644" w:rsidR="00873D5D" w:rsidRPr="00A41E93" w:rsidRDefault="00873D5D" w:rsidP="00873D5D">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29</w:t>
            </w:r>
          </w:p>
        </w:tc>
        <w:tc>
          <w:tcPr>
            <w:tcW w:w="1665" w:type="dxa"/>
            <w:vAlign w:val="bottom"/>
          </w:tcPr>
          <w:p w14:paraId="6350CD2C" w14:textId="25EC26B9" w:rsidR="00873D5D" w:rsidRPr="00A41E93" w:rsidRDefault="00873D5D" w:rsidP="00873D5D">
            <w:pPr>
              <w:pBdr>
                <w:bottom w:val="single" w:sz="4" w:space="1" w:color="auto"/>
              </w:pBdr>
              <w:tabs>
                <w:tab w:val="decimal" w:pos="1155"/>
              </w:tabs>
              <w:spacing w:line="380" w:lineRule="exact"/>
              <w:rPr>
                <w:rFonts w:ascii="Arial" w:hAnsi="Arial" w:cs="Arial"/>
                <w:sz w:val="20"/>
              </w:rPr>
            </w:pPr>
            <w:r w:rsidRPr="00A41E93">
              <w:rPr>
                <w:rFonts w:ascii="Arial" w:hAnsi="Arial" w:cs="Arial"/>
                <w:sz w:val="20"/>
              </w:rPr>
              <w:t>23</w:t>
            </w:r>
          </w:p>
        </w:tc>
      </w:tr>
      <w:tr w:rsidR="00873D5D" w:rsidRPr="00A41E93" w14:paraId="2F0217DE" w14:textId="77777777" w:rsidTr="009C08E4">
        <w:trPr>
          <w:trHeight w:val="80"/>
        </w:trPr>
        <w:tc>
          <w:tcPr>
            <w:tcW w:w="7740" w:type="dxa"/>
          </w:tcPr>
          <w:p w14:paraId="02624384" w14:textId="16C91D35" w:rsidR="00873D5D" w:rsidRPr="00A41E93" w:rsidRDefault="00873D5D" w:rsidP="00873D5D">
            <w:pPr>
              <w:tabs>
                <w:tab w:val="left" w:pos="540"/>
              </w:tabs>
              <w:spacing w:line="380" w:lineRule="exact"/>
              <w:ind w:left="150" w:hanging="150"/>
              <w:rPr>
                <w:rFonts w:ascii="Arial" w:hAnsi="Arial" w:cs="Arial"/>
                <w:b/>
                <w:bCs/>
                <w:sz w:val="20"/>
                <w:cs/>
              </w:rPr>
            </w:pPr>
            <w:r w:rsidRPr="00A41E93">
              <w:rPr>
                <w:rFonts w:ascii="Arial" w:hAnsi="Arial" w:cs="Arial"/>
                <w:b/>
                <w:bCs/>
                <w:sz w:val="20"/>
              </w:rPr>
              <w:t>Carrying amounts based on equity method in joint ventures</w:t>
            </w:r>
          </w:p>
        </w:tc>
        <w:tc>
          <w:tcPr>
            <w:tcW w:w="1665" w:type="dxa"/>
            <w:vAlign w:val="bottom"/>
          </w:tcPr>
          <w:p w14:paraId="3C2CC694" w14:textId="26D7BDAE" w:rsidR="00873D5D" w:rsidRPr="00A41E93" w:rsidRDefault="00873D5D" w:rsidP="00873D5D">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62</w:t>
            </w:r>
          </w:p>
        </w:tc>
        <w:tc>
          <w:tcPr>
            <w:tcW w:w="1665" w:type="dxa"/>
            <w:vAlign w:val="bottom"/>
          </w:tcPr>
          <w:p w14:paraId="1CCAE965" w14:textId="0522A6DE" w:rsidR="00873D5D" w:rsidRPr="00A41E93" w:rsidRDefault="00873D5D" w:rsidP="00873D5D">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82</w:t>
            </w:r>
          </w:p>
        </w:tc>
        <w:tc>
          <w:tcPr>
            <w:tcW w:w="1665" w:type="dxa"/>
            <w:vAlign w:val="bottom"/>
          </w:tcPr>
          <w:p w14:paraId="2F688210" w14:textId="1D6850EB" w:rsidR="00873D5D" w:rsidRPr="00A41E93" w:rsidRDefault="00873D5D" w:rsidP="00873D5D">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208</w:t>
            </w:r>
          </w:p>
        </w:tc>
        <w:tc>
          <w:tcPr>
            <w:tcW w:w="1665" w:type="dxa"/>
            <w:vAlign w:val="bottom"/>
          </w:tcPr>
          <w:p w14:paraId="57526665" w14:textId="36D83A13" w:rsidR="00873D5D" w:rsidRPr="00A41E93" w:rsidRDefault="00873D5D" w:rsidP="00873D5D">
            <w:pPr>
              <w:pBdr>
                <w:bottom w:val="double" w:sz="4" w:space="1" w:color="auto"/>
              </w:pBdr>
              <w:tabs>
                <w:tab w:val="decimal" w:pos="1155"/>
              </w:tabs>
              <w:spacing w:line="380" w:lineRule="exact"/>
              <w:rPr>
                <w:rFonts w:ascii="Arial" w:hAnsi="Arial" w:cs="Arial"/>
                <w:b/>
                <w:bCs/>
                <w:sz w:val="20"/>
              </w:rPr>
            </w:pPr>
            <w:r w:rsidRPr="00A41E93">
              <w:rPr>
                <w:rFonts w:ascii="Arial" w:hAnsi="Arial" w:cs="Arial"/>
                <w:b/>
                <w:bCs/>
                <w:sz w:val="20"/>
              </w:rPr>
              <w:t>268</w:t>
            </w:r>
          </w:p>
        </w:tc>
      </w:tr>
    </w:tbl>
    <w:p w14:paraId="5BB2B642" w14:textId="77777777" w:rsidR="001610FE" w:rsidRPr="00A41E93" w:rsidRDefault="001610FE">
      <w:pPr>
        <w:overflowPunct/>
        <w:autoSpaceDE/>
        <w:autoSpaceDN/>
        <w:adjustRightInd/>
        <w:spacing w:after="200" w:line="276" w:lineRule="auto"/>
        <w:textAlignment w:val="auto"/>
        <w:rPr>
          <w:rFonts w:ascii="Arial" w:hAnsi="Arial" w:cs="Arial"/>
          <w:sz w:val="16"/>
          <w:szCs w:val="16"/>
          <w:cs/>
        </w:rPr>
      </w:pPr>
      <w:r w:rsidRPr="00A41E93">
        <w:rPr>
          <w:rFonts w:ascii="Arial" w:hAnsi="Arial"/>
          <w:sz w:val="16"/>
          <w:szCs w:val="16"/>
          <w:cs/>
        </w:rPr>
        <w:br w:type="page"/>
      </w:r>
    </w:p>
    <w:p w14:paraId="506E2D3D" w14:textId="583DA573" w:rsidR="00F965FC" w:rsidRPr="00A41E93" w:rsidRDefault="006A0916" w:rsidP="00F965FC">
      <w:pPr>
        <w:tabs>
          <w:tab w:val="left" w:pos="2160"/>
          <w:tab w:val="center" w:pos="6840"/>
          <w:tab w:val="center" w:pos="8280"/>
        </w:tabs>
        <w:spacing w:before="60" w:line="380" w:lineRule="exact"/>
        <w:ind w:left="547" w:hanging="576"/>
        <w:jc w:val="thaiDistribute"/>
        <w:rPr>
          <w:rFonts w:ascii="Arial" w:hAnsi="Arial"/>
          <w:sz w:val="22"/>
          <w:szCs w:val="22"/>
        </w:rPr>
      </w:pPr>
      <w:r w:rsidRPr="00A41E93">
        <w:rPr>
          <w:rFonts w:ascii="Arial" w:hAnsi="Arial"/>
          <w:sz w:val="22"/>
          <w:szCs w:val="22"/>
        </w:rPr>
        <w:lastRenderedPageBreak/>
        <w:tab/>
      </w:r>
      <w:proofErr w:type="spellStart"/>
      <w:r w:rsidR="00F965FC" w:rsidRPr="00A41E93">
        <w:rPr>
          <w:rFonts w:ascii="Arial" w:hAnsi="Arial"/>
          <w:sz w:val="22"/>
          <w:szCs w:val="22"/>
        </w:rPr>
        <w:t>Summarised</w:t>
      </w:r>
      <w:proofErr w:type="spellEnd"/>
      <w:r w:rsidR="00F965FC" w:rsidRPr="00A41E93">
        <w:rPr>
          <w:rFonts w:ascii="Arial" w:hAnsi="Arial"/>
          <w:sz w:val="22"/>
          <w:szCs w:val="22"/>
        </w:rPr>
        <w:t xml:space="preserve"> statement</w:t>
      </w:r>
      <w:r w:rsidR="00513279" w:rsidRPr="00A41E93">
        <w:rPr>
          <w:rFonts w:ascii="Arial" w:hAnsi="Arial"/>
          <w:sz w:val="22"/>
          <w:szCs w:val="22"/>
        </w:rPr>
        <w:t>s</w:t>
      </w:r>
      <w:r w:rsidR="00F965FC" w:rsidRPr="00A41E93">
        <w:rPr>
          <w:rFonts w:ascii="Arial" w:hAnsi="Arial"/>
          <w:sz w:val="22"/>
          <w:szCs w:val="22"/>
        </w:rPr>
        <w:t xml:space="preserve"> of comprehensive income</w:t>
      </w:r>
    </w:p>
    <w:p w14:paraId="2DCA6DC7" w14:textId="77777777" w:rsidR="00D96609" w:rsidRPr="00A41E93" w:rsidRDefault="00F965FC" w:rsidP="000A7799">
      <w:pPr>
        <w:pStyle w:val="NormalWeb"/>
        <w:spacing w:before="0" w:beforeAutospacing="0" w:after="0" w:afterAutospacing="0" w:line="340" w:lineRule="exact"/>
        <w:ind w:left="547" w:right="-29"/>
        <w:jc w:val="right"/>
        <w:rPr>
          <w:rFonts w:ascii="Arial" w:hAnsi="Arial" w:cs="Arial"/>
          <w:sz w:val="20"/>
          <w:szCs w:val="20"/>
          <w:cs/>
        </w:rPr>
      </w:pPr>
      <w:r w:rsidRPr="00A41E93">
        <w:rPr>
          <w:rFonts w:ascii="Arial" w:hAnsi="Arial" w:cs="Arial"/>
          <w:sz w:val="20"/>
          <w:szCs w:val="20"/>
          <w:cs/>
        </w:rPr>
        <w:t xml:space="preserve"> </w:t>
      </w:r>
      <w:r w:rsidR="00D96609" w:rsidRPr="00A41E93">
        <w:rPr>
          <w:rFonts w:ascii="Arial" w:hAnsi="Arial" w:cs="Arial"/>
          <w:sz w:val="20"/>
          <w:szCs w:val="20"/>
          <w:cs/>
        </w:rPr>
        <w:t>(</w:t>
      </w:r>
      <w:r w:rsidR="00D96609" w:rsidRPr="00A41E93">
        <w:rPr>
          <w:rFonts w:ascii="Arial" w:hAnsi="Arial" w:cs="Arial"/>
          <w:sz w:val="20"/>
          <w:szCs w:val="20"/>
        </w:rPr>
        <w:t>Unit: Million Baht</w:t>
      </w:r>
      <w:r w:rsidR="00D96609" w:rsidRPr="00A41E93">
        <w:rPr>
          <w:rFonts w:ascii="Arial" w:hAnsi="Arial" w:cs="Arial"/>
          <w:sz w:val="20"/>
          <w:szCs w:val="20"/>
          <w:cs/>
        </w:rPr>
        <w:t>)</w:t>
      </w: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338"/>
        <w:gridCol w:w="1339"/>
        <w:gridCol w:w="1339"/>
        <w:gridCol w:w="1339"/>
        <w:gridCol w:w="1338"/>
        <w:gridCol w:w="1339"/>
        <w:gridCol w:w="1339"/>
        <w:gridCol w:w="1339"/>
      </w:tblGrid>
      <w:tr w:rsidR="006150AE" w:rsidRPr="00A41E93" w14:paraId="6EB82C3D" w14:textId="77777777" w:rsidTr="00592073">
        <w:tc>
          <w:tcPr>
            <w:tcW w:w="3420" w:type="dxa"/>
          </w:tcPr>
          <w:p w14:paraId="49E2455B" w14:textId="77777777" w:rsidR="006150AE" w:rsidRPr="00A41E93" w:rsidRDefault="006150AE" w:rsidP="00592073">
            <w:pPr>
              <w:tabs>
                <w:tab w:val="left" w:pos="540"/>
              </w:tabs>
              <w:spacing w:line="320" w:lineRule="exact"/>
              <w:jc w:val="center"/>
              <w:rPr>
                <w:rFonts w:ascii="Arial" w:hAnsi="Arial" w:cs="Arial"/>
                <w:sz w:val="20"/>
              </w:rPr>
            </w:pPr>
          </w:p>
        </w:tc>
        <w:tc>
          <w:tcPr>
            <w:tcW w:w="10710" w:type="dxa"/>
            <w:gridSpan w:val="8"/>
          </w:tcPr>
          <w:p w14:paraId="088B9AA4" w14:textId="77777777" w:rsidR="006150AE" w:rsidRPr="00A41E93" w:rsidRDefault="006150AE" w:rsidP="00592073">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For the years ended 31 December</w:t>
            </w:r>
          </w:p>
        </w:tc>
      </w:tr>
      <w:tr w:rsidR="00592073" w:rsidRPr="00A41E93" w14:paraId="64171DF3" w14:textId="77777777" w:rsidTr="00592073">
        <w:tc>
          <w:tcPr>
            <w:tcW w:w="3420" w:type="dxa"/>
          </w:tcPr>
          <w:p w14:paraId="2A8615E0" w14:textId="77777777" w:rsidR="00592073" w:rsidRPr="00A41E93" w:rsidRDefault="00592073" w:rsidP="00592073">
            <w:pPr>
              <w:tabs>
                <w:tab w:val="left" w:pos="540"/>
              </w:tabs>
              <w:spacing w:line="320" w:lineRule="exact"/>
              <w:jc w:val="center"/>
              <w:rPr>
                <w:rFonts w:ascii="Arial" w:hAnsi="Arial" w:cs="Arial"/>
                <w:sz w:val="20"/>
              </w:rPr>
            </w:pPr>
          </w:p>
        </w:tc>
        <w:tc>
          <w:tcPr>
            <w:tcW w:w="2677" w:type="dxa"/>
            <w:gridSpan w:val="2"/>
            <w:vAlign w:val="bottom"/>
          </w:tcPr>
          <w:p w14:paraId="66EC9612" w14:textId="5828C32A" w:rsidR="00592073" w:rsidRPr="00A41E93" w:rsidRDefault="00592073" w:rsidP="00592073">
            <w:pPr>
              <w:tabs>
                <w:tab w:val="left" w:pos="540"/>
              </w:tabs>
              <w:spacing w:line="320" w:lineRule="exact"/>
              <w:jc w:val="center"/>
              <w:rPr>
                <w:rFonts w:ascii="Arial" w:hAnsi="Arial" w:cs="Arial"/>
                <w:sz w:val="20"/>
              </w:rPr>
            </w:pPr>
            <w:r w:rsidRPr="00A41E93">
              <w:rPr>
                <w:rFonts w:ascii="Arial" w:hAnsi="Arial" w:cs="Arial"/>
                <w:sz w:val="20"/>
              </w:rPr>
              <w:t>Ananda MF Asia</w:t>
            </w:r>
          </w:p>
        </w:tc>
        <w:tc>
          <w:tcPr>
            <w:tcW w:w="2678" w:type="dxa"/>
            <w:gridSpan w:val="2"/>
            <w:vAlign w:val="bottom"/>
          </w:tcPr>
          <w:p w14:paraId="1D461312" w14:textId="4C0E6B97" w:rsidR="00592073" w:rsidRPr="00A41E93" w:rsidRDefault="00592073" w:rsidP="00592073">
            <w:pPr>
              <w:tabs>
                <w:tab w:val="left" w:pos="540"/>
              </w:tabs>
              <w:spacing w:line="320" w:lineRule="exact"/>
              <w:jc w:val="center"/>
              <w:rPr>
                <w:rFonts w:ascii="Arial" w:hAnsi="Arial" w:cs="Arial"/>
                <w:strike/>
                <w:sz w:val="20"/>
              </w:rPr>
            </w:pPr>
            <w:r w:rsidRPr="00A41E93">
              <w:rPr>
                <w:rFonts w:ascii="Arial" w:hAnsi="Arial" w:cs="Arial"/>
                <w:sz w:val="20"/>
              </w:rPr>
              <w:t>Ananda MF Asia</w:t>
            </w:r>
          </w:p>
        </w:tc>
        <w:tc>
          <w:tcPr>
            <w:tcW w:w="2677" w:type="dxa"/>
            <w:gridSpan w:val="2"/>
          </w:tcPr>
          <w:p w14:paraId="22C34B5A" w14:textId="4C0FB8A7" w:rsidR="00592073" w:rsidRPr="00A41E93" w:rsidRDefault="00592073" w:rsidP="00592073">
            <w:pPr>
              <w:tabs>
                <w:tab w:val="left" w:pos="540"/>
              </w:tabs>
              <w:spacing w:line="320" w:lineRule="exact"/>
              <w:jc w:val="center"/>
              <w:rPr>
                <w:rFonts w:ascii="Arial" w:hAnsi="Arial" w:cs="Arial"/>
                <w:strike/>
                <w:sz w:val="20"/>
              </w:rPr>
            </w:pPr>
            <w:r w:rsidRPr="00A41E93">
              <w:rPr>
                <w:rFonts w:ascii="Arial" w:hAnsi="Arial" w:cs="Arial"/>
                <w:sz w:val="20"/>
              </w:rPr>
              <w:t xml:space="preserve">Ananda MF Asia </w:t>
            </w:r>
            <w:proofErr w:type="spellStart"/>
            <w:r w:rsidRPr="00A41E93">
              <w:rPr>
                <w:rFonts w:ascii="Arial" w:hAnsi="Arial" w:cs="Arial"/>
                <w:sz w:val="20"/>
              </w:rPr>
              <w:t>Thonglor</w:t>
            </w:r>
            <w:proofErr w:type="spellEnd"/>
          </w:p>
        </w:tc>
        <w:tc>
          <w:tcPr>
            <w:tcW w:w="2678" w:type="dxa"/>
            <w:gridSpan w:val="2"/>
          </w:tcPr>
          <w:p w14:paraId="392E8F04" w14:textId="1AFD53E1" w:rsidR="00592073" w:rsidRPr="00A41E93" w:rsidRDefault="00592073" w:rsidP="00592073">
            <w:pPr>
              <w:tabs>
                <w:tab w:val="left" w:pos="540"/>
              </w:tabs>
              <w:spacing w:line="320" w:lineRule="exact"/>
              <w:jc w:val="center"/>
              <w:rPr>
                <w:rFonts w:ascii="Arial" w:hAnsi="Arial" w:cs="Arial"/>
                <w:sz w:val="20"/>
              </w:rPr>
            </w:pPr>
          </w:p>
        </w:tc>
      </w:tr>
      <w:tr w:rsidR="00592073" w:rsidRPr="00A41E93" w14:paraId="4EEF886B" w14:textId="77777777" w:rsidTr="00592073">
        <w:tc>
          <w:tcPr>
            <w:tcW w:w="3420" w:type="dxa"/>
          </w:tcPr>
          <w:p w14:paraId="65E4EDA2" w14:textId="77777777" w:rsidR="00592073" w:rsidRPr="00A41E93" w:rsidRDefault="00592073" w:rsidP="00592073">
            <w:pPr>
              <w:tabs>
                <w:tab w:val="left" w:pos="540"/>
              </w:tabs>
              <w:spacing w:line="320" w:lineRule="exact"/>
              <w:jc w:val="center"/>
              <w:rPr>
                <w:rFonts w:ascii="Arial" w:hAnsi="Arial" w:cs="Arial"/>
                <w:sz w:val="20"/>
              </w:rPr>
            </w:pPr>
          </w:p>
        </w:tc>
        <w:tc>
          <w:tcPr>
            <w:tcW w:w="2677" w:type="dxa"/>
            <w:gridSpan w:val="2"/>
          </w:tcPr>
          <w:p w14:paraId="54AA43FA" w14:textId="69074D2E" w:rsidR="00592073" w:rsidRPr="00A41E93" w:rsidRDefault="00592073" w:rsidP="00592073">
            <w:pPr>
              <w:pBdr>
                <w:bottom w:val="single" w:sz="4" w:space="1" w:color="auto"/>
              </w:pBdr>
              <w:tabs>
                <w:tab w:val="left" w:pos="540"/>
              </w:tabs>
              <w:spacing w:line="320" w:lineRule="exact"/>
              <w:jc w:val="center"/>
              <w:rPr>
                <w:rFonts w:ascii="Arial" w:hAnsi="Arial" w:cs="Arial"/>
                <w:sz w:val="20"/>
              </w:rPr>
            </w:pPr>
            <w:proofErr w:type="spellStart"/>
            <w:r w:rsidRPr="00A41E93">
              <w:rPr>
                <w:rFonts w:ascii="Arial" w:hAnsi="Arial" w:cs="Arial"/>
                <w:sz w:val="20"/>
              </w:rPr>
              <w:t>Chongnonsi</w:t>
            </w:r>
            <w:proofErr w:type="spellEnd"/>
            <w:r w:rsidRPr="00A41E93">
              <w:rPr>
                <w:rFonts w:ascii="Arial" w:hAnsi="Arial" w:cs="Arial"/>
                <w:sz w:val="20"/>
              </w:rPr>
              <w:t xml:space="preserve"> Co., Ltd.</w:t>
            </w:r>
          </w:p>
        </w:tc>
        <w:tc>
          <w:tcPr>
            <w:tcW w:w="2678" w:type="dxa"/>
            <w:gridSpan w:val="2"/>
          </w:tcPr>
          <w:p w14:paraId="22FEA530" w14:textId="2A97F8E8" w:rsidR="00592073" w:rsidRPr="00A41E93" w:rsidRDefault="00B41E09" w:rsidP="00592073">
            <w:pPr>
              <w:pBdr>
                <w:bottom w:val="single" w:sz="4" w:space="1" w:color="auto"/>
              </w:pBdr>
              <w:tabs>
                <w:tab w:val="left" w:pos="540"/>
              </w:tabs>
              <w:spacing w:line="320" w:lineRule="exact"/>
              <w:jc w:val="center"/>
              <w:rPr>
                <w:rFonts w:ascii="Arial" w:hAnsi="Arial" w:cs="Arial"/>
                <w:strike/>
                <w:sz w:val="20"/>
              </w:rPr>
            </w:pPr>
            <w:r w:rsidRPr="00A41E93">
              <w:rPr>
                <w:rFonts w:ascii="Arial" w:hAnsi="Arial" w:cs="Arial"/>
                <w:sz w:val="20"/>
              </w:rPr>
              <w:t>Phraram</w:t>
            </w:r>
            <w:r w:rsidR="00592073" w:rsidRPr="00A41E93">
              <w:rPr>
                <w:rFonts w:ascii="Arial" w:hAnsi="Arial" w:cs="Arial"/>
                <w:sz w:val="20"/>
              </w:rPr>
              <w:t>9 Co., Ltd.</w:t>
            </w:r>
          </w:p>
        </w:tc>
        <w:tc>
          <w:tcPr>
            <w:tcW w:w="2677" w:type="dxa"/>
            <w:gridSpan w:val="2"/>
          </w:tcPr>
          <w:p w14:paraId="7E914F2B" w14:textId="73EC51EC" w:rsidR="00592073" w:rsidRPr="00A41E93" w:rsidRDefault="00592073" w:rsidP="00592073">
            <w:pPr>
              <w:pBdr>
                <w:bottom w:val="single" w:sz="4" w:space="1" w:color="auto"/>
              </w:pBdr>
              <w:tabs>
                <w:tab w:val="left" w:pos="540"/>
              </w:tabs>
              <w:spacing w:line="320" w:lineRule="exact"/>
              <w:jc w:val="center"/>
              <w:rPr>
                <w:rFonts w:ascii="Arial" w:hAnsi="Arial" w:cs="Arial"/>
                <w:strike/>
                <w:sz w:val="20"/>
              </w:rPr>
            </w:pPr>
            <w:r w:rsidRPr="00A41E93">
              <w:rPr>
                <w:rFonts w:ascii="Arial" w:hAnsi="Arial" w:cs="Arial"/>
                <w:sz w:val="20"/>
              </w:rPr>
              <w:t>Co., Ltd.</w:t>
            </w:r>
          </w:p>
        </w:tc>
        <w:tc>
          <w:tcPr>
            <w:tcW w:w="2678" w:type="dxa"/>
            <w:gridSpan w:val="2"/>
            <w:vAlign w:val="bottom"/>
          </w:tcPr>
          <w:p w14:paraId="27973336" w14:textId="771AF477" w:rsidR="00592073" w:rsidRPr="00A41E93" w:rsidRDefault="00592073" w:rsidP="00592073">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ADC - JV 21 Co., Ltd.</w:t>
            </w:r>
          </w:p>
        </w:tc>
      </w:tr>
      <w:tr w:rsidR="00592073" w:rsidRPr="00A41E93" w14:paraId="1BE4A0C5" w14:textId="77777777" w:rsidTr="00592073">
        <w:trPr>
          <w:trHeight w:val="80"/>
        </w:trPr>
        <w:tc>
          <w:tcPr>
            <w:tcW w:w="3420" w:type="dxa"/>
          </w:tcPr>
          <w:p w14:paraId="56515CB1" w14:textId="77777777" w:rsidR="00592073" w:rsidRPr="00A41E93" w:rsidRDefault="00592073" w:rsidP="00592073">
            <w:pPr>
              <w:tabs>
                <w:tab w:val="left" w:pos="540"/>
              </w:tabs>
              <w:spacing w:line="320" w:lineRule="exact"/>
              <w:jc w:val="center"/>
              <w:rPr>
                <w:rFonts w:ascii="Arial" w:hAnsi="Arial" w:cs="Arial"/>
                <w:b/>
                <w:bCs/>
                <w:sz w:val="20"/>
              </w:rPr>
            </w:pPr>
          </w:p>
        </w:tc>
        <w:tc>
          <w:tcPr>
            <w:tcW w:w="1338" w:type="dxa"/>
          </w:tcPr>
          <w:p w14:paraId="3BAF11D2" w14:textId="3C9F44A2" w:rsidR="00592073" w:rsidRPr="00A41E93" w:rsidRDefault="00592073" w:rsidP="00592073">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2025</w:t>
            </w:r>
          </w:p>
        </w:tc>
        <w:tc>
          <w:tcPr>
            <w:tcW w:w="1339" w:type="dxa"/>
          </w:tcPr>
          <w:p w14:paraId="464B6FD8" w14:textId="65F1CCF8" w:rsidR="00592073" w:rsidRPr="00A41E93" w:rsidRDefault="00592073" w:rsidP="00592073">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2024</w:t>
            </w:r>
          </w:p>
        </w:tc>
        <w:tc>
          <w:tcPr>
            <w:tcW w:w="1339" w:type="dxa"/>
          </w:tcPr>
          <w:p w14:paraId="570E810B" w14:textId="2E4B0294" w:rsidR="00592073" w:rsidRPr="00A41E93" w:rsidRDefault="00592073" w:rsidP="00592073">
            <w:pPr>
              <w:pBdr>
                <w:bottom w:val="single" w:sz="4" w:space="1" w:color="auto"/>
              </w:pBdr>
              <w:tabs>
                <w:tab w:val="left" w:pos="540"/>
              </w:tabs>
              <w:spacing w:line="320" w:lineRule="exact"/>
              <w:jc w:val="center"/>
              <w:rPr>
                <w:rFonts w:ascii="Arial" w:hAnsi="Arial" w:cs="Arial"/>
                <w:strike/>
                <w:sz w:val="20"/>
              </w:rPr>
            </w:pPr>
            <w:r w:rsidRPr="00A41E93">
              <w:rPr>
                <w:rFonts w:ascii="Arial" w:hAnsi="Arial" w:cs="Arial"/>
                <w:sz w:val="20"/>
              </w:rPr>
              <w:t>2025</w:t>
            </w:r>
          </w:p>
        </w:tc>
        <w:tc>
          <w:tcPr>
            <w:tcW w:w="1339" w:type="dxa"/>
          </w:tcPr>
          <w:p w14:paraId="62795916" w14:textId="612F2A03" w:rsidR="00592073" w:rsidRPr="00A41E93" w:rsidRDefault="00592073" w:rsidP="00592073">
            <w:pPr>
              <w:pBdr>
                <w:bottom w:val="single" w:sz="4" w:space="1" w:color="auto"/>
              </w:pBdr>
              <w:tabs>
                <w:tab w:val="left" w:pos="540"/>
              </w:tabs>
              <w:spacing w:line="320" w:lineRule="exact"/>
              <w:jc w:val="center"/>
              <w:rPr>
                <w:rFonts w:ascii="Arial" w:hAnsi="Arial" w:cs="Arial"/>
                <w:strike/>
                <w:sz w:val="20"/>
                <w:vertAlign w:val="superscript"/>
              </w:rPr>
            </w:pPr>
            <w:r w:rsidRPr="00A41E93">
              <w:rPr>
                <w:rFonts w:ascii="Arial" w:hAnsi="Arial" w:cs="Arial"/>
                <w:sz w:val="20"/>
              </w:rPr>
              <w:t>2024</w:t>
            </w:r>
          </w:p>
        </w:tc>
        <w:tc>
          <w:tcPr>
            <w:tcW w:w="1338" w:type="dxa"/>
          </w:tcPr>
          <w:p w14:paraId="7A8D91A3" w14:textId="1AFA678C" w:rsidR="00592073" w:rsidRPr="00A41E93" w:rsidRDefault="00592073" w:rsidP="00592073">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2025</w:t>
            </w:r>
          </w:p>
        </w:tc>
        <w:tc>
          <w:tcPr>
            <w:tcW w:w="1339" w:type="dxa"/>
          </w:tcPr>
          <w:p w14:paraId="241922F6" w14:textId="5CD27E46" w:rsidR="00592073" w:rsidRPr="00A41E93" w:rsidRDefault="00592073" w:rsidP="00592073">
            <w:pPr>
              <w:pBdr>
                <w:bottom w:val="single" w:sz="4" w:space="1" w:color="auto"/>
              </w:pBdr>
              <w:tabs>
                <w:tab w:val="left" w:pos="540"/>
              </w:tabs>
              <w:spacing w:line="320" w:lineRule="exact"/>
              <w:jc w:val="center"/>
              <w:rPr>
                <w:rFonts w:ascii="Arial" w:hAnsi="Arial" w:cs="Arial"/>
                <w:strike/>
                <w:sz w:val="20"/>
              </w:rPr>
            </w:pPr>
            <w:r w:rsidRPr="00A41E93">
              <w:rPr>
                <w:rFonts w:ascii="Arial" w:hAnsi="Arial" w:cs="Arial"/>
                <w:sz w:val="20"/>
              </w:rPr>
              <w:t>2024</w:t>
            </w:r>
          </w:p>
        </w:tc>
        <w:tc>
          <w:tcPr>
            <w:tcW w:w="1339" w:type="dxa"/>
          </w:tcPr>
          <w:p w14:paraId="735EFDDF" w14:textId="4CADC386" w:rsidR="00592073" w:rsidRPr="00A41E93" w:rsidRDefault="00592073" w:rsidP="00592073">
            <w:pPr>
              <w:pBdr>
                <w:bottom w:val="single" w:sz="4" w:space="1" w:color="auto"/>
              </w:pBdr>
              <w:tabs>
                <w:tab w:val="left" w:pos="540"/>
              </w:tabs>
              <w:spacing w:line="320" w:lineRule="exact"/>
              <w:jc w:val="center"/>
              <w:rPr>
                <w:rFonts w:ascii="Arial" w:hAnsi="Arial" w:cs="Arial"/>
                <w:sz w:val="20"/>
                <w:vertAlign w:val="superscript"/>
              </w:rPr>
            </w:pPr>
            <w:r w:rsidRPr="00A41E93">
              <w:rPr>
                <w:rFonts w:ascii="Arial" w:hAnsi="Arial" w:cs="Arial"/>
                <w:sz w:val="20"/>
              </w:rPr>
              <w:t>2025</w:t>
            </w:r>
          </w:p>
        </w:tc>
        <w:tc>
          <w:tcPr>
            <w:tcW w:w="1339" w:type="dxa"/>
          </w:tcPr>
          <w:p w14:paraId="1E3E514B" w14:textId="1EB0950D" w:rsidR="00592073" w:rsidRPr="00A41E93" w:rsidRDefault="00592073" w:rsidP="00592073">
            <w:pPr>
              <w:pBdr>
                <w:bottom w:val="single" w:sz="4" w:space="1" w:color="auto"/>
              </w:pBdr>
              <w:tabs>
                <w:tab w:val="left" w:pos="540"/>
              </w:tabs>
              <w:spacing w:line="320" w:lineRule="exact"/>
              <w:jc w:val="center"/>
              <w:rPr>
                <w:rFonts w:ascii="Arial" w:hAnsi="Arial" w:cs="Arial"/>
                <w:sz w:val="20"/>
                <w:vertAlign w:val="superscript"/>
              </w:rPr>
            </w:pPr>
            <w:r w:rsidRPr="00A41E93">
              <w:rPr>
                <w:rFonts w:ascii="Arial" w:hAnsi="Arial" w:cs="Arial"/>
                <w:sz w:val="20"/>
              </w:rPr>
              <w:t>2024</w:t>
            </w:r>
            <w:r w:rsidRPr="00A41E93">
              <w:rPr>
                <w:rFonts w:ascii="Arial" w:hAnsi="Arial" w:cs="Arial"/>
                <w:sz w:val="20"/>
                <w:vertAlign w:val="superscript"/>
              </w:rPr>
              <w:t>(1)</w:t>
            </w:r>
          </w:p>
        </w:tc>
      </w:tr>
      <w:tr w:rsidR="000A7799" w:rsidRPr="00A41E93" w14:paraId="387E3BFC" w14:textId="77777777" w:rsidTr="00592073">
        <w:tc>
          <w:tcPr>
            <w:tcW w:w="3420" w:type="dxa"/>
          </w:tcPr>
          <w:p w14:paraId="171C0A8E" w14:textId="77777777" w:rsidR="000A7799" w:rsidRPr="00A41E93" w:rsidRDefault="000A7799" w:rsidP="00592073">
            <w:pPr>
              <w:tabs>
                <w:tab w:val="left" w:pos="540"/>
              </w:tabs>
              <w:spacing w:line="320" w:lineRule="exact"/>
              <w:jc w:val="both"/>
              <w:rPr>
                <w:rFonts w:ascii="Arial" w:hAnsi="Arial" w:cs="Arial"/>
                <w:sz w:val="20"/>
              </w:rPr>
            </w:pPr>
          </w:p>
        </w:tc>
        <w:tc>
          <w:tcPr>
            <w:tcW w:w="1338" w:type="dxa"/>
          </w:tcPr>
          <w:p w14:paraId="29CDA096" w14:textId="77777777" w:rsidR="000A7799" w:rsidRPr="00A41E93" w:rsidRDefault="000A7799" w:rsidP="00592073">
            <w:pPr>
              <w:tabs>
                <w:tab w:val="decimal" w:pos="885"/>
              </w:tabs>
              <w:spacing w:line="320" w:lineRule="exact"/>
              <w:jc w:val="both"/>
              <w:rPr>
                <w:rFonts w:ascii="Arial" w:hAnsi="Arial" w:cs="Arial"/>
                <w:sz w:val="20"/>
              </w:rPr>
            </w:pPr>
          </w:p>
        </w:tc>
        <w:tc>
          <w:tcPr>
            <w:tcW w:w="1339" w:type="dxa"/>
          </w:tcPr>
          <w:p w14:paraId="50965A68" w14:textId="77777777" w:rsidR="000A7799" w:rsidRPr="00A41E93" w:rsidRDefault="000A7799" w:rsidP="00592073">
            <w:pPr>
              <w:tabs>
                <w:tab w:val="decimal" w:pos="885"/>
              </w:tabs>
              <w:spacing w:line="320" w:lineRule="exact"/>
              <w:jc w:val="both"/>
              <w:rPr>
                <w:rFonts w:ascii="Arial" w:hAnsi="Arial" w:cs="Arial"/>
                <w:sz w:val="20"/>
              </w:rPr>
            </w:pPr>
          </w:p>
        </w:tc>
        <w:tc>
          <w:tcPr>
            <w:tcW w:w="1339" w:type="dxa"/>
          </w:tcPr>
          <w:p w14:paraId="33171F4C" w14:textId="77777777" w:rsidR="000A7799" w:rsidRPr="00A41E93" w:rsidRDefault="000A7799" w:rsidP="00592073">
            <w:pPr>
              <w:tabs>
                <w:tab w:val="decimal" w:pos="885"/>
              </w:tabs>
              <w:spacing w:line="320" w:lineRule="exact"/>
              <w:jc w:val="both"/>
              <w:rPr>
                <w:rFonts w:ascii="Arial" w:hAnsi="Arial" w:cs="Arial"/>
                <w:sz w:val="20"/>
              </w:rPr>
            </w:pPr>
          </w:p>
        </w:tc>
        <w:tc>
          <w:tcPr>
            <w:tcW w:w="1339" w:type="dxa"/>
          </w:tcPr>
          <w:p w14:paraId="19188672" w14:textId="530EE6E2" w:rsidR="000A7799" w:rsidRPr="00A41E93" w:rsidRDefault="000A7799" w:rsidP="000A7799">
            <w:pPr>
              <w:tabs>
                <w:tab w:val="decimal" w:pos="885"/>
              </w:tabs>
              <w:spacing w:line="320" w:lineRule="exact"/>
              <w:jc w:val="center"/>
              <w:rPr>
                <w:rFonts w:ascii="Arial" w:hAnsi="Arial" w:cs="Arial"/>
                <w:sz w:val="20"/>
              </w:rPr>
            </w:pPr>
            <w:r>
              <w:rPr>
                <w:rFonts w:ascii="Arial" w:hAnsi="Arial" w:cs="Arial"/>
                <w:sz w:val="20"/>
              </w:rPr>
              <w:t>(Restated)</w:t>
            </w:r>
          </w:p>
        </w:tc>
        <w:tc>
          <w:tcPr>
            <w:tcW w:w="1338" w:type="dxa"/>
          </w:tcPr>
          <w:p w14:paraId="5CEA831A" w14:textId="77777777" w:rsidR="000A7799" w:rsidRPr="00A41E93" w:rsidRDefault="000A7799" w:rsidP="00592073">
            <w:pPr>
              <w:tabs>
                <w:tab w:val="decimal" w:pos="885"/>
              </w:tabs>
              <w:spacing w:line="320" w:lineRule="exact"/>
              <w:jc w:val="both"/>
              <w:rPr>
                <w:rFonts w:ascii="Arial" w:hAnsi="Arial" w:cs="Arial"/>
                <w:sz w:val="20"/>
              </w:rPr>
            </w:pPr>
          </w:p>
        </w:tc>
        <w:tc>
          <w:tcPr>
            <w:tcW w:w="1339" w:type="dxa"/>
          </w:tcPr>
          <w:p w14:paraId="2BB4656C" w14:textId="77777777" w:rsidR="000A7799" w:rsidRPr="00A41E93" w:rsidRDefault="000A7799" w:rsidP="00592073">
            <w:pPr>
              <w:tabs>
                <w:tab w:val="decimal" w:pos="885"/>
              </w:tabs>
              <w:spacing w:line="320" w:lineRule="exact"/>
              <w:jc w:val="both"/>
              <w:rPr>
                <w:rFonts w:ascii="Arial" w:hAnsi="Arial" w:cs="Arial"/>
                <w:sz w:val="20"/>
              </w:rPr>
            </w:pPr>
          </w:p>
        </w:tc>
        <w:tc>
          <w:tcPr>
            <w:tcW w:w="1339" w:type="dxa"/>
          </w:tcPr>
          <w:p w14:paraId="42A3A611" w14:textId="77777777" w:rsidR="000A7799" w:rsidRPr="00A41E93" w:rsidRDefault="000A7799" w:rsidP="00592073">
            <w:pPr>
              <w:tabs>
                <w:tab w:val="decimal" w:pos="885"/>
              </w:tabs>
              <w:spacing w:line="320" w:lineRule="exact"/>
              <w:jc w:val="both"/>
              <w:rPr>
                <w:rFonts w:ascii="Arial" w:hAnsi="Arial" w:cs="Arial"/>
                <w:sz w:val="20"/>
              </w:rPr>
            </w:pPr>
          </w:p>
        </w:tc>
        <w:tc>
          <w:tcPr>
            <w:tcW w:w="1339" w:type="dxa"/>
          </w:tcPr>
          <w:p w14:paraId="1B26BF1B" w14:textId="77777777" w:rsidR="000A7799" w:rsidRPr="00A41E93" w:rsidRDefault="000A7799" w:rsidP="00592073">
            <w:pPr>
              <w:tabs>
                <w:tab w:val="decimal" w:pos="885"/>
              </w:tabs>
              <w:spacing w:line="320" w:lineRule="exact"/>
              <w:jc w:val="both"/>
              <w:rPr>
                <w:rFonts w:ascii="Arial" w:hAnsi="Arial" w:cs="Arial"/>
                <w:sz w:val="20"/>
              </w:rPr>
            </w:pPr>
          </w:p>
        </w:tc>
      </w:tr>
      <w:tr w:rsidR="00592073" w:rsidRPr="00A41E93" w14:paraId="48ADDB7F" w14:textId="77777777" w:rsidTr="00592073">
        <w:tc>
          <w:tcPr>
            <w:tcW w:w="3420" w:type="dxa"/>
          </w:tcPr>
          <w:p w14:paraId="2CF86136" w14:textId="77777777" w:rsidR="00592073" w:rsidRPr="00A41E93" w:rsidRDefault="00592073" w:rsidP="00592073">
            <w:pPr>
              <w:tabs>
                <w:tab w:val="left" w:pos="540"/>
              </w:tabs>
              <w:spacing w:line="320" w:lineRule="exact"/>
              <w:jc w:val="both"/>
              <w:rPr>
                <w:rFonts w:ascii="Arial" w:hAnsi="Arial" w:cs="Arial"/>
                <w:sz w:val="20"/>
              </w:rPr>
            </w:pPr>
            <w:r w:rsidRPr="00A41E93">
              <w:rPr>
                <w:rFonts w:ascii="Arial" w:hAnsi="Arial" w:cs="Arial"/>
                <w:sz w:val="20"/>
              </w:rPr>
              <w:t>Revenue</w:t>
            </w:r>
          </w:p>
        </w:tc>
        <w:tc>
          <w:tcPr>
            <w:tcW w:w="1338" w:type="dxa"/>
          </w:tcPr>
          <w:p w14:paraId="0C26B6EC" w14:textId="23951973"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206</w:t>
            </w:r>
          </w:p>
        </w:tc>
        <w:tc>
          <w:tcPr>
            <w:tcW w:w="1339" w:type="dxa"/>
          </w:tcPr>
          <w:p w14:paraId="444420E6" w14:textId="1573CF8F"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398</w:t>
            </w:r>
          </w:p>
        </w:tc>
        <w:tc>
          <w:tcPr>
            <w:tcW w:w="1339" w:type="dxa"/>
          </w:tcPr>
          <w:p w14:paraId="04AEF4FF" w14:textId="16EE552D"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328</w:t>
            </w:r>
          </w:p>
        </w:tc>
        <w:tc>
          <w:tcPr>
            <w:tcW w:w="1339" w:type="dxa"/>
          </w:tcPr>
          <w:p w14:paraId="46F97B28" w14:textId="385C725D"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543</w:t>
            </w:r>
          </w:p>
        </w:tc>
        <w:tc>
          <w:tcPr>
            <w:tcW w:w="1338" w:type="dxa"/>
          </w:tcPr>
          <w:p w14:paraId="6B8F66DD" w14:textId="4D9C2BC2"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352</w:t>
            </w:r>
          </w:p>
        </w:tc>
        <w:tc>
          <w:tcPr>
            <w:tcW w:w="1339" w:type="dxa"/>
          </w:tcPr>
          <w:p w14:paraId="776A2704" w14:textId="0114C6FC"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531</w:t>
            </w:r>
          </w:p>
        </w:tc>
        <w:tc>
          <w:tcPr>
            <w:tcW w:w="1339" w:type="dxa"/>
          </w:tcPr>
          <w:p w14:paraId="3E67B2AC" w14:textId="15225870"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1,164</w:t>
            </w:r>
          </w:p>
        </w:tc>
        <w:tc>
          <w:tcPr>
            <w:tcW w:w="1339" w:type="dxa"/>
          </w:tcPr>
          <w:p w14:paraId="2B3E51D1" w14:textId="5357966B"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r>
      <w:tr w:rsidR="00592073" w:rsidRPr="00A41E93" w14:paraId="6D0A4985" w14:textId="77777777" w:rsidTr="00592073">
        <w:tc>
          <w:tcPr>
            <w:tcW w:w="3420" w:type="dxa"/>
          </w:tcPr>
          <w:p w14:paraId="50CA825C" w14:textId="77777777" w:rsidR="00592073" w:rsidRPr="00A41E93" w:rsidRDefault="00592073" w:rsidP="00592073">
            <w:pPr>
              <w:tabs>
                <w:tab w:val="left" w:pos="540"/>
              </w:tabs>
              <w:spacing w:line="320" w:lineRule="exact"/>
              <w:jc w:val="both"/>
              <w:rPr>
                <w:rFonts w:ascii="Arial" w:hAnsi="Arial" w:cs="Arial"/>
                <w:sz w:val="20"/>
                <w:cs/>
              </w:rPr>
            </w:pPr>
            <w:r w:rsidRPr="00A41E93">
              <w:rPr>
                <w:rFonts w:ascii="Arial" w:hAnsi="Arial" w:cs="Arial"/>
                <w:sz w:val="20"/>
              </w:rPr>
              <w:t>Interest income</w:t>
            </w:r>
          </w:p>
        </w:tc>
        <w:tc>
          <w:tcPr>
            <w:tcW w:w="1338" w:type="dxa"/>
          </w:tcPr>
          <w:p w14:paraId="659B6F86" w14:textId="61A77E94"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9" w:type="dxa"/>
          </w:tcPr>
          <w:p w14:paraId="17124E69" w14:textId="025C7ED8"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3456C6BF" w14:textId="317ACAC2"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0013547F" w14:textId="67DB0E20"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8" w:type="dxa"/>
          </w:tcPr>
          <w:p w14:paraId="137B4AB3" w14:textId="59B9D7EF"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9" w:type="dxa"/>
          </w:tcPr>
          <w:p w14:paraId="7BED737A" w14:textId="495DC6C2"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9" w:type="dxa"/>
          </w:tcPr>
          <w:p w14:paraId="5F740B96" w14:textId="2D9EE9FA" w:rsidR="00592073" w:rsidRPr="00A41E93" w:rsidRDefault="00592073" w:rsidP="00592073">
            <w:pPr>
              <w:tabs>
                <w:tab w:val="decimal" w:pos="885"/>
              </w:tabs>
              <w:spacing w:line="320" w:lineRule="exact"/>
              <w:jc w:val="both"/>
              <w:rPr>
                <w:rFonts w:ascii="Arial" w:hAnsi="Arial" w:cs="Arial"/>
                <w:sz w:val="20"/>
                <w:cs/>
              </w:rPr>
            </w:pPr>
            <w:r w:rsidRPr="00A41E93">
              <w:rPr>
                <w:rFonts w:ascii="Arial" w:hAnsi="Arial" w:cs="Arial"/>
                <w:sz w:val="20"/>
              </w:rPr>
              <w:t>12</w:t>
            </w:r>
          </w:p>
        </w:tc>
        <w:tc>
          <w:tcPr>
            <w:tcW w:w="1339" w:type="dxa"/>
          </w:tcPr>
          <w:p w14:paraId="01ED7042" w14:textId="623273E4"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r>
      <w:tr w:rsidR="00592073" w:rsidRPr="00A41E93" w14:paraId="326DFD75" w14:textId="77777777" w:rsidTr="00592073">
        <w:tc>
          <w:tcPr>
            <w:tcW w:w="3420" w:type="dxa"/>
          </w:tcPr>
          <w:p w14:paraId="3EB362D9" w14:textId="77777777" w:rsidR="00592073" w:rsidRPr="00A41E93" w:rsidRDefault="00592073" w:rsidP="00592073">
            <w:pPr>
              <w:tabs>
                <w:tab w:val="left" w:pos="540"/>
              </w:tabs>
              <w:spacing w:line="320" w:lineRule="exact"/>
              <w:jc w:val="both"/>
              <w:rPr>
                <w:rFonts w:ascii="Arial" w:hAnsi="Arial" w:cs="Arial"/>
                <w:sz w:val="20"/>
                <w:cs/>
              </w:rPr>
            </w:pPr>
            <w:r w:rsidRPr="00A41E93">
              <w:rPr>
                <w:rFonts w:ascii="Arial" w:hAnsi="Arial" w:cs="Arial"/>
                <w:sz w:val="20"/>
              </w:rPr>
              <w:t>Interest expense</w:t>
            </w:r>
          </w:p>
        </w:tc>
        <w:tc>
          <w:tcPr>
            <w:tcW w:w="1338" w:type="dxa"/>
          </w:tcPr>
          <w:p w14:paraId="3C234EEC" w14:textId="4482EC12" w:rsidR="00592073" w:rsidRPr="00A41E93" w:rsidRDefault="00592073" w:rsidP="00592073">
            <w:pPr>
              <w:tabs>
                <w:tab w:val="decimal" w:pos="885"/>
              </w:tabs>
              <w:spacing w:line="320" w:lineRule="exact"/>
              <w:jc w:val="both"/>
              <w:rPr>
                <w:rFonts w:ascii="Arial" w:hAnsi="Arial" w:cs="Arial"/>
                <w:sz w:val="20"/>
                <w:cs/>
              </w:rPr>
            </w:pPr>
            <w:r w:rsidRPr="00A41E93">
              <w:rPr>
                <w:rFonts w:ascii="Arial" w:hAnsi="Arial" w:cs="Arial"/>
                <w:sz w:val="20"/>
              </w:rPr>
              <w:t>-</w:t>
            </w:r>
          </w:p>
        </w:tc>
        <w:tc>
          <w:tcPr>
            <w:tcW w:w="1339" w:type="dxa"/>
          </w:tcPr>
          <w:p w14:paraId="319780FD" w14:textId="42E7418F"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1C3C27CE" w14:textId="3CCAF606" w:rsidR="00592073" w:rsidRPr="00A41E93" w:rsidRDefault="00592073" w:rsidP="00592073">
            <w:pPr>
              <w:tabs>
                <w:tab w:val="decimal" w:pos="885"/>
              </w:tabs>
              <w:spacing w:line="320" w:lineRule="exact"/>
              <w:jc w:val="both"/>
              <w:rPr>
                <w:rFonts w:ascii="Arial" w:hAnsi="Arial" w:cs="Arial"/>
                <w:sz w:val="20"/>
                <w:cs/>
              </w:rPr>
            </w:pPr>
            <w:r w:rsidRPr="00A41E93">
              <w:rPr>
                <w:rFonts w:ascii="Arial" w:hAnsi="Arial" w:cs="Arial"/>
                <w:sz w:val="20"/>
              </w:rPr>
              <w:t>(29)</w:t>
            </w:r>
          </w:p>
        </w:tc>
        <w:tc>
          <w:tcPr>
            <w:tcW w:w="1339" w:type="dxa"/>
          </w:tcPr>
          <w:p w14:paraId="4ACFBEA9" w14:textId="14047455"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(51)</w:t>
            </w:r>
          </w:p>
        </w:tc>
        <w:tc>
          <w:tcPr>
            <w:tcW w:w="1338" w:type="dxa"/>
          </w:tcPr>
          <w:p w14:paraId="1C7011D1" w14:textId="09EF922F" w:rsidR="00592073" w:rsidRPr="00A41E93" w:rsidRDefault="00592073" w:rsidP="00592073">
            <w:pPr>
              <w:tabs>
                <w:tab w:val="decimal" w:pos="885"/>
              </w:tabs>
              <w:spacing w:line="320" w:lineRule="exact"/>
              <w:jc w:val="both"/>
              <w:rPr>
                <w:rFonts w:ascii="Arial" w:hAnsi="Arial" w:cs="Arial"/>
                <w:sz w:val="20"/>
                <w:cs/>
              </w:rPr>
            </w:pPr>
            <w:r w:rsidRPr="00A41E93">
              <w:rPr>
                <w:rFonts w:ascii="Arial" w:hAnsi="Arial" w:cs="Arial"/>
                <w:sz w:val="20"/>
              </w:rPr>
              <w:t>-</w:t>
            </w:r>
          </w:p>
        </w:tc>
        <w:tc>
          <w:tcPr>
            <w:tcW w:w="1339" w:type="dxa"/>
          </w:tcPr>
          <w:p w14:paraId="126831A8" w14:textId="7C62387E"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(5)</w:t>
            </w:r>
          </w:p>
        </w:tc>
        <w:tc>
          <w:tcPr>
            <w:tcW w:w="1339" w:type="dxa"/>
          </w:tcPr>
          <w:p w14:paraId="4245B7E2" w14:textId="5F1E237F"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(28)</w:t>
            </w:r>
          </w:p>
        </w:tc>
        <w:tc>
          <w:tcPr>
            <w:tcW w:w="1339" w:type="dxa"/>
          </w:tcPr>
          <w:p w14:paraId="07AC43FE" w14:textId="4494D6AF"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r>
      <w:tr w:rsidR="00592073" w:rsidRPr="00A41E93" w14:paraId="26AD0345" w14:textId="77777777" w:rsidTr="00592073">
        <w:tc>
          <w:tcPr>
            <w:tcW w:w="3420" w:type="dxa"/>
          </w:tcPr>
          <w:p w14:paraId="40A148DF" w14:textId="77777777" w:rsidR="00592073" w:rsidRPr="00A41E93" w:rsidRDefault="00592073" w:rsidP="00592073">
            <w:pPr>
              <w:tabs>
                <w:tab w:val="left" w:pos="540"/>
              </w:tabs>
              <w:spacing w:line="320" w:lineRule="exact"/>
              <w:jc w:val="both"/>
              <w:rPr>
                <w:rFonts w:ascii="Arial" w:hAnsi="Arial" w:cs="Arial"/>
                <w:sz w:val="20"/>
                <w:cs/>
              </w:rPr>
            </w:pPr>
            <w:r w:rsidRPr="00A41E93">
              <w:rPr>
                <w:rFonts w:ascii="Arial" w:hAnsi="Arial" w:cs="Arial"/>
                <w:sz w:val="20"/>
              </w:rPr>
              <w:t>Tax income (expenses)</w:t>
            </w:r>
          </w:p>
        </w:tc>
        <w:tc>
          <w:tcPr>
            <w:tcW w:w="1338" w:type="dxa"/>
          </w:tcPr>
          <w:p w14:paraId="68E21DA0" w14:textId="2244A45E"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(4)</w:t>
            </w:r>
          </w:p>
        </w:tc>
        <w:tc>
          <w:tcPr>
            <w:tcW w:w="1339" w:type="dxa"/>
          </w:tcPr>
          <w:p w14:paraId="4597765D" w14:textId="60F61A8B"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5EA4B58F" w14:textId="5C65274D"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w:t>
            </w:r>
          </w:p>
        </w:tc>
        <w:tc>
          <w:tcPr>
            <w:tcW w:w="1339" w:type="dxa"/>
          </w:tcPr>
          <w:p w14:paraId="6FD61EBD" w14:textId="67D8E63A"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8" w:type="dxa"/>
          </w:tcPr>
          <w:p w14:paraId="3911E2D4" w14:textId="07053024"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(4)</w:t>
            </w:r>
          </w:p>
        </w:tc>
        <w:tc>
          <w:tcPr>
            <w:tcW w:w="1339" w:type="dxa"/>
          </w:tcPr>
          <w:p w14:paraId="7E37AA9D" w14:textId="48545AEC"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9" w:type="dxa"/>
          </w:tcPr>
          <w:p w14:paraId="389953CE" w14:textId="6730DF15"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(35)</w:t>
            </w:r>
          </w:p>
        </w:tc>
        <w:tc>
          <w:tcPr>
            <w:tcW w:w="1339" w:type="dxa"/>
          </w:tcPr>
          <w:p w14:paraId="6D30C898" w14:textId="1CFCBDC9"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r>
      <w:tr w:rsidR="00592073" w:rsidRPr="00A41E93" w14:paraId="46617E3A" w14:textId="77777777" w:rsidTr="00592073">
        <w:tc>
          <w:tcPr>
            <w:tcW w:w="3420" w:type="dxa"/>
          </w:tcPr>
          <w:p w14:paraId="56633C11" w14:textId="77777777" w:rsidR="00592073" w:rsidRPr="00A41E93" w:rsidRDefault="00592073" w:rsidP="00592073">
            <w:pPr>
              <w:tabs>
                <w:tab w:val="left" w:pos="540"/>
              </w:tabs>
              <w:spacing w:line="320" w:lineRule="exact"/>
              <w:jc w:val="both"/>
              <w:rPr>
                <w:rFonts w:ascii="Arial" w:hAnsi="Arial" w:cs="Arial"/>
                <w:sz w:val="20"/>
                <w:cs/>
              </w:rPr>
            </w:pPr>
            <w:r w:rsidRPr="00A41E93">
              <w:rPr>
                <w:rFonts w:ascii="Arial" w:hAnsi="Arial" w:cs="Arial"/>
                <w:sz w:val="20"/>
              </w:rPr>
              <w:t>Profit (loss) for the year</w:t>
            </w:r>
          </w:p>
        </w:tc>
        <w:tc>
          <w:tcPr>
            <w:tcW w:w="1338" w:type="dxa"/>
          </w:tcPr>
          <w:p w14:paraId="31696318" w14:textId="58EB102E"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(24)</w:t>
            </w:r>
          </w:p>
        </w:tc>
        <w:tc>
          <w:tcPr>
            <w:tcW w:w="1339" w:type="dxa"/>
          </w:tcPr>
          <w:p w14:paraId="330B6ECE" w14:textId="2B09C716"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19</w:t>
            </w:r>
          </w:p>
        </w:tc>
        <w:tc>
          <w:tcPr>
            <w:tcW w:w="1339" w:type="dxa"/>
          </w:tcPr>
          <w:p w14:paraId="58A69B91" w14:textId="31275D0D"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9" w:type="dxa"/>
          </w:tcPr>
          <w:p w14:paraId="0AAAF580" w14:textId="2B6731FB"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(22)</w:t>
            </w:r>
          </w:p>
        </w:tc>
        <w:tc>
          <w:tcPr>
            <w:tcW w:w="1338" w:type="dxa"/>
          </w:tcPr>
          <w:p w14:paraId="5A99FDD7" w14:textId="30F5223B"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13</w:t>
            </w:r>
          </w:p>
        </w:tc>
        <w:tc>
          <w:tcPr>
            <w:tcW w:w="1339" w:type="dxa"/>
          </w:tcPr>
          <w:p w14:paraId="60AC1205" w14:textId="720CD6E5"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31</w:t>
            </w:r>
          </w:p>
        </w:tc>
        <w:tc>
          <w:tcPr>
            <w:tcW w:w="1339" w:type="dxa"/>
          </w:tcPr>
          <w:p w14:paraId="443C3FC1" w14:textId="719CF444"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135</w:t>
            </w:r>
          </w:p>
        </w:tc>
        <w:tc>
          <w:tcPr>
            <w:tcW w:w="1339" w:type="dxa"/>
          </w:tcPr>
          <w:p w14:paraId="5666A534" w14:textId="27098311"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w:t>
            </w:r>
          </w:p>
        </w:tc>
      </w:tr>
      <w:tr w:rsidR="00592073" w:rsidRPr="00A41E93" w14:paraId="2106549E" w14:textId="77777777" w:rsidTr="00592073">
        <w:tc>
          <w:tcPr>
            <w:tcW w:w="3420" w:type="dxa"/>
          </w:tcPr>
          <w:p w14:paraId="25345974" w14:textId="77777777" w:rsidR="00592073" w:rsidRPr="00A41E93" w:rsidRDefault="00592073" w:rsidP="00592073">
            <w:pPr>
              <w:tabs>
                <w:tab w:val="left" w:pos="540"/>
              </w:tabs>
              <w:spacing w:line="320" w:lineRule="exact"/>
              <w:jc w:val="both"/>
              <w:rPr>
                <w:rFonts w:ascii="Arial" w:hAnsi="Arial" w:cs="Arial"/>
                <w:sz w:val="20"/>
                <w:cs/>
              </w:rPr>
            </w:pPr>
            <w:r w:rsidRPr="00A41E93">
              <w:rPr>
                <w:rFonts w:ascii="Arial" w:hAnsi="Arial" w:cs="Arial"/>
                <w:sz w:val="20"/>
              </w:rPr>
              <w:t>Other comprehensive income</w:t>
            </w:r>
          </w:p>
        </w:tc>
        <w:tc>
          <w:tcPr>
            <w:tcW w:w="1338" w:type="dxa"/>
          </w:tcPr>
          <w:p w14:paraId="036F8F45" w14:textId="2D53D641"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69D803FC" w14:textId="72E450EE"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1F1DC40C" w14:textId="3C01B1AC"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53F6D09B" w14:textId="1FD6DB58"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8" w:type="dxa"/>
          </w:tcPr>
          <w:p w14:paraId="6A583CA4" w14:textId="10A9827B"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561B481A" w14:textId="504816FC"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6FA9F631" w14:textId="78A69337"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c>
          <w:tcPr>
            <w:tcW w:w="1339" w:type="dxa"/>
          </w:tcPr>
          <w:p w14:paraId="6656B374" w14:textId="32F5DBBF"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w:t>
            </w:r>
          </w:p>
        </w:tc>
      </w:tr>
      <w:tr w:rsidR="00592073" w:rsidRPr="00A41E93" w14:paraId="1256B95D" w14:textId="77777777" w:rsidTr="00592073">
        <w:tc>
          <w:tcPr>
            <w:tcW w:w="3420" w:type="dxa"/>
          </w:tcPr>
          <w:p w14:paraId="0AE9022D" w14:textId="77777777" w:rsidR="00592073" w:rsidRPr="00A41E93" w:rsidRDefault="00592073" w:rsidP="00592073">
            <w:pPr>
              <w:tabs>
                <w:tab w:val="left" w:pos="540"/>
              </w:tabs>
              <w:spacing w:line="320" w:lineRule="exact"/>
              <w:jc w:val="both"/>
              <w:rPr>
                <w:rFonts w:ascii="Arial" w:hAnsi="Arial" w:cs="Arial"/>
                <w:sz w:val="20"/>
                <w:cs/>
              </w:rPr>
            </w:pPr>
            <w:r w:rsidRPr="00A41E93">
              <w:rPr>
                <w:rFonts w:ascii="Arial" w:hAnsi="Arial" w:cs="Arial"/>
                <w:sz w:val="20"/>
              </w:rPr>
              <w:t>Total comprehensive income</w:t>
            </w:r>
          </w:p>
        </w:tc>
        <w:tc>
          <w:tcPr>
            <w:tcW w:w="1338" w:type="dxa"/>
          </w:tcPr>
          <w:p w14:paraId="2DB73342" w14:textId="296AA4BC"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(24)</w:t>
            </w:r>
          </w:p>
        </w:tc>
        <w:tc>
          <w:tcPr>
            <w:tcW w:w="1339" w:type="dxa"/>
          </w:tcPr>
          <w:p w14:paraId="68363AD9" w14:textId="29F1564E"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19</w:t>
            </w:r>
          </w:p>
        </w:tc>
        <w:tc>
          <w:tcPr>
            <w:tcW w:w="1339" w:type="dxa"/>
          </w:tcPr>
          <w:p w14:paraId="037C88CD" w14:textId="2A88B632"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w:t>
            </w:r>
          </w:p>
        </w:tc>
        <w:tc>
          <w:tcPr>
            <w:tcW w:w="1339" w:type="dxa"/>
          </w:tcPr>
          <w:p w14:paraId="5B98DE83" w14:textId="0F92AB73"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(22)</w:t>
            </w:r>
          </w:p>
        </w:tc>
        <w:tc>
          <w:tcPr>
            <w:tcW w:w="1338" w:type="dxa"/>
          </w:tcPr>
          <w:p w14:paraId="6C1063EF" w14:textId="08C81BD2"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13</w:t>
            </w:r>
          </w:p>
        </w:tc>
        <w:tc>
          <w:tcPr>
            <w:tcW w:w="1339" w:type="dxa"/>
          </w:tcPr>
          <w:p w14:paraId="4BD6BC1D" w14:textId="4CB5991E"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31</w:t>
            </w:r>
          </w:p>
        </w:tc>
        <w:tc>
          <w:tcPr>
            <w:tcW w:w="1339" w:type="dxa"/>
          </w:tcPr>
          <w:p w14:paraId="07FB7AC8" w14:textId="6DBFFFB8"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135</w:t>
            </w:r>
          </w:p>
        </w:tc>
        <w:tc>
          <w:tcPr>
            <w:tcW w:w="1339" w:type="dxa"/>
          </w:tcPr>
          <w:p w14:paraId="55A200C1" w14:textId="1CFC0D8C" w:rsidR="00592073" w:rsidRPr="00A41E93" w:rsidRDefault="00592073" w:rsidP="00592073">
            <w:pPr>
              <w:tabs>
                <w:tab w:val="decimal" w:pos="885"/>
              </w:tabs>
              <w:spacing w:line="320" w:lineRule="exact"/>
              <w:jc w:val="both"/>
              <w:rPr>
                <w:rFonts w:ascii="Arial" w:hAnsi="Arial" w:cs="Arial"/>
                <w:sz w:val="20"/>
              </w:rPr>
            </w:pPr>
            <w:r w:rsidRPr="00A41E93">
              <w:rPr>
                <w:rFonts w:ascii="Arial" w:hAnsi="Arial" w:cs="Arial"/>
                <w:sz w:val="20"/>
              </w:rPr>
              <w:t>(2)</w:t>
            </w:r>
          </w:p>
        </w:tc>
      </w:tr>
    </w:tbl>
    <w:p w14:paraId="2411E85F" w14:textId="05F3AD99" w:rsidR="00FA258C" w:rsidRPr="00A41E93" w:rsidRDefault="00FA258C" w:rsidP="00080530">
      <w:pPr>
        <w:pStyle w:val="NormalWeb"/>
        <w:spacing w:before="120" w:beforeAutospacing="0" w:after="120" w:afterAutospacing="0" w:line="340" w:lineRule="exact"/>
        <w:ind w:left="547" w:right="-32" w:hanging="7"/>
        <w:jc w:val="right"/>
        <w:rPr>
          <w:rFonts w:ascii="Arial" w:hAnsi="Arial" w:cs="Arial"/>
          <w:sz w:val="20"/>
          <w:szCs w:val="20"/>
          <w:cs/>
        </w:rPr>
      </w:pPr>
      <w:r w:rsidRPr="00A41E93">
        <w:rPr>
          <w:rFonts w:ascii="Arial" w:hAnsi="Arial" w:cs="Arial"/>
          <w:sz w:val="20"/>
          <w:szCs w:val="20"/>
          <w:cs/>
        </w:rPr>
        <w:t>(</w:t>
      </w:r>
      <w:r w:rsidRPr="00A41E93">
        <w:rPr>
          <w:rFonts w:ascii="Arial" w:hAnsi="Arial" w:cs="Arial"/>
          <w:sz w:val="20"/>
          <w:szCs w:val="20"/>
        </w:rPr>
        <w:t>Unit: Million Baht</w:t>
      </w:r>
      <w:r w:rsidRPr="00A41E93">
        <w:rPr>
          <w:rFonts w:ascii="Arial" w:hAnsi="Arial" w:cs="Arial"/>
          <w:sz w:val="20"/>
          <w:szCs w:val="20"/>
          <w:cs/>
        </w:rPr>
        <w:t>)</w:t>
      </w:r>
    </w:p>
    <w:tbl>
      <w:tblPr>
        <w:tblStyle w:val="TableGrid"/>
        <w:tblW w:w="141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785"/>
        <w:gridCol w:w="1785"/>
        <w:gridCol w:w="1785"/>
        <w:gridCol w:w="1785"/>
        <w:gridCol w:w="1785"/>
        <w:gridCol w:w="1785"/>
      </w:tblGrid>
      <w:tr w:rsidR="006150AE" w:rsidRPr="00A41E93" w14:paraId="23CB2881" w14:textId="77777777" w:rsidTr="00592073">
        <w:tc>
          <w:tcPr>
            <w:tcW w:w="3420" w:type="dxa"/>
          </w:tcPr>
          <w:p w14:paraId="5E0C5835" w14:textId="77777777" w:rsidR="006150AE" w:rsidRPr="00A41E93" w:rsidRDefault="006150AE" w:rsidP="000A7799">
            <w:pPr>
              <w:tabs>
                <w:tab w:val="left" w:pos="540"/>
              </w:tabs>
              <w:spacing w:line="320" w:lineRule="exact"/>
              <w:jc w:val="center"/>
              <w:rPr>
                <w:rFonts w:ascii="Arial" w:hAnsi="Arial" w:cs="Arial"/>
                <w:sz w:val="20"/>
              </w:rPr>
            </w:pPr>
          </w:p>
        </w:tc>
        <w:tc>
          <w:tcPr>
            <w:tcW w:w="10710" w:type="dxa"/>
            <w:gridSpan w:val="6"/>
          </w:tcPr>
          <w:p w14:paraId="1AA0BEF9" w14:textId="77777777" w:rsidR="006150AE" w:rsidRPr="00A41E93" w:rsidRDefault="006150AE" w:rsidP="000A7799">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For the years ended 31 December</w:t>
            </w:r>
          </w:p>
        </w:tc>
      </w:tr>
      <w:tr w:rsidR="00592073" w:rsidRPr="00A41E93" w14:paraId="6241623B" w14:textId="77777777">
        <w:trPr>
          <w:trHeight w:val="80"/>
        </w:trPr>
        <w:tc>
          <w:tcPr>
            <w:tcW w:w="3420" w:type="dxa"/>
          </w:tcPr>
          <w:p w14:paraId="43DDB2BB" w14:textId="77777777" w:rsidR="00592073" w:rsidRPr="00A41E93" w:rsidRDefault="00592073" w:rsidP="000A7799">
            <w:pPr>
              <w:tabs>
                <w:tab w:val="left" w:pos="540"/>
              </w:tabs>
              <w:spacing w:line="320" w:lineRule="exact"/>
              <w:jc w:val="center"/>
              <w:rPr>
                <w:rFonts w:ascii="Arial" w:hAnsi="Arial" w:cs="Arial"/>
                <w:sz w:val="20"/>
              </w:rPr>
            </w:pPr>
          </w:p>
        </w:tc>
        <w:tc>
          <w:tcPr>
            <w:tcW w:w="3570" w:type="dxa"/>
            <w:gridSpan w:val="2"/>
            <w:vAlign w:val="bottom"/>
          </w:tcPr>
          <w:p w14:paraId="6E0C4D17" w14:textId="1116A0A7" w:rsidR="00592073" w:rsidRPr="00A41E93" w:rsidRDefault="00592073" w:rsidP="000A7799">
            <w:pPr>
              <w:tabs>
                <w:tab w:val="left" w:pos="540"/>
              </w:tabs>
              <w:spacing w:line="320" w:lineRule="exact"/>
              <w:jc w:val="center"/>
              <w:rPr>
                <w:rFonts w:ascii="Arial" w:hAnsi="Arial" w:cs="Arial"/>
                <w:sz w:val="20"/>
              </w:rPr>
            </w:pPr>
          </w:p>
        </w:tc>
        <w:tc>
          <w:tcPr>
            <w:tcW w:w="3570" w:type="dxa"/>
            <w:gridSpan w:val="2"/>
            <w:vAlign w:val="bottom"/>
          </w:tcPr>
          <w:p w14:paraId="68F66F9A" w14:textId="366A58C5" w:rsidR="00592073" w:rsidRPr="00A41E93" w:rsidRDefault="00592073" w:rsidP="000A7799">
            <w:pPr>
              <w:tabs>
                <w:tab w:val="left" w:pos="540"/>
              </w:tabs>
              <w:spacing w:line="320" w:lineRule="exact"/>
              <w:jc w:val="center"/>
              <w:rPr>
                <w:rFonts w:ascii="Arial" w:hAnsi="Arial" w:cs="Arial"/>
                <w:sz w:val="20"/>
              </w:rPr>
            </w:pPr>
          </w:p>
        </w:tc>
        <w:tc>
          <w:tcPr>
            <w:tcW w:w="3570" w:type="dxa"/>
            <w:gridSpan w:val="2"/>
          </w:tcPr>
          <w:p w14:paraId="512457B6" w14:textId="3C6D2433" w:rsidR="00592073" w:rsidRPr="00A41E93" w:rsidRDefault="00592073" w:rsidP="000A7799">
            <w:pPr>
              <w:tabs>
                <w:tab w:val="left" w:pos="540"/>
              </w:tabs>
              <w:spacing w:line="320" w:lineRule="exact"/>
              <w:jc w:val="center"/>
              <w:rPr>
                <w:rFonts w:ascii="Arial" w:hAnsi="Arial" w:cs="Arial"/>
                <w:sz w:val="20"/>
              </w:rPr>
            </w:pPr>
            <w:r w:rsidRPr="00A41E93">
              <w:rPr>
                <w:rFonts w:ascii="Arial" w:hAnsi="Arial" w:cs="Arial"/>
                <w:sz w:val="20"/>
              </w:rPr>
              <w:t>Ananda and Partners</w:t>
            </w:r>
          </w:p>
        </w:tc>
      </w:tr>
      <w:tr w:rsidR="00592073" w:rsidRPr="00A41E93" w14:paraId="5E254B4E" w14:textId="77777777">
        <w:tc>
          <w:tcPr>
            <w:tcW w:w="3420" w:type="dxa"/>
          </w:tcPr>
          <w:p w14:paraId="5BF0A4D5" w14:textId="77777777" w:rsidR="00592073" w:rsidRPr="00A41E93" w:rsidRDefault="00592073" w:rsidP="000A7799">
            <w:pPr>
              <w:tabs>
                <w:tab w:val="left" w:pos="540"/>
              </w:tabs>
              <w:spacing w:line="320" w:lineRule="exact"/>
              <w:jc w:val="center"/>
              <w:rPr>
                <w:rFonts w:ascii="Arial" w:hAnsi="Arial" w:cs="Arial"/>
                <w:sz w:val="20"/>
              </w:rPr>
            </w:pPr>
          </w:p>
        </w:tc>
        <w:tc>
          <w:tcPr>
            <w:tcW w:w="3570" w:type="dxa"/>
            <w:gridSpan w:val="2"/>
            <w:vAlign w:val="bottom"/>
          </w:tcPr>
          <w:p w14:paraId="2EA96640" w14:textId="1452AB68" w:rsidR="00592073" w:rsidRPr="00A41E93" w:rsidRDefault="00592073" w:rsidP="000A7799">
            <w:pPr>
              <w:pBdr>
                <w:bottom w:val="single" w:sz="4" w:space="1" w:color="auto"/>
              </w:pBdr>
              <w:tabs>
                <w:tab w:val="left" w:pos="540"/>
              </w:tabs>
              <w:spacing w:line="320" w:lineRule="exact"/>
              <w:ind w:right="-111"/>
              <w:jc w:val="center"/>
              <w:rPr>
                <w:rFonts w:ascii="Arial" w:hAnsi="Arial" w:cs="Arial"/>
                <w:strike/>
                <w:sz w:val="20"/>
              </w:rPr>
            </w:pPr>
            <w:r w:rsidRPr="00A41E93">
              <w:rPr>
                <w:rFonts w:ascii="Arial" w:hAnsi="Arial" w:cs="Arial"/>
                <w:sz w:val="20"/>
              </w:rPr>
              <w:t>ADC - JV 23 Co., Ltd.</w:t>
            </w:r>
          </w:p>
        </w:tc>
        <w:tc>
          <w:tcPr>
            <w:tcW w:w="3570" w:type="dxa"/>
            <w:gridSpan w:val="2"/>
            <w:vAlign w:val="bottom"/>
          </w:tcPr>
          <w:p w14:paraId="33C46025" w14:textId="583181A4" w:rsidR="00592073" w:rsidRPr="00A41E93" w:rsidRDefault="00592073" w:rsidP="000A7799">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Ananda APAC1 Co., Ltd.</w:t>
            </w:r>
          </w:p>
        </w:tc>
        <w:tc>
          <w:tcPr>
            <w:tcW w:w="3570" w:type="dxa"/>
            <w:gridSpan w:val="2"/>
          </w:tcPr>
          <w:p w14:paraId="0FA93C71" w14:textId="0F18C6E4" w:rsidR="00592073" w:rsidRPr="00A41E93" w:rsidRDefault="00592073" w:rsidP="000A7799">
            <w:pPr>
              <w:pBdr>
                <w:bottom w:val="single" w:sz="4" w:space="1" w:color="auto"/>
              </w:pBdr>
              <w:tabs>
                <w:tab w:val="left" w:pos="540"/>
              </w:tabs>
              <w:spacing w:line="320" w:lineRule="exact"/>
              <w:ind w:right="-28"/>
              <w:jc w:val="center"/>
              <w:rPr>
                <w:rFonts w:ascii="Arial" w:hAnsi="Arial" w:cs="Arial"/>
                <w:sz w:val="20"/>
              </w:rPr>
            </w:pPr>
            <w:proofErr w:type="spellStart"/>
            <w:r w:rsidRPr="00A41E93">
              <w:rPr>
                <w:rFonts w:ascii="Arial" w:hAnsi="Arial" w:cs="Arial"/>
                <w:sz w:val="20"/>
              </w:rPr>
              <w:t>Saphankhwai</w:t>
            </w:r>
            <w:proofErr w:type="spellEnd"/>
            <w:r w:rsidRPr="00A41E93">
              <w:rPr>
                <w:rFonts w:ascii="Arial" w:hAnsi="Arial" w:cs="Arial"/>
                <w:sz w:val="20"/>
              </w:rPr>
              <w:t xml:space="preserve"> One Co., Ltd.</w:t>
            </w:r>
          </w:p>
        </w:tc>
      </w:tr>
      <w:tr w:rsidR="00592073" w:rsidRPr="00A41E93" w14:paraId="4FCB0B2C" w14:textId="77777777" w:rsidTr="00592073">
        <w:trPr>
          <w:trHeight w:val="80"/>
        </w:trPr>
        <w:tc>
          <w:tcPr>
            <w:tcW w:w="3420" w:type="dxa"/>
          </w:tcPr>
          <w:p w14:paraId="57C6DE14" w14:textId="77777777" w:rsidR="00592073" w:rsidRPr="00A41E93" w:rsidRDefault="00592073" w:rsidP="000A7799">
            <w:pPr>
              <w:tabs>
                <w:tab w:val="left" w:pos="540"/>
              </w:tabs>
              <w:spacing w:line="320" w:lineRule="exact"/>
              <w:jc w:val="center"/>
              <w:rPr>
                <w:rFonts w:ascii="Arial" w:hAnsi="Arial" w:cs="Arial"/>
                <w:b/>
                <w:bCs/>
                <w:sz w:val="20"/>
              </w:rPr>
            </w:pPr>
          </w:p>
        </w:tc>
        <w:tc>
          <w:tcPr>
            <w:tcW w:w="1785" w:type="dxa"/>
          </w:tcPr>
          <w:p w14:paraId="736D34E4" w14:textId="7A7F9CC4" w:rsidR="00592073" w:rsidRPr="00A41E93" w:rsidRDefault="00592073" w:rsidP="000A7799">
            <w:pPr>
              <w:pBdr>
                <w:bottom w:val="single" w:sz="4" w:space="1" w:color="auto"/>
              </w:pBdr>
              <w:tabs>
                <w:tab w:val="left" w:pos="540"/>
              </w:tabs>
              <w:spacing w:line="320" w:lineRule="exact"/>
              <w:jc w:val="center"/>
              <w:rPr>
                <w:rFonts w:ascii="Arial" w:hAnsi="Arial" w:cs="Arial"/>
                <w:strike/>
                <w:sz w:val="20"/>
                <w:vertAlign w:val="superscript"/>
              </w:rPr>
            </w:pPr>
            <w:r w:rsidRPr="00A41E93">
              <w:rPr>
                <w:rFonts w:ascii="Arial" w:hAnsi="Arial" w:cs="Arial"/>
                <w:sz w:val="20"/>
              </w:rPr>
              <w:t>2025</w:t>
            </w:r>
          </w:p>
        </w:tc>
        <w:tc>
          <w:tcPr>
            <w:tcW w:w="1785" w:type="dxa"/>
          </w:tcPr>
          <w:p w14:paraId="3F92F99A" w14:textId="26A88875" w:rsidR="00592073" w:rsidRPr="00A41E93" w:rsidRDefault="00592073" w:rsidP="000A7799">
            <w:pPr>
              <w:pBdr>
                <w:bottom w:val="single" w:sz="4" w:space="1" w:color="auto"/>
              </w:pBdr>
              <w:tabs>
                <w:tab w:val="left" w:pos="540"/>
              </w:tabs>
              <w:spacing w:line="320" w:lineRule="exact"/>
              <w:jc w:val="center"/>
              <w:rPr>
                <w:rFonts w:ascii="Arial" w:hAnsi="Arial" w:cs="Arial"/>
                <w:strike/>
                <w:sz w:val="20"/>
                <w:vertAlign w:val="superscript"/>
              </w:rPr>
            </w:pPr>
            <w:r w:rsidRPr="00A41E93">
              <w:rPr>
                <w:rFonts w:ascii="Arial" w:hAnsi="Arial" w:cs="Arial"/>
                <w:sz w:val="20"/>
              </w:rPr>
              <w:t>2024</w:t>
            </w:r>
            <w:r w:rsidRPr="00A41E93">
              <w:rPr>
                <w:rFonts w:ascii="Arial" w:hAnsi="Arial" w:cs="Arial"/>
                <w:sz w:val="20"/>
                <w:vertAlign w:val="superscript"/>
              </w:rPr>
              <w:t>(1)</w:t>
            </w:r>
          </w:p>
        </w:tc>
        <w:tc>
          <w:tcPr>
            <w:tcW w:w="1785" w:type="dxa"/>
          </w:tcPr>
          <w:p w14:paraId="047E5CA5" w14:textId="75AF5BC0" w:rsidR="00592073" w:rsidRPr="00A41E93" w:rsidRDefault="00592073" w:rsidP="000A7799">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2025</w:t>
            </w:r>
          </w:p>
        </w:tc>
        <w:tc>
          <w:tcPr>
            <w:tcW w:w="1785" w:type="dxa"/>
          </w:tcPr>
          <w:p w14:paraId="7EB4D54B" w14:textId="635FC4D7" w:rsidR="00592073" w:rsidRPr="00A41E93" w:rsidRDefault="00592073" w:rsidP="000A7799">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2024</w:t>
            </w:r>
          </w:p>
        </w:tc>
        <w:tc>
          <w:tcPr>
            <w:tcW w:w="1785" w:type="dxa"/>
          </w:tcPr>
          <w:p w14:paraId="7A6796A7" w14:textId="6C0F621D" w:rsidR="00592073" w:rsidRPr="00A41E93" w:rsidRDefault="00592073" w:rsidP="000A7799">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2025</w:t>
            </w:r>
          </w:p>
        </w:tc>
        <w:tc>
          <w:tcPr>
            <w:tcW w:w="1785" w:type="dxa"/>
          </w:tcPr>
          <w:p w14:paraId="730B80F9" w14:textId="2533F5F6" w:rsidR="00592073" w:rsidRPr="00A41E93" w:rsidRDefault="00592073" w:rsidP="000A7799">
            <w:pPr>
              <w:pBdr>
                <w:bottom w:val="single" w:sz="4" w:space="1" w:color="auto"/>
              </w:pBdr>
              <w:tabs>
                <w:tab w:val="left" w:pos="540"/>
              </w:tabs>
              <w:spacing w:line="320" w:lineRule="exact"/>
              <w:jc w:val="center"/>
              <w:rPr>
                <w:rFonts w:ascii="Arial" w:hAnsi="Arial" w:cs="Arial"/>
                <w:sz w:val="20"/>
              </w:rPr>
            </w:pPr>
            <w:r w:rsidRPr="00A41E93">
              <w:rPr>
                <w:rFonts w:ascii="Arial" w:hAnsi="Arial" w:cs="Arial"/>
                <w:sz w:val="20"/>
              </w:rPr>
              <w:t>2024</w:t>
            </w:r>
          </w:p>
        </w:tc>
      </w:tr>
      <w:tr w:rsidR="000A7799" w:rsidRPr="00A41E93" w14:paraId="38F170D0" w14:textId="77777777" w:rsidTr="00592073">
        <w:trPr>
          <w:trHeight w:val="80"/>
        </w:trPr>
        <w:tc>
          <w:tcPr>
            <w:tcW w:w="3420" w:type="dxa"/>
          </w:tcPr>
          <w:p w14:paraId="7224B1B9" w14:textId="77777777" w:rsidR="000A7799" w:rsidRPr="00A41E93" w:rsidRDefault="000A7799" w:rsidP="000A7799">
            <w:pPr>
              <w:tabs>
                <w:tab w:val="left" w:pos="540"/>
              </w:tabs>
              <w:spacing w:line="320" w:lineRule="exact"/>
              <w:jc w:val="both"/>
              <w:rPr>
                <w:rFonts w:ascii="Arial" w:hAnsi="Arial" w:cs="Arial"/>
                <w:sz w:val="20"/>
              </w:rPr>
            </w:pPr>
          </w:p>
        </w:tc>
        <w:tc>
          <w:tcPr>
            <w:tcW w:w="1785" w:type="dxa"/>
          </w:tcPr>
          <w:p w14:paraId="04C2ECDD" w14:textId="77777777" w:rsidR="000A7799" w:rsidRPr="00A41E93" w:rsidRDefault="000A7799" w:rsidP="000A7799">
            <w:pPr>
              <w:tabs>
                <w:tab w:val="decimal" w:pos="1335"/>
              </w:tabs>
              <w:spacing w:line="320" w:lineRule="exact"/>
              <w:jc w:val="both"/>
              <w:rPr>
                <w:rFonts w:ascii="Arial" w:hAnsi="Arial" w:cs="Arial"/>
                <w:sz w:val="20"/>
              </w:rPr>
            </w:pPr>
          </w:p>
        </w:tc>
        <w:tc>
          <w:tcPr>
            <w:tcW w:w="1785" w:type="dxa"/>
          </w:tcPr>
          <w:p w14:paraId="45058811" w14:textId="77777777" w:rsidR="000A7799" w:rsidRPr="00A41E93" w:rsidRDefault="000A7799" w:rsidP="000A7799">
            <w:pPr>
              <w:tabs>
                <w:tab w:val="decimal" w:pos="1335"/>
              </w:tabs>
              <w:spacing w:line="320" w:lineRule="exact"/>
              <w:jc w:val="both"/>
              <w:rPr>
                <w:rFonts w:ascii="Arial" w:hAnsi="Arial" w:cs="Arial"/>
                <w:sz w:val="20"/>
              </w:rPr>
            </w:pPr>
          </w:p>
        </w:tc>
        <w:tc>
          <w:tcPr>
            <w:tcW w:w="1785" w:type="dxa"/>
          </w:tcPr>
          <w:p w14:paraId="0041CD58" w14:textId="77777777" w:rsidR="000A7799" w:rsidRPr="00A41E93" w:rsidRDefault="000A7799" w:rsidP="000A7799">
            <w:pPr>
              <w:tabs>
                <w:tab w:val="decimal" w:pos="1335"/>
              </w:tabs>
              <w:spacing w:line="320" w:lineRule="exact"/>
              <w:jc w:val="both"/>
              <w:rPr>
                <w:rFonts w:ascii="Arial" w:hAnsi="Arial" w:cs="Arial"/>
                <w:sz w:val="20"/>
              </w:rPr>
            </w:pPr>
          </w:p>
        </w:tc>
        <w:tc>
          <w:tcPr>
            <w:tcW w:w="1785" w:type="dxa"/>
          </w:tcPr>
          <w:p w14:paraId="776F6249" w14:textId="7625174B" w:rsidR="000A7799" w:rsidRPr="00A41E93" w:rsidRDefault="000A7799" w:rsidP="000A7799">
            <w:pPr>
              <w:tabs>
                <w:tab w:val="decimal" w:pos="1335"/>
              </w:tabs>
              <w:spacing w:line="320" w:lineRule="exact"/>
              <w:jc w:val="both"/>
              <w:rPr>
                <w:rFonts w:ascii="Arial" w:hAnsi="Arial" w:cs="Arial"/>
                <w:sz w:val="20"/>
              </w:rPr>
            </w:pPr>
            <w:r>
              <w:rPr>
                <w:rFonts w:ascii="Arial" w:hAnsi="Arial" w:cs="Arial"/>
                <w:sz w:val="20"/>
              </w:rPr>
              <w:t>(Restated)</w:t>
            </w:r>
          </w:p>
        </w:tc>
        <w:tc>
          <w:tcPr>
            <w:tcW w:w="1785" w:type="dxa"/>
          </w:tcPr>
          <w:p w14:paraId="071A8901" w14:textId="77777777" w:rsidR="000A7799" w:rsidRPr="00A41E93" w:rsidRDefault="000A7799" w:rsidP="000A7799">
            <w:pPr>
              <w:tabs>
                <w:tab w:val="decimal" w:pos="1335"/>
              </w:tabs>
              <w:spacing w:line="320" w:lineRule="exact"/>
              <w:jc w:val="both"/>
              <w:rPr>
                <w:rFonts w:ascii="Arial" w:hAnsi="Arial" w:cs="Arial"/>
                <w:sz w:val="20"/>
              </w:rPr>
            </w:pPr>
          </w:p>
        </w:tc>
        <w:tc>
          <w:tcPr>
            <w:tcW w:w="1785" w:type="dxa"/>
          </w:tcPr>
          <w:p w14:paraId="20069E3E" w14:textId="77777777" w:rsidR="000A7799" w:rsidRPr="00A41E93" w:rsidRDefault="000A7799" w:rsidP="000A7799">
            <w:pPr>
              <w:tabs>
                <w:tab w:val="decimal" w:pos="1335"/>
              </w:tabs>
              <w:spacing w:line="320" w:lineRule="exact"/>
              <w:jc w:val="both"/>
              <w:rPr>
                <w:rFonts w:ascii="Arial" w:hAnsi="Arial" w:cs="Arial"/>
                <w:sz w:val="20"/>
              </w:rPr>
            </w:pPr>
          </w:p>
        </w:tc>
      </w:tr>
      <w:tr w:rsidR="00592073" w:rsidRPr="00A41E93" w14:paraId="14326520" w14:textId="77777777" w:rsidTr="00592073">
        <w:trPr>
          <w:trHeight w:val="80"/>
        </w:trPr>
        <w:tc>
          <w:tcPr>
            <w:tcW w:w="3420" w:type="dxa"/>
          </w:tcPr>
          <w:p w14:paraId="3B787CAA" w14:textId="77777777" w:rsidR="00592073" w:rsidRPr="00A41E93" w:rsidRDefault="00592073" w:rsidP="000A7799">
            <w:pPr>
              <w:tabs>
                <w:tab w:val="left" w:pos="540"/>
              </w:tabs>
              <w:spacing w:line="320" w:lineRule="exact"/>
              <w:jc w:val="both"/>
              <w:rPr>
                <w:rFonts w:ascii="Arial" w:hAnsi="Arial" w:cs="Arial"/>
                <w:sz w:val="20"/>
              </w:rPr>
            </w:pPr>
            <w:r w:rsidRPr="00A41E93">
              <w:rPr>
                <w:rFonts w:ascii="Arial" w:hAnsi="Arial" w:cs="Arial"/>
                <w:sz w:val="20"/>
              </w:rPr>
              <w:t>Revenue</w:t>
            </w:r>
          </w:p>
        </w:tc>
        <w:tc>
          <w:tcPr>
            <w:tcW w:w="1785" w:type="dxa"/>
          </w:tcPr>
          <w:p w14:paraId="714161D9" w14:textId="5FEAAC58"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1,297</w:t>
            </w:r>
          </w:p>
        </w:tc>
        <w:tc>
          <w:tcPr>
            <w:tcW w:w="1785" w:type="dxa"/>
          </w:tcPr>
          <w:p w14:paraId="7453B06C" w14:textId="38EA2D18"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49A42355" w14:textId="16449ECA" w:rsidR="00592073" w:rsidRPr="00A41E93" w:rsidRDefault="000A7799" w:rsidP="000A7799">
            <w:pPr>
              <w:tabs>
                <w:tab w:val="decimal" w:pos="1335"/>
              </w:tabs>
              <w:spacing w:line="320" w:lineRule="exact"/>
              <w:jc w:val="both"/>
              <w:rPr>
                <w:rFonts w:ascii="Arial" w:hAnsi="Arial" w:cs="Arial"/>
                <w:sz w:val="20"/>
                <w:cs/>
              </w:rPr>
            </w:pPr>
            <w:r>
              <w:rPr>
                <w:rFonts w:ascii="Arial" w:hAnsi="Arial" w:cs="Arial"/>
                <w:sz w:val="20"/>
              </w:rPr>
              <w:t>173</w:t>
            </w:r>
          </w:p>
        </w:tc>
        <w:tc>
          <w:tcPr>
            <w:tcW w:w="1785" w:type="dxa"/>
          </w:tcPr>
          <w:p w14:paraId="38EC56B6" w14:textId="1A1418C2"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379</w:t>
            </w:r>
          </w:p>
        </w:tc>
        <w:tc>
          <w:tcPr>
            <w:tcW w:w="1785" w:type="dxa"/>
          </w:tcPr>
          <w:p w14:paraId="5DC74DFF" w14:textId="27BCCE8A"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42080D39" w14:textId="37B0354F"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r>
      <w:tr w:rsidR="00592073" w:rsidRPr="00A41E93" w14:paraId="1C3A45C3" w14:textId="77777777" w:rsidTr="00592073">
        <w:tc>
          <w:tcPr>
            <w:tcW w:w="3420" w:type="dxa"/>
          </w:tcPr>
          <w:p w14:paraId="6C5E31BF" w14:textId="77777777" w:rsidR="00592073" w:rsidRPr="00A41E93" w:rsidRDefault="00592073" w:rsidP="000A7799">
            <w:pPr>
              <w:tabs>
                <w:tab w:val="left" w:pos="540"/>
              </w:tabs>
              <w:spacing w:line="320" w:lineRule="exact"/>
              <w:jc w:val="both"/>
              <w:rPr>
                <w:rFonts w:ascii="Arial" w:hAnsi="Arial" w:cs="Arial"/>
                <w:sz w:val="20"/>
                <w:cs/>
              </w:rPr>
            </w:pPr>
            <w:r w:rsidRPr="00A41E93">
              <w:rPr>
                <w:rFonts w:ascii="Arial" w:hAnsi="Arial" w:cs="Arial"/>
                <w:sz w:val="20"/>
              </w:rPr>
              <w:t>Interest income</w:t>
            </w:r>
          </w:p>
        </w:tc>
        <w:tc>
          <w:tcPr>
            <w:tcW w:w="1785" w:type="dxa"/>
          </w:tcPr>
          <w:p w14:paraId="7F7BD936" w14:textId="114C3B0F"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22</w:t>
            </w:r>
          </w:p>
        </w:tc>
        <w:tc>
          <w:tcPr>
            <w:tcW w:w="1785" w:type="dxa"/>
          </w:tcPr>
          <w:p w14:paraId="4D48F73C" w14:textId="09C56955"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03419423" w14:textId="75669AF9"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24</w:t>
            </w:r>
          </w:p>
        </w:tc>
        <w:tc>
          <w:tcPr>
            <w:tcW w:w="1785" w:type="dxa"/>
          </w:tcPr>
          <w:p w14:paraId="05DCC64E" w14:textId="442A0633"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40</w:t>
            </w:r>
          </w:p>
        </w:tc>
        <w:tc>
          <w:tcPr>
            <w:tcW w:w="1785" w:type="dxa"/>
          </w:tcPr>
          <w:p w14:paraId="01B04BAD" w14:textId="1B3C9D88"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62</w:t>
            </w:r>
          </w:p>
        </w:tc>
        <w:tc>
          <w:tcPr>
            <w:tcW w:w="1785" w:type="dxa"/>
          </w:tcPr>
          <w:p w14:paraId="6353CBD5" w14:textId="78245345"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54</w:t>
            </w:r>
          </w:p>
        </w:tc>
      </w:tr>
      <w:tr w:rsidR="00592073" w:rsidRPr="00A41E93" w14:paraId="4DDDC89D" w14:textId="77777777" w:rsidTr="00592073">
        <w:tc>
          <w:tcPr>
            <w:tcW w:w="3420" w:type="dxa"/>
          </w:tcPr>
          <w:p w14:paraId="0292F96C" w14:textId="77777777" w:rsidR="00592073" w:rsidRPr="00A41E93" w:rsidRDefault="00592073" w:rsidP="000A7799">
            <w:pPr>
              <w:tabs>
                <w:tab w:val="left" w:pos="540"/>
              </w:tabs>
              <w:spacing w:line="320" w:lineRule="exact"/>
              <w:jc w:val="both"/>
              <w:rPr>
                <w:rFonts w:ascii="Arial" w:hAnsi="Arial" w:cs="Arial"/>
                <w:sz w:val="20"/>
                <w:cs/>
              </w:rPr>
            </w:pPr>
            <w:r w:rsidRPr="00A41E93">
              <w:rPr>
                <w:rFonts w:ascii="Arial" w:hAnsi="Arial" w:cs="Arial"/>
                <w:sz w:val="20"/>
              </w:rPr>
              <w:t>Interest expense</w:t>
            </w:r>
          </w:p>
        </w:tc>
        <w:tc>
          <w:tcPr>
            <w:tcW w:w="1785" w:type="dxa"/>
          </w:tcPr>
          <w:p w14:paraId="4160FA47" w14:textId="7F743D6C"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(39)</w:t>
            </w:r>
          </w:p>
        </w:tc>
        <w:tc>
          <w:tcPr>
            <w:tcW w:w="1785" w:type="dxa"/>
          </w:tcPr>
          <w:p w14:paraId="406E44FE" w14:textId="317A015D"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8</w:t>
            </w:r>
          </w:p>
        </w:tc>
        <w:tc>
          <w:tcPr>
            <w:tcW w:w="1785" w:type="dxa"/>
          </w:tcPr>
          <w:p w14:paraId="61599DE3" w14:textId="71885CA4"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r w:rsidR="000A7799">
              <w:rPr>
                <w:rFonts w:ascii="Arial" w:hAnsi="Arial" w:cs="Arial"/>
                <w:sz w:val="20"/>
              </w:rPr>
              <w:t>50</w:t>
            </w:r>
            <w:r w:rsidRPr="00A41E93">
              <w:rPr>
                <w:rFonts w:ascii="Arial" w:hAnsi="Arial" w:cs="Arial"/>
                <w:sz w:val="20"/>
              </w:rPr>
              <w:t>)</w:t>
            </w:r>
          </w:p>
        </w:tc>
        <w:tc>
          <w:tcPr>
            <w:tcW w:w="1785" w:type="dxa"/>
          </w:tcPr>
          <w:p w14:paraId="460AF098" w14:textId="79420470"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(81)</w:t>
            </w:r>
          </w:p>
        </w:tc>
        <w:tc>
          <w:tcPr>
            <w:tcW w:w="1785" w:type="dxa"/>
          </w:tcPr>
          <w:p w14:paraId="2CBCDCF9" w14:textId="3BC5A376"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(183)</w:t>
            </w:r>
          </w:p>
        </w:tc>
        <w:tc>
          <w:tcPr>
            <w:tcW w:w="1785" w:type="dxa"/>
          </w:tcPr>
          <w:p w14:paraId="6476098E" w14:textId="5ECEE666"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(104)</w:t>
            </w:r>
          </w:p>
        </w:tc>
      </w:tr>
      <w:tr w:rsidR="00592073" w:rsidRPr="00A41E93" w14:paraId="7BF998DB" w14:textId="77777777" w:rsidTr="00592073">
        <w:tc>
          <w:tcPr>
            <w:tcW w:w="3420" w:type="dxa"/>
          </w:tcPr>
          <w:p w14:paraId="50661204" w14:textId="77777777" w:rsidR="00592073" w:rsidRPr="00A41E93" w:rsidRDefault="00592073" w:rsidP="000A7799">
            <w:pPr>
              <w:tabs>
                <w:tab w:val="left" w:pos="540"/>
              </w:tabs>
              <w:spacing w:line="320" w:lineRule="exact"/>
              <w:jc w:val="both"/>
              <w:rPr>
                <w:rFonts w:ascii="Arial" w:hAnsi="Arial" w:cs="Arial"/>
                <w:sz w:val="20"/>
                <w:cs/>
              </w:rPr>
            </w:pPr>
            <w:r w:rsidRPr="00A41E93">
              <w:rPr>
                <w:rFonts w:ascii="Arial" w:hAnsi="Arial" w:cs="Arial"/>
                <w:sz w:val="20"/>
              </w:rPr>
              <w:t>Tax income (expenses)</w:t>
            </w:r>
          </w:p>
        </w:tc>
        <w:tc>
          <w:tcPr>
            <w:tcW w:w="1785" w:type="dxa"/>
          </w:tcPr>
          <w:p w14:paraId="0E976418" w14:textId="7FDD0279"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(25)</w:t>
            </w:r>
          </w:p>
        </w:tc>
        <w:tc>
          <w:tcPr>
            <w:tcW w:w="1785" w:type="dxa"/>
          </w:tcPr>
          <w:p w14:paraId="60E7AAB8" w14:textId="234C0D2D"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(1)</w:t>
            </w:r>
          </w:p>
        </w:tc>
        <w:tc>
          <w:tcPr>
            <w:tcW w:w="1785" w:type="dxa"/>
          </w:tcPr>
          <w:p w14:paraId="328D4DAB" w14:textId="6A7DEA18" w:rsidR="00592073" w:rsidRPr="00A41E93" w:rsidRDefault="00B41E09" w:rsidP="000A7799">
            <w:pPr>
              <w:tabs>
                <w:tab w:val="decimal" w:pos="1335"/>
              </w:tabs>
              <w:spacing w:line="320" w:lineRule="exact"/>
              <w:jc w:val="both"/>
              <w:rPr>
                <w:rFonts w:ascii="Arial" w:hAnsi="Arial" w:cs="Arial"/>
                <w:sz w:val="20"/>
              </w:rPr>
            </w:pPr>
            <w:r>
              <w:rPr>
                <w:rFonts w:ascii="Arial" w:hAnsi="Arial" w:cs="Arial"/>
                <w:sz w:val="20"/>
              </w:rPr>
              <w:t>2</w:t>
            </w:r>
          </w:p>
        </w:tc>
        <w:tc>
          <w:tcPr>
            <w:tcW w:w="1785" w:type="dxa"/>
          </w:tcPr>
          <w:p w14:paraId="71E95BCE" w14:textId="55C882A0"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2073E101" w14:textId="08481CCE"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188B9DE3" w14:textId="0B3B427C"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(5)</w:t>
            </w:r>
          </w:p>
        </w:tc>
      </w:tr>
      <w:tr w:rsidR="00592073" w:rsidRPr="00A41E93" w14:paraId="66C4A257" w14:textId="77777777" w:rsidTr="00592073">
        <w:tc>
          <w:tcPr>
            <w:tcW w:w="3420" w:type="dxa"/>
          </w:tcPr>
          <w:p w14:paraId="316A09E9" w14:textId="77777777" w:rsidR="00592073" w:rsidRPr="00A41E93" w:rsidRDefault="00592073" w:rsidP="000A7799">
            <w:pPr>
              <w:tabs>
                <w:tab w:val="left" w:pos="540"/>
              </w:tabs>
              <w:spacing w:line="320" w:lineRule="exact"/>
              <w:jc w:val="both"/>
              <w:rPr>
                <w:rFonts w:ascii="Arial" w:hAnsi="Arial" w:cs="Arial"/>
                <w:sz w:val="20"/>
                <w:cs/>
              </w:rPr>
            </w:pPr>
            <w:r w:rsidRPr="00A41E93">
              <w:rPr>
                <w:rFonts w:ascii="Arial" w:hAnsi="Arial" w:cs="Arial"/>
                <w:sz w:val="20"/>
              </w:rPr>
              <w:t>Profit (loss) for the year</w:t>
            </w:r>
          </w:p>
        </w:tc>
        <w:tc>
          <w:tcPr>
            <w:tcW w:w="1785" w:type="dxa"/>
          </w:tcPr>
          <w:p w14:paraId="4E5A4167" w14:textId="5185B4CC"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101</w:t>
            </w:r>
          </w:p>
        </w:tc>
        <w:tc>
          <w:tcPr>
            <w:tcW w:w="1785" w:type="dxa"/>
          </w:tcPr>
          <w:p w14:paraId="778BE894" w14:textId="6E198192"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4</w:t>
            </w:r>
          </w:p>
        </w:tc>
        <w:tc>
          <w:tcPr>
            <w:tcW w:w="1785" w:type="dxa"/>
          </w:tcPr>
          <w:p w14:paraId="4D665FA4" w14:textId="638CA969"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(39)</w:t>
            </w:r>
          </w:p>
        </w:tc>
        <w:tc>
          <w:tcPr>
            <w:tcW w:w="1785" w:type="dxa"/>
          </w:tcPr>
          <w:p w14:paraId="6B6FE361" w14:textId="246153B5"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(32)</w:t>
            </w:r>
          </w:p>
        </w:tc>
        <w:tc>
          <w:tcPr>
            <w:tcW w:w="1785" w:type="dxa"/>
          </w:tcPr>
          <w:p w14:paraId="3E72E10C" w14:textId="71BBF43E"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(111)</w:t>
            </w:r>
          </w:p>
        </w:tc>
        <w:tc>
          <w:tcPr>
            <w:tcW w:w="1785" w:type="dxa"/>
          </w:tcPr>
          <w:p w14:paraId="583056E9" w14:textId="76FE1C33"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(72)</w:t>
            </w:r>
          </w:p>
        </w:tc>
      </w:tr>
      <w:tr w:rsidR="00592073" w:rsidRPr="00A41E93" w14:paraId="22FE2EF9" w14:textId="77777777" w:rsidTr="00592073">
        <w:tc>
          <w:tcPr>
            <w:tcW w:w="3420" w:type="dxa"/>
          </w:tcPr>
          <w:p w14:paraId="2094D7D2" w14:textId="77777777" w:rsidR="00592073" w:rsidRPr="00A41E93" w:rsidRDefault="00592073" w:rsidP="000A7799">
            <w:pPr>
              <w:tabs>
                <w:tab w:val="left" w:pos="540"/>
              </w:tabs>
              <w:spacing w:line="320" w:lineRule="exact"/>
              <w:jc w:val="both"/>
              <w:rPr>
                <w:rFonts w:ascii="Arial" w:hAnsi="Arial" w:cs="Arial"/>
                <w:sz w:val="20"/>
                <w:cs/>
              </w:rPr>
            </w:pPr>
            <w:r w:rsidRPr="00A41E93">
              <w:rPr>
                <w:rFonts w:ascii="Arial" w:hAnsi="Arial" w:cs="Arial"/>
                <w:sz w:val="20"/>
              </w:rPr>
              <w:t>Other comprehensive income</w:t>
            </w:r>
          </w:p>
        </w:tc>
        <w:tc>
          <w:tcPr>
            <w:tcW w:w="1785" w:type="dxa"/>
          </w:tcPr>
          <w:p w14:paraId="1D27AAB1" w14:textId="0E2900F1"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15CC11F5" w14:textId="1D379445"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50D9ACAF" w14:textId="783FE205"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49C296C2" w14:textId="2BA2E2BC"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491E5A81" w14:textId="22E110C7"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c>
          <w:tcPr>
            <w:tcW w:w="1785" w:type="dxa"/>
          </w:tcPr>
          <w:p w14:paraId="2C82F263" w14:textId="626C940D"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w:t>
            </w:r>
          </w:p>
        </w:tc>
      </w:tr>
      <w:tr w:rsidR="00592073" w:rsidRPr="00A41E93" w14:paraId="0AD2CA9D" w14:textId="77777777" w:rsidTr="00592073">
        <w:trPr>
          <w:trHeight w:val="80"/>
        </w:trPr>
        <w:tc>
          <w:tcPr>
            <w:tcW w:w="3420" w:type="dxa"/>
          </w:tcPr>
          <w:p w14:paraId="0C5CB8BD" w14:textId="77777777" w:rsidR="00592073" w:rsidRPr="00A41E93" w:rsidRDefault="00592073" w:rsidP="000A7799">
            <w:pPr>
              <w:tabs>
                <w:tab w:val="left" w:pos="540"/>
              </w:tabs>
              <w:spacing w:line="320" w:lineRule="exact"/>
              <w:jc w:val="both"/>
              <w:rPr>
                <w:rFonts w:ascii="Arial" w:hAnsi="Arial" w:cs="Arial"/>
                <w:sz w:val="20"/>
                <w:cs/>
              </w:rPr>
            </w:pPr>
            <w:r w:rsidRPr="00A41E93">
              <w:rPr>
                <w:rFonts w:ascii="Arial" w:hAnsi="Arial" w:cs="Arial"/>
                <w:sz w:val="20"/>
              </w:rPr>
              <w:t>Total comprehensive income</w:t>
            </w:r>
          </w:p>
        </w:tc>
        <w:tc>
          <w:tcPr>
            <w:tcW w:w="1785" w:type="dxa"/>
          </w:tcPr>
          <w:p w14:paraId="08716052" w14:textId="2F4D6AE6"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101</w:t>
            </w:r>
          </w:p>
        </w:tc>
        <w:tc>
          <w:tcPr>
            <w:tcW w:w="1785" w:type="dxa"/>
          </w:tcPr>
          <w:p w14:paraId="0088DED8" w14:textId="626AFAB7"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4</w:t>
            </w:r>
          </w:p>
        </w:tc>
        <w:tc>
          <w:tcPr>
            <w:tcW w:w="1785" w:type="dxa"/>
          </w:tcPr>
          <w:p w14:paraId="1DD9A8A9" w14:textId="3D2129A1" w:rsidR="00592073" w:rsidRPr="00A41E93" w:rsidRDefault="00592073" w:rsidP="000A7799">
            <w:pPr>
              <w:tabs>
                <w:tab w:val="decimal" w:pos="1335"/>
              </w:tabs>
              <w:spacing w:line="320" w:lineRule="exact"/>
              <w:jc w:val="both"/>
              <w:rPr>
                <w:rFonts w:ascii="Arial" w:hAnsi="Arial" w:cs="Arial"/>
                <w:sz w:val="20"/>
              </w:rPr>
            </w:pPr>
            <w:r w:rsidRPr="00A41E93">
              <w:rPr>
                <w:rFonts w:ascii="Arial" w:hAnsi="Arial" w:cs="Arial"/>
                <w:sz w:val="20"/>
              </w:rPr>
              <w:t>(39)</w:t>
            </w:r>
          </w:p>
        </w:tc>
        <w:tc>
          <w:tcPr>
            <w:tcW w:w="1785" w:type="dxa"/>
          </w:tcPr>
          <w:p w14:paraId="42282AF8" w14:textId="33F16946"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(32)</w:t>
            </w:r>
          </w:p>
        </w:tc>
        <w:tc>
          <w:tcPr>
            <w:tcW w:w="1785" w:type="dxa"/>
          </w:tcPr>
          <w:p w14:paraId="1A054DB1" w14:textId="6B71EDDF"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(111)</w:t>
            </w:r>
          </w:p>
        </w:tc>
        <w:tc>
          <w:tcPr>
            <w:tcW w:w="1785" w:type="dxa"/>
          </w:tcPr>
          <w:p w14:paraId="58823626" w14:textId="5B6C0A0B" w:rsidR="00592073" w:rsidRPr="00A41E93" w:rsidRDefault="000A7799" w:rsidP="000A7799">
            <w:pPr>
              <w:tabs>
                <w:tab w:val="decimal" w:pos="1335"/>
              </w:tabs>
              <w:spacing w:line="320" w:lineRule="exact"/>
              <w:jc w:val="both"/>
              <w:rPr>
                <w:rFonts w:ascii="Arial" w:hAnsi="Arial" w:cs="Arial"/>
                <w:sz w:val="20"/>
              </w:rPr>
            </w:pPr>
            <w:r>
              <w:rPr>
                <w:rFonts w:ascii="Arial" w:hAnsi="Arial" w:cs="Arial"/>
                <w:sz w:val="20"/>
              </w:rPr>
              <w:t>(72)</w:t>
            </w:r>
          </w:p>
        </w:tc>
      </w:tr>
    </w:tbl>
    <w:p w14:paraId="11BA715D" w14:textId="1F20415C" w:rsidR="002955D3" w:rsidRPr="00A41E93" w:rsidRDefault="00592073" w:rsidP="00592073">
      <w:pPr>
        <w:tabs>
          <w:tab w:val="left" w:pos="720"/>
          <w:tab w:val="left" w:pos="2160"/>
          <w:tab w:val="center" w:pos="6840"/>
          <w:tab w:val="center" w:pos="8280"/>
        </w:tabs>
        <w:spacing w:before="120" w:line="260" w:lineRule="exact"/>
        <w:ind w:left="144" w:hanging="173"/>
        <w:jc w:val="thaiDistribute"/>
        <w:rPr>
          <w:rFonts w:ascii="Arial" w:hAnsi="Arial"/>
          <w:sz w:val="14"/>
          <w:szCs w:val="14"/>
          <w:vertAlign w:val="superscript"/>
        </w:rPr>
        <w:sectPr w:rsidR="002955D3" w:rsidRPr="00A41E93" w:rsidSect="00996216">
          <w:headerReference w:type="default" r:id="rId13"/>
          <w:pgSz w:w="16834" w:h="11909" w:orient="landscape" w:code="9"/>
          <w:pgMar w:top="1296" w:right="1296" w:bottom="720" w:left="1080" w:header="720" w:footer="671" w:gutter="0"/>
          <w:cols w:space="720"/>
          <w:docGrid w:linePitch="360"/>
        </w:sectPr>
      </w:pPr>
      <w:r w:rsidRPr="00A41E93">
        <w:rPr>
          <w:rFonts w:ascii="Arial" w:hAnsi="Arial"/>
          <w:sz w:val="14"/>
          <w:szCs w:val="14"/>
          <w:vertAlign w:val="superscript"/>
        </w:rPr>
        <w:tab/>
      </w:r>
      <w:r w:rsidRPr="00A41E93">
        <w:rPr>
          <w:rFonts w:ascii="Arial" w:hAnsi="Arial"/>
          <w:sz w:val="14"/>
          <w:szCs w:val="14"/>
          <w:vertAlign w:val="superscript"/>
        </w:rPr>
        <w:tab/>
        <w:t xml:space="preserve">(1) </w:t>
      </w:r>
      <w:r w:rsidRPr="00A41E93">
        <w:rPr>
          <w:rFonts w:ascii="Arial" w:hAnsi="Arial"/>
          <w:sz w:val="14"/>
          <w:szCs w:val="14"/>
        </w:rPr>
        <w:t xml:space="preserve">Change </w:t>
      </w:r>
      <w:r w:rsidR="00A03B21">
        <w:rPr>
          <w:rFonts w:ascii="Arial" w:hAnsi="Arial"/>
          <w:sz w:val="14"/>
          <w:szCs w:val="14"/>
        </w:rPr>
        <w:t xml:space="preserve">status </w:t>
      </w:r>
      <w:r w:rsidRPr="00A41E93">
        <w:rPr>
          <w:rFonts w:ascii="Arial" w:hAnsi="Arial"/>
          <w:sz w:val="14"/>
          <w:szCs w:val="14"/>
        </w:rPr>
        <w:t xml:space="preserve">from </w:t>
      </w:r>
      <w:r w:rsidR="00B41E09">
        <w:rPr>
          <w:rFonts w:ascii="Arial" w:hAnsi="Arial"/>
          <w:sz w:val="14"/>
          <w:szCs w:val="14"/>
        </w:rPr>
        <w:t>subsidiary</w:t>
      </w:r>
      <w:r w:rsidRPr="00A41E93">
        <w:rPr>
          <w:rFonts w:ascii="Arial" w:hAnsi="Arial"/>
          <w:sz w:val="14"/>
          <w:szCs w:val="14"/>
        </w:rPr>
        <w:t xml:space="preserve"> to </w:t>
      </w:r>
      <w:r w:rsidR="00B41E09">
        <w:rPr>
          <w:rFonts w:ascii="Arial" w:hAnsi="Arial"/>
          <w:sz w:val="14"/>
          <w:szCs w:val="14"/>
        </w:rPr>
        <w:t>joint venture</w:t>
      </w:r>
      <w:r w:rsidRPr="00A41E93">
        <w:rPr>
          <w:rFonts w:ascii="Arial" w:hAnsi="Arial"/>
          <w:sz w:val="14"/>
          <w:szCs w:val="14"/>
        </w:rPr>
        <w:t xml:space="preserve"> in 202</w:t>
      </w:r>
      <w:r w:rsidR="00704A19" w:rsidRPr="00A41E93">
        <w:rPr>
          <w:rFonts w:ascii="Arial" w:hAnsi="Arial"/>
          <w:sz w:val="14"/>
          <w:szCs w:val="14"/>
        </w:rPr>
        <w:t>4</w:t>
      </w:r>
      <w:r w:rsidRPr="00A41E93">
        <w:rPr>
          <w:rFonts w:ascii="Arial" w:hAnsi="Arial"/>
          <w:sz w:val="14"/>
          <w:szCs w:val="14"/>
        </w:rPr>
        <w:t>.</w:t>
      </w:r>
      <w:r w:rsidRPr="00A41E93">
        <w:rPr>
          <w:rFonts w:ascii="Arial" w:hAnsi="Arial"/>
          <w:sz w:val="14"/>
          <w:szCs w:val="14"/>
          <w:vertAlign w:val="superscript"/>
        </w:rPr>
        <w:t xml:space="preserve"> </w:t>
      </w:r>
    </w:p>
    <w:p w14:paraId="389BB881" w14:textId="485D12D4" w:rsidR="0056329C" w:rsidRPr="00A41E93" w:rsidRDefault="00592073" w:rsidP="00056BA3">
      <w:pPr>
        <w:overflowPunct/>
        <w:autoSpaceDE/>
        <w:autoSpaceDN/>
        <w:adjustRightInd/>
        <w:spacing w:before="240" w:after="120" w:line="380" w:lineRule="exact"/>
        <w:ind w:left="720" w:hanging="720"/>
        <w:textAlignment w:val="auto"/>
        <w:rPr>
          <w:rFonts w:ascii="Arial" w:hAnsi="Arial"/>
          <w:b/>
          <w:bCs/>
          <w:sz w:val="22"/>
          <w:szCs w:val="22"/>
        </w:rPr>
      </w:pPr>
      <w:r w:rsidRPr="00A41E93">
        <w:rPr>
          <w:rFonts w:ascii="Arial" w:hAnsi="Arial"/>
          <w:b/>
          <w:bCs/>
          <w:sz w:val="22"/>
          <w:szCs w:val="22"/>
        </w:rPr>
        <w:lastRenderedPageBreak/>
        <w:t>18</w:t>
      </w:r>
      <w:r w:rsidR="000962A7" w:rsidRPr="00A41E93">
        <w:rPr>
          <w:rFonts w:ascii="Arial" w:hAnsi="Arial"/>
          <w:b/>
          <w:bCs/>
          <w:sz w:val="22"/>
          <w:szCs w:val="22"/>
        </w:rPr>
        <w:t>.</w:t>
      </w:r>
      <w:r w:rsidR="001610FE" w:rsidRPr="00A41E93">
        <w:rPr>
          <w:rFonts w:ascii="Arial" w:hAnsi="Arial"/>
          <w:b/>
          <w:bCs/>
          <w:sz w:val="22"/>
          <w:szCs w:val="22"/>
        </w:rPr>
        <w:t>4</w:t>
      </w:r>
      <w:r w:rsidR="0056329C" w:rsidRPr="00A41E93">
        <w:rPr>
          <w:rFonts w:ascii="Arial" w:hAnsi="Arial"/>
          <w:b/>
          <w:bCs/>
          <w:sz w:val="22"/>
          <w:szCs w:val="22"/>
        </w:rPr>
        <w:tab/>
        <w:t>Long-term loan</w:t>
      </w:r>
      <w:r w:rsidR="005713D4" w:rsidRPr="00A41E93">
        <w:rPr>
          <w:rFonts w:ascii="Arial" w:hAnsi="Arial"/>
          <w:b/>
          <w:bCs/>
          <w:sz w:val="22"/>
          <w:szCs w:val="22"/>
        </w:rPr>
        <w:t xml:space="preserve"> facilities from </w:t>
      </w:r>
      <w:r w:rsidR="0056329C" w:rsidRPr="00A41E93">
        <w:rPr>
          <w:rFonts w:ascii="Arial" w:hAnsi="Arial"/>
          <w:b/>
          <w:bCs/>
          <w:sz w:val="22"/>
          <w:szCs w:val="22"/>
        </w:rPr>
        <w:t>financial institutions of joint</w:t>
      </w:r>
      <w:r w:rsidR="005713D4" w:rsidRPr="00A41E93">
        <w:rPr>
          <w:rFonts w:ascii="Arial" w:hAnsi="Arial"/>
          <w:b/>
          <w:bCs/>
          <w:sz w:val="22"/>
          <w:szCs w:val="22"/>
        </w:rPr>
        <w:t xml:space="preserve"> ventures which have not yet been drawn down </w:t>
      </w:r>
    </w:p>
    <w:p w14:paraId="4901FDC9" w14:textId="77777777" w:rsidR="0056329C" w:rsidRPr="00A41E93" w:rsidRDefault="0056329C" w:rsidP="00056BA3">
      <w:pPr>
        <w:tabs>
          <w:tab w:val="left" w:pos="2160"/>
          <w:tab w:val="center" w:pos="6840"/>
          <w:tab w:val="center" w:pos="8280"/>
        </w:tabs>
        <w:spacing w:before="120" w:after="120" w:line="380" w:lineRule="exact"/>
        <w:ind w:left="720" w:hanging="720"/>
        <w:jc w:val="thaiDistribute"/>
        <w:rPr>
          <w:rFonts w:ascii="Arial" w:hAnsi="Arial"/>
          <w:sz w:val="22"/>
          <w:szCs w:val="22"/>
        </w:rPr>
      </w:pPr>
      <w:r w:rsidRPr="00A41E93">
        <w:rPr>
          <w:rFonts w:ascii="Arial" w:hAnsi="Arial"/>
          <w:sz w:val="22"/>
          <w:szCs w:val="22"/>
        </w:rPr>
        <w:tab/>
        <w:t>Details of long-term loans granted by financial institutions of jointly controlled entities are presented as follows:</w:t>
      </w:r>
    </w:p>
    <w:p w14:paraId="6C71E873" w14:textId="77777777" w:rsidR="0056329C" w:rsidRPr="00A41E93" w:rsidRDefault="0056329C" w:rsidP="00DD7FE0">
      <w:pPr>
        <w:spacing w:line="320" w:lineRule="exact"/>
        <w:ind w:left="418" w:right="-97" w:firstLine="979"/>
        <w:jc w:val="right"/>
        <w:rPr>
          <w:rFonts w:ascii="Arial" w:hAnsi="Arial" w:cs="Arial"/>
          <w:sz w:val="16"/>
          <w:szCs w:val="16"/>
        </w:rPr>
      </w:pPr>
      <w:r w:rsidRPr="00A41E93">
        <w:rPr>
          <w:rFonts w:ascii="Arial" w:hAnsi="Arial" w:cs="Arial"/>
          <w:sz w:val="16"/>
          <w:szCs w:val="16"/>
        </w:rPr>
        <w:t>(Unit: Million Baht)</w:t>
      </w:r>
    </w:p>
    <w:tbl>
      <w:tblPr>
        <w:tblW w:w="4768" w:type="pct"/>
        <w:tblInd w:w="630" w:type="dxa"/>
        <w:tblLayout w:type="fixed"/>
        <w:tblLook w:val="01E0" w:firstRow="1" w:lastRow="1" w:firstColumn="1" w:lastColumn="1" w:noHBand="0" w:noVBand="0"/>
      </w:tblPr>
      <w:tblGrid>
        <w:gridCol w:w="1113"/>
        <w:gridCol w:w="1114"/>
        <w:gridCol w:w="1308"/>
        <w:gridCol w:w="1299"/>
        <w:gridCol w:w="4257"/>
      </w:tblGrid>
      <w:tr w:rsidR="00F57BF6" w:rsidRPr="00A41E93" w14:paraId="4E24930F" w14:textId="77777777" w:rsidTr="00361EC3">
        <w:tc>
          <w:tcPr>
            <w:tcW w:w="2227" w:type="dxa"/>
            <w:gridSpan w:val="2"/>
          </w:tcPr>
          <w:p w14:paraId="4656B523" w14:textId="77777777" w:rsidR="00F57BF6" w:rsidRPr="00A41E93" w:rsidRDefault="00F57BF6" w:rsidP="002F3DBF">
            <w:pPr>
              <w:pStyle w:val="BodyText2"/>
              <w:spacing w:line="280" w:lineRule="exact"/>
              <w:ind w:left="72" w:right="0" w:firstLine="0"/>
              <w:jc w:val="center"/>
              <w:rPr>
                <w:rFonts w:ascii="Arial" w:hAnsi="Arial" w:cs="Arial"/>
                <w:sz w:val="16"/>
                <w:szCs w:val="16"/>
              </w:rPr>
            </w:pPr>
            <w:r w:rsidRPr="00A41E93">
              <w:rPr>
                <w:rFonts w:ascii="Arial" w:hAnsi="Arial" w:cs="Arial"/>
                <w:sz w:val="16"/>
                <w:szCs w:val="16"/>
              </w:rPr>
              <w:t xml:space="preserve">Loan facilities which have </w:t>
            </w:r>
          </w:p>
        </w:tc>
        <w:tc>
          <w:tcPr>
            <w:tcW w:w="1308" w:type="dxa"/>
          </w:tcPr>
          <w:p w14:paraId="076FD67C" w14:textId="77777777" w:rsidR="00F57BF6" w:rsidRPr="00A41E93" w:rsidRDefault="00F57BF6" w:rsidP="002F3DBF">
            <w:pPr>
              <w:pStyle w:val="BodyText2"/>
              <w:spacing w:line="280" w:lineRule="exact"/>
              <w:ind w:left="72" w:right="0" w:firstLine="0"/>
              <w:jc w:val="center"/>
              <w:rPr>
                <w:rFonts w:ascii="Arial" w:hAnsi="Arial" w:cs="Arial"/>
                <w:sz w:val="16"/>
                <w:szCs w:val="16"/>
              </w:rPr>
            </w:pPr>
          </w:p>
        </w:tc>
        <w:tc>
          <w:tcPr>
            <w:tcW w:w="1299" w:type="dxa"/>
          </w:tcPr>
          <w:p w14:paraId="6884138F" w14:textId="77777777" w:rsidR="00F57BF6" w:rsidRPr="00A41E93" w:rsidRDefault="00F57BF6" w:rsidP="002F3DBF">
            <w:pPr>
              <w:pStyle w:val="BodyText2"/>
              <w:spacing w:line="280" w:lineRule="exact"/>
              <w:ind w:left="72" w:right="0" w:firstLine="0"/>
              <w:jc w:val="center"/>
              <w:rPr>
                <w:rFonts w:ascii="Arial" w:hAnsi="Arial" w:cs="Arial"/>
                <w:sz w:val="16"/>
                <w:szCs w:val="16"/>
              </w:rPr>
            </w:pPr>
          </w:p>
        </w:tc>
        <w:tc>
          <w:tcPr>
            <w:tcW w:w="4257" w:type="dxa"/>
          </w:tcPr>
          <w:p w14:paraId="2DEF3DDA" w14:textId="77777777" w:rsidR="00F57BF6" w:rsidRPr="00A41E93" w:rsidRDefault="00F57BF6" w:rsidP="002F3DBF">
            <w:pPr>
              <w:pStyle w:val="BodyText2"/>
              <w:spacing w:line="280" w:lineRule="exact"/>
              <w:ind w:left="72" w:right="0" w:firstLine="0"/>
              <w:jc w:val="center"/>
              <w:rPr>
                <w:rFonts w:ascii="Arial" w:hAnsi="Arial" w:cs="Arial"/>
                <w:sz w:val="16"/>
                <w:szCs w:val="16"/>
              </w:rPr>
            </w:pPr>
          </w:p>
        </w:tc>
      </w:tr>
      <w:tr w:rsidR="00F57BF6" w:rsidRPr="00A41E93" w14:paraId="56B602E8" w14:textId="77777777" w:rsidTr="00361EC3">
        <w:tc>
          <w:tcPr>
            <w:tcW w:w="2227" w:type="dxa"/>
            <w:gridSpan w:val="2"/>
          </w:tcPr>
          <w:p w14:paraId="37CFEE4D" w14:textId="77777777" w:rsidR="00F57BF6" w:rsidRPr="00A41E93" w:rsidRDefault="00F57BF6" w:rsidP="002F3DBF">
            <w:pPr>
              <w:pStyle w:val="BodyText2"/>
              <w:pBdr>
                <w:bottom w:val="single" w:sz="4" w:space="1" w:color="auto"/>
              </w:pBdr>
              <w:spacing w:line="280" w:lineRule="exact"/>
              <w:ind w:right="-17" w:firstLine="0"/>
              <w:jc w:val="center"/>
              <w:rPr>
                <w:rFonts w:ascii="Arial" w:hAnsi="Arial" w:cs="Arial"/>
                <w:sz w:val="16"/>
                <w:szCs w:val="16"/>
              </w:rPr>
            </w:pPr>
            <w:r w:rsidRPr="00A41E93">
              <w:rPr>
                <w:rFonts w:ascii="Arial" w:hAnsi="Arial" w:cs="Arial"/>
                <w:sz w:val="16"/>
                <w:szCs w:val="16"/>
              </w:rPr>
              <w:t>not yet been drawn down</w:t>
            </w:r>
          </w:p>
        </w:tc>
        <w:tc>
          <w:tcPr>
            <w:tcW w:w="2607" w:type="dxa"/>
            <w:gridSpan w:val="2"/>
          </w:tcPr>
          <w:p w14:paraId="3EF5E0DB" w14:textId="77777777" w:rsidR="00F57BF6" w:rsidRPr="00A41E93" w:rsidRDefault="00F57BF6" w:rsidP="002F3DBF">
            <w:pPr>
              <w:pStyle w:val="BodyText2"/>
              <w:pBdr>
                <w:bottom w:val="single" w:sz="4" w:space="1" w:color="auto"/>
              </w:pBdr>
              <w:spacing w:line="280" w:lineRule="exact"/>
              <w:ind w:left="-19" w:right="-19" w:firstLine="0"/>
              <w:jc w:val="center"/>
              <w:rPr>
                <w:rFonts w:ascii="Arial" w:hAnsi="Arial" w:cs="Arial"/>
                <w:sz w:val="16"/>
                <w:szCs w:val="16"/>
                <w:cs/>
              </w:rPr>
            </w:pPr>
            <w:r w:rsidRPr="00A41E93">
              <w:rPr>
                <w:rFonts w:ascii="Arial" w:hAnsi="Arial" w:cs="Arial"/>
                <w:sz w:val="16"/>
                <w:szCs w:val="16"/>
              </w:rPr>
              <w:t>Interest rate (% per annum)</w:t>
            </w:r>
          </w:p>
        </w:tc>
        <w:tc>
          <w:tcPr>
            <w:tcW w:w="4257" w:type="dxa"/>
          </w:tcPr>
          <w:p w14:paraId="79C00613" w14:textId="77777777" w:rsidR="00F57BF6" w:rsidRPr="00A41E93" w:rsidRDefault="00F57BF6" w:rsidP="002F3DBF">
            <w:pPr>
              <w:pStyle w:val="BodyText2"/>
              <w:pBdr>
                <w:bottom w:val="single" w:sz="4" w:space="1" w:color="auto"/>
              </w:pBdr>
              <w:spacing w:line="280" w:lineRule="exact"/>
              <w:ind w:left="-17" w:right="0" w:firstLine="0"/>
              <w:jc w:val="center"/>
              <w:rPr>
                <w:rFonts w:ascii="Arial" w:hAnsi="Arial" w:cs="Arial"/>
                <w:sz w:val="16"/>
                <w:szCs w:val="16"/>
              </w:rPr>
            </w:pPr>
            <w:r w:rsidRPr="00A41E93">
              <w:rPr>
                <w:rFonts w:ascii="Arial" w:hAnsi="Arial" w:cs="Arial"/>
                <w:sz w:val="16"/>
                <w:szCs w:val="16"/>
              </w:rPr>
              <w:t>Repayment schedule</w:t>
            </w:r>
          </w:p>
        </w:tc>
      </w:tr>
      <w:tr w:rsidR="00625B85" w:rsidRPr="00A41E93" w14:paraId="35289AE6" w14:textId="77777777" w:rsidTr="00361EC3">
        <w:tc>
          <w:tcPr>
            <w:tcW w:w="1113" w:type="dxa"/>
            <w:vAlign w:val="bottom"/>
          </w:tcPr>
          <w:p w14:paraId="121E55AB" w14:textId="6AFC8A64" w:rsidR="00625B85" w:rsidRPr="00A41E93" w:rsidRDefault="00625B85" w:rsidP="00625B85">
            <w:pPr>
              <w:pStyle w:val="BodyText2"/>
              <w:pBdr>
                <w:bottom w:val="single" w:sz="4" w:space="1" w:color="auto"/>
              </w:pBdr>
              <w:spacing w:line="280" w:lineRule="exact"/>
              <w:ind w:left="-18" w:right="-18" w:firstLine="0"/>
              <w:jc w:val="center"/>
              <w:rPr>
                <w:rFonts w:ascii="Arial" w:hAnsi="Arial" w:cs="Arial"/>
                <w:sz w:val="16"/>
                <w:szCs w:val="16"/>
              </w:rPr>
            </w:pPr>
            <w:r w:rsidRPr="00A41E93">
              <w:rPr>
                <w:rFonts w:ascii="Arial" w:hAnsi="Arial" w:cs="Arial"/>
                <w:sz w:val="16"/>
                <w:szCs w:val="16"/>
              </w:rPr>
              <w:t>2025</w:t>
            </w:r>
          </w:p>
        </w:tc>
        <w:tc>
          <w:tcPr>
            <w:tcW w:w="1114" w:type="dxa"/>
            <w:vAlign w:val="bottom"/>
          </w:tcPr>
          <w:p w14:paraId="30C92C49" w14:textId="7FD62781" w:rsidR="00625B85" w:rsidRPr="00A41E93" w:rsidRDefault="00625B85" w:rsidP="00625B85">
            <w:pPr>
              <w:pStyle w:val="BodyText2"/>
              <w:pBdr>
                <w:bottom w:val="single" w:sz="4" w:space="1" w:color="auto"/>
              </w:pBdr>
              <w:spacing w:line="280" w:lineRule="exact"/>
              <w:ind w:left="-18" w:right="-18" w:firstLine="0"/>
              <w:jc w:val="center"/>
              <w:rPr>
                <w:rFonts w:ascii="Arial" w:hAnsi="Arial" w:cs="Arial"/>
                <w:sz w:val="16"/>
                <w:szCs w:val="16"/>
                <w:cs/>
              </w:rPr>
            </w:pPr>
            <w:r w:rsidRPr="00A41E93">
              <w:rPr>
                <w:rFonts w:ascii="Arial" w:hAnsi="Arial" w:cs="Arial"/>
                <w:sz w:val="16"/>
                <w:szCs w:val="16"/>
              </w:rPr>
              <w:t>2024</w:t>
            </w:r>
          </w:p>
        </w:tc>
        <w:tc>
          <w:tcPr>
            <w:tcW w:w="1308" w:type="dxa"/>
            <w:vAlign w:val="bottom"/>
          </w:tcPr>
          <w:p w14:paraId="30B4A89D" w14:textId="2B467BF6" w:rsidR="00625B85" w:rsidRPr="00A41E93" w:rsidRDefault="00625B85" w:rsidP="00625B85">
            <w:pPr>
              <w:pStyle w:val="BodyText2"/>
              <w:pBdr>
                <w:bottom w:val="single" w:sz="4" w:space="1" w:color="auto"/>
              </w:pBdr>
              <w:spacing w:line="280" w:lineRule="exact"/>
              <w:ind w:left="-18" w:right="-18" w:firstLine="0"/>
              <w:jc w:val="center"/>
              <w:rPr>
                <w:rFonts w:ascii="Arial" w:hAnsi="Arial" w:cs="Arial"/>
                <w:sz w:val="16"/>
                <w:szCs w:val="16"/>
              </w:rPr>
            </w:pPr>
            <w:r w:rsidRPr="00A41E93">
              <w:rPr>
                <w:rFonts w:ascii="Arial" w:hAnsi="Arial" w:cs="Arial"/>
                <w:sz w:val="16"/>
                <w:szCs w:val="16"/>
              </w:rPr>
              <w:t>2025</w:t>
            </w:r>
          </w:p>
        </w:tc>
        <w:tc>
          <w:tcPr>
            <w:tcW w:w="1299" w:type="dxa"/>
            <w:vAlign w:val="bottom"/>
          </w:tcPr>
          <w:p w14:paraId="1DB55C70" w14:textId="22ED0E07" w:rsidR="00625B85" w:rsidRPr="00A41E93" w:rsidRDefault="00625B85" w:rsidP="00625B85">
            <w:pPr>
              <w:pStyle w:val="BodyText2"/>
              <w:pBdr>
                <w:bottom w:val="single" w:sz="4" w:space="1" w:color="auto"/>
              </w:pBdr>
              <w:spacing w:line="280" w:lineRule="exact"/>
              <w:ind w:left="-18" w:right="-18" w:firstLine="0"/>
              <w:jc w:val="center"/>
              <w:rPr>
                <w:rFonts w:ascii="Arial" w:hAnsi="Arial" w:cs="Arial"/>
                <w:sz w:val="16"/>
                <w:szCs w:val="16"/>
                <w:cs/>
              </w:rPr>
            </w:pPr>
            <w:r w:rsidRPr="00A41E93">
              <w:rPr>
                <w:rFonts w:ascii="Arial" w:hAnsi="Arial" w:cs="Arial"/>
                <w:sz w:val="16"/>
                <w:szCs w:val="16"/>
              </w:rPr>
              <w:t>2024</w:t>
            </w:r>
          </w:p>
        </w:tc>
        <w:tc>
          <w:tcPr>
            <w:tcW w:w="4257" w:type="dxa"/>
          </w:tcPr>
          <w:p w14:paraId="51A80084" w14:textId="77777777" w:rsidR="00625B85" w:rsidRPr="00A41E93" w:rsidRDefault="00625B85" w:rsidP="00625B85">
            <w:pPr>
              <w:pStyle w:val="BodyText2"/>
              <w:spacing w:line="280" w:lineRule="exact"/>
              <w:ind w:left="72" w:right="0" w:firstLine="0"/>
              <w:jc w:val="center"/>
              <w:rPr>
                <w:rFonts w:ascii="Arial" w:hAnsi="Arial" w:cs="Arial"/>
                <w:sz w:val="16"/>
                <w:szCs w:val="16"/>
                <w:cs/>
              </w:rPr>
            </w:pPr>
          </w:p>
        </w:tc>
      </w:tr>
      <w:tr w:rsidR="00592073" w:rsidRPr="00A41E93" w14:paraId="00B27AAD" w14:textId="77777777" w:rsidTr="00361EC3">
        <w:tc>
          <w:tcPr>
            <w:tcW w:w="1113" w:type="dxa"/>
          </w:tcPr>
          <w:p w14:paraId="4D4329FC" w14:textId="7DAE360F" w:rsidR="00592073" w:rsidRPr="00A41E93" w:rsidRDefault="00F97C3F" w:rsidP="00592073">
            <w:pPr>
              <w:pStyle w:val="BodyText2"/>
              <w:spacing w:line="280" w:lineRule="exact"/>
              <w:ind w:left="72" w:right="0" w:firstLine="0"/>
              <w:jc w:val="right"/>
              <w:rPr>
                <w:rFonts w:ascii="Arial" w:hAnsi="Arial" w:cs="Arial"/>
                <w:sz w:val="16"/>
                <w:szCs w:val="16"/>
              </w:rPr>
            </w:pPr>
            <w:r w:rsidRPr="00A41E93">
              <w:rPr>
                <w:rFonts w:ascii="Arial" w:hAnsi="Arial" w:cs="Arial"/>
                <w:sz w:val="16"/>
                <w:szCs w:val="16"/>
              </w:rPr>
              <w:t>30</w:t>
            </w:r>
          </w:p>
        </w:tc>
        <w:tc>
          <w:tcPr>
            <w:tcW w:w="1114" w:type="dxa"/>
          </w:tcPr>
          <w:p w14:paraId="24AE8C5A" w14:textId="4AE791FE" w:rsidR="00592073" w:rsidRPr="00A41E93" w:rsidRDefault="00592073" w:rsidP="00592073">
            <w:pPr>
              <w:pStyle w:val="BodyText2"/>
              <w:spacing w:line="280" w:lineRule="exact"/>
              <w:ind w:left="72" w:right="0" w:firstLine="0"/>
              <w:jc w:val="right"/>
              <w:rPr>
                <w:rFonts w:ascii="Arial" w:hAnsi="Arial" w:cs="Arial"/>
                <w:sz w:val="16"/>
                <w:szCs w:val="16"/>
              </w:rPr>
            </w:pPr>
            <w:r w:rsidRPr="00A41E93">
              <w:rPr>
                <w:rFonts w:ascii="Arial" w:hAnsi="Arial" w:cs="Arial"/>
                <w:sz w:val="16"/>
                <w:szCs w:val="16"/>
              </w:rPr>
              <w:t>701</w:t>
            </w:r>
          </w:p>
        </w:tc>
        <w:tc>
          <w:tcPr>
            <w:tcW w:w="1308" w:type="dxa"/>
          </w:tcPr>
          <w:p w14:paraId="574B306F" w14:textId="07D3C387" w:rsidR="00592073" w:rsidRPr="00A41E93" w:rsidRDefault="00592073" w:rsidP="00592073">
            <w:pPr>
              <w:pStyle w:val="BodyText2"/>
              <w:spacing w:line="280" w:lineRule="exact"/>
              <w:ind w:left="-20" w:right="0" w:firstLine="0"/>
              <w:jc w:val="center"/>
              <w:rPr>
                <w:rFonts w:ascii="Arial" w:hAnsi="Arial" w:cs="Arial"/>
                <w:sz w:val="16"/>
                <w:szCs w:val="16"/>
                <w:cs/>
              </w:rPr>
            </w:pPr>
            <w:r w:rsidRPr="00A41E93">
              <w:rPr>
                <w:rFonts w:ascii="Arial" w:hAnsi="Arial" w:cs="Arial"/>
                <w:sz w:val="16"/>
                <w:szCs w:val="16"/>
              </w:rPr>
              <w:t>MLR - fixed rate</w:t>
            </w:r>
          </w:p>
        </w:tc>
        <w:tc>
          <w:tcPr>
            <w:tcW w:w="1299" w:type="dxa"/>
          </w:tcPr>
          <w:p w14:paraId="7A8E070F" w14:textId="00FB16D1" w:rsidR="00592073" w:rsidRPr="00A41E93" w:rsidRDefault="00592073" w:rsidP="00592073">
            <w:pPr>
              <w:pStyle w:val="BodyText2"/>
              <w:spacing w:line="280" w:lineRule="exact"/>
              <w:ind w:left="-20" w:right="0" w:firstLine="0"/>
              <w:jc w:val="center"/>
              <w:rPr>
                <w:rFonts w:ascii="Arial" w:hAnsi="Arial" w:cs="Arial"/>
                <w:sz w:val="16"/>
                <w:szCs w:val="16"/>
                <w:cs/>
              </w:rPr>
            </w:pPr>
            <w:r w:rsidRPr="00A41E93">
              <w:rPr>
                <w:rFonts w:ascii="Arial" w:hAnsi="Arial" w:cs="Arial"/>
                <w:sz w:val="16"/>
                <w:szCs w:val="16"/>
              </w:rPr>
              <w:t>MLR - fixed rate</w:t>
            </w:r>
          </w:p>
        </w:tc>
        <w:tc>
          <w:tcPr>
            <w:tcW w:w="4257" w:type="dxa"/>
          </w:tcPr>
          <w:p w14:paraId="35B1CA81" w14:textId="2648DD3D" w:rsidR="00592073" w:rsidRPr="00A41E93" w:rsidRDefault="00592073" w:rsidP="00592073">
            <w:pPr>
              <w:spacing w:line="280" w:lineRule="exact"/>
              <w:ind w:left="90" w:right="-43" w:hanging="90"/>
              <w:rPr>
                <w:rFonts w:ascii="Arial" w:hAnsi="Arial" w:cs="Arial"/>
                <w:sz w:val="16"/>
                <w:szCs w:val="16"/>
              </w:rPr>
            </w:pPr>
            <w:r w:rsidRPr="00A41E93">
              <w:rPr>
                <w:rFonts w:ascii="Arial" w:hAnsi="Arial" w:cs="Arial"/>
                <w:sz w:val="16"/>
                <w:szCs w:val="16"/>
              </w:rPr>
              <w:t>Payment of the interest at the end of each month and repayment of principal upon redemption of residential condominium unit in accordance with conditions in the agreements within 48 months</w:t>
            </w:r>
            <w:r w:rsidR="00585E53">
              <w:rPr>
                <w:rFonts w:ascii="Arial" w:hAnsi="Arial" w:cs="Arial"/>
                <w:sz w:val="16"/>
                <w:szCs w:val="16"/>
              </w:rPr>
              <w:t xml:space="preserve"> from the date of the loan agreement</w:t>
            </w:r>
          </w:p>
        </w:tc>
      </w:tr>
    </w:tbl>
    <w:p w14:paraId="0C4B725A" w14:textId="53D9E326" w:rsidR="00294870" w:rsidRPr="00A41E93" w:rsidRDefault="00DD7FE0" w:rsidP="00CE6E66">
      <w:pPr>
        <w:spacing w:before="240" w:after="120" w:line="380" w:lineRule="exact"/>
        <w:ind w:left="720" w:hanging="749"/>
        <w:jc w:val="thaiDistribute"/>
        <w:rPr>
          <w:rFonts w:ascii="Arial" w:hAnsi="Arial" w:cs="Arial"/>
          <w:b/>
          <w:bCs/>
          <w:sz w:val="22"/>
          <w:szCs w:val="22"/>
        </w:rPr>
      </w:pPr>
      <w:r w:rsidRPr="00A41E93">
        <w:rPr>
          <w:rFonts w:ascii="Arial" w:hAnsi="Arial" w:cs="Arial"/>
          <w:b/>
          <w:bCs/>
          <w:sz w:val="22"/>
          <w:szCs w:val="22"/>
        </w:rPr>
        <w:t>1</w:t>
      </w:r>
      <w:r w:rsidR="00592073" w:rsidRPr="00A41E93">
        <w:rPr>
          <w:rFonts w:ascii="Arial" w:hAnsi="Arial" w:cs="Arial"/>
          <w:b/>
          <w:bCs/>
          <w:sz w:val="22"/>
          <w:szCs w:val="22"/>
        </w:rPr>
        <w:t>8</w:t>
      </w:r>
      <w:r w:rsidR="000962A7" w:rsidRPr="00A41E93">
        <w:rPr>
          <w:rFonts w:ascii="Arial" w:hAnsi="Arial" w:cs="Arial"/>
          <w:b/>
          <w:bCs/>
          <w:sz w:val="22"/>
          <w:szCs w:val="22"/>
        </w:rPr>
        <w:t>.</w:t>
      </w:r>
      <w:r w:rsidR="001610FE" w:rsidRPr="00A41E93">
        <w:rPr>
          <w:rFonts w:ascii="Arial" w:hAnsi="Arial" w:cs="Arial"/>
          <w:b/>
          <w:bCs/>
          <w:sz w:val="22"/>
          <w:szCs w:val="22"/>
        </w:rPr>
        <w:t>5</w:t>
      </w:r>
      <w:r w:rsidR="00294870" w:rsidRPr="00A41E93">
        <w:rPr>
          <w:rFonts w:ascii="Arial" w:hAnsi="Arial" w:cs="Arial"/>
          <w:b/>
          <w:bCs/>
          <w:sz w:val="22"/>
          <w:szCs w:val="22"/>
        </w:rPr>
        <w:tab/>
        <w:t>Changes in investments in joint ventures</w:t>
      </w:r>
    </w:p>
    <w:p w14:paraId="39586B21" w14:textId="440584E5" w:rsidR="00080530" w:rsidRPr="00A41E93" w:rsidRDefault="00073E83" w:rsidP="00CE6E66">
      <w:pPr>
        <w:spacing w:before="120" w:after="120" w:line="380" w:lineRule="exact"/>
        <w:ind w:left="720" w:hanging="749"/>
        <w:jc w:val="thaiDistribute"/>
        <w:rPr>
          <w:rFonts w:ascii="Arial" w:hAnsi="Arial" w:cs="Arial"/>
          <w:b/>
          <w:bCs/>
          <w:sz w:val="22"/>
          <w:szCs w:val="20"/>
        </w:rPr>
      </w:pPr>
      <w:r w:rsidRPr="00A41E93">
        <w:rPr>
          <w:rFonts w:ascii="Arial" w:hAnsi="Arial" w:cs="Arial"/>
          <w:b/>
          <w:bCs/>
          <w:sz w:val="22"/>
          <w:szCs w:val="22"/>
        </w:rPr>
        <w:t>1</w:t>
      </w:r>
      <w:r w:rsidR="00592073" w:rsidRPr="00A41E93">
        <w:rPr>
          <w:rFonts w:ascii="Arial" w:hAnsi="Arial" w:cs="Arial"/>
          <w:b/>
          <w:bCs/>
          <w:sz w:val="22"/>
          <w:szCs w:val="22"/>
        </w:rPr>
        <w:t>8</w:t>
      </w:r>
      <w:r w:rsidRPr="00A41E93">
        <w:rPr>
          <w:rFonts w:ascii="Arial" w:hAnsi="Arial" w:cs="Arial"/>
          <w:b/>
          <w:bCs/>
          <w:sz w:val="22"/>
          <w:szCs w:val="22"/>
        </w:rPr>
        <w:t>.5.1</w:t>
      </w:r>
      <w:r w:rsidRPr="00A41E93">
        <w:rPr>
          <w:rFonts w:ascii="Arial" w:hAnsi="Arial" w:cs="Arial"/>
          <w:b/>
          <w:bCs/>
          <w:sz w:val="22"/>
          <w:szCs w:val="22"/>
        </w:rPr>
        <w:tab/>
      </w:r>
      <w:r w:rsidR="00080530" w:rsidRPr="00A41E93">
        <w:rPr>
          <w:rFonts w:ascii="Arial" w:hAnsi="Arial" w:cs="Arial"/>
          <w:b/>
          <w:bCs/>
          <w:sz w:val="22"/>
          <w:szCs w:val="20"/>
        </w:rPr>
        <w:t>Acquisition of joint venture shares and change in the status of joint venture to subsidiary</w:t>
      </w:r>
    </w:p>
    <w:p w14:paraId="455337AB" w14:textId="510EB8D3" w:rsidR="00CF4EE0" w:rsidRPr="00A41E93" w:rsidRDefault="00CF4EE0" w:rsidP="00CE6E66">
      <w:pPr>
        <w:spacing w:before="120" w:after="120" w:line="380" w:lineRule="exact"/>
        <w:ind w:left="720" w:hanging="749"/>
        <w:jc w:val="thaiDistribute"/>
        <w:rPr>
          <w:rFonts w:ascii="Arial" w:hAnsi="Arial" w:cs="Arial"/>
          <w:sz w:val="22"/>
          <w:szCs w:val="20"/>
          <w:u w:val="single"/>
        </w:rPr>
      </w:pPr>
      <w:r w:rsidRPr="00A41E93">
        <w:rPr>
          <w:rFonts w:ascii="Arial" w:hAnsi="Arial" w:cs="Arial"/>
          <w:b/>
          <w:bCs/>
          <w:sz w:val="22"/>
          <w:szCs w:val="20"/>
        </w:rPr>
        <w:tab/>
      </w:r>
      <w:r w:rsidRPr="00A41E93">
        <w:rPr>
          <w:rFonts w:ascii="Arial" w:hAnsi="Arial" w:cs="Arial"/>
          <w:sz w:val="22"/>
          <w:szCs w:val="20"/>
          <w:u w:val="single"/>
        </w:rPr>
        <w:t>2025</w:t>
      </w:r>
    </w:p>
    <w:p w14:paraId="1C4E2E7A" w14:textId="2F89510C" w:rsidR="00CF4EE0" w:rsidRPr="00A41E93" w:rsidRDefault="00CF4EE0" w:rsidP="00CE6E66">
      <w:pPr>
        <w:spacing w:before="120" w:after="120" w:line="380" w:lineRule="exact"/>
        <w:ind w:left="540"/>
        <w:jc w:val="thaiDistribute"/>
        <w:rPr>
          <w:rFonts w:ascii="Arial" w:hAnsi="Arial" w:cs="Arial"/>
          <w:sz w:val="22"/>
          <w:szCs w:val="22"/>
          <w:u w:val="single"/>
        </w:rPr>
      </w:pPr>
      <w:r w:rsidRPr="00A41E93">
        <w:rPr>
          <w:rFonts w:ascii="Arial" w:hAnsi="Arial" w:cs="Arial"/>
          <w:b/>
          <w:bCs/>
          <w:sz w:val="22"/>
          <w:szCs w:val="20"/>
        </w:rPr>
        <w:tab/>
      </w:r>
      <w:r w:rsidRPr="00A41E93">
        <w:rPr>
          <w:rFonts w:ascii="Arial" w:hAnsi="Arial" w:cs="Arial"/>
          <w:sz w:val="22"/>
          <w:szCs w:val="22"/>
          <w:u w:val="single"/>
        </w:rPr>
        <w:t>AMF Asia Phra Khanong Co., Ltd.</w:t>
      </w:r>
    </w:p>
    <w:p w14:paraId="7E59C7AC" w14:textId="4EC309F2" w:rsidR="00CF4EE0" w:rsidRPr="00A41E93" w:rsidRDefault="00CF4EE0" w:rsidP="00CE6E66">
      <w:pPr>
        <w:spacing w:before="120" w:after="120" w:line="380" w:lineRule="exact"/>
        <w:ind w:left="720" w:hanging="749"/>
        <w:jc w:val="thaiDistribute"/>
        <w:rPr>
          <w:rFonts w:ascii="Arial" w:hAnsi="Arial" w:cs="Arial"/>
          <w:sz w:val="22"/>
          <w:szCs w:val="22"/>
        </w:rPr>
      </w:pPr>
      <w:r w:rsidRPr="00A41E93">
        <w:rPr>
          <w:rFonts w:ascii="Arial" w:hAnsi="Arial" w:cs="Arial"/>
          <w:sz w:val="22"/>
          <w:szCs w:val="22"/>
        </w:rPr>
        <w:tab/>
        <w:t>During the fourth quarter of the year 2025, the Company purchased 1,690,000 ordinary shares of AMF Asia Phra Khanong Co., Ltd. (joint venture) from a company at a price of Baht 137.89 each or a total of Baht 233 million. As a result, the Company’s shareholding in that company increased from 74% to 100%. The management of the Company determined that it has control over such company, and thus the status of that company was changed from “the joint venture” to “the subsidiary”. The Company changed the basis of recording of investments account from investments in joint venture to investments in subsidiary.</w:t>
      </w:r>
    </w:p>
    <w:p w14:paraId="1B52A531" w14:textId="77D4679D" w:rsidR="00F12200" w:rsidRPr="00A41E93" w:rsidRDefault="00F12200" w:rsidP="00F12200">
      <w:pPr>
        <w:spacing w:before="120" w:after="120" w:line="380" w:lineRule="exact"/>
        <w:ind w:left="540"/>
        <w:jc w:val="thaiDistribute"/>
        <w:rPr>
          <w:rFonts w:ascii="Arial" w:hAnsi="Arial" w:cs="Arial"/>
          <w:sz w:val="22"/>
          <w:szCs w:val="22"/>
          <w:u w:val="single"/>
        </w:rPr>
      </w:pPr>
      <w:r w:rsidRPr="00A41E93">
        <w:rPr>
          <w:rFonts w:ascii="Arial" w:hAnsi="Arial" w:cs="Arial"/>
          <w:sz w:val="22"/>
          <w:szCs w:val="22"/>
        </w:rPr>
        <w:tab/>
      </w:r>
      <w:r w:rsidRPr="00A41E93">
        <w:rPr>
          <w:rFonts w:ascii="Arial" w:hAnsi="Arial" w:cs="Arial"/>
          <w:sz w:val="22"/>
          <w:szCs w:val="22"/>
          <w:u w:val="single"/>
        </w:rPr>
        <w:t>Ananda APAC Phraram9 Two Co., Ltd.</w:t>
      </w:r>
    </w:p>
    <w:p w14:paraId="4C97FB9A" w14:textId="772C66F8" w:rsidR="00F12200" w:rsidRPr="00A41E93" w:rsidRDefault="00F12200" w:rsidP="00F12200">
      <w:pPr>
        <w:spacing w:before="120" w:after="120" w:line="380" w:lineRule="exact"/>
        <w:ind w:left="720" w:hanging="749"/>
        <w:jc w:val="thaiDistribute"/>
        <w:rPr>
          <w:rFonts w:ascii="Arial" w:hAnsi="Arial" w:cs="Arial"/>
          <w:sz w:val="22"/>
          <w:szCs w:val="22"/>
        </w:rPr>
      </w:pPr>
      <w:r w:rsidRPr="00A41E93">
        <w:rPr>
          <w:rFonts w:ascii="Arial" w:hAnsi="Arial" w:cs="Arial"/>
          <w:sz w:val="22"/>
          <w:szCs w:val="22"/>
        </w:rPr>
        <w:tab/>
        <w:t>During the fourth quarter of the year 2025, the Company purchased 1</w:t>
      </w:r>
      <w:r w:rsidR="00B54352" w:rsidRPr="00A41E93">
        <w:rPr>
          <w:rFonts w:ascii="Arial" w:hAnsi="Arial" w:cs="Arial"/>
          <w:sz w:val="22"/>
          <w:szCs w:val="22"/>
        </w:rPr>
        <w:t>,043,605</w:t>
      </w:r>
      <w:r w:rsidRPr="00A41E93">
        <w:rPr>
          <w:rFonts w:ascii="Arial" w:hAnsi="Arial" w:cs="Arial"/>
          <w:sz w:val="22"/>
          <w:szCs w:val="22"/>
        </w:rPr>
        <w:t xml:space="preserve"> ordinary shares of Ananda APAC Phraram9 Two Co., Ltd. (joint venture) from a company at a price of Baht </w:t>
      </w:r>
      <w:r w:rsidR="00B54352" w:rsidRPr="00A41E93">
        <w:rPr>
          <w:rFonts w:ascii="Arial" w:hAnsi="Arial" w:cs="Arial"/>
          <w:sz w:val="22"/>
          <w:szCs w:val="22"/>
        </w:rPr>
        <w:t>94.76</w:t>
      </w:r>
      <w:r w:rsidRPr="00A41E93">
        <w:rPr>
          <w:rFonts w:ascii="Arial" w:hAnsi="Arial" w:cs="Arial"/>
          <w:sz w:val="22"/>
          <w:szCs w:val="22"/>
        </w:rPr>
        <w:t xml:space="preserve"> each or a total of Baht </w:t>
      </w:r>
      <w:r w:rsidR="00B54352" w:rsidRPr="00A41E93">
        <w:rPr>
          <w:rFonts w:ascii="Arial" w:hAnsi="Arial" w:cs="Arial"/>
          <w:sz w:val="22"/>
          <w:szCs w:val="22"/>
        </w:rPr>
        <w:t>99</w:t>
      </w:r>
      <w:r w:rsidRPr="00A41E93">
        <w:rPr>
          <w:rFonts w:ascii="Arial" w:hAnsi="Arial" w:cs="Arial"/>
          <w:sz w:val="22"/>
          <w:szCs w:val="22"/>
        </w:rPr>
        <w:t xml:space="preserve"> million. As a result, the Company’s shareholding in that company increased from </w:t>
      </w:r>
      <w:r w:rsidR="00B54352" w:rsidRPr="00A41E93">
        <w:rPr>
          <w:rFonts w:ascii="Arial" w:hAnsi="Arial" w:cs="Arial"/>
          <w:sz w:val="22"/>
          <w:szCs w:val="22"/>
        </w:rPr>
        <w:t>86.</w:t>
      </w:r>
      <w:r w:rsidR="00CE6E66">
        <w:rPr>
          <w:rFonts w:ascii="Arial" w:hAnsi="Arial" w:cs="Arial"/>
          <w:sz w:val="22"/>
          <w:szCs w:val="22"/>
        </w:rPr>
        <w:t>5</w:t>
      </w:r>
      <w:r w:rsidRPr="00A41E93">
        <w:rPr>
          <w:rFonts w:ascii="Arial" w:hAnsi="Arial" w:cs="Arial"/>
          <w:sz w:val="22"/>
          <w:szCs w:val="22"/>
        </w:rPr>
        <w:t>% to 100%. The management of the Company determined that it has control over such company, and thus the status of that company was changed from “the joint venture” to “the subsidiary”. The Company changed the basis of recording of investments account from investments in joint venture to investments in subsidiary.</w:t>
      </w:r>
    </w:p>
    <w:p w14:paraId="0C3EE98C" w14:textId="77777777" w:rsidR="00CE6E66" w:rsidRDefault="00CE6E66">
      <w:pPr>
        <w:overflowPunct/>
        <w:autoSpaceDE/>
        <w:autoSpaceDN/>
        <w:adjustRightInd/>
        <w:spacing w:after="200" w:line="276" w:lineRule="auto"/>
        <w:textAlignment w:val="auto"/>
        <w:rPr>
          <w:rFonts w:ascii="Arial" w:hAnsi="Arial" w:cs="Arial"/>
          <w:sz w:val="22"/>
          <w:szCs w:val="22"/>
          <w:u w:val="single"/>
        </w:rPr>
      </w:pPr>
      <w:r>
        <w:rPr>
          <w:rFonts w:ascii="Arial" w:hAnsi="Arial" w:cs="Arial"/>
          <w:sz w:val="22"/>
          <w:szCs w:val="22"/>
          <w:u w:val="single"/>
        </w:rPr>
        <w:br w:type="page"/>
      </w:r>
    </w:p>
    <w:p w14:paraId="3E99CF2B" w14:textId="77777777" w:rsidR="00CE6E66" w:rsidRPr="00A41E93" w:rsidRDefault="00CE6E66" w:rsidP="00CE6E66">
      <w:pPr>
        <w:spacing w:before="120" w:after="120" w:line="380" w:lineRule="exact"/>
        <w:ind w:left="540" w:firstLine="180"/>
        <w:jc w:val="thaiDistribute"/>
        <w:rPr>
          <w:rFonts w:ascii="Arial" w:hAnsi="Arial" w:cs="Arial"/>
          <w:sz w:val="22"/>
          <w:szCs w:val="22"/>
          <w:u w:val="single"/>
        </w:rPr>
      </w:pPr>
      <w:r w:rsidRPr="00A41E93">
        <w:rPr>
          <w:rFonts w:ascii="Arial" w:hAnsi="Arial" w:cs="Arial"/>
          <w:sz w:val="22"/>
          <w:szCs w:val="22"/>
          <w:u w:val="single"/>
        </w:rPr>
        <w:lastRenderedPageBreak/>
        <w:t>Ananda MF Asia Phraram9 Two Co., Ltd.</w:t>
      </w:r>
    </w:p>
    <w:p w14:paraId="2DAD8D5F" w14:textId="0902D76B" w:rsidR="00CE6E66" w:rsidRPr="00A41E93" w:rsidRDefault="00CE6E66" w:rsidP="00CE6E66">
      <w:pPr>
        <w:spacing w:before="120" w:after="120" w:line="380" w:lineRule="exact"/>
        <w:ind w:left="720" w:hanging="749"/>
        <w:jc w:val="thaiDistribute"/>
        <w:rPr>
          <w:rFonts w:ascii="Arial" w:hAnsi="Arial" w:cs="Arial"/>
          <w:sz w:val="22"/>
          <w:szCs w:val="22"/>
        </w:rPr>
      </w:pPr>
      <w:r w:rsidRPr="00A41E93">
        <w:rPr>
          <w:rFonts w:ascii="Arial" w:hAnsi="Arial" w:cs="Arial"/>
          <w:sz w:val="22"/>
          <w:szCs w:val="22"/>
        </w:rPr>
        <w:tab/>
        <w:t xml:space="preserve">During the fourth quarter of the year 2025, Ananda APAC Phraram9 Two Co., Ltd. (subsidiary) purchased 2,600,000 ordinary shares of Ananda MF Asia Phraram9 Two </w:t>
      </w:r>
      <w:r w:rsidR="00B41E09">
        <w:rPr>
          <w:rFonts w:ascii="Arial" w:hAnsi="Arial" w:cs="Arial"/>
          <w:sz w:val="22"/>
          <w:szCs w:val="22"/>
        </w:rPr>
        <w:t xml:space="preserve">                  </w:t>
      </w:r>
      <w:r w:rsidRPr="00A41E93">
        <w:rPr>
          <w:rFonts w:ascii="Arial" w:hAnsi="Arial" w:cs="Arial"/>
          <w:sz w:val="22"/>
          <w:szCs w:val="22"/>
        </w:rPr>
        <w:t>Co., Ltd. (joint venture) from a company at a price of Baht 90.40 each or a total of Baht 235 million. As a result, Ananda APAC Phraram9 Two Co., Ltd.’s shareholding in that company increased from 74% to 100%. The management of Ananda APAC Phraram9 Two Co., Ltd. determined that it has control over such company, and thus the status of that company was changed from “the joint venture” to “the subsidiary”. The Company changed the basis of recording of investments account from investments in joint venture to investments in subsidiary.</w:t>
      </w:r>
    </w:p>
    <w:p w14:paraId="72A0AA61" w14:textId="6861D540" w:rsidR="00D50271" w:rsidRPr="00A41E93" w:rsidRDefault="00D50271" w:rsidP="00D50271">
      <w:pPr>
        <w:spacing w:before="120" w:after="120" w:line="380" w:lineRule="exact"/>
        <w:ind w:left="540" w:firstLine="180"/>
        <w:jc w:val="thaiDistribute"/>
        <w:rPr>
          <w:rFonts w:ascii="Arial" w:hAnsi="Arial" w:cs="Arial"/>
          <w:sz w:val="22"/>
          <w:szCs w:val="22"/>
          <w:u w:val="single"/>
        </w:rPr>
      </w:pPr>
      <w:r w:rsidRPr="00A41E93">
        <w:rPr>
          <w:rFonts w:ascii="Arial" w:hAnsi="Arial" w:cs="Arial"/>
          <w:sz w:val="22"/>
          <w:szCs w:val="22"/>
          <w:u w:val="single"/>
        </w:rPr>
        <w:t xml:space="preserve">Ananda MF Asia </w:t>
      </w:r>
      <w:proofErr w:type="spellStart"/>
      <w:r w:rsidRPr="00A41E93">
        <w:rPr>
          <w:rFonts w:ascii="Arial" w:hAnsi="Arial" w:cs="Arial"/>
          <w:sz w:val="22"/>
          <w:szCs w:val="22"/>
          <w:u w:val="single"/>
        </w:rPr>
        <w:t>Ratchaprarop</w:t>
      </w:r>
      <w:proofErr w:type="spellEnd"/>
      <w:r w:rsidRPr="00A41E93">
        <w:rPr>
          <w:rFonts w:ascii="Arial" w:hAnsi="Arial" w:cs="Arial"/>
          <w:sz w:val="22"/>
          <w:szCs w:val="22"/>
          <w:u w:val="single"/>
        </w:rPr>
        <w:t xml:space="preserve"> Co., Ltd.</w:t>
      </w:r>
    </w:p>
    <w:p w14:paraId="18B549DF" w14:textId="3B68E8BA" w:rsidR="00D50271" w:rsidRPr="00A41E93" w:rsidRDefault="00D50271" w:rsidP="00D50271">
      <w:pPr>
        <w:spacing w:before="120" w:after="120" w:line="380" w:lineRule="exact"/>
        <w:ind w:left="720" w:hanging="749"/>
        <w:jc w:val="thaiDistribute"/>
        <w:rPr>
          <w:rFonts w:ascii="Arial" w:hAnsi="Arial" w:cs="Arial"/>
          <w:sz w:val="22"/>
          <w:szCs w:val="22"/>
        </w:rPr>
      </w:pPr>
      <w:r w:rsidRPr="00A41E93">
        <w:rPr>
          <w:rFonts w:ascii="Arial" w:hAnsi="Arial" w:cs="Arial"/>
          <w:sz w:val="22"/>
          <w:szCs w:val="22"/>
        </w:rPr>
        <w:tab/>
        <w:t>During the fourth quarter of the year 2025,</w:t>
      </w:r>
      <w:r w:rsidR="002C7E39" w:rsidRPr="00A41E93">
        <w:rPr>
          <w:rFonts w:ascii="Arial" w:hAnsi="Arial" w:cs="Arial"/>
          <w:sz w:val="22"/>
          <w:szCs w:val="22"/>
        </w:rPr>
        <w:t xml:space="preserve"> </w:t>
      </w:r>
      <w:proofErr w:type="spellStart"/>
      <w:r w:rsidR="002C7E39" w:rsidRPr="00A41E93">
        <w:rPr>
          <w:rFonts w:ascii="Arial" w:hAnsi="Arial" w:cs="Arial"/>
          <w:sz w:val="22"/>
          <w:szCs w:val="22"/>
        </w:rPr>
        <w:t>Ideo</w:t>
      </w:r>
      <w:proofErr w:type="spellEnd"/>
      <w:r w:rsidR="002C7E39" w:rsidRPr="00A41E93">
        <w:rPr>
          <w:rFonts w:ascii="Arial" w:hAnsi="Arial" w:cs="Arial"/>
          <w:sz w:val="22"/>
          <w:szCs w:val="22"/>
        </w:rPr>
        <w:t xml:space="preserve"> Mobi </w:t>
      </w:r>
      <w:proofErr w:type="spellStart"/>
      <w:r w:rsidR="002C7E39" w:rsidRPr="00A41E93">
        <w:rPr>
          <w:rFonts w:ascii="Arial" w:hAnsi="Arial" w:cs="Arial"/>
          <w:sz w:val="22"/>
          <w:szCs w:val="22"/>
        </w:rPr>
        <w:t>Rangnam</w:t>
      </w:r>
      <w:proofErr w:type="spellEnd"/>
      <w:r w:rsidR="002C7E39" w:rsidRPr="00A41E93">
        <w:rPr>
          <w:rFonts w:ascii="Arial" w:hAnsi="Arial" w:cs="Arial"/>
          <w:sz w:val="22"/>
          <w:szCs w:val="22"/>
        </w:rPr>
        <w:t xml:space="preserve"> Co., Ltd. (subsidiary) </w:t>
      </w:r>
      <w:r w:rsidRPr="00A41E93">
        <w:rPr>
          <w:rFonts w:ascii="Arial" w:hAnsi="Arial" w:cs="Arial"/>
          <w:sz w:val="22"/>
          <w:szCs w:val="22"/>
        </w:rPr>
        <w:t>purchased 1</w:t>
      </w:r>
      <w:r w:rsidR="001B7F3E" w:rsidRPr="00A41E93">
        <w:rPr>
          <w:rFonts w:ascii="Arial" w:hAnsi="Arial" w:cs="Arial"/>
          <w:sz w:val="22"/>
          <w:szCs w:val="22"/>
        </w:rPr>
        <w:t>,300,000</w:t>
      </w:r>
      <w:r w:rsidRPr="00A41E93">
        <w:rPr>
          <w:rFonts w:ascii="Arial" w:hAnsi="Arial" w:cs="Arial"/>
          <w:sz w:val="22"/>
          <w:szCs w:val="22"/>
        </w:rPr>
        <w:t xml:space="preserve"> ordinary shares of </w:t>
      </w:r>
      <w:r w:rsidR="001B7F3E" w:rsidRPr="00A41E93">
        <w:rPr>
          <w:rFonts w:ascii="Arial" w:hAnsi="Arial" w:cs="Arial"/>
          <w:sz w:val="22"/>
          <w:szCs w:val="22"/>
        </w:rPr>
        <w:t xml:space="preserve">Ananda MF Asia </w:t>
      </w:r>
      <w:proofErr w:type="spellStart"/>
      <w:r w:rsidR="001B7F3E" w:rsidRPr="00A41E93">
        <w:rPr>
          <w:rFonts w:ascii="Arial" w:hAnsi="Arial" w:cs="Arial"/>
          <w:sz w:val="22"/>
          <w:szCs w:val="22"/>
        </w:rPr>
        <w:t>Ratchaprarop</w:t>
      </w:r>
      <w:proofErr w:type="spellEnd"/>
      <w:r w:rsidR="001B7F3E" w:rsidRPr="00A41E93">
        <w:rPr>
          <w:rFonts w:ascii="Arial" w:hAnsi="Arial" w:cs="Arial"/>
          <w:sz w:val="22"/>
          <w:szCs w:val="22"/>
        </w:rPr>
        <w:t xml:space="preserve"> </w:t>
      </w:r>
      <w:r w:rsidRPr="00A41E93">
        <w:rPr>
          <w:rFonts w:ascii="Arial" w:hAnsi="Arial" w:cs="Arial"/>
          <w:sz w:val="22"/>
          <w:szCs w:val="22"/>
        </w:rPr>
        <w:t xml:space="preserve">Co., Ltd. (joint venture) from a company at a price of Baht </w:t>
      </w:r>
      <w:r w:rsidR="001B7F3E" w:rsidRPr="00A41E93">
        <w:rPr>
          <w:rFonts w:ascii="Arial" w:hAnsi="Arial" w:cs="Arial"/>
          <w:sz w:val="22"/>
          <w:szCs w:val="22"/>
        </w:rPr>
        <w:t>95.64</w:t>
      </w:r>
      <w:r w:rsidRPr="00A41E93">
        <w:rPr>
          <w:rFonts w:ascii="Arial" w:hAnsi="Arial" w:cs="Arial"/>
          <w:sz w:val="22"/>
          <w:szCs w:val="22"/>
        </w:rPr>
        <w:t xml:space="preserve"> each or a total of Baht </w:t>
      </w:r>
      <w:r w:rsidR="001B7F3E" w:rsidRPr="00A41E93">
        <w:rPr>
          <w:rFonts w:ascii="Arial" w:hAnsi="Arial" w:cs="Arial"/>
          <w:sz w:val="22"/>
          <w:szCs w:val="22"/>
        </w:rPr>
        <w:t>124</w:t>
      </w:r>
      <w:r w:rsidRPr="00A41E93">
        <w:rPr>
          <w:rFonts w:ascii="Arial" w:hAnsi="Arial" w:cs="Arial"/>
          <w:sz w:val="22"/>
          <w:szCs w:val="22"/>
        </w:rPr>
        <w:t xml:space="preserve"> million. As a result, </w:t>
      </w:r>
      <w:proofErr w:type="spellStart"/>
      <w:r w:rsidR="001B6B05" w:rsidRPr="00A41E93">
        <w:rPr>
          <w:rFonts w:ascii="Arial" w:hAnsi="Arial" w:cs="Arial"/>
          <w:sz w:val="22"/>
          <w:szCs w:val="22"/>
        </w:rPr>
        <w:t>Ideo</w:t>
      </w:r>
      <w:proofErr w:type="spellEnd"/>
      <w:r w:rsidR="001B6B05" w:rsidRPr="00A41E93">
        <w:rPr>
          <w:rFonts w:ascii="Arial" w:hAnsi="Arial" w:cs="Arial"/>
          <w:sz w:val="22"/>
          <w:szCs w:val="22"/>
        </w:rPr>
        <w:t xml:space="preserve"> Mobi </w:t>
      </w:r>
      <w:proofErr w:type="spellStart"/>
      <w:r w:rsidR="001B6B05" w:rsidRPr="00A41E93">
        <w:rPr>
          <w:rFonts w:ascii="Arial" w:hAnsi="Arial" w:cs="Arial"/>
          <w:sz w:val="22"/>
          <w:szCs w:val="22"/>
        </w:rPr>
        <w:t>Rangnam</w:t>
      </w:r>
      <w:proofErr w:type="spellEnd"/>
      <w:r w:rsidR="001B6B05" w:rsidRPr="00A41E93">
        <w:rPr>
          <w:rFonts w:ascii="Arial" w:hAnsi="Arial" w:cs="Arial"/>
          <w:sz w:val="22"/>
          <w:szCs w:val="22"/>
        </w:rPr>
        <w:t xml:space="preserve"> Co., Ltd.</w:t>
      </w:r>
      <w:r w:rsidRPr="00A41E93">
        <w:rPr>
          <w:rFonts w:ascii="Arial" w:hAnsi="Arial" w:cs="Arial"/>
          <w:sz w:val="22"/>
          <w:szCs w:val="22"/>
        </w:rPr>
        <w:t xml:space="preserve">’s shareholding in that company increased from </w:t>
      </w:r>
      <w:r w:rsidR="004B2F03" w:rsidRPr="00A41E93">
        <w:rPr>
          <w:rFonts w:ascii="Arial" w:hAnsi="Arial" w:cs="Arial"/>
          <w:sz w:val="22"/>
          <w:szCs w:val="22"/>
        </w:rPr>
        <w:t>74</w:t>
      </w:r>
      <w:r w:rsidRPr="00A41E93">
        <w:rPr>
          <w:rFonts w:ascii="Arial" w:hAnsi="Arial" w:cs="Arial"/>
          <w:sz w:val="22"/>
          <w:szCs w:val="22"/>
        </w:rPr>
        <w:t xml:space="preserve">% to 100%. The management of </w:t>
      </w:r>
      <w:proofErr w:type="spellStart"/>
      <w:r w:rsidR="004B2F03" w:rsidRPr="00A41E93">
        <w:rPr>
          <w:rFonts w:ascii="Arial" w:hAnsi="Arial" w:cs="Arial"/>
          <w:sz w:val="22"/>
          <w:szCs w:val="22"/>
        </w:rPr>
        <w:t>Ideo</w:t>
      </w:r>
      <w:proofErr w:type="spellEnd"/>
      <w:r w:rsidR="004B2F03" w:rsidRPr="00A41E93">
        <w:rPr>
          <w:rFonts w:ascii="Arial" w:hAnsi="Arial" w:cs="Arial"/>
          <w:sz w:val="22"/>
          <w:szCs w:val="22"/>
        </w:rPr>
        <w:t xml:space="preserve"> Mobi </w:t>
      </w:r>
      <w:proofErr w:type="spellStart"/>
      <w:r w:rsidR="004B2F03" w:rsidRPr="00A41E93">
        <w:rPr>
          <w:rFonts w:ascii="Arial" w:hAnsi="Arial" w:cs="Arial"/>
          <w:sz w:val="22"/>
          <w:szCs w:val="22"/>
        </w:rPr>
        <w:t>Rangnam</w:t>
      </w:r>
      <w:proofErr w:type="spellEnd"/>
      <w:r w:rsidR="004B2F03" w:rsidRPr="00A41E93">
        <w:rPr>
          <w:rFonts w:ascii="Arial" w:hAnsi="Arial" w:cs="Arial"/>
          <w:sz w:val="22"/>
          <w:szCs w:val="22"/>
        </w:rPr>
        <w:t xml:space="preserve"> Co., Ltd.</w:t>
      </w:r>
      <w:r w:rsidRPr="00A41E93">
        <w:rPr>
          <w:rFonts w:ascii="Arial" w:hAnsi="Arial" w:cs="Arial"/>
          <w:sz w:val="22"/>
          <w:szCs w:val="22"/>
        </w:rPr>
        <w:t xml:space="preserve"> determined that it has control over such company, and thus the status of that company was changed from “the joint venture” to “the subsidiary”. The Company changed the basis of recording of investments account from investments in joint venture to investments in subsidiary.</w:t>
      </w:r>
    </w:p>
    <w:p w14:paraId="041343BF" w14:textId="7144741F" w:rsidR="0041168B" w:rsidRPr="00A41E93" w:rsidRDefault="0041168B" w:rsidP="0041168B">
      <w:pPr>
        <w:spacing w:before="80" w:after="80" w:line="380" w:lineRule="exact"/>
        <w:ind w:left="720" w:hanging="749"/>
        <w:jc w:val="thaiDistribute"/>
        <w:rPr>
          <w:rFonts w:ascii="Arial" w:hAnsi="Arial" w:cs="Arial"/>
          <w:b/>
          <w:bCs/>
          <w:sz w:val="22"/>
          <w:szCs w:val="22"/>
        </w:rPr>
      </w:pPr>
      <w:r w:rsidRPr="00A41E93">
        <w:rPr>
          <w:rFonts w:ascii="Arial" w:hAnsi="Arial" w:cs="Arial"/>
          <w:b/>
          <w:bCs/>
          <w:sz w:val="22"/>
          <w:szCs w:val="22"/>
        </w:rPr>
        <w:t>1</w:t>
      </w:r>
      <w:r w:rsidR="00592073" w:rsidRPr="00A41E93">
        <w:rPr>
          <w:rFonts w:ascii="Arial" w:hAnsi="Arial" w:cs="Arial"/>
          <w:b/>
          <w:bCs/>
          <w:sz w:val="22"/>
          <w:szCs w:val="22"/>
        </w:rPr>
        <w:t>8</w:t>
      </w:r>
      <w:r w:rsidRPr="00A41E93">
        <w:rPr>
          <w:rFonts w:ascii="Arial" w:hAnsi="Arial" w:cs="Arial"/>
          <w:b/>
          <w:bCs/>
          <w:sz w:val="22"/>
          <w:szCs w:val="22"/>
        </w:rPr>
        <w:t>.5.2</w:t>
      </w:r>
      <w:r w:rsidRPr="00A41E93">
        <w:rPr>
          <w:rFonts w:ascii="Arial" w:hAnsi="Arial" w:cs="Arial"/>
          <w:b/>
          <w:bCs/>
          <w:sz w:val="22"/>
          <w:szCs w:val="22"/>
        </w:rPr>
        <w:tab/>
      </w:r>
      <w:r w:rsidR="00D25EA7" w:rsidRPr="00A41E93">
        <w:rPr>
          <w:rFonts w:ascii="Arial" w:hAnsi="Arial" w:cs="Arial"/>
          <w:b/>
          <w:bCs/>
          <w:sz w:val="22"/>
          <w:szCs w:val="22"/>
        </w:rPr>
        <w:t>Sale of investments in joint ventures</w:t>
      </w:r>
    </w:p>
    <w:p w14:paraId="664BE72A" w14:textId="7AC2CC1E" w:rsidR="00F841FF" w:rsidRPr="00F841FF" w:rsidRDefault="00D25EA7" w:rsidP="00E11259">
      <w:pPr>
        <w:spacing w:before="120" w:after="120" w:line="380" w:lineRule="exact"/>
        <w:ind w:left="720" w:hanging="749"/>
        <w:jc w:val="thaiDistribute"/>
        <w:rPr>
          <w:rFonts w:ascii="Arial" w:hAnsi="Arial" w:cstheme="minorBidi"/>
          <w:sz w:val="22"/>
          <w:szCs w:val="22"/>
          <w:u w:val="single"/>
        </w:rPr>
      </w:pPr>
      <w:r w:rsidRPr="00A41E93">
        <w:rPr>
          <w:rFonts w:ascii="Arial" w:hAnsi="Arial" w:cstheme="minorBidi"/>
          <w:b/>
          <w:bCs/>
          <w:sz w:val="22"/>
          <w:szCs w:val="22"/>
        </w:rPr>
        <w:tab/>
      </w:r>
      <w:r w:rsidR="00F841FF">
        <w:rPr>
          <w:rFonts w:ascii="Arial" w:hAnsi="Arial" w:cstheme="minorBidi"/>
          <w:sz w:val="22"/>
          <w:szCs w:val="22"/>
          <w:u w:val="single"/>
        </w:rPr>
        <w:t>2024</w:t>
      </w:r>
    </w:p>
    <w:p w14:paraId="1F6437DF" w14:textId="03D66DE8" w:rsidR="00E11259" w:rsidRPr="00A41E93" w:rsidRDefault="00F841FF" w:rsidP="00E11259">
      <w:pPr>
        <w:spacing w:before="120" w:after="120" w:line="380" w:lineRule="exact"/>
        <w:ind w:left="720" w:hanging="749"/>
        <w:jc w:val="thaiDistribute"/>
        <w:rPr>
          <w:rFonts w:ascii="Arial" w:hAnsi="Arial" w:cs="Arial"/>
          <w:sz w:val="22"/>
          <w:szCs w:val="22"/>
        </w:rPr>
      </w:pPr>
      <w:r>
        <w:rPr>
          <w:rFonts w:ascii="Arial" w:hAnsi="Arial" w:cstheme="minorBidi"/>
          <w:b/>
          <w:bCs/>
          <w:sz w:val="22"/>
          <w:szCs w:val="22"/>
        </w:rPr>
        <w:tab/>
      </w:r>
      <w:r w:rsidR="00E11259" w:rsidRPr="00A41E93">
        <w:rPr>
          <w:rFonts w:ascii="Arial" w:hAnsi="Arial" w:cs="Arial"/>
          <w:sz w:val="22"/>
          <w:szCs w:val="22"/>
        </w:rPr>
        <w:t>During the second quarter</w:t>
      </w:r>
      <w:r w:rsidR="00B41E09">
        <w:rPr>
          <w:rFonts w:ascii="Arial" w:hAnsi="Arial" w:cs="Arial"/>
          <w:sz w:val="22"/>
          <w:szCs w:val="22"/>
        </w:rPr>
        <w:t xml:space="preserve"> of the year 2024</w:t>
      </w:r>
      <w:r w:rsidR="00E11259" w:rsidRPr="00A41E93">
        <w:rPr>
          <w:rFonts w:ascii="Arial" w:hAnsi="Arial" w:cs="Arial"/>
          <w:sz w:val="22"/>
          <w:szCs w:val="22"/>
        </w:rPr>
        <w:t>, the Company sold 51% of ordinary shares in 1) AMH Ratchada Co., Ltd., 2) AMH Sukhumvit8 Co., Ltd., 3) AMH Sukhumvit59 Co., Ltd.,</w:t>
      </w:r>
      <w:r w:rsidR="0058610F" w:rsidRPr="00A41E93">
        <w:rPr>
          <w:rFonts w:ascii="Arial" w:hAnsi="Arial" w:cs="Arial"/>
          <w:sz w:val="22"/>
          <w:szCs w:val="22"/>
        </w:rPr>
        <w:t xml:space="preserve"> </w:t>
      </w:r>
      <w:r w:rsidR="00E11259" w:rsidRPr="00A41E93">
        <w:rPr>
          <w:rFonts w:ascii="Arial" w:hAnsi="Arial" w:cs="Arial"/>
          <w:sz w:val="22"/>
          <w:szCs w:val="22"/>
        </w:rPr>
        <w:t xml:space="preserve">4) AMH Sathorn Co., Ltd., and 5) AMH Pattaya Co., Ltd. to </w:t>
      </w:r>
      <w:r w:rsidR="0047335D" w:rsidRPr="00A41E93">
        <w:rPr>
          <w:rFonts w:ascii="Arial" w:hAnsi="Arial" w:cs="Arial"/>
          <w:sz w:val="22"/>
          <w:szCs w:val="22"/>
        </w:rPr>
        <w:t>a company which is a venture</w:t>
      </w:r>
      <w:r w:rsidR="00B116C4" w:rsidRPr="00A41E93">
        <w:rPr>
          <w:rFonts w:ascii="Arial" w:hAnsi="Arial" w:cs="Arial"/>
          <w:sz w:val="22"/>
          <w:szCs w:val="22"/>
        </w:rPr>
        <w:t>r</w:t>
      </w:r>
      <w:r w:rsidR="0047335D" w:rsidRPr="00A41E93">
        <w:rPr>
          <w:rFonts w:ascii="Arial" w:hAnsi="Arial" w:cs="Arial"/>
          <w:sz w:val="22"/>
          <w:szCs w:val="22"/>
        </w:rPr>
        <w:t>.</w:t>
      </w:r>
      <w:r w:rsidR="00E11259" w:rsidRPr="00A41E93">
        <w:rPr>
          <w:rFonts w:ascii="Arial" w:hAnsi="Arial" w:cs="Arial"/>
          <w:sz w:val="22"/>
          <w:szCs w:val="22"/>
        </w:rPr>
        <w:t xml:space="preserve"> This transaction also included the repayments for loans to such joint ventures, at a total Baht 2,540 million. The Company </w:t>
      </w:r>
      <w:proofErr w:type="spellStart"/>
      <w:r w:rsidR="00E11259" w:rsidRPr="00A41E93">
        <w:rPr>
          <w:rFonts w:ascii="Arial" w:hAnsi="Arial" w:cs="Arial"/>
          <w:sz w:val="22"/>
          <w:szCs w:val="22"/>
        </w:rPr>
        <w:t>recognised</w:t>
      </w:r>
      <w:proofErr w:type="spellEnd"/>
      <w:r w:rsidR="00E11259" w:rsidRPr="00A41E93">
        <w:rPr>
          <w:rFonts w:ascii="Arial" w:hAnsi="Arial" w:cs="Arial"/>
          <w:sz w:val="22"/>
          <w:szCs w:val="22"/>
        </w:rPr>
        <w:t xml:space="preserve"> loss on</w:t>
      </w:r>
      <w:r w:rsidR="00E11259" w:rsidRPr="00A41E93">
        <w:rPr>
          <w:rFonts w:ascii="Arial" w:hAnsi="Arial" w:cstheme="minorBidi" w:hint="cs"/>
          <w:sz w:val="22"/>
          <w:szCs w:val="22"/>
          <w:cs/>
        </w:rPr>
        <w:t xml:space="preserve"> </w:t>
      </w:r>
      <w:r w:rsidR="00E11259" w:rsidRPr="00A41E93">
        <w:rPr>
          <w:rFonts w:ascii="Arial" w:hAnsi="Arial" w:cstheme="minorBidi"/>
          <w:sz w:val="22"/>
          <w:szCs w:val="22"/>
        </w:rPr>
        <w:t>these transactions</w:t>
      </w:r>
      <w:r w:rsidR="00E11259" w:rsidRPr="00A41E93">
        <w:rPr>
          <w:rFonts w:ascii="Arial" w:hAnsi="Arial" w:cs="Arial"/>
          <w:sz w:val="22"/>
          <w:szCs w:val="22"/>
        </w:rPr>
        <w:t xml:space="preserve"> totaling </w:t>
      </w:r>
      <w:r w:rsidR="00E11259" w:rsidRPr="00A41E93">
        <w:rPr>
          <w:rFonts w:ascii="Arial" w:hAnsi="Arial" w:cstheme="minorBidi"/>
          <w:sz w:val="22"/>
          <w:szCs w:val="22"/>
        </w:rPr>
        <w:t xml:space="preserve">Baht </w:t>
      </w:r>
      <w:r w:rsidR="00B116C4" w:rsidRPr="00A41E93">
        <w:rPr>
          <w:rFonts w:ascii="Arial" w:hAnsi="Arial" w:cstheme="minorBidi"/>
          <w:sz w:val="22"/>
          <w:szCs w:val="22"/>
        </w:rPr>
        <w:t>237</w:t>
      </w:r>
      <w:r w:rsidR="00E11259" w:rsidRPr="00A41E93">
        <w:rPr>
          <w:rFonts w:ascii="Arial" w:hAnsi="Arial" w:cs="Arial"/>
          <w:sz w:val="22"/>
          <w:szCs w:val="22"/>
        </w:rPr>
        <w:t xml:space="preserve"> million </w:t>
      </w:r>
      <w:r w:rsidR="0047335D" w:rsidRPr="00A41E93">
        <w:rPr>
          <w:rFonts w:ascii="Arial" w:hAnsi="Arial" w:cs="Arial"/>
          <w:sz w:val="22"/>
          <w:szCs w:val="22"/>
        </w:rPr>
        <w:t>(net of selling expenses)</w:t>
      </w:r>
      <w:r w:rsidR="00E11259" w:rsidRPr="00A41E93">
        <w:rPr>
          <w:rFonts w:ascii="Arial" w:hAnsi="Arial" w:cs="Arial"/>
          <w:sz w:val="22"/>
          <w:szCs w:val="22"/>
        </w:rPr>
        <w:t xml:space="preserve"> </w:t>
      </w:r>
      <w:r w:rsidR="0047335D" w:rsidRPr="00A41E93">
        <w:rPr>
          <w:rFonts w:ascii="Arial" w:hAnsi="Arial" w:cs="Arial"/>
          <w:sz w:val="22"/>
          <w:szCs w:val="22"/>
        </w:rPr>
        <w:t xml:space="preserve">as a part of administrative expenses in </w:t>
      </w:r>
      <w:r w:rsidR="00E11259" w:rsidRPr="00A41E93">
        <w:rPr>
          <w:rFonts w:ascii="Arial" w:hAnsi="Arial" w:cs="Arial"/>
          <w:sz w:val="22"/>
          <w:szCs w:val="22"/>
        </w:rPr>
        <w:t xml:space="preserve">the separate statement of comprehensive income for the </w:t>
      </w:r>
      <w:r w:rsidR="00A155CE" w:rsidRPr="00A41E93">
        <w:rPr>
          <w:rFonts w:ascii="Arial" w:hAnsi="Arial" w:cs="Arial"/>
          <w:sz w:val="22"/>
          <w:szCs w:val="22"/>
        </w:rPr>
        <w:t xml:space="preserve">year </w:t>
      </w:r>
      <w:r w:rsidR="00E11259" w:rsidRPr="00A41E93">
        <w:rPr>
          <w:rFonts w:ascii="Arial" w:hAnsi="Arial" w:cs="Arial"/>
          <w:sz w:val="22"/>
          <w:szCs w:val="22"/>
        </w:rPr>
        <w:t>ended 3</w:t>
      </w:r>
      <w:r w:rsidR="00A155CE" w:rsidRPr="00A41E93">
        <w:rPr>
          <w:rFonts w:ascii="Arial" w:hAnsi="Arial" w:cs="Arial"/>
          <w:sz w:val="22"/>
          <w:szCs w:val="22"/>
        </w:rPr>
        <w:t>1</w:t>
      </w:r>
      <w:r w:rsidR="00E11259" w:rsidRPr="00A41E93">
        <w:rPr>
          <w:rFonts w:ascii="Arial" w:hAnsi="Arial" w:cs="Arial"/>
          <w:sz w:val="22"/>
          <w:szCs w:val="22"/>
        </w:rPr>
        <w:t xml:space="preserve"> </w:t>
      </w:r>
      <w:r w:rsidR="00A155CE" w:rsidRPr="00A41E93">
        <w:rPr>
          <w:rFonts w:ascii="Arial" w:hAnsi="Arial" w:cs="Arial"/>
          <w:sz w:val="22"/>
          <w:szCs w:val="22"/>
        </w:rPr>
        <w:t>December</w:t>
      </w:r>
      <w:r w:rsidR="00E11259" w:rsidRPr="00A41E93">
        <w:rPr>
          <w:rFonts w:ascii="Arial" w:hAnsi="Arial" w:cs="Arial"/>
          <w:sz w:val="22"/>
          <w:szCs w:val="22"/>
        </w:rPr>
        <w:t xml:space="preserve"> 2024 and the Company </w:t>
      </w:r>
      <w:proofErr w:type="spellStart"/>
      <w:r w:rsidR="00E11259" w:rsidRPr="00A41E93">
        <w:rPr>
          <w:rFonts w:ascii="Arial" w:hAnsi="Arial" w:cs="Arial"/>
          <w:sz w:val="22"/>
          <w:szCs w:val="22"/>
        </w:rPr>
        <w:t>recognised</w:t>
      </w:r>
      <w:proofErr w:type="spellEnd"/>
      <w:r w:rsidR="00E11259" w:rsidRPr="00A41E93">
        <w:rPr>
          <w:rFonts w:ascii="Arial" w:hAnsi="Arial" w:cs="Arial"/>
          <w:sz w:val="22"/>
          <w:szCs w:val="22"/>
        </w:rPr>
        <w:t xml:space="preserve"> gain on these transactions amounting to Baht </w:t>
      </w:r>
      <w:r w:rsidR="00AE5523" w:rsidRPr="00A41E93">
        <w:rPr>
          <w:rFonts w:ascii="Arial" w:hAnsi="Arial" w:cs="Arial"/>
          <w:sz w:val="22"/>
          <w:szCs w:val="22"/>
        </w:rPr>
        <w:t>513</w:t>
      </w:r>
      <w:r w:rsidR="00E11259" w:rsidRPr="00A41E93">
        <w:rPr>
          <w:rFonts w:ascii="Arial" w:hAnsi="Arial" w:cs="Arial"/>
          <w:sz w:val="22"/>
          <w:szCs w:val="22"/>
        </w:rPr>
        <w:t xml:space="preserve"> million </w:t>
      </w:r>
      <w:r w:rsidR="00AE5523" w:rsidRPr="00A41E93">
        <w:rPr>
          <w:rFonts w:ascii="Arial" w:hAnsi="Arial" w:cs="Arial"/>
          <w:sz w:val="22"/>
          <w:szCs w:val="22"/>
        </w:rPr>
        <w:t xml:space="preserve">(net of selling expenses) </w:t>
      </w:r>
      <w:r w:rsidR="0047335D" w:rsidRPr="00A41E93">
        <w:rPr>
          <w:rFonts w:ascii="Arial" w:hAnsi="Arial" w:cs="Arial"/>
          <w:sz w:val="22"/>
          <w:szCs w:val="22"/>
        </w:rPr>
        <w:t>as a part of other income in</w:t>
      </w:r>
      <w:r w:rsidR="00E11259" w:rsidRPr="00A41E93">
        <w:rPr>
          <w:rFonts w:ascii="Arial" w:hAnsi="Arial" w:cs="Arial"/>
          <w:sz w:val="22"/>
          <w:szCs w:val="22"/>
        </w:rPr>
        <w:t xml:space="preserve"> the consolidated statement of comprehensive income for the year ended</w:t>
      </w:r>
      <w:r w:rsidR="00B41E09">
        <w:rPr>
          <w:rFonts w:ascii="Arial" w:hAnsi="Arial" w:cs="Arial"/>
          <w:sz w:val="22"/>
          <w:szCs w:val="22"/>
        </w:rPr>
        <w:t xml:space="preserve"> </w:t>
      </w:r>
      <w:r w:rsidR="00E11259" w:rsidRPr="00A41E93">
        <w:rPr>
          <w:rFonts w:ascii="Arial" w:hAnsi="Arial" w:cs="Arial"/>
          <w:sz w:val="22"/>
          <w:szCs w:val="22"/>
        </w:rPr>
        <w:t>31 December 2024.</w:t>
      </w:r>
    </w:p>
    <w:p w14:paraId="62C01F7B" w14:textId="77777777" w:rsidR="00E11259" w:rsidRPr="00A41E93" w:rsidRDefault="00E11259" w:rsidP="00E11259">
      <w:pPr>
        <w:spacing w:before="120" w:after="120" w:line="380" w:lineRule="exact"/>
        <w:ind w:left="720" w:hanging="749"/>
        <w:jc w:val="thaiDistribute"/>
        <w:rPr>
          <w:rFonts w:ascii="Arial" w:hAnsi="Arial" w:cs="Arial"/>
          <w:sz w:val="22"/>
          <w:szCs w:val="22"/>
        </w:rPr>
      </w:pPr>
      <w:r w:rsidRPr="00A41E93">
        <w:rPr>
          <w:rFonts w:ascii="Arial" w:hAnsi="Arial" w:cs="Arial"/>
          <w:sz w:val="22"/>
          <w:szCs w:val="22"/>
        </w:rPr>
        <w:tab/>
        <w:t>The Company received full payment for these transactions on 1 July 2024.</w:t>
      </w:r>
    </w:p>
    <w:p w14:paraId="394953F5" w14:textId="77777777" w:rsidR="00CE6E66" w:rsidRDefault="00CE6E66">
      <w:pPr>
        <w:overflowPunct/>
        <w:autoSpaceDE/>
        <w:autoSpaceDN/>
        <w:adjustRightInd/>
        <w:spacing w:after="200" w:line="276" w:lineRule="auto"/>
        <w:textAlignment w:val="auto"/>
        <w:rPr>
          <w:rFonts w:ascii="Arial" w:hAnsi="Arial" w:cs="Arial"/>
          <w:b/>
          <w:bCs/>
          <w:sz w:val="22"/>
          <w:szCs w:val="18"/>
        </w:rPr>
      </w:pPr>
      <w:r>
        <w:rPr>
          <w:rFonts w:ascii="Arial" w:hAnsi="Arial" w:cs="Arial"/>
          <w:b/>
          <w:bCs/>
          <w:sz w:val="22"/>
          <w:szCs w:val="18"/>
        </w:rPr>
        <w:br w:type="page"/>
      </w:r>
    </w:p>
    <w:p w14:paraId="02E7BF71" w14:textId="6EC6ACCB" w:rsidR="00CE6E66" w:rsidRPr="00CE6E66" w:rsidRDefault="00CE6E66" w:rsidP="00CE6E66">
      <w:pPr>
        <w:tabs>
          <w:tab w:val="left" w:pos="1920"/>
          <w:tab w:val="left" w:pos="6120"/>
          <w:tab w:val="right" w:pos="7920"/>
        </w:tabs>
        <w:spacing w:before="120" w:after="120" w:line="380" w:lineRule="exact"/>
        <w:ind w:left="540" w:hanging="569"/>
        <w:jc w:val="both"/>
        <w:rPr>
          <w:rFonts w:ascii="Arial" w:hAnsi="Arial" w:cs="Arial"/>
          <w:b/>
          <w:bCs/>
          <w:sz w:val="22"/>
          <w:szCs w:val="18"/>
        </w:rPr>
      </w:pPr>
      <w:r w:rsidRPr="00CE6E66">
        <w:rPr>
          <w:rFonts w:ascii="Arial" w:hAnsi="Arial" w:cs="Arial"/>
          <w:b/>
          <w:bCs/>
          <w:sz w:val="22"/>
          <w:szCs w:val="18"/>
        </w:rPr>
        <w:lastRenderedPageBreak/>
        <w:t>18.6</w:t>
      </w:r>
      <w:r w:rsidRPr="00CE6E66">
        <w:rPr>
          <w:rFonts w:ascii="Arial" w:hAnsi="Arial" w:cs="Arial"/>
          <w:b/>
          <w:bCs/>
          <w:sz w:val="22"/>
          <w:szCs w:val="18"/>
        </w:rPr>
        <w:tab/>
        <w:t>Gu</w:t>
      </w:r>
      <w:r w:rsidR="00012E58">
        <w:rPr>
          <w:rFonts w:ascii="Arial" w:hAnsi="Arial" w:cs="Arial"/>
          <w:b/>
          <w:bCs/>
          <w:sz w:val="22"/>
          <w:szCs w:val="18"/>
        </w:rPr>
        <w:t>a</w:t>
      </w:r>
      <w:r w:rsidRPr="00CE6E66">
        <w:rPr>
          <w:rFonts w:ascii="Arial" w:hAnsi="Arial" w:cs="Arial"/>
          <w:b/>
          <w:bCs/>
          <w:sz w:val="22"/>
          <w:szCs w:val="18"/>
        </w:rPr>
        <w:t>rantee of long-term loan facilities from financial institutions of Joint Ventures</w:t>
      </w:r>
    </w:p>
    <w:p w14:paraId="5CDEFAE8" w14:textId="6C1F2BFF" w:rsidR="00CE6E66" w:rsidRPr="00A41E93" w:rsidRDefault="00CE6E66" w:rsidP="00CE6E66">
      <w:pPr>
        <w:tabs>
          <w:tab w:val="left" w:pos="1920"/>
          <w:tab w:val="left" w:pos="6120"/>
          <w:tab w:val="right" w:pos="7920"/>
        </w:tabs>
        <w:spacing w:before="120" w:after="120" w:line="380" w:lineRule="exact"/>
        <w:ind w:left="540" w:hanging="569"/>
        <w:jc w:val="both"/>
        <w:rPr>
          <w:rFonts w:ascii="Arial" w:hAnsi="Arial" w:cs="Arial"/>
          <w:sz w:val="22"/>
          <w:szCs w:val="18"/>
        </w:rPr>
      </w:pPr>
      <w:r w:rsidRPr="00A41E93">
        <w:rPr>
          <w:rFonts w:ascii="Arial" w:hAnsi="Arial" w:cs="Arial"/>
          <w:sz w:val="22"/>
          <w:szCs w:val="18"/>
        </w:rPr>
        <w:tab/>
        <w:t>The long-term loan facilities from financial institutions of joint ventures are secured by mortgages of land, and construction thereon of the joint ventures, guarantees provided by the Company (as described in Note 42.5 to the financial statements), a domestic company and two foreign companies as joint ventures.</w:t>
      </w:r>
    </w:p>
    <w:p w14:paraId="40398AE2" w14:textId="381B357D" w:rsidR="00734A46" w:rsidRPr="00A41E93" w:rsidRDefault="00734A46" w:rsidP="00F57BF6">
      <w:pPr>
        <w:tabs>
          <w:tab w:val="left" w:pos="2160"/>
          <w:tab w:val="center" w:pos="6840"/>
          <w:tab w:val="center" w:pos="8280"/>
        </w:tabs>
        <w:spacing w:before="60" w:after="60" w:line="380" w:lineRule="exact"/>
        <w:ind w:left="547" w:hanging="576"/>
        <w:jc w:val="thaiDistribute"/>
        <w:rPr>
          <w:rFonts w:ascii="Arial" w:hAnsi="Arial"/>
          <w:b/>
          <w:bCs/>
          <w:sz w:val="22"/>
          <w:szCs w:val="22"/>
        </w:rPr>
      </w:pPr>
      <w:r w:rsidRPr="00A41E93">
        <w:rPr>
          <w:rFonts w:ascii="Arial" w:hAnsi="Arial"/>
          <w:b/>
          <w:bCs/>
          <w:sz w:val="22"/>
          <w:szCs w:val="22"/>
        </w:rPr>
        <w:t>1</w:t>
      </w:r>
      <w:r w:rsidR="00592073" w:rsidRPr="00A41E93">
        <w:rPr>
          <w:rFonts w:ascii="Arial" w:hAnsi="Arial"/>
          <w:b/>
          <w:bCs/>
          <w:sz w:val="22"/>
          <w:szCs w:val="22"/>
        </w:rPr>
        <w:t>9</w:t>
      </w:r>
      <w:r w:rsidRPr="00A41E93">
        <w:rPr>
          <w:rFonts w:ascii="Arial" w:hAnsi="Arial"/>
          <w:b/>
          <w:bCs/>
          <w:sz w:val="22"/>
          <w:szCs w:val="22"/>
        </w:rPr>
        <w:t>.</w:t>
      </w:r>
      <w:r w:rsidRPr="00A41E93">
        <w:rPr>
          <w:rFonts w:ascii="Arial" w:hAnsi="Arial"/>
          <w:b/>
          <w:bCs/>
          <w:sz w:val="22"/>
          <w:szCs w:val="22"/>
        </w:rPr>
        <w:tab/>
        <w:t>Land held for development</w:t>
      </w:r>
    </w:p>
    <w:p w14:paraId="7A91D897" w14:textId="6470BDAC" w:rsidR="00734A46" w:rsidRPr="00A41E93" w:rsidRDefault="00734A46" w:rsidP="00F57BF6">
      <w:pPr>
        <w:spacing w:before="60" w:after="60" w:line="380" w:lineRule="exact"/>
        <w:ind w:left="540" w:hanging="540"/>
        <w:jc w:val="thaiDistribute"/>
        <w:rPr>
          <w:rFonts w:ascii="Arial" w:hAnsi="Arial" w:cs="Arial"/>
          <w:sz w:val="22"/>
          <w:szCs w:val="22"/>
        </w:rPr>
      </w:pPr>
      <w:r w:rsidRPr="00A41E93">
        <w:rPr>
          <w:rFonts w:ascii="Arial" w:hAnsi="Arial" w:cs="Arial"/>
          <w:sz w:val="22"/>
          <w:szCs w:val="22"/>
        </w:rPr>
        <w:tab/>
        <w:t>As at 31 December 202</w:t>
      </w:r>
      <w:r w:rsidR="00625B85" w:rsidRPr="00A41E93">
        <w:rPr>
          <w:rFonts w:ascii="Arial" w:hAnsi="Arial" w:cs="Arial"/>
          <w:sz w:val="22"/>
          <w:szCs w:val="22"/>
        </w:rPr>
        <w:t>5</w:t>
      </w:r>
      <w:r w:rsidRPr="00A41E93">
        <w:rPr>
          <w:rFonts w:ascii="Arial" w:hAnsi="Arial" w:cs="Arial"/>
          <w:sz w:val="22"/>
          <w:szCs w:val="22"/>
        </w:rPr>
        <w:t xml:space="preserve"> and 202</w:t>
      </w:r>
      <w:r w:rsidR="00625B85" w:rsidRPr="00A41E93">
        <w:rPr>
          <w:rFonts w:ascii="Arial" w:hAnsi="Arial" w:cs="Arial"/>
          <w:sz w:val="22"/>
          <w:szCs w:val="22"/>
        </w:rPr>
        <w:t>4</w:t>
      </w:r>
      <w:r w:rsidRPr="00A41E93">
        <w:rPr>
          <w:rFonts w:ascii="Arial" w:hAnsi="Arial" w:cs="Arial"/>
          <w:sz w:val="22"/>
          <w:szCs w:val="22"/>
        </w:rPr>
        <w:t xml:space="preserve">, Land held for development with net book value are </w:t>
      </w:r>
      <w:proofErr w:type="spellStart"/>
      <w:r w:rsidRPr="00A41E93">
        <w:rPr>
          <w:rFonts w:ascii="Arial" w:hAnsi="Arial" w:cs="Arial"/>
          <w:sz w:val="22"/>
          <w:szCs w:val="22"/>
        </w:rPr>
        <w:t>summarised</w:t>
      </w:r>
      <w:proofErr w:type="spellEnd"/>
      <w:r w:rsidRPr="00A41E93">
        <w:rPr>
          <w:rFonts w:ascii="Arial" w:hAnsi="Arial" w:cs="Arial"/>
          <w:sz w:val="22"/>
          <w:szCs w:val="22"/>
        </w:rPr>
        <w:t xml:space="preserve"> below</w:t>
      </w:r>
      <w:r w:rsidR="0058119E" w:rsidRPr="00A41E93">
        <w:rPr>
          <w:rFonts w:ascii="Arial" w:hAnsi="Arial" w:cs="Arial"/>
          <w:sz w:val="22"/>
          <w:szCs w:val="22"/>
        </w:rPr>
        <w:t>:</w:t>
      </w:r>
    </w:p>
    <w:tbl>
      <w:tblPr>
        <w:tblStyle w:val="TableGrid"/>
        <w:tblW w:w="9180" w:type="dxa"/>
        <w:tblInd w:w="450" w:type="dxa"/>
        <w:tblLayout w:type="fixed"/>
        <w:tblLook w:val="04A0" w:firstRow="1" w:lastRow="0" w:firstColumn="1" w:lastColumn="0" w:noHBand="0" w:noVBand="1"/>
      </w:tblPr>
      <w:tblGrid>
        <w:gridCol w:w="3960"/>
        <w:gridCol w:w="1305"/>
        <w:gridCol w:w="1305"/>
        <w:gridCol w:w="1305"/>
        <w:gridCol w:w="1305"/>
      </w:tblGrid>
      <w:tr w:rsidR="00734A46" w:rsidRPr="00A41E93" w14:paraId="4F1B2610" w14:textId="77777777" w:rsidTr="00734A46">
        <w:tc>
          <w:tcPr>
            <w:tcW w:w="9180" w:type="dxa"/>
            <w:gridSpan w:val="5"/>
            <w:tcBorders>
              <w:top w:val="nil"/>
              <w:left w:val="nil"/>
              <w:bottom w:val="nil"/>
              <w:right w:val="nil"/>
            </w:tcBorders>
          </w:tcPr>
          <w:p w14:paraId="482F068D" w14:textId="77777777" w:rsidR="00734A46" w:rsidRPr="00A41E93" w:rsidRDefault="00734A46" w:rsidP="00F57BF6">
            <w:pPr>
              <w:tabs>
                <w:tab w:val="left" w:pos="600"/>
                <w:tab w:val="left" w:pos="900"/>
                <w:tab w:val="right" w:pos="7280"/>
                <w:tab w:val="right" w:pos="8540"/>
              </w:tabs>
              <w:spacing w:line="340" w:lineRule="exact"/>
              <w:ind w:right="-45"/>
              <w:jc w:val="right"/>
              <w:rPr>
                <w:rFonts w:ascii="Arial" w:hAnsi="Arial" w:cs="Arial"/>
                <w:sz w:val="22"/>
                <w:szCs w:val="18"/>
                <w:cs/>
              </w:rPr>
            </w:pPr>
            <w:r w:rsidRPr="00A41E93">
              <w:rPr>
                <w:rFonts w:ascii="Arial" w:hAnsi="Arial" w:cs="Arial"/>
                <w:sz w:val="22"/>
                <w:szCs w:val="18"/>
              </w:rPr>
              <w:t>(Unit: Thousand Baht)</w:t>
            </w:r>
          </w:p>
        </w:tc>
      </w:tr>
      <w:tr w:rsidR="00734A46" w:rsidRPr="00A41E93" w14:paraId="43E49E00" w14:textId="77777777" w:rsidTr="00734A46">
        <w:tc>
          <w:tcPr>
            <w:tcW w:w="3960" w:type="dxa"/>
            <w:tcBorders>
              <w:top w:val="nil"/>
              <w:left w:val="nil"/>
              <w:bottom w:val="nil"/>
              <w:right w:val="nil"/>
            </w:tcBorders>
          </w:tcPr>
          <w:p w14:paraId="5F9021A8" w14:textId="77777777" w:rsidR="00734A46" w:rsidRPr="00A41E93" w:rsidRDefault="00734A46" w:rsidP="00F57BF6">
            <w:pPr>
              <w:tabs>
                <w:tab w:val="left" w:pos="600"/>
                <w:tab w:val="left" w:pos="900"/>
                <w:tab w:val="right" w:pos="7280"/>
                <w:tab w:val="right" w:pos="8540"/>
              </w:tabs>
              <w:spacing w:line="340" w:lineRule="exact"/>
              <w:ind w:right="-43"/>
              <w:jc w:val="center"/>
              <w:rPr>
                <w:rFonts w:ascii="Arial" w:hAnsi="Arial" w:cs="Arial"/>
                <w:sz w:val="22"/>
                <w:szCs w:val="18"/>
              </w:rPr>
            </w:pPr>
          </w:p>
        </w:tc>
        <w:tc>
          <w:tcPr>
            <w:tcW w:w="2610" w:type="dxa"/>
            <w:gridSpan w:val="2"/>
            <w:tcBorders>
              <w:top w:val="nil"/>
              <w:left w:val="nil"/>
              <w:bottom w:val="nil"/>
              <w:right w:val="nil"/>
            </w:tcBorders>
          </w:tcPr>
          <w:p w14:paraId="37680ED0" w14:textId="77777777" w:rsidR="00734A46" w:rsidRPr="00A41E93" w:rsidRDefault="00734A46" w:rsidP="00F57BF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18"/>
              </w:rPr>
            </w:pPr>
            <w:r w:rsidRPr="00A41E93">
              <w:rPr>
                <w:rFonts w:ascii="Arial" w:hAnsi="Arial"/>
                <w:sz w:val="22"/>
                <w:szCs w:val="18"/>
              </w:rPr>
              <w:t>Consolidated                   financial statements</w:t>
            </w:r>
          </w:p>
        </w:tc>
        <w:tc>
          <w:tcPr>
            <w:tcW w:w="2610" w:type="dxa"/>
            <w:gridSpan w:val="2"/>
            <w:tcBorders>
              <w:top w:val="nil"/>
              <w:left w:val="nil"/>
              <w:bottom w:val="nil"/>
              <w:right w:val="nil"/>
            </w:tcBorders>
          </w:tcPr>
          <w:p w14:paraId="2E0D00CE" w14:textId="77777777" w:rsidR="00734A46" w:rsidRPr="00A41E93" w:rsidRDefault="00734A46" w:rsidP="00F57BF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18"/>
              </w:rPr>
            </w:pPr>
            <w:r w:rsidRPr="00A41E93">
              <w:rPr>
                <w:rFonts w:ascii="Arial" w:hAnsi="Arial"/>
                <w:sz w:val="22"/>
                <w:szCs w:val="18"/>
              </w:rPr>
              <w:t>Separate                        financial statements</w:t>
            </w:r>
          </w:p>
        </w:tc>
      </w:tr>
      <w:tr w:rsidR="00625B85" w:rsidRPr="00A41E93" w14:paraId="483B6A28" w14:textId="77777777" w:rsidTr="00734A46">
        <w:trPr>
          <w:trHeight w:val="74"/>
        </w:trPr>
        <w:tc>
          <w:tcPr>
            <w:tcW w:w="3960" w:type="dxa"/>
            <w:tcBorders>
              <w:top w:val="nil"/>
              <w:left w:val="nil"/>
              <w:bottom w:val="nil"/>
              <w:right w:val="nil"/>
            </w:tcBorders>
          </w:tcPr>
          <w:p w14:paraId="348E448F" w14:textId="77777777" w:rsidR="00625B85" w:rsidRPr="00A41E93" w:rsidRDefault="00625B85" w:rsidP="00625B85">
            <w:pPr>
              <w:tabs>
                <w:tab w:val="left" w:pos="600"/>
                <w:tab w:val="left" w:pos="900"/>
                <w:tab w:val="right" w:pos="7280"/>
                <w:tab w:val="right" w:pos="8540"/>
              </w:tabs>
              <w:spacing w:line="340" w:lineRule="exact"/>
              <w:ind w:right="-43"/>
              <w:jc w:val="thaiDistribute"/>
              <w:rPr>
                <w:rFonts w:ascii="Arial" w:hAnsi="Arial" w:cs="Arial"/>
                <w:sz w:val="22"/>
                <w:szCs w:val="18"/>
              </w:rPr>
            </w:pPr>
          </w:p>
        </w:tc>
        <w:tc>
          <w:tcPr>
            <w:tcW w:w="1305" w:type="dxa"/>
            <w:tcBorders>
              <w:top w:val="nil"/>
              <w:left w:val="nil"/>
              <w:bottom w:val="nil"/>
              <w:right w:val="nil"/>
            </w:tcBorders>
          </w:tcPr>
          <w:p w14:paraId="50E904A1" w14:textId="6F186E72" w:rsidR="00625B85" w:rsidRPr="00A41E93" w:rsidRDefault="00625B85" w:rsidP="00625B8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18"/>
              </w:rPr>
            </w:pPr>
            <w:r w:rsidRPr="00A41E93">
              <w:rPr>
                <w:rFonts w:ascii="Arial" w:hAnsi="Arial" w:cs="Arial"/>
                <w:sz w:val="22"/>
                <w:szCs w:val="18"/>
              </w:rPr>
              <w:t>2025</w:t>
            </w:r>
          </w:p>
        </w:tc>
        <w:tc>
          <w:tcPr>
            <w:tcW w:w="1305" w:type="dxa"/>
            <w:tcBorders>
              <w:top w:val="nil"/>
              <w:left w:val="nil"/>
              <w:bottom w:val="nil"/>
              <w:right w:val="nil"/>
            </w:tcBorders>
          </w:tcPr>
          <w:p w14:paraId="166376CC" w14:textId="393BF831" w:rsidR="00625B85" w:rsidRPr="00A41E93" w:rsidRDefault="00625B85" w:rsidP="00625B8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18"/>
              </w:rPr>
            </w:pPr>
            <w:r w:rsidRPr="00A41E93">
              <w:rPr>
                <w:rFonts w:ascii="Arial" w:hAnsi="Arial" w:cs="Arial"/>
                <w:sz w:val="22"/>
                <w:szCs w:val="18"/>
              </w:rPr>
              <w:t>2024</w:t>
            </w:r>
          </w:p>
        </w:tc>
        <w:tc>
          <w:tcPr>
            <w:tcW w:w="1305" w:type="dxa"/>
            <w:tcBorders>
              <w:top w:val="nil"/>
              <w:left w:val="nil"/>
              <w:bottom w:val="nil"/>
              <w:right w:val="nil"/>
            </w:tcBorders>
          </w:tcPr>
          <w:p w14:paraId="00D12F94" w14:textId="40D4B3E2" w:rsidR="00625B85" w:rsidRPr="00A41E93" w:rsidRDefault="00625B85" w:rsidP="00625B8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18"/>
              </w:rPr>
            </w:pPr>
            <w:r w:rsidRPr="00A41E93">
              <w:rPr>
                <w:rFonts w:ascii="Arial" w:hAnsi="Arial" w:cs="Arial"/>
                <w:sz w:val="22"/>
                <w:szCs w:val="18"/>
              </w:rPr>
              <w:t>2025</w:t>
            </w:r>
          </w:p>
        </w:tc>
        <w:tc>
          <w:tcPr>
            <w:tcW w:w="1305" w:type="dxa"/>
            <w:tcBorders>
              <w:top w:val="nil"/>
              <w:left w:val="nil"/>
              <w:bottom w:val="nil"/>
              <w:right w:val="nil"/>
            </w:tcBorders>
          </w:tcPr>
          <w:p w14:paraId="741AEE78" w14:textId="1F39042D" w:rsidR="00625B85" w:rsidRPr="00A41E93" w:rsidRDefault="00625B85" w:rsidP="00625B8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18"/>
              </w:rPr>
            </w:pPr>
            <w:r w:rsidRPr="00A41E93">
              <w:rPr>
                <w:rFonts w:ascii="Arial" w:hAnsi="Arial" w:cs="Arial"/>
                <w:sz w:val="22"/>
                <w:szCs w:val="18"/>
              </w:rPr>
              <w:t>2024</w:t>
            </w:r>
          </w:p>
        </w:tc>
      </w:tr>
      <w:tr w:rsidR="00592073" w:rsidRPr="00A41E93" w14:paraId="00B8D7EA" w14:textId="77777777">
        <w:tc>
          <w:tcPr>
            <w:tcW w:w="3960" w:type="dxa"/>
            <w:tcBorders>
              <w:top w:val="nil"/>
              <w:left w:val="nil"/>
              <w:bottom w:val="nil"/>
              <w:right w:val="nil"/>
            </w:tcBorders>
          </w:tcPr>
          <w:p w14:paraId="2A644997" w14:textId="77777777" w:rsidR="00592073" w:rsidRPr="00A41E93" w:rsidRDefault="00592073" w:rsidP="00592073">
            <w:pPr>
              <w:spacing w:line="340" w:lineRule="exact"/>
              <w:ind w:left="160" w:hanging="180"/>
              <w:rPr>
                <w:rFonts w:ascii="Arial" w:hAnsi="Arial" w:cs="Arial"/>
                <w:color w:val="000000"/>
                <w:sz w:val="22"/>
                <w:szCs w:val="18"/>
              </w:rPr>
            </w:pPr>
            <w:r w:rsidRPr="00A41E93">
              <w:rPr>
                <w:rFonts w:ascii="Arial" w:hAnsi="Arial"/>
                <w:sz w:val="22"/>
                <w:szCs w:val="18"/>
              </w:rPr>
              <w:t>Land held for development</w:t>
            </w:r>
          </w:p>
        </w:tc>
        <w:tc>
          <w:tcPr>
            <w:tcW w:w="1305" w:type="dxa"/>
            <w:tcBorders>
              <w:top w:val="nil"/>
              <w:left w:val="nil"/>
              <w:bottom w:val="nil"/>
              <w:right w:val="nil"/>
            </w:tcBorders>
            <w:vAlign w:val="bottom"/>
          </w:tcPr>
          <w:p w14:paraId="6467DD27" w14:textId="5AF30DF6"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sz w:val="22"/>
                <w:szCs w:val="18"/>
              </w:rPr>
              <w:t>1,189,641</w:t>
            </w:r>
          </w:p>
        </w:tc>
        <w:tc>
          <w:tcPr>
            <w:tcW w:w="1305" w:type="dxa"/>
            <w:tcBorders>
              <w:top w:val="nil"/>
              <w:left w:val="nil"/>
              <w:bottom w:val="nil"/>
              <w:right w:val="nil"/>
            </w:tcBorders>
            <w:vAlign w:val="bottom"/>
          </w:tcPr>
          <w:p w14:paraId="7F9BFCF4" w14:textId="6E769C7A"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sz w:val="22"/>
                <w:szCs w:val="18"/>
              </w:rPr>
              <w:t>1,678,695</w:t>
            </w:r>
          </w:p>
        </w:tc>
        <w:tc>
          <w:tcPr>
            <w:tcW w:w="1305" w:type="dxa"/>
            <w:tcBorders>
              <w:top w:val="nil"/>
              <w:left w:val="nil"/>
              <w:bottom w:val="nil"/>
              <w:right w:val="nil"/>
            </w:tcBorders>
            <w:vAlign w:val="bottom"/>
          </w:tcPr>
          <w:p w14:paraId="1E440A0A" w14:textId="575DEB75"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hint="cs"/>
                <w:sz w:val="22"/>
                <w:szCs w:val="18"/>
                <w:cs/>
              </w:rPr>
              <w:t>-</w:t>
            </w:r>
          </w:p>
        </w:tc>
        <w:tc>
          <w:tcPr>
            <w:tcW w:w="1305" w:type="dxa"/>
            <w:tcBorders>
              <w:top w:val="nil"/>
              <w:left w:val="nil"/>
              <w:bottom w:val="nil"/>
              <w:right w:val="nil"/>
            </w:tcBorders>
            <w:vAlign w:val="bottom"/>
          </w:tcPr>
          <w:p w14:paraId="3341DC9A" w14:textId="25708724"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hint="cs"/>
                <w:sz w:val="22"/>
                <w:szCs w:val="18"/>
                <w:cs/>
              </w:rPr>
              <w:t>-</w:t>
            </w:r>
          </w:p>
        </w:tc>
      </w:tr>
      <w:tr w:rsidR="00592073" w:rsidRPr="00A41E93" w14:paraId="33D5C80A" w14:textId="77777777" w:rsidTr="00734A46">
        <w:tc>
          <w:tcPr>
            <w:tcW w:w="3960" w:type="dxa"/>
            <w:tcBorders>
              <w:top w:val="nil"/>
              <w:left w:val="nil"/>
              <w:bottom w:val="nil"/>
              <w:right w:val="nil"/>
            </w:tcBorders>
          </w:tcPr>
          <w:p w14:paraId="4E3FE8ED" w14:textId="77777777" w:rsidR="00592073" w:rsidRPr="00A41E93" w:rsidRDefault="00592073" w:rsidP="00592073">
            <w:pPr>
              <w:spacing w:line="340" w:lineRule="exact"/>
              <w:ind w:left="160" w:hanging="180"/>
              <w:rPr>
                <w:rFonts w:ascii="Arial" w:hAnsi="Arial" w:cs="Arial"/>
                <w:strike/>
                <w:color w:val="000000"/>
                <w:sz w:val="22"/>
                <w:szCs w:val="18"/>
              </w:rPr>
            </w:pPr>
            <w:r w:rsidRPr="00A41E93">
              <w:rPr>
                <w:rFonts w:ascii="Arial" w:hAnsi="Arial"/>
                <w:sz w:val="22"/>
                <w:szCs w:val="18"/>
              </w:rPr>
              <w:t>Less: Allowance for loss on diminution</w:t>
            </w:r>
          </w:p>
        </w:tc>
        <w:tc>
          <w:tcPr>
            <w:tcW w:w="1305" w:type="dxa"/>
            <w:tcBorders>
              <w:top w:val="nil"/>
              <w:left w:val="nil"/>
              <w:bottom w:val="nil"/>
              <w:right w:val="nil"/>
            </w:tcBorders>
          </w:tcPr>
          <w:p w14:paraId="04D7996E" w14:textId="77777777" w:rsidR="00592073" w:rsidRPr="00A41E93" w:rsidRDefault="00592073" w:rsidP="00592073">
            <w:pPr>
              <w:tabs>
                <w:tab w:val="decimal" w:pos="1065"/>
              </w:tabs>
              <w:spacing w:line="340" w:lineRule="exact"/>
              <w:ind w:right="-45"/>
              <w:rPr>
                <w:rFonts w:ascii="Arial" w:hAnsi="Arial" w:cs="Arial"/>
                <w:sz w:val="22"/>
                <w:szCs w:val="18"/>
              </w:rPr>
            </w:pPr>
          </w:p>
        </w:tc>
        <w:tc>
          <w:tcPr>
            <w:tcW w:w="1305" w:type="dxa"/>
            <w:tcBorders>
              <w:top w:val="nil"/>
              <w:left w:val="nil"/>
              <w:bottom w:val="nil"/>
              <w:right w:val="nil"/>
            </w:tcBorders>
          </w:tcPr>
          <w:p w14:paraId="5E25BAEB" w14:textId="77777777" w:rsidR="00592073" w:rsidRPr="00A41E93" w:rsidRDefault="00592073" w:rsidP="00592073">
            <w:pPr>
              <w:tabs>
                <w:tab w:val="decimal" w:pos="1065"/>
              </w:tabs>
              <w:spacing w:line="340" w:lineRule="exact"/>
              <w:ind w:right="-45"/>
              <w:rPr>
                <w:rFonts w:ascii="Arial" w:hAnsi="Arial" w:cs="Arial"/>
                <w:sz w:val="22"/>
                <w:szCs w:val="18"/>
              </w:rPr>
            </w:pPr>
          </w:p>
        </w:tc>
        <w:tc>
          <w:tcPr>
            <w:tcW w:w="1305" w:type="dxa"/>
            <w:tcBorders>
              <w:top w:val="nil"/>
              <w:left w:val="nil"/>
              <w:bottom w:val="nil"/>
              <w:right w:val="nil"/>
            </w:tcBorders>
          </w:tcPr>
          <w:p w14:paraId="6880BEC8" w14:textId="77777777" w:rsidR="00592073" w:rsidRPr="00A41E93" w:rsidRDefault="00592073" w:rsidP="00592073">
            <w:pPr>
              <w:tabs>
                <w:tab w:val="decimal" w:pos="1065"/>
              </w:tabs>
              <w:spacing w:line="340" w:lineRule="exact"/>
              <w:ind w:right="-45"/>
              <w:rPr>
                <w:rFonts w:ascii="Arial" w:hAnsi="Arial" w:cs="Arial"/>
                <w:sz w:val="22"/>
                <w:szCs w:val="18"/>
              </w:rPr>
            </w:pPr>
          </w:p>
        </w:tc>
        <w:tc>
          <w:tcPr>
            <w:tcW w:w="1305" w:type="dxa"/>
            <w:tcBorders>
              <w:top w:val="nil"/>
              <w:left w:val="nil"/>
              <w:bottom w:val="nil"/>
              <w:right w:val="nil"/>
            </w:tcBorders>
          </w:tcPr>
          <w:p w14:paraId="2E23F0B3" w14:textId="77777777" w:rsidR="00592073" w:rsidRPr="00A41E93" w:rsidRDefault="00592073" w:rsidP="00592073">
            <w:pPr>
              <w:tabs>
                <w:tab w:val="decimal" w:pos="1065"/>
              </w:tabs>
              <w:spacing w:line="340" w:lineRule="exact"/>
              <w:ind w:right="-45"/>
              <w:rPr>
                <w:rFonts w:ascii="Arial" w:hAnsi="Arial" w:cs="Arial"/>
                <w:sz w:val="22"/>
                <w:szCs w:val="18"/>
              </w:rPr>
            </w:pPr>
          </w:p>
        </w:tc>
      </w:tr>
      <w:tr w:rsidR="00592073" w:rsidRPr="00A41E93" w14:paraId="7DF74EFC" w14:textId="77777777">
        <w:tc>
          <w:tcPr>
            <w:tcW w:w="3960" w:type="dxa"/>
            <w:tcBorders>
              <w:top w:val="nil"/>
              <w:left w:val="nil"/>
              <w:bottom w:val="nil"/>
              <w:right w:val="nil"/>
            </w:tcBorders>
          </w:tcPr>
          <w:p w14:paraId="2B67E646" w14:textId="77777777" w:rsidR="00592073" w:rsidRPr="00A41E93" w:rsidRDefault="00592073" w:rsidP="00592073">
            <w:pPr>
              <w:spacing w:line="340" w:lineRule="exact"/>
              <w:ind w:left="160" w:hanging="180"/>
              <w:rPr>
                <w:rFonts w:ascii="Arial" w:hAnsi="Arial" w:cs="Arial"/>
                <w:strike/>
                <w:color w:val="000000"/>
                <w:sz w:val="22"/>
                <w:szCs w:val="18"/>
              </w:rPr>
            </w:pPr>
            <w:r w:rsidRPr="00A41E93">
              <w:rPr>
                <w:rFonts w:ascii="Arial" w:hAnsi="Arial"/>
                <w:sz w:val="22"/>
                <w:szCs w:val="18"/>
              </w:rPr>
              <w:t xml:space="preserve">            in value</w:t>
            </w:r>
          </w:p>
        </w:tc>
        <w:tc>
          <w:tcPr>
            <w:tcW w:w="1305" w:type="dxa"/>
            <w:tcBorders>
              <w:top w:val="nil"/>
              <w:left w:val="nil"/>
              <w:bottom w:val="nil"/>
              <w:right w:val="nil"/>
            </w:tcBorders>
            <w:vAlign w:val="bottom"/>
          </w:tcPr>
          <w:p w14:paraId="4BF9DF93" w14:textId="5B93F9BE"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sz w:val="22"/>
                <w:szCs w:val="18"/>
              </w:rPr>
              <w:t>(817)</w:t>
            </w:r>
          </w:p>
        </w:tc>
        <w:tc>
          <w:tcPr>
            <w:tcW w:w="1305" w:type="dxa"/>
            <w:tcBorders>
              <w:top w:val="nil"/>
              <w:left w:val="nil"/>
              <w:bottom w:val="nil"/>
              <w:right w:val="nil"/>
            </w:tcBorders>
            <w:vAlign w:val="bottom"/>
          </w:tcPr>
          <w:p w14:paraId="4C02E391" w14:textId="07B3C2B8"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sz w:val="22"/>
                <w:szCs w:val="18"/>
              </w:rPr>
              <w:t>(765)</w:t>
            </w:r>
          </w:p>
        </w:tc>
        <w:tc>
          <w:tcPr>
            <w:tcW w:w="1305" w:type="dxa"/>
            <w:tcBorders>
              <w:top w:val="nil"/>
              <w:left w:val="nil"/>
              <w:bottom w:val="nil"/>
              <w:right w:val="nil"/>
            </w:tcBorders>
            <w:vAlign w:val="bottom"/>
          </w:tcPr>
          <w:p w14:paraId="25E1115C" w14:textId="1641D0F5"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hint="cs"/>
                <w:sz w:val="22"/>
                <w:szCs w:val="18"/>
                <w:cs/>
              </w:rPr>
              <w:t>-</w:t>
            </w:r>
          </w:p>
        </w:tc>
        <w:tc>
          <w:tcPr>
            <w:tcW w:w="1305" w:type="dxa"/>
            <w:tcBorders>
              <w:top w:val="nil"/>
              <w:left w:val="nil"/>
              <w:bottom w:val="nil"/>
              <w:right w:val="nil"/>
            </w:tcBorders>
            <w:vAlign w:val="bottom"/>
          </w:tcPr>
          <w:p w14:paraId="4663CE8A" w14:textId="046E037B" w:rsidR="00592073" w:rsidRPr="00A41E93" w:rsidRDefault="00592073" w:rsidP="00592073">
            <w:pPr>
              <w:tabs>
                <w:tab w:val="decimal" w:pos="1065"/>
              </w:tabs>
              <w:spacing w:line="340" w:lineRule="exact"/>
              <w:ind w:right="-45"/>
              <w:rPr>
                <w:rFonts w:ascii="Arial" w:hAnsi="Arial" w:cs="Arial"/>
                <w:sz w:val="22"/>
                <w:szCs w:val="18"/>
              </w:rPr>
            </w:pPr>
            <w:r w:rsidRPr="00A41E93">
              <w:rPr>
                <w:rFonts w:ascii="Arial" w:hAnsi="Arial" w:cs="Arial" w:hint="cs"/>
                <w:sz w:val="22"/>
                <w:szCs w:val="18"/>
                <w:cs/>
              </w:rPr>
              <w:t>-</w:t>
            </w:r>
          </w:p>
        </w:tc>
      </w:tr>
      <w:tr w:rsidR="00592073" w:rsidRPr="00A41E93" w14:paraId="18BE1569" w14:textId="77777777">
        <w:tc>
          <w:tcPr>
            <w:tcW w:w="3960" w:type="dxa"/>
            <w:tcBorders>
              <w:top w:val="nil"/>
              <w:left w:val="nil"/>
              <w:bottom w:val="nil"/>
              <w:right w:val="nil"/>
            </w:tcBorders>
          </w:tcPr>
          <w:p w14:paraId="139E04FF" w14:textId="77777777" w:rsidR="00592073" w:rsidRPr="00A41E93" w:rsidRDefault="00592073" w:rsidP="00592073">
            <w:pPr>
              <w:spacing w:line="340" w:lineRule="exact"/>
              <w:ind w:left="160" w:hanging="180"/>
              <w:rPr>
                <w:rFonts w:ascii="Arial" w:hAnsi="Arial"/>
                <w:sz w:val="22"/>
                <w:szCs w:val="18"/>
              </w:rPr>
            </w:pPr>
            <w:r w:rsidRPr="00A41E93">
              <w:rPr>
                <w:rFonts w:ascii="Arial" w:hAnsi="Arial"/>
                <w:sz w:val="22"/>
                <w:szCs w:val="18"/>
              </w:rPr>
              <w:t>Net</w:t>
            </w:r>
          </w:p>
        </w:tc>
        <w:tc>
          <w:tcPr>
            <w:tcW w:w="1305" w:type="dxa"/>
            <w:tcBorders>
              <w:top w:val="nil"/>
              <w:left w:val="nil"/>
              <w:bottom w:val="nil"/>
              <w:right w:val="nil"/>
            </w:tcBorders>
            <w:vAlign w:val="bottom"/>
          </w:tcPr>
          <w:p w14:paraId="30327065" w14:textId="75F9FEBF" w:rsidR="00592073" w:rsidRPr="00A41E93" w:rsidRDefault="00592073" w:rsidP="00592073">
            <w:pPr>
              <w:pBdr>
                <w:top w:val="single" w:sz="4" w:space="1" w:color="auto"/>
                <w:bottom w:val="double" w:sz="4" w:space="1" w:color="auto"/>
              </w:pBdr>
              <w:tabs>
                <w:tab w:val="decimal" w:pos="1065"/>
              </w:tabs>
              <w:spacing w:line="340" w:lineRule="exact"/>
              <w:ind w:right="-45"/>
              <w:rPr>
                <w:rFonts w:ascii="Arial" w:hAnsi="Arial" w:cs="Arial"/>
                <w:sz w:val="22"/>
                <w:szCs w:val="18"/>
              </w:rPr>
            </w:pPr>
            <w:r w:rsidRPr="00A41E93">
              <w:rPr>
                <w:rFonts w:ascii="Arial" w:hAnsi="Arial" w:cs="Arial"/>
                <w:sz w:val="22"/>
                <w:szCs w:val="18"/>
              </w:rPr>
              <w:t>1,188,824</w:t>
            </w:r>
          </w:p>
        </w:tc>
        <w:tc>
          <w:tcPr>
            <w:tcW w:w="1305" w:type="dxa"/>
            <w:tcBorders>
              <w:top w:val="nil"/>
              <w:left w:val="nil"/>
              <w:bottom w:val="nil"/>
              <w:right w:val="nil"/>
            </w:tcBorders>
            <w:vAlign w:val="bottom"/>
          </w:tcPr>
          <w:p w14:paraId="1A0EB0A7" w14:textId="5B799A4A" w:rsidR="00592073" w:rsidRPr="00A41E93" w:rsidRDefault="00592073" w:rsidP="00592073">
            <w:pPr>
              <w:pBdr>
                <w:top w:val="single" w:sz="4" w:space="1" w:color="auto"/>
                <w:bottom w:val="double" w:sz="4" w:space="1" w:color="auto"/>
              </w:pBdr>
              <w:tabs>
                <w:tab w:val="decimal" w:pos="1065"/>
              </w:tabs>
              <w:spacing w:line="340" w:lineRule="exact"/>
              <w:ind w:right="-45"/>
              <w:rPr>
                <w:rFonts w:ascii="Arial" w:hAnsi="Arial" w:cs="Arial"/>
                <w:sz w:val="22"/>
                <w:szCs w:val="18"/>
              </w:rPr>
            </w:pPr>
            <w:r w:rsidRPr="00A41E93">
              <w:rPr>
                <w:rFonts w:ascii="Arial" w:hAnsi="Arial" w:cs="Arial"/>
                <w:sz w:val="22"/>
                <w:szCs w:val="18"/>
              </w:rPr>
              <w:t>1,677,930</w:t>
            </w:r>
          </w:p>
        </w:tc>
        <w:tc>
          <w:tcPr>
            <w:tcW w:w="1305" w:type="dxa"/>
            <w:tcBorders>
              <w:top w:val="nil"/>
              <w:left w:val="nil"/>
              <w:bottom w:val="nil"/>
              <w:right w:val="nil"/>
            </w:tcBorders>
            <w:vAlign w:val="bottom"/>
          </w:tcPr>
          <w:p w14:paraId="409BC7F7" w14:textId="6320F36E" w:rsidR="00592073" w:rsidRPr="00A41E93" w:rsidRDefault="00592073" w:rsidP="00592073">
            <w:pPr>
              <w:pBdr>
                <w:top w:val="single" w:sz="4" w:space="1" w:color="auto"/>
                <w:bottom w:val="double" w:sz="4" w:space="1" w:color="auto"/>
              </w:pBdr>
              <w:tabs>
                <w:tab w:val="decimal" w:pos="1065"/>
              </w:tabs>
              <w:spacing w:line="340" w:lineRule="exact"/>
              <w:ind w:right="-45"/>
              <w:rPr>
                <w:rFonts w:ascii="Arial" w:hAnsi="Arial" w:cs="Arial"/>
                <w:sz w:val="22"/>
                <w:szCs w:val="18"/>
              </w:rPr>
            </w:pPr>
            <w:r w:rsidRPr="00A41E93">
              <w:rPr>
                <w:rFonts w:ascii="Arial" w:hAnsi="Arial" w:cs="Arial" w:hint="cs"/>
                <w:sz w:val="22"/>
                <w:szCs w:val="18"/>
                <w:cs/>
              </w:rPr>
              <w:t>-</w:t>
            </w:r>
          </w:p>
        </w:tc>
        <w:tc>
          <w:tcPr>
            <w:tcW w:w="1305" w:type="dxa"/>
            <w:tcBorders>
              <w:top w:val="nil"/>
              <w:left w:val="nil"/>
              <w:bottom w:val="nil"/>
              <w:right w:val="nil"/>
            </w:tcBorders>
            <w:vAlign w:val="bottom"/>
          </w:tcPr>
          <w:p w14:paraId="33532BA5" w14:textId="0F598AAE" w:rsidR="00592073" w:rsidRPr="00A41E93" w:rsidRDefault="00592073" w:rsidP="00592073">
            <w:pPr>
              <w:pBdr>
                <w:top w:val="single" w:sz="4" w:space="1" w:color="auto"/>
                <w:bottom w:val="double" w:sz="4" w:space="1" w:color="auto"/>
              </w:pBdr>
              <w:tabs>
                <w:tab w:val="decimal" w:pos="1065"/>
              </w:tabs>
              <w:spacing w:line="340" w:lineRule="exact"/>
              <w:ind w:right="-45"/>
              <w:rPr>
                <w:rFonts w:ascii="Arial" w:hAnsi="Arial" w:cs="Arial"/>
                <w:sz w:val="22"/>
                <w:szCs w:val="18"/>
              </w:rPr>
            </w:pPr>
            <w:r w:rsidRPr="00A41E93">
              <w:rPr>
                <w:rFonts w:ascii="Arial" w:hAnsi="Arial" w:cs="Arial" w:hint="cs"/>
                <w:sz w:val="22"/>
                <w:szCs w:val="18"/>
                <w:cs/>
              </w:rPr>
              <w:t>-</w:t>
            </w:r>
          </w:p>
        </w:tc>
      </w:tr>
    </w:tbl>
    <w:p w14:paraId="79D91418" w14:textId="18FC68DD" w:rsidR="00F57BF6" w:rsidRPr="00A41E93" w:rsidRDefault="00F57BF6" w:rsidP="00F57BF6">
      <w:pPr>
        <w:spacing w:before="120" w:after="120" w:line="380" w:lineRule="exact"/>
        <w:ind w:left="533" w:hanging="720"/>
        <w:jc w:val="thaiDistribute"/>
        <w:rPr>
          <w:rFonts w:ascii="Arial" w:hAnsi="Arial" w:cstheme="minorBidi"/>
          <w:sz w:val="22"/>
          <w:szCs w:val="20"/>
        </w:rPr>
      </w:pPr>
      <w:r w:rsidRPr="00A41E93">
        <w:rPr>
          <w:rFonts w:ascii="Arial" w:hAnsi="Arial" w:cs="Arial"/>
          <w:sz w:val="22"/>
          <w:szCs w:val="20"/>
        </w:rPr>
        <w:tab/>
        <w:t xml:space="preserve">In November 2023, the Ministry of Transport assigned the Thailand Expressway Authority (THA) to conduct a feasibility study for Phase 2 expansion of the expressway project connecting Muang Mai to Ko Kaeo-Kathu, Phuket Province. This necessitated land expropriation for the project, potentially impacting land owned by the subsidiaries. However, </w:t>
      </w:r>
      <w:r w:rsidR="001610FE" w:rsidRPr="00A41E93">
        <w:rPr>
          <w:rFonts w:ascii="Arial" w:hAnsi="Arial" w:cs="Arial"/>
          <w:sz w:val="22"/>
          <w:szCs w:val="20"/>
        </w:rPr>
        <w:t>t</w:t>
      </w:r>
      <w:r w:rsidRPr="00A41E93">
        <w:rPr>
          <w:rFonts w:ascii="Arial" w:hAnsi="Arial" w:cs="Arial"/>
          <w:sz w:val="22"/>
          <w:szCs w:val="20"/>
        </w:rPr>
        <w:t xml:space="preserve">he management of the Group </w:t>
      </w:r>
      <w:r w:rsidR="001610FE" w:rsidRPr="00A41E93">
        <w:rPr>
          <w:rFonts w:ascii="Arial" w:hAnsi="Arial" w:cs="Arial"/>
          <w:sz w:val="22"/>
          <w:szCs w:val="20"/>
        </w:rPr>
        <w:t>expects</w:t>
      </w:r>
      <w:r w:rsidRPr="00A41E93">
        <w:rPr>
          <w:rFonts w:ascii="Arial" w:hAnsi="Arial" w:cs="Arial"/>
          <w:sz w:val="22"/>
          <w:szCs w:val="20"/>
        </w:rPr>
        <w:t xml:space="preserve"> that the project will </w:t>
      </w:r>
      <w:r w:rsidR="001610FE" w:rsidRPr="00A41E93">
        <w:rPr>
          <w:rFonts w:ascii="Arial" w:hAnsi="Arial" w:cs="Arial"/>
          <w:sz w:val="22"/>
          <w:szCs w:val="20"/>
        </w:rPr>
        <w:t xml:space="preserve">not </w:t>
      </w:r>
      <w:proofErr w:type="spellStart"/>
      <w:r w:rsidR="001610FE" w:rsidRPr="00A41E93">
        <w:rPr>
          <w:rFonts w:ascii="Arial" w:hAnsi="Arial" w:cs="Arial"/>
          <w:sz w:val="22"/>
          <w:szCs w:val="20"/>
        </w:rPr>
        <w:t>affect</w:t>
      </w:r>
      <w:proofErr w:type="spellEnd"/>
      <w:r w:rsidRPr="00A41E93">
        <w:rPr>
          <w:rFonts w:ascii="Arial" w:hAnsi="Arial" w:cs="Arial"/>
          <w:sz w:val="22"/>
          <w:szCs w:val="20"/>
        </w:rPr>
        <w:t xml:space="preserve"> on their future project development.</w:t>
      </w:r>
    </w:p>
    <w:p w14:paraId="5489A2CA" w14:textId="17A9D9EB" w:rsidR="00317CCA" w:rsidRPr="00A41E93" w:rsidRDefault="00317CCA" w:rsidP="00F57BF6">
      <w:pPr>
        <w:spacing w:before="120" w:after="120" w:line="380" w:lineRule="exact"/>
        <w:ind w:left="533" w:hanging="720"/>
        <w:jc w:val="thaiDistribute"/>
        <w:rPr>
          <w:rFonts w:ascii="Arial" w:hAnsi="Arial" w:cstheme="minorBidi"/>
          <w:sz w:val="22"/>
          <w:szCs w:val="20"/>
        </w:rPr>
      </w:pPr>
      <w:r w:rsidRPr="00A41E93">
        <w:rPr>
          <w:rFonts w:ascii="Arial" w:hAnsi="Arial" w:cstheme="minorBidi"/>
          <w:sz w:val="22"/>
          <w:szCs w:val="20"/>
          <w:cs/>
        </w:rPr>
        <w:tab/>
      </w:r>
      <w:r w:rsidRPr="00A41E93">
        <w:rPr>
          <w:rFonts w:ascii="Arial" w:hAnsi="Arial" w:cstheme="minorBidi"/>
          <w:sz w:val="22"/>
          <w:szCs w:val="20"/>
        </w:rPr>
        <w:t>As at 31 December 2025, the Group mortgaged land held for development with net book value amounting to Baht 1,</w:t>
      </w:r>
      <w:r w:rsidR="00635723" w:rsidRPr="00A41E93">
        <w:rPr>
          <w:rFonts w:ascii="Arial" w:hAnsi="Arial" w:cstheme="minorBidi"/>
          <w:sz w:val="22"/>
          <w:szCs w:val="20"/>
        </w:rPr>
        <w:t>0</w:t>
      </w:r>
      <w:r w:rsidRPr="00A41E93">
        <w:rPr>
          <w:rFonts w:ascii="Arial" w:hAnsi="Arial" w:cstheme="minorBidi"/>
          <w:sz w:val="22"/>
          <w:szCs w:val="20"/>
        </w:rPr>
        <w:t>3</w:t>
      </w:r>
      <w:r w:rsidR="00635723" w:rsidRPr="00A41E93">
        <w:rPr>
          <w:rFonts w:ascii="Arial" w:hAnsi="Arial" w:cstheme="minorBidi"/>
          <w:sz w:val="22"/>
          <w:szCs w:val="20"/>
        </w:rPr>
        <w:t>5</w:t>
      </w:r>
      <w:r w:rsidRPr="00A41E93">
        <w:rPr>
          <w:rFonts w:ascii="Arial" w:hAnsi="Arial" w:cstheme="minorBidi"/>
          <w:sz w:val="22"/>
          <w:szCs w:val="20"/>
        </w:rPr>
        <w:t xml:space="preserve"> million (2024: Nil) as </w:t>
      </w:r>
      <w:proofErr w:type="spellStart"/>
      <w:r w:rsidRPr="00A41E93">
        <w:rPr>
          <w:rFonts w:ascii="Arial" w:hAnsi="Arial" w:cstheme="minorBidi"/>
          <w:sz w:val="22"/>
          <w:szCs w:val="20"/>
        </w:rPr>
        <w:t>collatteral</w:t>
      </w:r>
      <w:proofErr w:type="spellEnd"/>
      <w:r w:rsidRPr="00A41E93">
        <w:rPr>
          <w:rFonts w:ascii="Arial" w:hAnsi="Arial" w:cstheme="minorBidi"/>
          <w:sz w:val="22"/>
          <w:szCs w:val="20"/>
        </w:rPr>
        <w:t xml:space="preserve"> for the Company’s loans from financial institution and debentures.</w:t>
      </w:r>
    </w:p>
    <w:p w14:paraId="3052F389" w14:textId="77777777" w:rsidR="00CE6E66" w:rsidRDefault="00CE6E66">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02F757BA" w14:textId="2F10BDED" w:rsidR="00D1798B" w:rsidRDefault="00592073" w:rsidP="00F57BF6">
      <w:pPr>
        <w:tabs>
          <w:tab w:val="left" w:pos="2160"/>
          <w:tab w:val="center" w:pos="6840"/>
          <w:tab w:val="center" w:pos="8280"/>
        </w:tabs>
        <w:spacing w:before="120" w:after="120" w:line="380" w:lineRule="exact"/>
        <w:ind w:left="547" w:hanging="576"/>
        <w:jc w:val="thaiDistribute"/>
        <w:rPr>
          <w:rFonts w:ascii="Arial" w:hAnsi="Arial"/>
          <w:b/>
          <w:bCs/>
          <w:sz w:val="22"/>
          <w:szCs w:val="22"/>
        </w:rPr>
      </w:pPr>
      <w:r w:rsidRPr="00A41E93">
        <w:rPr>
          <w:rFonts w:ascii="Arial" w:hAnsi="Arial"/>
          <w:b/>
          <w:bCs/>
          <w:sz w:val="22"/>
          <w:szCs w:val="22"/>
        </w:rPr>
        <w:lastRenderedPageBreak/>
        <w:t>20</w:t>
      </w:r>
      <w:r w:rsidR="00D1798B" w:rsidRPr="00A41E93">
        <w:rPr>
          <w:rFonts w:ascii="Arial" w:hAnsi="Arial"/>
          <w:b/>
          <w:bCs/>
          <w:sz w:val="22"/>
          <w:szCs w:val="22"/>
        </w:rPr>
        <w:t>.</w:t>
      </w:r>
      <w:r w:rsidR="00D1798B" w:rsidRPr="00A41E93">
        <w:rPr>
          <w:rFonts w:ascii="Arial" w:hAnsi="Arial"/>
          <w:b/>
          <w:bCs/>
          <w:sz w:val="22"/>
          <w:szCs w:val="22"/>
        </w:rPr>
        <w:tab/>
        <w:t>Investment properties</w:t>
      </w:r>
    </w:p>
    <w:p w14:paraId="6214B6F7" w14:textId="02631B08" w:rsidR="00CE6E66" w:rsidRPr="00A41E93" w:rsidRDefault="00CE6E66" w:rsidP="00F57BF6">
      <w:pPr>
        <w:tabs>
          <w:tab w:val="left" w:pos="2160"/>
          <w:tab w:val="center" w:pos="6840"/>
          <w:tab w:val="center" w:pos="8280"/>
        </w:tabs>
        <w:spacing w:before="120" w:after="120" w:line="380" w:lineRule="exact"/>
        <w:ind w:left="547" w:hanging="576"/>
        <w:jc w:val="thaiDistribute"/>
        <w:rPr>
          <w:rFonts w:ascii="Arial" w:hAnsi="Arial"/>
          <w:b/>
          <w:bCs/>
          <w:sz w:val="22"/>
          <w:szCs w:val="22"/>
        </w:rPr>
      </w:pPr>
      <w:r>
        <w:rPr>
          <w:rFonts w:ascii="Arial" w:hAnsi="Arial"/>
          <w:b/>
          <w:bCs/>
          <w:sz w:val="22"/>
          <w:szCs w:val="22"/>
        </w:rPr>
        <w:t>20.1</w:t>
      </w:r>
      <w:r>
        <w:rPr>
          <w:rFonts w:ascii="Arial" w:hAnsi="Arial"/>
          <w:b/>
          <w:bCs/>
          <w:sz w:val="22"/>
          <w:szCs w:val="22"/>
        </w:rPr>
        <w:tab/>
        <w:t>Movements in investment properties account during the year</w:t>
      </w:r>
    </w:p>
    <w:p w14:paraId="65ED3802" w14:textId="26716595" w:rsidR="00D1798B" w:rsidRPr="00A41E93" w:rsidRDefault="00F76FC5" w:rsidP="00DD7FE0">
      <w:pPr>
        <w:spacing w:before="60" w:after="60" w:line="380" w:lineRule="exact"/>
        <w:ind w:left="540" w:hanging="569"/>
        <w:jc w:val="both"/>
        <w:rPr>
          <w:rFonts w:ascii="Arial" w:hAnsi="Arial"/>
          <w:sz w:val="22"/>
          <w:szCs w:val="22"/>
        </w:rPr>
      </w:pPr>
      <w:r w:rsidRPr="00A41E93">
        <w:rPr>
          <w:rFonts w:ascii="Arial" w:hAnsi="Arial"/>
          <w:sz w:val="22"/>
          <w:szCs w:val="22"/>
        </w:rPr>
        <w:tab/>
      </w:r>
      <w:r w:rsidR="003E263E" w:rsidRPr="00A41E93">
        <w:rPr>
          <w:rFonts w:ascii="Arial" w:hAnsi="Arial"/>
          <w:sz w:val="22"/>
          <w:szCs w:val="22"/>
        </w:rPr>
        <w:t xml:space="preserve">Movements of the investment properties account during the </w:t>
      </w:r>
      <w:r w:rsidR="000873A2" w:rsidRPr="00A41E93">
        <w:rPr>
          <w:rFonts w:ascii="Arial" w:hAnsi="Arial"/>
          <w:sz w:val="22"/>
          <w:szCs w:val="22"/>
        </w:rPr>
        <w:t>year</w:t>
      </w:r>
      <w:r w:rsidR="003E263E" w:rsidRPr="00A41E93">
        <w:rPr>
          <w:rFonts w:ascii="Arial" w:hAnsi="Arial"/>
          <w:sz w:val="22"/>
          <w:szCs w:val="22"/>
        </w:rPr>
        <w:t xml:space="preserve"> ended</w:t>
      </w:r>
      <w:r w:rsidR="000873A2" w:rsidRPr="00A41E93">
        <w:rPr>
          <w:rFonts w:ascii="Arial" w:hAnsi="Arial"/>
          <w:sz w:val="22"/>
          <w:szCs w:val="22"/>
        </w:rPr>
        <w:t xml:space="preserve"> </w:t>
      </w:r>
      <w:r w:rsidR="00331B4F" w:rsidRPr="00A41E93">
        <w:rPr>
          <w:rFonts w:ascii="Arial" w:hAnsi="Arial"/>
          <w:sz w:val="22"/>
          <w:szCs w:val="22"/>
        </w:rPr>
        <w:t>on</w:t>
      </w:r>
      <w:r w:rsidR="009A2DA4" w:rsidRPr="00A41E93">
        <w:rPr>
          <w:rFonts w:ascii="Arial" w:hAnsi="Arial"/>
          <w:sz w:val="22"/>
          <w:szCs w:val="22"/>
        </w:rPr>
        <w:t xml:space="preserve"> 31 December 2025 and 2024 are </w:t>
      </w:r>
      <w:proofErr w:type="spellStart"/>
      <w:r w:rsidR="009A2DA4" w:rsidRPr="00A41E93">
        <w:rPr>
          <w:rFonts w:ascii="Arial" w:hAnsi="Arial"/>
          <w:sz w:val="22"/>
          <w:szCs w:val="22"/>
        </w:rPr>
        <w:t>summari</w:t>
      </w:r>
      <w:r w:rsidR="00A03B21">
        <w:rPr>
          <w:rFonts w:ascii="Arial" w:hAnsi="Arial"/>
          <w:sz w:val="22"/>
          <w:szCs w:val="22"/>
        </w:rPr>
        <w:t>s</w:t>
      </w:r>
      <w:r w:rsidR="009A2DA4" w:rsidRPr="00A41E93">
        <w:rPr>
          <w:rFonts w:ascii="Arial" w:hAnsi="Arial"/>
          <w:sz w:val="22"/>
          <w:szCs w:val="22"/>
        </w:rPr>
        <w:t>ed</w:t>
      </w:r>
      <w:proofErr w:type="spellEnd"/>
      <w:r w:rsidR="009A2DA4" w:rsidRPr="00A41E93">
        <w:rPr>
          <w:rFonts w:ascii="Arial" w:hAnsi="Arial"/>
          <w:sz w:val="22"/>
          <w:szCs w:val="22"/>
        </w:rPr>
        <w:t xml:space="preserve"> below.</w:t>
      </w:r>
    </w:p>
    <w:p w14:paraId="7AEA5A76" w14:textId="77777777" w:rsidR="00417A92" w:rsidRPr="00A41E93" w:rsidRDefault="00417A92" w:rsidP="001A33B1">
      <w:pPr>
        <w:tabs>
          <w:tab w:val="left" w:pos="1440"/>
        </w:tabs>
        <w:spacing w:line="380" w:lineRule="exact"/>
        <w:ind w:left="547" w:hanging="547"/>
        <w:jc w:val="right"/>
        <w:outlineLvl w:val="0"/>
        <w:rPr>
          <w:rFonts w:ascii="Arial" w:hAnsi="Arial" w:cs="Arial"/>
          <w:sz w:val="18"/>
          <w:szCs w:val="18"/>
        </w:rPr>
      </w:pPr>
      <w:r w:rsidRPr="00A41E93">
        <w:rPr>
          <w:rFonts w:ascii="Arial" w:hAnsi="Arial" w:cs="Arial"/>
          <w:sz w:val="18"/>
          <w:szCs w:val="18"/>
        </w:rPr>
        <w:t>(Unit</w:t>
      </w:r>
      <w:r w:rsidRPr="00A41E93">
        <w:rPr>
          <w:rFonts w:ascii="Arial" w:hAnsi="Arial" w:cs="Arial"/>
          <w:sz w:val="18"/>
          <w:szCs w:val="18"/>
          <w:cs/>
        </w:rPr>
        <w:t xml:space="preserve">: </w:t>
      </w:r>
      <w:r w:rsidRPr="00A41E93">
        <w:rPr>
          <w:rFonts w:ascii="Arial" w:hAnsi="Arial" w:cs="Arial"/>
          <w:sz w:val="18"/>
          <w:szCs w:val="18"/>
        </w:rPr>
        <w:t>Thousand Baht)</w:t>
      </w:r>
    </w:p>
    <w:tbl>
      <w:tblPr>
        <w:tblW w:w="9360" w:type="dxa"/>
        <w:tblInd w:w="450" w:type="dxa"/>
        <w:tblLayout w:type="fixed"/>
        <w:tblLook w:val="0000" w:firstRow="0" w:lastRow="0" w:firstColumn="0" w:lastColumn="0" w:noHBand="0" w:noVBand="0"/>
      </w:tblPr>
      <w:tblGrid>
        <w:gridCol w:w="4320"/>
        <w:gridCol w:w="1260"/>
        <w:gridCol w:w="1260"/>
        <w:gridCol w:w="1260"/>
        <w:gridCol w:w="1260"/>
      </w:tblGrid>
      <w:tr w:rsidR="00417A92" w:rsidRPr="00A41E93" w14:paraId="6915FC18" w14:textId="77777777" w:rsidTr="00513279">
        <w:trPr>
          <w:trHeight w:val="80"/>
        </w:trPr>
        <w:tc>
          <w:tcPr>
            <w:tcW w:w="4320" w:type="dxa"/>
          </w:tcPr>
          <w:p w14:paraId="0B9D6D5C" w14:textId="77777777" w:rsidR="00417A92" w:rsidRPr="00A41E93" w:rsidRDefault="00417A92" w:rsidP="0058610F">
            <w:pPr>
              <w:spacing w:line="320" w:lineRule="exact"/>
              <w:ind w:left="162" w:right="-108" w:hanging="162"/>
              <w:jc w:val="center"/>
              <w:rPr>
                <w:rFonts w:ascii="Arial" w:hAnsi="Arial" w:cs="Arial"/>
                <w:sz w:val="18"/>
                <w:szCs w:val="18"/>
              </w:rPr>
            </w:pPr>
          </w:p>
        </w:tc>
        <w:tc>
          <w:tcPr>
            <w:tcW w:w="2520" w:type="dxa"/>
            <w:gridSpan w:val="2"/>
          </w:tcPr>
          <w:p w14:paraId="31792C14" w14:textId="77777777" w:rsidR="00417A92" w:rsidRPr="00A41E93" w:rsidRDefault="00417A92" w:rsidP="0058610F">
            <w:pPr>
              <w:pBdr>
                <w:bottom w:val="single" w:sz="6" w:space="1" w:color="auto"/>
              </w:pBdr>
              <w:spacing w:line="320" w:lineRule="exact"/>
              <w:ind w:right="-18"/>
              <w:jc w:val="center"/>
              <w:rPr>
                <w:rFonts w:ascii="Arial" w:hAnsi="Arial" w:cs="Arial"/>
                <w:caps/>
                <w:sz w:val="18"/>
                <w:szCs w:val="18"/>
              </w:rPr>
            </w:pPr>
            <w:r w:rsidRPr="00A41E93">
              <w:rPr>
                <w:rFonts w:ascii="Arial" w:hAnsi="Arial" w:cs="Arial"/>
                <w:sz w:val="18"/>
                <w:szCs w:val="18"/>
              </w:rPr>
              <w:t>Consolidated                        financial statements</w:t>
            </w:r>
          </w:p>
        </w:tc>
        <w:tc>
          <w:tcPr>
            <w:tcW w:w="2520" w:type="dxa"/>
            <w:gridSpan w:val="2"/>
          </w:tcPr>
          <w:p w14:paraId="109CC3F3" w14:textId="77777777" w:rsidR="00417A92" w:rsidRPr="00A41E93" w:rsidRDefault="00417A92" w:rsidP="0058610F">
            <w:pPr>
              <w:pBdr>
                <w:bottom w:val="single" w:sz="6" w:space="1" w:color="auto"/>
              </w:pBdr>
              <w:spacing w:line="320" w:lineRule="exact"/>
              <w:ind w:right="-18"/>
              <w:jc w:val="center"/>
              <w:rPr>
                <w:rFonts w:ascii="Arial" w:hAnsi="Arial" w:cs="Arial"/>
                <w:caps/>
                <w:sz w:val="18"/>
                <w:szCs w:val="18"/>
              </w:rPr>
            </w:pPr>
            <w:r w:rsidRPr="00A41E93">
              <w:rPr>
                <w:rFonts w:ascii="Arial" w:hAnsi="Arial" w:cs="Arial"/>
                <w:sz w:val="18"/>
                <w:szCs w:val="18"/>
              </w:rPr>
              <w:t>Separate                           financial statements</w:t>
            </w:r>
          </w:p>
        </w:tc>
      </w:tr>
      <w:tr w:rsidR="00625B85" w:rsidRPr="00A41E93" w14:paraId="580B4E3B" w14:textId="77777777" w:rsidTr="00513279">
        <w:tc>
          <w:tcPr>
            <w:tcW w:w="4320" w:type="dxa"/>
          </w:tcPr>
          <w:p w14:paraId="0B75151D" w14:textId="77777777" w:rsidR="00625B85" w:rsidRPr="00A41E93" w:rsidRDefault="00625B85" w:rsidP="0058610F">
            <w:pPr>
              <w:spacing w:line="320" w:lineRule="exact"/>
              <w:ind w:left="162" w:right="-108" w:hanging="162"/>
              <w:rPr>
                <w:rFonts w:ascii="Arial" w:hAnsi="Arial" w:cs="Arial"/>
                <w:sz w:val="18"/>
                <w:szCs w:val="18"/>
              </w:rPr>
            </w:pPr>
          </w:p>
        </w:tc>
        <w:tc>
          <w:tcPr>
            <w:tcW w:w="1260" w:type="dxa"/>
          </w:tcPr>
          <w:p w14:paraId="25B7BEB2" w14:textId="463036C6" w:rsidR="00625B85" w:rsidRPr="00A41E93" w:rsidRDefault="00625B85" w:rsidP="0058610F">
            <w:pPr>
              <w:pBdr>
                <w:bottom w:val="single" w:sz="6" w:space="1" w:color="auto"/>
              </w:pBdr>
              <w:spacing w:line="320" w:lineRule="exact"/>
              <w:ind w:right="-18"/>
              <w:jc w:val="center"/>
              <w:rPr>
                <w:rFonts w:ascii="Arial" w:hAnsi="Arial" w:cs="Arial"/>
                <w:sz w:val="18"/>
                <w:szCs w:val="18"/>
              </w:rPr>
            </w:pPr>
            <w:r w:rsidRPr="00A41E93">
              <w:rPr>
                <w:rFonts w:ascii="Arial" w:hAnsi="Arial" w:cs="Arial"/>
                <w:sz w:val="18"/>
                <w:szCs w:val="18"/>
              </w:rPr>
              <w:t>2025</w:t>
            </w:r>
          </w:p>
        </w:tc>
        <w:tc>
          <w:tcPr>
            <w:tcW w:w="1260" w:type="dxa"/>
          </w:tcPr>
          <w:p w14:paraId="151B7F3E" w14:textId="03E919A7" w:rsidR="00625B85" w:rsidRPr="00A41E93" w:rsidRDefault="00625B85" w:rsidP="0058610F">
            <w:pPr>
              <w:pBdr>
                <w:bottom w:val="single" w:sz="6" w:space="1" w:color="auto"/>
              </w:pBdr>
              <w:spacing w:line="320" w:lineRule="exact"/>
              <w:ind w:right="-18"/>
              <w:jc w:val="center"/>
              <w:rPr>
                <w:rFonts w:ascii="Arial" w:hAnsi="Arial" w:cs="Arial"/>
                <w:sz w:val="18"/>
                <w:szCs w:val="18"/>
              </w:rPr>
            </w:pPr>
            <w:r w:rsidRPr="00A41E93">
              <w:rPr>
                <w:rFonts w:ascii="Arial" w:hAnsi="Arial" w:cs="Arial"/>
                <w:sz w:val="18"/>
                <w:szCs w:val="18"/>
              </w:rPr>
              <w:t>2024</w:t>
            </w:r>
          </w:p>
        </w:tc>
        <w:tc>
          <w:tcPr>
            <w:tcW w:w="1260" w:type="dxa"/>
          </w:tcPr>
          <w:p w14:paraId="5AED396D" w14:textId="79F2D53C" w:rsidR="00625B85" w:rsidRPr="00A41E93" w:rsidRDefault="00625B85" w:rsidP="0058610F">
            <w:pPr>
              <w:pBdr>
                <w:bottom w:val="single" w:sz="6" w:space="1" w:color="auto"/>
              </w:pBdr>
              <w:spacing w:line="320" w:lineRule="exact"/>
              <w:ind w:right="-18"/>
              <w:jc w:val="center"/>
              <w:rPr>
                <w:rFonts w:ascii="Arial" w:hAnsi="Arial" w:cs="Arial"/>
                <w:sz w:val="18"/>
                <w:szCs w:val="18"/>
              </w:rPr>
            </w:pPr>
            <w:r w:rsidRPr="00A41E93">
              <w:rPr>
                <w:rFonts w:ascii="Arial" w:hAnsi="Arial" w:cs="Arial"/>
                <w:sz w:val="18"/>
                <w:szCs w:val="18"/>
              </w:rPr>
              <w:t>2025</w:t>
            </w:r>
          </w:p>
        </w:tc>
        <w:tc>
          <w:tcPr>
            <w:tcW w:w="1260" w:type="dxa"/>
          </w:tcPr>
          <w:p w14:paraId="59C0E483" w14:textId="578696D6" w:rsidR="00625B85" w:rsidRPr="00A41E93" w:rsidRDefault="00625B85" w:rsidP="0058610F">
            <w:pPr>
              <w:pBdr>
                <w:bottom w:val="single" w:sz="6" w:space="1" w:color="auto"/>
              </w:pBdr>
              <w:spacing w:line="320" w:lineRule="exact"/>
              <w:ind w:right="-18"/>
              <w:jc w:val="center"/>
              <w:rPr>
                <w:rFonts w:ascii="Arial" w:hAnsi="Arial" w:cs="Arial"/>
                <w:sz w:val="18"/>
                <w:szCs w:val="18"/>
              </w:rPr>
            </w:pPr>
            <w:r w:rsidRPr="00A41E93">
              <w:rPr>
                <w:rFonts w:ascii="Arial" w:hAnsi="Arial" w:cs="Arial"/>
                <w:sz w:val="18"/>
                <w:szCs w:val="18"/>
              </w:rPr>
              <w:t>2024</w:t>
            </w:r>
          </w:p>
        </w:tc>
      </w:tr>
      <w:tr w:rsidR="00592073" w:rsidRPr="00A41E93" w14:paraId="30512785" w14:textId="77777777" w:rsidTr="00513279">
        <w:tc>
          <w:tcPr>
            <w:tcW w:w="4320" w:type="dxa"/>
          </w:tcPr>
          <w:p w14:paraId="44C502B4" w14:textId="262EA7F9" w:rsidR="00592073" w:rsidRPr="00A41E93" w:rsidRDefault="00592073" w:rsidP="0058610F">
            <w:pPr>
              <w:spacing w:line="320" w:lineRule="exact"/>
              <w:ind w:left="162" w:right="-108" w:hanging="162"/>
              <w:rPr>
                <w:rFonts w:ascii="Arial" w:eastAsia="Arial Unicode MS" w:hAnsi="Arial" w:cs="Arial"/>
                <w:sz w:val="18"/>
                <w:szCs w:val="18"/>
              </w:rPr>
            </w:pPr>
            <w:r w:rsidRPr="00A41E93">
              <w:rPr>
                <w:rFonts w:ascii="Arial" w:eastAsia="Arial Unicode MS" w:hAnsi="Arial" w:cs="Arial"/>
                <w:sz w:val="18"/>
                <w:szCs w:val="18"/>
              </w:rPr>
              <w:t>Net book value at beginning of year</w:t>
            </w:r>
            <w:r w:rsidR="00A24212" w:rsidRPr="00A41E93">
              <w:rPr>
                <w:rFonts w:ascii="Arial" w:eastAsia="Arial Unicode MS" w:hAnsi="Arial" w:cs="Arial"/>
                <w:sz w:val="18"/>
                <w:szCs w:val="18"/>
              </w:rPr>
              <w:t xml:space="preserve"> </w:t>
            </w:r>
            <w:r w:rsidR="00CE6E66">
              <w:rPr>
                <w:rFonts w:ascii="Arial" w:eastAsia="Arial Unicode MS" w:hAnsi="Arial" w:cs="Arial"/>
                <w:sz w:val="18"/>
                <w:szCs w:val="18"/>
              </w:rPr>
              <w:t>(restated)</w:t>
            </w:r>
          </w:p>
        </w:tc>
        <w:tc>
          <w:tcPr>
            <w:tcW w:w="1260" w:type="dxa"/>
            <w:vAlign w:val="bottom"/>
          </w:tcPr>
          <w:p w14:paraId="550581FD" w14:textId="390817E7"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615,780</w:t>
            </w:r>
          </w:p>
        </w:tc>
        <w:tc>
          <w:tcPr>
            <w:tcW w:w="1260" w:type="dxa"/>
            <w:vAlign w:val="bottom"/>
          </w:tcPr>
          <w:p w14:paraId="4F58B581" w14:textId="70530F0D"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565,864</w:t>
            </w:r>
          </w:p>
        </w:tc>
        <w:tc>
          <w:tcPr>
            <w:tcW w:w="1260" w:type="dxa"/>
            <w:vAlign w:val="bottom"/>
          </w:tcPr>
          <w:p w14:paraId="1937F39A" w14:textId="3D755BF6"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349,188</w:t>
            </w:r>
          </w:p>
        </w:tc>
        <w:tc>
          <w:tcPr>
            <w:tcW w:w="1260" w:type="dxa"/>
            <w:vAlign w:val="bottom"/>
          </w:tcPr>
          <w:p w14:paraId="12891757" w14:textId="33B63F22"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195,634</w:t>
            </w:r>
          </w:p>
        </w:tc>
      </w:tr>
      <w:tr w:rsidR="00592073" w:rsidRPr="00A41E93" w14:paraId="219E6802" w14:textId="77777777" w:rsidTr="00513279">
        <w:tc>
          <w:tcPr>
            <w:tcW w:w="4320" w:type="dxa"/>
          </w:tcPr>
          <w:p w14:paraId="2522C84A" w14:textId="77777777" w:rsidR="00592073" w:rsidRPr="00A41E93" w:rsidRDefault="00592073" w:rsidP="0058610F">
            <w:pPr>
              <w:spacing w:line="320" w:lineRule="exact"/>
              <w:ind w:left="162" w:right="-108" w:hanging="162"/>
              <w:rPr>
                <w:rFonts w:ascii="Arial" w:eastAsia="Arial Unicode MS" w:hAnsi="Arial" w:cs="Arial"/>
                <w:sz w:val="18"/>
                <w:szCs w:val="18"/>
              </w:rPr>
            </w:pPr>
            <w:r w:rsidRPr="00A41E93">
              <w:rPr>
                <w:rFonts w:ascii="Arial" w:eastAsia="Arial Unicode MS" w:hAnsi="Arial" w:cs="Arial"/>
                <w:sz w:val="18"/>
                <w:szCs w:val="18"/>
              </w:rPr>
              <w:t>Purchase subsidiar</w:t>
            </w:r>
            <w:r w:rsidRPr="00A41E93">
              <w:rPr>
                <w:rFonts w:ascii="Arial" w:eastAsia="Arial Unicode MS" w:hAnsi="Arial" w:cs="Browallia New"/>
                <w:sz w:val="18"/>
                <w:szCs w:val="22"/>
              </w:rPr>
              <w:t>ies</w:t>
            </w:r>
            <w:r w:rsidRPr="00A41E93">
              <w:rPr>
                <w:rFonts w:ascii="Arial" w:eastAsia="Arial Unicode MS" w:hAnsi="Arial" w:cs="Arial"/>
                <w:sz w:val="18"/>
                <w:szCs w:val="18"/>
              </w:rPr>
              <w:t xml:space="preserve"> during the year - net book value as at purchase date</w:t>
            </w:r>
          </w:p>
        </w:tc>
        <w:tc>
          <w:tcPr>
            <w:tcW w:w="1260" w:type="dxa"/>
            <w:vAlign w:val="bottom"/>
          </w:tcPr>
          <w:p w14:paraId="426A8BFC" w14:textId="5A55B81E"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215,221</w:t>
            </w:r>
          </w:p>
        </w:tc>
        <w:tc>
          <w:tcPr>
            <w:tcW w:w="1260" w:type="dxa"/>
            <w:vAlign w:val="bottom"/>
          </w:tcPr>
          <w:p w14:paraId="0C8918DE" w14:textId="05578A0C"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44,350</w:t>
            </w:r>
          </w:p>
        </w:tc>
        <w:tc>
          <w:tcPr>
            <w:tcW w:w="1260" w:type="dxa"/>
            <w:vAlign w:val="bottom"/>
          </w:tcPr>
          <w:p w14:paraId="028BB9B8" w14:textId="0A579C85"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w:t>
            </w:r>
          </w:p>
        </w:tc>
        <w:tc>
          <w:tcPr>
            <w:tcW w:w="1260" w:type="dxa"/>
            <w:vAlign w:val="bottom"/>
          </w:tcPr>
          <w:p w14:paraId="45607CBE" w14:textId="3F3FAB95"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w:t>
            </w:r>
          </w:p>
        </w:tc>
      </w:tr>
      <w:tr w:rsidR="00592073" w:rsidRPr="00A41E93" w14:paraId="1CD7F70B" w14:textId="77777777" w:rsidTr="00513279">
        <w:trPr>
          <w:trHeight w:val="80"/>
        </w:trPr>
        <w:tc>
          <w:tcPr>
            <w:tcW w:w="4320" w:type="dxa"/>
          </w:tcPr>
          <w:p w14:paraId="2E0F0093" w14:textId="2FD29FCE" w:rsidR="00592073" w:rsidRPr="00A41E93" w:rsidRDefault="00B020EC" w:rsidP="0058610F">
            <w:pPr>
              <w:spacing w:line="320" w:lineRule="exact"/>
              <w:ind w:left="162" w:right="-108" w:hanging="162"/>
              <w:rPr>
                <w:rFonts w:ascii="Arial" w:eastAsia="Arial Unicode MS" w:hAnsi="Arial" w:cs="Browallia New"/>
                <w:sz w:val="18"/>
                <w:szCs w:val="22"/>
              </w:rPr>
            </w:pPr>
            <w:r w:rsidRPr="00A41E93">
              <w:rPr>
                <w:rFonts w:ascii="Arial" w:eastAsia="Arial Unicode MS" w:hAnsi="Arial" w:cs="Arial"/>
                <w:sz w:val="18"/>
                <w:szCs w:val="18"/>
              </w:rPr>
              <w:t xml:space="preserve">Increase during the </w:t>
            </w:r>
            <w:r w:rsidR="009003F8">
              <w:rPr>
                <w:rFonts w:ascii="Arial" w:eastAsia="Arial Unicode MS" w:hAnsi="Arial" w:cs="Arial"/>
                <w:sz w:val="18"/>
                <w:szCs w:val="18"/>
              </w:rPr>
              <w:t>year</w:t>
            </w:r>
          </w:p>
        </w:tc>
        <w:tc>
          <w:tcPr>
            <w:tcW w:w="1260" w:type="dxa"/>
            <w:vAlign w:val="bottom"/>
          </w:tcPr>
          <w:p w14:paraId="1095C825" w14:textId="5E1C4998"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11,946</w:t>
            </w:r>
          </w:p>
        </w:tc>
        <w:tc>
          <w:tcPr>
            <w:tcW w:w="1260" w:type="dxa"/>
            <w:vAlign w:val="bottom"/>
          </w:tcPr>
          <w:p w14:paraId="5D2BF005" w14:textId="018A5663"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28,483</w:t>
            </w:r>
          </w:p>
        </w:tc>
        <w:tc>
          <w:tcPr>
            <w:tcW w:w="1260" w:type="dxa"/>
            <w:vAlign w:val="bottom"/>
          </w:tcPr>
          <w:p w14:paraId="79A3D754" w14:textId="3320CD49"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11,698</w:t>
            </w:r>
          </w:p>
        </w:tc>
        <w:tc>
          <w:tcPr>
            <w:tcW w:w="1260" w:type="dxa"/>
            <w:vAlign w:val="bottom"/>
          </w:tcPr>
          <w:p w14:paraId="1D889C11" w14:textId="6BF83963"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86,003</w:t>
            </w:r>
          </w:p>
        </w:tc>
      </w:tr>
      <w:tr w:rsidR="00592073" w:rsidRPr="00A41E93" w14:paraId="7E8EED48" w14:textId="77777777" w:rsidTr="00513279">
        <w:trPr>
          <w:trHeight w:val="80"/>
        </w:trPr>
        <w:tc>
          <w:tcPr>
            <w:tcW w:w="4320" w:type="dxa"/>
          </w:tcPr>
          <w:p w14:paraId="696054AA" w14:textId="47910FDB" w:rsidR="00537EEC" w:rsidRPr="00A41E93" w:rsidRDefault="00C46DA1" w:rsidP="0058610F">
            <w:pPr>
              <w:spacing w:line="320" w:lineRule="exact"/>
              <w:ind w:left="162" w:right="-108" w:hanging="162"/>
              <w:rPr>
                <w:rFonts w:ascii="Arial" w:eastAsia="Arial Unicode MS" w:hAnsi="Arial" w:cs="Arial"/>
                <w:sz w:val="18"/>
                <w:szCs w:val="18"/>
              </w:rPr>
            </w:pPr>
            <w:r w:rsidRPr="00A41E93">
              <w:rPr>
                <w:rFonts w:ascii="Arial" w:eastAsia="Arial Unicode MS" w:hAnsi="Arial" w:cs="Arial"/>
                <w:sz w:val="18"/>
                <w:szCs w:val="18"/>
              </w:rPr>
              <w:t xml:space="preserve">Transferred from right-of-use assets </w:t>
            </w:r>
            <w:r w:rsidR="00751738">
              <w:rPr>
                <w:rFonts w:ascii="Arial" w:eastAsia="Arial Unicode MS" w:hAnsi="Arial" w:cs="Arial"/>
                <w:sz w:val="18"/>
                <w:szCs w:val="18"/>
              </w:rPr>
              <w:t>-</w:t>
            </w:r>
            <w:r w:rsidR="00537EEC" w:rsidRPr="00A41E93">
              <w:rPr>
                <w:rFonts w:ascii="Arial" w:eastAsia="Arial Unicode MS" w:hAnsi="Arial" w:cs="Arial"/>
                <w:sz w:val="18"/>
                <w:szCs w:val="18"/>
              </w:rPr>
              <w:t xml:space="preserve"> net </w:t>
            </w:r>
          </w:p>
          <w:p w14:paraId="33086C78" w14:textId="231A1E06" w:rsidR="00592073" w:rsidRPr="00A41E93" w:rsidRDefault="00751738" w:rsidP="0058610F">
            <w:pPr>
              <w:spacing w:line="320" w:lineRule="exact"/>
              <w:ind w:left="162" w:right="-108" w:hanging="162"/>
              <w:rPr>
                <w:rFonts w:ascii="Arial" w:eastAsia="Arial Unicode MS" w:hAnsi="Arial" w:cs="Arial"/>
                <w:sz w:val="18"/>
                <w:szCs w:val="18"/>
              </w:rPr>
            </w:pPr>
            <w:r>
              <w:rPr>
                <w:rFonts w:ascii="Arial" w:eastAsia="Arial Unicode MS" w:hAnsi="Arial" w:cs="Arial"/>
                <w:sz w:val="18"/>
                <w:szCs w:val="18"/>
              </w:rPr>
              <w:tab/>
            </w:r>
            <w:r w:rsidR="00C46DA1" w:rsidRPr="00A41E93">
              <w:rPr>
                <w:rFonts w:ascii="Arial" w:eastAsia="Arial Unicode MS" w:hAnsi="Arial" w:cs="Arial"/>
                <w:sz w:val="18"/>
                <w:szCs w:val="18"/>
              </w:rPr>
              <w:t>(Note 28.1)</w:t>
            </w:r>
          </w:p>
        </w:tc>
        <w:tc>
          <w:tcPr>
            <w:tcW w:w="1260" w:type="dxa"/>
            <w:vAlign w:val="bottom"/>
          </w:tcPr>
          <w:p w14:paraId="6535FF26" w14:textId="0C7041A4"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27,893</w:t>
            </w:r>
          </w:p>
        </w:tc>
        <w:tc>
          <w:tcPr>
            <w:tcW w:w="1260" w:type="dxa"/>
            <w:vAlign w:val="bottom"/>
          </w:tcPr>
          <w:p w14:paraId="638A408D" w14:textId="22BE14C6"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1,570</w:t>
            </w:r>
          </w:p>
        </w:tc>
        <w:tc>
          <w:tcPr>
            <w:tcW w:w="1260" w:type="dxa"/>
            <w:vAlign w:val="bottom"/>
          </w:tcPr>
          <w:p w14:paraId="49DB42B4" w14:textId="712FB5E9"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28,944</w:t>
            </w:r>
          </w:p>
        </w:tc>
        <w:tc>
          <w:tcPr>
            <w:tcW w:w="1260" w:type="dxa"/>
            <w:vAlign w:val="bottom"/>
          </w:tcPr>
          <w:p w14:paraId="7B9AD94A" w14:textId="247507CD"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2,775</w:t>
            </w:r>
          </w:p>
        </w:tc>
      </w:tr>
      <w:tr w:rsidR="00592073" w:rsidRPr="00A41E93" w14:paraId="08A4BFC6" w14:textId="77777777" w:rsidTr="00513279">
        <w:trPr>
          <w:trHeight w:val="80"/>
        </w:trPr>
        <w:tc>
          <w:tcPr>
            <w:tcW w:w="4320" w:type="dxa"/>
          </w:tcPr>
          <w:p w14:paraId="161C211B" w14:textId="5C9EDDEA" w:rsidR="00592073" w:rsidRPr="00A41E93" w:rsidRDefault="00537EEC" w:rsidP="0058610F">
            <w:pPr>
              <w:spacing w:line="320" w:lineRule="exact"/>
              <w:ind w:left="162" w:right="-108" w:hanging="162"/>
              <w:rPr>
                <w:rFonts w:ascii="Arial" w:eastAsia="Arial Unicode MS" w:hAnsi="Arial" w:cs="Arial"/>
                <w:sz w:val="18"/>
                <w:szCs w:val="18"/>
              </w:rPr>
            </w:pPr>
            <w:r w:rsidRPr="00A41E93">
              <w:rPr>
                <w:rFonts w:ascii="Arial" w:eastAsia="Arial Unicode MS" w:hAnsi="Arial" w:cs="Arial"/>
                <w:sz w:val="18"/>
                <w:szCs w:val="18"/>
              </w:rPr>
              <w:t>Transferred from land held for development</w:t>
            </w:r>
          </w:p>
        </w:tc>
        <w:tc>
          <w:tcPr>
            <w:tcW w:w="1260" w:type="dxa"/>
            <w:vAlign w:val="bottom"/>
          </w:tcPr>
          <w:p w14:paraId="502ED0E4" w14:textId="4E629E82"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393,970</w:t>
            </w:r>
          </w:p>
        </w:tc>
        <w:tc>
          <w:tcPr>
            <w:tcW w:w="1260" w:type="dxa"/>
            <w:vAlign w:val="bottom"/>
          </w:tcPr>
          <w:p w14:paraId="2F108AA1" w14:textId="0120EE97"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hint="cs"/>
                <w:sz w:val="18"/>
                <w:szCs w:val="18"/>
                <w:cs/>
              </w:rPr>
              <w:t>-</w:t>
            </w:r>
          </w:p>
        </w:tc>
        <w:tc>
          <w:tcPr>
            <w:tcW w:w="1260" w:type="dxa"/>
            <w:vAlign w:val="bottom"/>
          </w:tcPr>
          <w:p w14:paraId="28A30720" w14:textId="676DC4A2"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hint="cs"/>
                <w:sz w:val="18"/>
                <w:szCs w:val="18"/>
                <w:cs/>
              </w:rPr>
              <w:t>-</w:t>
            </w:r>
          </w:p>
        </w:tc>
        <w:tc>
          <w:tcPr>
            <w:tcW w:w="1260" w:type="dxa"/>
            <w:vAlign w:val="bottom"/>
          </w:tcPr>
          <w:p w14:paraId="115518CA" w14:textId="2ED1CCD1"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hint="cs"/>
                <w:sz w:val="18"/>
                <w:szCs w:val="18"/>
                <w:cs/>
              </w:rPr>
              <w:t>-</w:t>
            </w:r>
          </w:p>
        </w:tc>
      </w:tr>
      <w:tr w:rsidR="00592073" w:rsidRPr="00A41E93" w14:paraId="3C1DC33D" w14:textId="77777777" w:rsidTr="00513279">
        <w:tc>
          <w:tcPr>
            <w:tcW w:w="4320" w:type="dxa"/>
          </w:tcPr>
          <w:p w14:paraId="358A2D98" w14:textId="2AC75AC4" w:rsidR="00592073" w:rsidRPr="00A41E93" w:rsidRDefault="00537EEC" w:rsidP="0058610F">
            <w:pPr>
              <w:spacing w:line="320" w:lineRule="exact"/>
              <w:ind w:left="162" w:hanging="162"/>
              <w:rPr>
                <w:rFonts w:ascii="Arial" w:eastAsia="Arial Unicode MS" w:hAnsi="Arial" w:cs="Arial"/>
                <w:sz w:val="18"/>
                <w:szCs w:val="18"/>
              </w:rPr>
            </w:pPr>
            <w:r w:rsidRPr="00A41E93">
              <w:rPr>
                <w:rFonts w:ascii="Arial" w:eastAsia="Arial Unicode MS" w:hAnsi="Arial" w:cs="Arial"/>
                <w:sz w:val="18"/>
                <w:szCs w:val="18"/>
              </w:rPr>
              <w:t xml:space="preserve">Transferred from </w:t>
            </w:r>
            <w:r w:rsidR="008D0514" w:rsidRPr="00A41E93">
              <w:rPr>
                <w:rFonts w:ascii="Arial" w:eastAsia="Arial Unicode MS" w:hAnsi="Arial" w:cs="Arial"/>
                <w:sz w:val="18"/>
                <w:szCs w:val="18"/>
              </w:rPr>
              <w:t>real estate development costs</w:t>
            </w:r>
          </w:p>
        </w:tc>
        <w:tc>
          <w:tcPr>
            <w:tcW w:w="1260" w:type="dxa"/>
            <w:vAlign w:val="bottom"/>
          </w:tcPr>
          <w:p w14:paraId="1103FE2F" w14:textId="791D7A61"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7,947</w:t>
            </w:r>
          </w:p>
        </w:tc>
        <w:tc>
          <w:tcPr>
            <w:tcW w:w="1260" w:type="dxa"/>
            <w:vAlign w:val="bottom"/>
          </w:tcPr>
          <w:p w14:paraId="613AFC02" w14:textId="68839436"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w:t>
            </w:r>
          </w:p>
        </w:tc>
        <w:tc>
          <w:tcPr>
            <w:tcW w:w="1260" w:type="dxa"/>
            <w:vAlign w:val="bottom"/>
          </w:tcPr>
          <w:p w14:paraId="2EE2B5A4" w14:textId="1AD9CA24"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w:t>
            </w:r>
          </w:p>
        </w:tc>
        <w:tc>
          <w:tcPr>
            <w:tcW w:w="1260" w:type="dxa"/>
            <w:vAlign w:val="bottom"/>
          </w:tcPr>
          <w:p w14:paraId="4A5F110C" w14:textId="600A3D1C"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w:t>
            </w:r>
          </w:p>
        </w:tc>
      </w:tr>
      <w:tr w:rsidR="00592073" w:rsidRPr="00A41E93" w14:paraId="3B913767" w14:textId="77777777" w:rsidTr="00566E48">
        <w:trPr>
          <w:trHeight w:val="70"/>
        </w:trPr>
        <w:tc>
          <w:tcPr>
            <w:tcW w:w="4320" w:type="dxa"/>
          </w:tcPr>
          <w:p w14:paraId="5CD7D8BF" w14:textId="7D1BFB2B" w:rsidR="00592073" w:rsidRPr="00A41E93" w:rsidRDefault="00C46DA1" w:rsidP="0058610F">
            <w:pPr>
              <w:spacing w:line="320" w:lineRule="exact"/>
              <w:ind w:left="162" w:right="-108" w:hanging="162"/>
              <w:rPr>
                <w:rFonts w:ascii="Arial" w:eastAsia="Arial Unicode MS" w:hAnsi="Arial" w:cs="Arial"/>
                <w:sz w:val="18"/>
                <w:szCs w:val="18"/>
                <w:cs/>
              </w:rPr>
            </w:pPr>
            <w:r w:rsidRPr="00A41E93">
              <w:rPr>
                <w:rFonts w:ascii="Arial" w:eastAsia="Arial Unicode MS" w:hAnsi="Arial" w:cs="Arial"/>
                <w:sz w:val="18"/>
                <w:szCs w:val="18"/>
              </w:rPr>
              <w:t>Disposals</w:t>
            </w:r>
          </w:p>
        </w:tc>
        <w:tc>
          <w:tcPr>
            <w:tcW w:w="1260" w:type="dxa"/>
            <w:vAlign w:val="bottom"/>
          </w:tcPr>
          <w:p w14:paraId="5FA2EC34" w14:textId="302C777C"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(23,879)</w:t>
            </w:r>
          </w:p>
        </w:tc>
        <w:tc>
          <w:tcPr>
            <w:tcW w:w="1260" w:type="dxa"/>
            <w:vAlign w:val="bottom"/>
          </w:tcPr>
          <w:p w14:paraId="084C7869" w14:textId="0BE6A6DA"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hint="cs"/>
                <w:sz w:val="18"/>
                <w:szCs w:val="18"/>
                <w:cs/>
              </w:rPr>
              <w:t>-</w:t>
            </w:r>
          </w:p>
        </w:tc>
        <w:tc>
          <w:tcPr>
            <w:tcW w:w="1260" w:type="dxa"/>
            <w:vAlign w:val="bottom"/>
          </w:tcPr>
          <w:p w14:paraId="78B40EBC" w14:textId="2A9BB810" w:rsidR="00592073" w:rsidRPr="00A41E93" w:rsidRDefault="00592073" w:rsidP="00B41E09">
            <w:pP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(3,879)</w:t>
            </w:r>
          </w:p>
        </w:tc>
        <w:tc>
          <w:tcPr>
            <w:tcW w:w="1260" w:type="dxa"/>
            <w:vAlign w:val="bottom"/>
          </w:tcPr>
          <w:p w14:paraId="2EA64426" w14:textId="75863E50" w:rsidR="00592073" w:rsidRPr="00A41E93" w:rsidRDefault="00592073" w:rsidP="0058610F">
            <w:pP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hint="cs"/>
                <w:sz w:val="18"/>
                <w:szCs w:val="18"/>
                <w:cs/>
              </w:rPr>
              <w:t>-</w:t>
            </w:r>
          </w:p>
        </w:tc>
      </w:tr>
      <w:tr w:rsidR="00592073" w:rsidRPr="00A41E93" w14:paraId="2A86BE5F" w14:textId="77777777" w:rsidTr="00513279">
        <w:tc>
          <w:tcPr>
            <w:tcW w:w="4320" w:type="dxa"/>
          </w:tcPr>
          <w:p w14:paraId="4D073CD7" w14:textId="645E6E7F" w:rsidR="00592073" w:rsidRPr="00A41E93" w:rsidRDefault="00E22692" w:rsidP="0058610F">
            <w:pPr>
              <w:spacing w:line="320" w:lineRule="exact"/>
              <w:ind w:left="162" w:right="-108" w:hanging="162"/>
              <w:rPr>
                <w:rFonts w:ascii="Arial" w:eastAsia="Arial Unicode MS" w:hAnsi="Arial" w:cs="Arial"/>
                <w:sz w:val="18"/>
                <w:szCs w:val="18"/>
              </w:rPr>
            </w:pPr>
            <w:r w:rsidRPr="00A41E93">
              <w:rPr>
                <w:rFonts w:ascii="Arial" w:eastAsia="Arial Unicode MS" w:hAnsi="Arial" w:cs="Arial"/>
                <w:sz w:val="18"/>
                <w:szCs w:val="18"/>
              </w:rPr>
              <w:t>Gain (</w:t>
            </w:r>
            <w:r w:rsidR="003A717B">
              <w:rPr>
                <w:rFonts w:ascii="Arial" w:eastAsia="Arial Unicode MS" w:hAnsi="Arial" w:cs="Arial"/>
                <w:sz w:val="18"/>
                <w:szCs w:val="18"/>
              </w:rPr>
              <w:t>l</w:t>
            </w:r>
            <w:r w:rsidRPr="00A41E93">
              <w:rPr>
                <w:rFonts w:ascii="Arial" w:eastAsia="Arial Unicode MS" w:hAnsi="Arial" w:cs="Arial"/>
                <w:sz w:val="18"/>
                <w:szCs w:val="18"/>
              </w:rPr>
              <w:t xml:space="preserve">oss) from </w:t>
            </w:r>
            <w:r w:rsidR="00D84DB5" w:rsidRPr="00A41E93">
              <w:rPr>
                <w:rFonts w:ascii="Arial" w:eastAsia="Arial Unicode MS" w:hAnsi="Arial" w:cs="Arial"/>
                <w:sz w:val="18"/>
                <w:szCs w:val="18"/>
              </w:rPr>
              <w:t xml:space="preserve">fair value </w:t>
            </w:r>
            <w:r w:rsidR="00FE5719" w:rsidRPr="00A41E93">
              <w:rPr>
                <w:rFonts w:ascii="Arial" w:eastAsia="Arial Unicode MS" w:hAnsi="Arial" w:cs="Arial"/>
                <w:sz w:val="18"/>
                <w:szCs w:val="18"/>
              </w:rPr>
              <w:t xml:space="preserve"> </w:t>
            </w:r>
          </w:p>
        </w:tc>
        <w:tc>
          <w:tcPr>
            <w:tcW w:w="1260" w:type="dxa"/>
            <w:vAlign w:val="bottom"/>
          </w:tcPr>
          <w:p w14:paraId="29B5D674" w14:textId="298C5FD8" w:rsidR="00592073" w:rsidRPr="00A41E93" w:rsidRDefault="00592073" w:rsidP="0058610F">
            <w:pPr>
              <w:pBdr>
                <w:bottom w:val="single" w:sz="4" w:space="1" w:color="auto"/>
              </w:pBd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721,923</w:t>
            </w:r>
            <w:r w:rsidR="00CE6E66">
              <w:rPr>
                <w:rFonts w:ascii="Arial" w:eastAsia="Arial Unicode MS" w:hAnsi="Arial" w:cs="Arial"/>
                <w:sz w:val="18"/>
                <w:szCs w:val="18"/>
              </w:rPr>
              <w:t>*</w:t>
            </w:r>
          </w:p>
        </w:tc>
        <w:tc>
          <w:tcPr>
            <w:tcW w:w="1260" w:type="dxa"/>
            <w:vAlign w:val="bottom"/>
          </w:tcPr>
          <w:p w14:paraId="3FF0EB85" w14:textId="6543F844" w:rsidR="00592073" w:rsidRPr="00A41E93" w:rsidRDefault="00B41E09" w:rsidP="00B41E09">
            <w:pPr>
              <w:pBdr>
                <w:bottom w:val="single" w:sz="4" w:space="1" w:color="auto"/>
              </w:pBdr>
              <w:tabs>
                <w:tab w:val="decimal" w:pos="975"/>
              </w:tabs>
              <w:spacing w:line="320" w:lineRule="exact"/>
              <w:jc w:val="thaiDistribute"/>
              <w:rPr>
                <w:rFonts w:ascii="Arial" w:eastAsia="Arial Unicode MS" w:hAnsi="Arial" w:cs="Arial"/>
                <w:sz w:val="18"/>
                <w:szCs w:val="18"/>
              </w:rPr>
            </w:pPr>
            <w:r>
              <w:rPr>
                <w:rFonts w:ascii="Arial" w:eastAsia="Arial Unicode MS" w:hAnsi="Arial" w:cs="Arial"/>
                <w:sz w:val="18"/>
                <w:szCs w:val="18"/>
              </w:rPr>
              <w:t xml:space="preserve"> </w:t>
            </w:r>
            <w:r w:rsidR="00592073" w:rsidRPr="00A41E93">
              <w:rPr>
                <w:rFonts w:ascii="Arial" w:eastAsia="Arial Unicode MS" w:hAnsi="Arial" w:cs="Arial"/>
                <w:sz w:val="18"/>
                <w:szCs w:val="18"/>
              </w:rPr>
              <w:t>(24,487)</w:t>
            </w:r>
            <w:r w:rsidR="00CE6E66">
              <w:rPr>
                <w:rFonts w:ascii="Arial" w:eastAsia="Arial Unicode MS" w:hAnsi="Arial" w:cs="Arial"/>
                <w:sz w:val="18"/>
                <w:szCs w:val="18"/>
              </w:rPr>
              <w:t>**</w:t>
            </w:r>
          </w:p>
        </w:tc>
        <w:tc>
          <w:tcPr>
            <w:tcW w:w="1260" w:type="dxa"/>
            <w:vAlign w:val="bottom"/>
          </w:tcPr>
          <w:p w14:paraId="18881CD1" w14:textId="599EF87E" w:rsidR="00592073" w:rsidRPr="00A41E93" w:rsidRDefault="00592073" w:rsidP="00B41E09">
            <w:pPr>
              <w:pBdr>
                <w:bottom w:val="single" w:sz="4" w:space="1" w:color="auto"/>
              </w:pBdr>
              <w:tabs>
                <w:tab w:val="decimal" w:pos="1050"/>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(29,451)</w:t>
            </w:r>
            <w:r w:rsidR="00CE6E66">
              <w:rPr>
                <w:rFonts w:ascii="Arial" w:eastAsia="Arial Unicode MS" w:hAnsi="Arial" w:cs="Arial"/>
                <w:sz w:val="18"/>
                <w:szCs w:val="18"/>
              </w:rPr>
              <w:t>**</w:t>
            </w:r>
          </w:p>
        </w:tc>
        <w:tc>
          <w:tcPr>
            <w:tcW w:w="1260" w:type="dxa"/>
            <w:vAlign w:val="bottom"/>
          </w:tcPr>
          <w:p w14:paraId="38C64D0D" w14:textId="54431879" w:rsidR="00592073" w:rsidRPr="00A41E93" w:rsidRDefault="00592073" w:rsidP="0058610F">
            <w:pPr>
              <w:pBdr>
                <w:bottom w:val="single" w:sz="4" w:space="1" w:color="auto"/>
              </w:pBd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64,776</w:t>
            </w:r>
            <w:r w:rsidR="00B41E09">
              <w:rPr>
                <w:rFonts w:ascii="Arial" w:eastAsia="Arial Unicode MS" w:hAnsi="Arial" w:cs="Arial"/>
                <w:sz w:val="18"/>
                <w:szCs w:val="18"/>
              </w:rPr>
              <w:t>*</w:t>
            </w:r>
          </w:p>
        </w:tc>
      </w:tr>
      <w:tr w:rsidR="00592073" w:rsidRPr="00A41E93" w14:paraId="0F89447C" w14:textId="77777777" w:rsidTr="00513279">
        <w:tc>
          <w:tcPr>
            <w:tcW w:w="4320" w:type="dxa"/>
          </w:tcPr>
          <w:p w14:paraId="0E420367" w14:textId="53A1B41C" w:rsidR="00592073" w:rsidRPr="00A41E93" w:rsidRDefault="00592073" w:rsidP="0058610F">
            <w:pPr>
              <w:spacing w:line="320" w:lineRule="exact"/>
              <w:ind w:left="162" w:right="-108" w:hanging="162"/>
              <w:rPr>
                <w:rFonts w:ascii="Arial" w:eastAsia="Arial Unicode MS" w:hAnsi="Arial" w:cs="Arial"/>
                <w:sz w:val="18"/>
                <w:szCs w:val="18"/>
                <w:cs/>
              </w:rPr>
            </w:pPr>
            <w:r w:rsidRPr="00A41E93">
              <w:rPr>
                <w:rFonts w:ascii="Arial" w:eastAsia="Arial Unicode MS" w:hAnsi="Arial" w:cs="Arial"/>
                <w:sz w:val="18"/>
                <w:szCs w:val="18"/>
              </w:rPr>
              <w:t>Net book value at end of year</w:t>
            </w:r>
          </w:p>
        </w:tc>
        <w:tc>
          <w:tcPr>
            <w:tcW w:w="1260" w:type="dxa"/>
            <w:vAlign w:val="bottom"/>
          </w:tcPr>
          <w:p w14:paraId="15894570" w14:textId="27E8DA05" w:rsidR="00592073" w:rsidRPr="00A41E93" w:rsidRDefault="00592073" w:rsidP="0058610F">
            <w:pPr>
              <w:pBdr>
                <w:bottom w:val="double" w:sz="4" w:space="1" w:color="auto"/>
              </w:pBd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1,970,801</w:t>
            </w:r>
          </w:p>
        </w:tc>
        <w:tc>
          <w:tcPr>
            <w:tcW w:w="1260" w:type="dxa"/>
            <w:vAlign w:val="bottom"/>
          </w:tcPr>
          <w:p w14:paraId="4E3983F2" w14:textId="564D17D3" w:rsidR="00592073" w:rsidRPr="00A41E93" w:rsidRDefault="00592073" w:rsidP="00B41E09">
            <w:pPr>
              <w:pBdr>
                <w:bottom w:val="double" w:sz="4" w:space="1" w:color="auto"/>
              </w:pBd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615,780</w:t>
            </w:r>
          </w:p>
        </w:tc>
        <w:tc>
          <w:tcPr>
            <w:tcW w:w="1260" w:type="dxa"/>
            <w:vAlign w:val="bottom"/>
          </w:tcPr>
          <w:p w14:paraId="0F87C5D7" w14:textId="6697EDDD" w:rsidR="00592073" w:rsidRPr="00A41E93" w:rsidRDefault="00592073" w:rsidP="00CE6E66">
            <w:pPr>
              <w:pBdr>
                <w:bottom w:val="double" w:sz="4" w:space="1" w:color="auto"/>
              </w:pBdr>
              <w:tabs>
                <w:tab w:val="decimal" w:pos="885"/>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356,500</w:t>
            </w:r>
          </w:p>
        </w:tc>
        <w:tc>
          <w:tcPr>
            <w:tcW w:w="1260" w:type="dxa"/>
            <w:vAlign w:val="bottom"/>
          </w:tcPr>
          <w:p w14:paraId="66BD844C" w14:textId="5FF2C707" w:rsidR="00592073" w:rsidRPr="00A41E93" w:rsidRDefault="00592073" w:rsidP="0058610F">
            <w:pPr>
              <w:pBdr>
                <w:bottom w:val="double" w:sz="4" w:space="1" w:color="auto"/>
              </w:pBdr>
              <w:tabs>
                <w:tab w:val="decimal" w:pos="972"/>
              </w:tabs>
              <w:spacing w:line="320" w:lineRule="exact"/>
              <w:jc w:val="thaiDistribute"/>
              <w:rPr>
                <w:rFonts w:ascii="Arial" w:eastAsia="Arial Unicode MS" w:hAnsi="Arial" w:cs="Arial"/>
                <w:sz w:val="18"/>
                <w:szCs w:val="18"/>
              </w:rPr>
            </w:pPr>
            <w:r w:rsidRPr="00A41E93">
              <w:rPr>
                <w:rFonts w:ascii="Arial" w:eastAsia="Arial Unicode MS" w:hAnsi="Arial" w:cs="Arial"/>
                <w:sz w:val="18"/>
                <w:szCs w:val="18"/>
              </w:rPr>
              <w:t>349,188</w:t>
            </w:r>
          </w:p>
        </w:tc>
      </w:tr>
    </w:tbl>
    <w:p w14:paraId="51F020B2" w14:textId="6752DC91" w:rsidR="00CE6E66" w:rsidRPr="00CE6E66" w:rsidRDefault="00CE6E66" w:rsidP="00CE6E66">
      <w:pPr>
        <w:overflowPunct/>
        <w:autoSpaceDE/>
        <w:autoSpaceDN/>
        <w:adjustRightInd/>
        <w:spacing w:line="380" w:lineRule="exact"/>
        <w:ind w:left="720" w:hanging="173"/>
        <w:jc w:val="thaiDistribute"/>
        <w:textAlignment w:val="auto"/>
        <w:rPr>
          <w:rFonts w:ascii="Arial" w:eastAsia="Arial Unicode MS" w:hAnsi="Arial" w:cs="Arial"/>
          <w:sz w:val="18"/>
          <w:szCs w:val="18"/>
        </w:rPr>
      </w:pPr>
      <w:r w:rsidRPr="00CE6E66">
        <w:rPr>
          <w:rFonts w:ascii="Arial" w:eastAsia="Arial Unicode MS" w:hAnsi="Arial" w:cs="Arial"/>
          <w:sz w:val="18"/>
          <w:szCs w:val="18"/>
        </w:rPr>
        <w:t>*  Presented as part of other income in statement</w:t>
      </w:r>
      <w:r w:rsidR="00A03B21">
        <w:rPr>
          <w:rFonts w:ascii="Arial" w:eastAsia="Arial Unicode MS" w:hAnsi="Arial" w:cs="Arial"/>
          <w:sz w:val="18"/>
          <w:szCs w:val="18"/>
        </w:rPr>
        <w:t>s</w:t>
      </w:r>
      <w:r w:rsidRPr="00CE6E66">
        <w:rPr>
          <w:rFonts w:ascii="Arial" w:eastAsia="Arial Unicode MS" w:hAnsi="Arial" w:cs="Arial"/>
          <w:sz w:val="18"/>
          <w:szCs w:val="18"/>
        </w:rPr>
        <w:t xml:space="preserve"> of comprehensive income</w:t>
      </w:r>
    </w:p>
    <w:p w14:paraId="2F9D7376" w14:textId="1ECBD0B9" w:rsidR="00CE6E66" w:rsidRPr="00CE6E66" w:rsidRDefault="00CE6E66" w:rsidP="00CE6E66">
      <w:pPr>
        <w:overflowPunct/>
        <w:autoSpaceDE/>
        <w:autoSpaceDN/>
        <w:adjustRightInd/>
        <w:spacing w:line="380" w:lineRule="exact"/>
        <w:ind w:left="720" w:hanging="173"/>
        <w:jc w:val="thaiDistribute"/>
        <w:textAlignment w:val="auto"/>
        <w:rPr>
          <w:rFonts w:ascii="Arial" w:eastAsia="Arial Unicode MS" w:hAnsi="Arial" w:cs="Arial"/>
          <w:sz w:val="18"/>
          <w:szCs w:val="18"/>
        </w:rPr>
      </w:pPr>
      <w:r w:rsidRPr="00CE6E66">
        <w:rPr>
          <w:rFonts w:ascii="Arial" w:eastAsia="Arial Unicode MS" w:hAnsi="Arial" w:cs="Arial"/>
          <w:sz w:val="18"/>
          <w:szCs w:val="18"/>
        </w:rPr>
        <w:t>**</w:t>
      </w:r>
      <w:r w:rsidRPr="00CE6E66">
        <w:rPr>
          <w:rFonts w:ascii="Arial" w:eastAsia="Arial Unicode MS" w:hAnsi="Arial" w:cs="Arial"/>
          <w:sz w:val="18"/>
          <w:szCs w:val="18"/>
        </w:rPr>
        <w:tab/>
        <w:t xml:space="preserve"> Presented as part of administrative expenses</w:t>
      </w:r>
      <w:r w:rsidR="00A03B21">
        <w:rPr>
          <w:rFonts w:ascii="Arial" w:eastAsia="Arial Unicode MS" w:hAnsi="Arial" w:cs="Arial"/>
          <w:sz w:val="18"/>
          <w:szCs w:val="18"/>
        </w:rPr>
        <w:t xml:space="preserve"> in</w:t>
      </w:r>
      <w:r w:rsidR="003A717B">
        <w:rPr>
          <w:rFonts w:ascii="Arial" w:eastAsia="Arial Unicode MS" w:hAnsi="Arial" w:cs="Arial"/>
          <w:sz w:val="18"/>
          <w:szCs w:val="18"/>
        </w:rPr>
        <w:t xml:space="preserve"> </w:t>
      </w:r>
      <w:r w:rsidR="00A03B21">
        <w:rPr>
          <w:rFonts w:ascii="Arial" w:eastAsia="Arial Unicode MS" w:hAnsi="Arial" w:cs="Arial"/>
          <w:sz w:val="18"/>
          <w:szCs w:val="18"/>
        </w:rPr>
        <w:t>statements of comprehensive income</w:t>
      </w:r>
    </w:p>
    <w:p w14:paraId="1E6EAF2F" w14:textId="40B2A80B" w:rsidR="00B41BFA" w:rsidRPr="00A41E93" w:rsidRDefault="00B41BFA" w:rsidP="00B41BFA">
      <w:pPr>
        <w:overflowPunct/>
        <w:autoSpaceDE/>
        <w:autoSpaceDN/>
        <w:adjustRightInd/>
        <w:spacing w:before="240" w:after="120" w:line="380" w:lineRule="exact"/>
        <w:ind w:left="547"/>
        <w:jc w:val="thaiDistribute"/>
        <w:textAlignment w:val="auto"/>
        <w:rPr>
          <w:rFonts w:ascii="Arial" w:hAnsi="Arial"/>
          <w:sz w:val="22"/>
          <w:szCs w:val="22"/>
        </w:rPr>
      </w:pPr>
      <w:r w:rsidRPr="00A41E93">
        <w:rPr>
          <w:rFonts w:ascii="Arial" w:hAnsi="Arial"/>
          <w:sz w:val="22"/>
          <w:szCs w:val="22"/>
        </w:rPr>
        <w:t xml:space="preserve">During the current period, the Group has transferred some parts of land held for development of the four subsidiaries’ </w:t>
      </w:r>
      <w:r w:rsidR="00A03B21">
        <w:rPr>
          <w:rFonts w:ascii="Arial" w:hAnsi="Arial"/>
          <w:sz w:val="22"/>
          <w:szCs w:val="22"/>
        </w:rPr>
        <w:t>p</w:t>
      </w:r>
      <w:r w:rsidRPr="00A41E93">
        <w:rPr>
          <w:rFonts w:ascii="Arial" w:hAnsi="Arial"/>
          <w:sz w:val="22"/>
          <w:szCs w:val="22"/>
        </w:rPr>
        <w:t>roject which located in Phuket Province to investment properties, in order to align with the new business model which will generate long-term income and response to market demands and approved by the Board of Directors meeting of the Company in June 2025.</w:t>
      </w:r>
    </w:p>
    <w:p w14:paraId="0082FBC5" w14:textId="66137749" w:rsidR="00B41BFA" w:rsidRPr="00A41E93" w:rsidRDefault="00B41BFA" w:rsidP="00B41BFA">
      <w:pPr>
        <w:overflowPunct/>
        <w:autoSpaceDE/>
        <w:autoSpaceDN/>
        <w:adjustRightInd/>
        <w:spacing w:before="240" w:after="120" w:line="380" w:lineRule="exact"/>
        <w:ind w:left="547"/>
        <w:jc w:val="thaiDistribute"/>
        <w:textAlignment w:val="auto"/>
        <w:rPr>
          <w:rFonts w:ascii="Arial" w:hAnsi="Arial"/>
          <w:color w:val="000000" w:themeColor="text1"/>
          <w:sz w:val="22"/>
          <w:szCs w:val="22"/>
        </w:rPr>
      </w:pPr>
      <w:r w:rsidRPr="00A41E93">
        <w:rPr>
          <w:rFonts w:ascii="Arial" w:hAnsi="Arial"/>
          <w:sz w:val="22"/>
          <w:szCs w:val="22"/>
        </w:rPr>
        <w:t xml:space="preserve">The investment properties in financial statements </w:t>
      </w:r>
      <w:r w:rsidR="00C45E58" w:rsidRPr="00A41E93">
        <w:rPr>
          <w:rFonts w:ascii="Arial" w:hAnsi="Arial"/>
          <w:sz w:val="22"/>
          <w:szCs w:val="22"/>
        </w:rPr>
        <w:t>represent</w:t>
      </w:r>
      <w:r w:rsidR="00CE6E66">
        <w:rPr>
          <w:rFonts w:ascii="Arial" w:hAnsi="Arial"/>
          <w:sz w:val="22"/>
          <w:szCs w:val="22"/>
        </w:rPr>
        <w:t xml:space="preserve"> land</w:t>
      </w:r>
      <w:r w:rsidR="00A03B21">
        <w:rPr>
          <w:rFonts w:ascii="Arial" w:hAnsi="Arial"/>
          <w:sz w:val="22"/>
          <w:szCs w:val="22"/>
        </w:rPr>
        <w:t>,</w:t>
      </w:r>
      <w:r w:rsidR="00CE6E66">
        <w:rPr>
          <w:rFonts w:ascii="Arial" w:hAnsi="Arial"/>
          <w:sz w:val="22"/>
          <w:szCs w:val="22"/>
        </w:rPr>
        <w:t xml:space="preserve"> building and</w:t>
      </w:r>
      <w:r w:rsidRPr="00A41E93">
        <w:rPr>
          <w:rFonts w:ascii="Arial" w:hAnsi="Arial"/>
          <w:sz w:val="22"/>
          <w:szCs w:val="22"/>
        </w:rPr>
        <w:t xml:space="preserve"> shop for rent, of the Group which are presented at fair value </w:t>
      </w:r>
      <w:r w:rsidR="00B41E09">
        <w:rPr>
          <w:rFonts w:ascii="Arial" w:hAnsi="Arial"/>
          <w:sz w:val="22"/>
          <w:szCs w:val="22"/>
        </w:rPr>
        <w:t xml:space="preserve">using the market comparison method </w:t>
      </w:r>
      <w:r w:rsidRPr="00A41E93">
        <w:rPr>
          <w:rFonts w:ascii="Arial" w:hAnsi="Arial"/>
          <w:sz w:val="22"/>
          <w:szCs w:val="22"/>
        </w:rPr>
        <w:t xml:space="preserve">assessed by independent appraisers and space held for rent of the </w:t>
      </w:r>
      <w:r w:rsidR="00A03B21">
        <w:rPr>
          <w:rFonts w:ascii="Arial" w:hAnsi="Arial"/>
          <w:sz w:val="22"/>
          <w:szCs w:val="22"/>
        </w:rPr>
        <w:t>G</w:t>
      </w:r>
      <w:r w:rsidRPr="00A41E93">
        <w:rPr>
          <w:rFonts w:ascii="Arial" w:hAnsi="Arial"/>
          <w:sz w:val="22"/>
          <w:szCs w:val="22"/>
        </w:rPr>
        <w:t xml:space="preserve">roup which are presented at fair value </w:t>
      </w:r>
      <w:r w:rsidR="00B41E09">
        <w:rPr>
          <w:rFonts w:ascii="Arial" w:hAnsi="Arial"/>
          <w:sz w:val="22"/>
          <w:szCs w:val="22"/>
        </w:rPr>
        <w:t>using the incom</w:t>
      </w:r>
      <w:r w:rsidR="00D056F4">
        <w:rPr>
          <w:rFonts w:ascii="Arial" w:hAnsi="Arial"/>
          <w:sz w:val="22"/>
          <w:szCs w:val="22"/>
        </w:rPr>
        <w:t>e</w:t>
      </w:r>
      <w:r w:rsidR="00B41E09">
        <w:rPr>
          <w:rFonts w:ascii="Arial" w:hAnsi="Arial"/>
          <w:sz w:val="22"/>
          <w:szCs w:val="22"/>
        </w:rPr>
        <w:t xml:space="preserve"> approach </w:t>
      </w:r>
      <w:r w:rsidRPr="00A41E93">
        <w:rPr>
          <w:rFonts w:ascii="Arial" w:hAnsi="Arial"/>
          <w:sz w:val="22"/>
          <w:szCs w:val="22"/>
        </w:rPr>
        <w:t xml:space="preserve">assessed by the </w:t>
      </w:r>
      <w:r w:rsidRPr="00A41E93">
        <w:rPr>
          <w:rFonts w:ascii="Arial" w:hAnsi="Arial"/>
          <w:color w:val="000000" w:themeColor="text1"/>
          <w:sz w:val="22"/>
          <w:szCs w:val="22"/>
        </w:rPr>
        <w:t xml:space="preserve">management. </w:t>
      </w:r>
      <w:r w:rsidR="001C62A4" w:rsidRPr="00A41E93">
        <w:rPr>
          <w:rFonts w:ascii="Arial" w:hAnsi="Arial"/>
          <w:color w:val="000000" w:themeColor="text1"/>
          <w:sz w:val="22"/>
          <w:szCs w:val="22"/>
        </w:rPr>
        <w:t>Key</w:t>
      </w:r>
      <w:r w:rsidR="00C92AFC" w:rsidRPr="00A41E93">
        <w:rPr>
          <w:rFonts w:ascii="Arial" w:hAnsi="Arial"/>
          <w:color w:val="000000" w:themeColor="text1"/>
          <w:sz w:val="22"/>
          <w:szCs w:val="22"/>
        </w:rPr>
        <w:t xml:space="preserve"> assumption</w:t>
      </w:r>
      <w:r w:rsidR="006A451C" w:rsidRPr="00A41E93">
        <w:rPr>
          <w:rFonts w:ascii="Arial" w:hAnsi="Arial"/>
          <w:color w:val="000000" w:themeColor="text1"/>
          <w:sz w:val="22"/>
          <w:szCs w:val="22"/>
        </w:rPr>
        <w:t xml:space="preserve">s used in the </w:t>
      </w:r>
      <w:r w:rsidR="001C62A4" w:rsidRPr="00A41E93">
        <w:rPr>
          <w:rFonts w:ascii="Arial" w:hAnsi="Arial"/>
          <w:color w:val="000000" w:themeColor="text1"/>
          <w:sz w:val="22"/>
          <w:szCs w:val="22"/>
        </w:rPr>
        <w:t>valuation</w:t>
      </w:r>
      <w:r w:rsidR="008609E5" w:rsidRPr="00A41E93">
        <w:rPr>
          <w:rFonts w:ascii="Arial" w:hAnsi="Arial"/>
          <w:color w:val="000000" w:themeColor="text1"/>
          <w:sz w:val="22"/>
          <w:szCs w:val="22"/>
        </w:rPr>
        <w:t xml:space="preserve"> included</w:t>
      </w:r>
      <w:r w:rsidR="00C23D09" w:rsidRPr="00A41E93">
        <w:rPr>
          <w:rFonts w:ascii="Arial" w:hAnsi="Arial"/>
          <w:color w:val="000000" w:themeColor="text1"/>
          <w:sz w:val="22"/>
          <w:szCs w:val="22"/>
        </w:rPr>
        <w:t xml:space="preserve"> </w:t>
      </w:r>
      <w:r w:rsidR="008609E5" w:rsidRPr="00A41E93">
        <w:rPr>
          <w:rFonts w:ascii="Arial" w:hAnsi="Arial"/>
          <w:color w:val="000000" w:themeColor="text1"/>
          <w:sz w:val="22"/>
          <w:szCs w:val="22"/>
        </w:rPr>
        <w:t>occupancy</w:t>
      </w:r>
      <w:r w:rsidR="00672E82" w:rsidRPr="00A41E93">
        <w:rPr>
          <w:rFonts w:ascii="Arial" w:hAnsi="Arial"/>
          <w:color w:val="000000" w:themeColor="text1"/>
          <w:sz w:val="22"/>
          <w:szCs w:val="22"/>
        </w:rPr>
        <w:t xml:space="preserve"> rate, </w:t>
      </w:r>
      <w:r w:rsidR="00DB4A5C" w:rsidRPr="00A41E93">
        <w:rPr>
          <w:rFonts w:ascii="Arial" w:hAnsi="Arial"/>
          <w:color w:val="000000" w:themeColor="text1"/>
          <w:sz w:val="22"/>
          <w:szCs w:val="22"/>
        </w:rPr>
        <w:t>rental</w:t>
      </w:r>
      <w:r w:rsidR="00672E82" w:rsidRPr="00A41E93">
        <w:rPr>
          <w:rFonts w:ascii="Arial" w:hAnsi="Arial"/>
          <w:color w:val="000000" w:themeColor="text1"/>
          <w:sz w:val="22"/>
          <w:szCs w:val="22"/>
        </w:rPr>
        <w:t xml:space="preserve"> rate, and </w:t>
      </w:r>
      <w:r w:rsidR="00690FD9" w:rsidRPr="00A41E93">
        <w:rPr>
          <w:rFonts w:ascii="Arial" w:hAnsi="Arial"/>
          <w:color w:val="000000" w:themeColor="text1"/>
          <w:sz w:val="22"/>
          <w:szCs w:val="22"/>
        </w:rPr>
        <w:t xml:space="preserve">discount rate as </w:t>
      </w:r>
      <w:proofErr w:type="spellStart"/>
      <w:r w:rsidR="00690FD9" w:rsidRPr="00A41E93">
        <w:rPr>
          <w:rFonts w:ascii="Arial" w:hAnsi="Arial"/>
          <w:color w:val="000000" w:themeColor="text1"/>
          <w:sz w:val="22"/>
          <w:szCs w:val="22"/>
        </w:rPr>
        <w:t>summari</w:t>
      </w:r>
      <w:r w:rsidR="00A03B21">
        <w:rPr>
          <w:rFonts w:ascii="Arial" w:hAnsi="Arial"/>
          <w:color w:val="000000" w:themeColor="text1"/>
          <w:sz w:val="22"/>
          <w:szCs w:val="22"/>
        </w:rPr>
        <w:t>s</w:t>
      </w:r>
      <w:r w:rsidR="00690FD9" w:rsidRPr="00A41E93">
        <w:rPr>
          <w:rFonts w:ascii="Arial" w:hAnsi="Arial"/>
          <w:color w:val="000000" w:themeColor="text1"/>
          <w:sz w:val="22"/>
          <w:szCs w:val="22"/>
        </w:rPr>
        <w:t>ed</w:t>
      </w:r>
      <w:proofErr w:type="spellEnd"/>
      <w:r w:rsidR="00690FD9" w:rsidRPr="00A41E93">
        <w:rPr>
          <w:rFonts w:ascii="Arial" w:hAnsi="Arial"/>
          <w:color w:val="000000" w:themeColor="text1"/>
          <w:sz w:val="22"/>
          <w:szCs w:val="22"/>
        </w:rPr>
        <w:t xml:space="preserve"> below.</w:t>
      </w:r>
    </w:p>
    <w:tbl>
      <w:tblPr>
        <w:tblW w:w="9180" w:type="dxa"/>
        <w:tblInd w:w="450" w:type="dxa"/>
        <w:tblLayout w:type="fixed"/>
        <w:tblLook w:val="0000" w:firstRow="0" w:lastRow="0" w:firstColumn="0" w:lastColumn="0" w:noHBand="0" w:noVBand="0"/>
      </w:tblPr>
      <w:tblGrid>
        <w:gridCol w:w="3240"/>
        <w:gridCol w:w="1485"/>
        <w:gridCol w:w="1485"/>
        <w:gridCol w:w="2970"/>
      </w:tblGrid>
      <w:tr w:rsidR="00584B6B" w:rsidRPr="00A41E93" w14:paraId="14814B50" w14:textId="77777777" w:rsidTr="00A03B21">
        <w:tc>
          <w:tcPr>
            <w:tcW w:w="3240" w:type="dxa"/>
          </w:tcPr>
          <w:p w14:paraId="45B0A24F" w14:textId="77777777" w:rsidR="00584B6B" w:rsidRPr="00A41E93" w:rsidRDefault="00584B6B" w:rsidP="009224FC">
            <w:pPr>
              <w:spacing w:line="380" w:lineRule="exact"/>
              <w:ind w:left="162" w:right="-108" w:hanging="162"/>
              <w:jc w:val="center"/>
              <w:rPr>
                <w:rFonts w:ascii="Arial" w:hAnsi="Arial" w:cs="Arial"/>
                <w:color w:val="000000" w:themeColor="text1"/>
                <w:sz w:val="18"/>
                <w:szCs w:val="18"/>
              </w:rPr>
            </w:pPr>
          </w:p>
        </w:tc>
        <w:tc>
          <w:tcPr>
            <w:tcW w:w="2970" w:type="dxa"/>
            <w:gridSpan w:val="2"/>
          </w:tcPr>
          <w:p w14:paraId="48BE47E1" w14:textId="5E49E453" w:rsidR="002659D1" w:rsidRPr="00A41E93" w:rsidRDefault="00C339FE" w:rsidP="009224FC">
            <w:pPr>
              <w:pBdr>
                <w:bottom w:val="single" w:sz="6" w:space="1" w:color="auto"/>
              </w:pBdr>
              <w:spacing w:line="380" w:lineRule="exact"/>
              <w:ind w:right="-18"/>
              <w:jc w:val="center"/>
              <w:rPr>
                <w:rFonts w:ascii="Arial" w:hAnsi="Arial" w:cs="Arial"/>
                <w:color w:val="000000" w:themeColor="text1"/>
                <w:sz w:val="18"/>
                <w:szCs w:val="18"/>
              </w:rPr>
            </w:pPr>
            <w:r w:rsidRPr="00A41E93">
              <w:rPr>
                <w:rFonts w:ascii="Arial" w:hAnsi="Arial" w:cs="Arial"/>
                <w:color w:val="000000" w:themeColor="text1"/>
                <w:sz w:val="18"/>
                <w:szCs w:val="18"/>
              </w:rPr>
              <w:t xml:space="preserve">Consolidated and separate financial </w:t>
            </w:r>
            <w:r w:rsidR="002C2D43" w:rsidRPr="00A41E93">
              <w:rPr>
                <w:rFonts w:ascii="Arial" w:hAnsi="Arial" w:cs="Arial"/>
                <w:color w:val="000000" w:themeColor="text1"/>
                <w:sz w:val="18"/>
                <w:szCs w:val="18"/>
              </w:rPr>
              <w:t>statements</w:t>
            </w:r>
          </w:p>
        </w:tc>
        <w:tc>
          <w:tcPr>
            <w:tcW w:w="2970" w:type="dxa"/>
          </w:tcPr>
          <w:p w14:paraId="6FF1E9AC" w14:textId="04769B38" w:rsidR="00AD2C2D" w:rsidRPr="00A41E93" w:rsidRDefault="00C958B0" w:rsidP="009224FC">
            <w:pPr>
              <w:pBdr>
                <w:bottom w:val="single" w:sz="6" w:space="1" w:color="auto"/>
              </w:pBdr>
              <w:spacing w:line="380" w:lineRule="exact"/>
              <w:ind w:right="-18"/>
              <w:jc w:val="center"/>
              <w:rPr>
                <w:rFonts w:ascii="Arial" w:hAnsi="Arial" w:cs="Arial"/>
                <w:color w:val="000000" w:themeColor="text1"/>
                <w:sz w:val="18"/>
                <w:szCs w:val="18"/>
              </w:rPr>
            </w:pPr>
            <w:r w:rsidRPr="00A41E93">
              <w:rPr>
                <w:rFonts w:ascii="Arial" w:hAnsi="Arial" w:cs="Arial"/>
                <w:color w:val="000000" w:themeColor="text1"/>
                <w:sz w:val="18"/>
                <w:szCs w:val="18"/>
              </w:rPr>
              <w:t xml:space="preserve">Effect on fair value when </w:t>
            </w:r>
            <w:r w:rsidR="009E1F8F" w:rsidRPr="00A41E93">
              <w:rPr>
                <w:rFonts w:ascii="Arial" w:hAnsi="Arial" w:cs="Arial"/>
                <w:color w:val="000000" w:themeColor="text1"/>
                <w:sz w:val="18"/>
                <w:szCs w:val="18"/>
              </w:rPr>
              <w:t xml:space="preserve">the rate of each assumption </w:t>
            </w:r>
            <w:r w:rsidR="006709C2" w:rsidRPr="00A41E93">
              <w:rPr>
                <w:rFonts w:ascii="Arial" w:hAnsi="Arial" w:cs="Arial"/>
                <w:color w:val="000000" w:themeColor="text1"/>
                <w:sz w:val="18"/>
                <w:szCs w:val="18"/>
              </w:rPr>
              <w:t>increased</w:t>
            </w:r>
          </w:p>
        </w:tc>
      </w:tr>
      <w:tr w:rsidR="00625B85" w:rsidRPr="00A41E93" w14:paraId="2082ECEC" w14:textId="77777777" w:rsidTr="00A03B21">
        <w:tc>
          <w:tcPr>
            <w:tcW w:w="3240" w:type="dxa"/>
          </w:tcPr>
          <w:p w14:paraId="3F32E666" w14:textId="77777777" w:rsidR="00625B85" w:rsidRPr="00A41E93" w:rsidRDefault="00625B85" w:rsidP="00625B85">
            <w:pPr>
              <w:spacing w:line="380" w:lineRule="exact"/>
              <w:ind w:left="162" w:right="-108" w:hanging="162"/>
              <w:rPr>
                <w:rFonts w:ascii="Arial" w:hAnsi="Arial" w:cs="Arial"/>
                <w:color w:val="000000" w:themeColor="text1"/>
                <w:sz w:val="18"/>
                <w:szCs w:val="18"/>
              </w:rPr>
            </w:pPr>
          </w:p>
        </w:tc>
        <w:tc>
          <w:tcPr>
            <w:tcW w:w="1485" w:type="dxa"/>
          </w:tcPr>
          <w:p w14:paraId="5B1CF1BD" w14:textId="14455E02" w:rsidR="002659D1" w:rsidRPr="00A41E93" w:rsidRDefault="002C2D43" w:rsidP="00AD2C2D">
            <w:pPr>
              <w:spacing w:line="380" w:lineRule="exact"/>
              <w:ind w:right="-18"/>
              <w:jc w:val="center"/>
              <w:rPr>
                <w:rFonts w:ascii="Arial" w:hAnsi="Arial" w:cs="Arial"/>
                <w:color w:val="000000" w:themeColor="text1"/>
                <w:sz w:val="18"/>
                <w:szCs w:val="18"/>
                <w:u w:val="single"/>
              </w:rPr>
            </w:pPr>
            <w:r w:rsidRPr="00A41E93">
              <w:rPr>
                <w:rFonts w:ascii="Arial" w:hAnsi="Arial" w:cs="Arial"/>
                <w:color w:val="000000" w:themeColor="text1"/>
                <w:sz w:val="18"/>
                <w:szCs w:val="18"/>
                <w:u w:val="single"/>
              </w:rPr>
              <w:t>2025</w:t>
            </w:r>
          </w:p>
        </w:tc>
        <w:tc>
          <w:tcPr>
            <w:tcW w:w="1485" w:type="dxa"/>
          </w:tcPr>
          <w:p w14:paraId="02A332AE" w14:textId="00C6AD42" w:rsidR="002659D1" w:rsidRPr="00A41E93" w:rsidRDefault="002C2D43" w:rsidP="00AD2C2D">
            <w:pPr>
              <w:spacing w:line="380" w:lineRule="exact"/>
              <w:ind w:right="-18"/>
              <w:jc w:val="center"/>
              <w:rPr>
                <w:rFonts w:ascii="Arial" w:hAnsi="Arial" w:cs="Arial"/>
                <w:color w:val="000000" w:themeColor="text1"/>
                <w:sz w:val="18"/>
                <w:szCs w:val="18"/>
                <w:u w:val="single"/>
              </w:rPr>
            </w:pPr>
            <w:r w:rsidRPr="00A41E93">
              <w:rPr>
                <w:rFonts w:ascii="Arial" w:hAnsi="Arial" w:cs="Arial"/>
                <w:color w:val="000000" w:themeColor="text1"/>
                <w:sz w:val="18"/>
                <w:szCs w:val="18"/>
                <w:u w:val="single"/>
              </w:rPr>
              <w:t>2024</w:t>
            </w:r>
          </w:p>
        </w:tc>
        <w:tc>
          <w:tcPr>
            <w:tcW w:w="2970" w:type="dxa"/>
          </w:tcPr>
          <w:p w14:paraId="3B66909F" w14:textId="77777777" w:rsidR="00AD2C2D" w:rsidRPr="00A41E93" w:rsidRDefault="00AD2C2D" w:rsidP="00AD2C2D">
            <w:pPr>
              <w:spacing w:line="380" w:lineRule="exact"/>
              <w:ind w:right="-18"/>
              <w:jc w:val="center"/>
              <w:rPr>
                <w:rFonts w:ascii="Arial" w:hAnsi="Arial" w:cs="Arial"/>
                <w:color w:val="000000" w:themeColor="text1"/>
                <w:sz w:val="18"/>
                <w:szCs w:val="18"/>
              </w:rPr>
            </w:pPr>
          </w:p>
        </w:tc>
      </w:tr>
      <w:tr w:rsidR="00625B85" w:rsidRPr="00A41E93" w14:paraId="19222983" w14:textId="77777777" w:rsidTr="00A03B21">
        <w:tc>
          <w:tcPr>
            <w:tcW w:w="3240" w:type="dxa"/>
          </w:tcPr>
          <w:p w14:paraId="59C7CDA9" w14:textId="0EE460E2" w:rsidR="00625B85" w:rsidRPr="00A41E93" w:rsidRDefault="00A03B21" w:rsidP="00625B85">
            <w:pPr>
              <w:spacing w:line="380" w:lineRule="exact"/>
              <w:ind w:left="162" w:right="-108" w:hanging="162"/>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Average o</w:t>
            </w:r>
            <w:r w:rsidR="00487F5D" w:rsidRPr="00A41E93">
              <w:rPr>
                <w:rFonts w:ascii="Arial" w:eastAsia="Arial Unicode MS" w:hAnsi="Arial" w:cs="Arial"/>
                <w:color w:val="000000" w:themeColor="text1"/>
                <w:sz w:val="18"/>
                <w:szCs w:val="18"/>
              </w:rPr>
              <w:t>ccupancy</w:t>
            </w:r>
            <w:r w:rsidR="00FC16D1" w:rsidRPr="00A41E93">
              <w:rPr>
                <w:rFonts w:ascii="Arial" w:eastAsia="Arial Unicode MS" w:hAnsi="Arial" w:cs="Arial"/>
                <w:color w:val="000000" w:themeColor="text1"/>
                <w:sz w:val="18"/>
                <w:szCs w:val="18"/>
              </w:rPr>
              <w:t xml:space="preserve"> </w:t>
            </w:r>
            <w:r w:rsidR="00BD63DE" w:rsidRPr="00A41E93">
              <w:rPr>
                <w:rFonts w:ascii="Arial" w:eastAsia="Arial Unicode MS" w:hAnsi="Arial" w:cs="Arial"/>
                <w:color w:val="000000" w:themeColor="text1"/>
                <w:sz w:val="18"/>
                <w:szCs w:val="18"/>
              </w:rPr>
              <w:t>rate</w:t>
            </w:r>
            <w:r w:rsidR="00FC16D1" w:rsidRPr="00A41E93">
              <w:rPr>
                <w:rFonts w:ascii="Arial" w:eastAsia="Arial Unicode MS" w:hAnsi="Arial" w:cs="Arial"/>
                <w:color w:val="000000" w:themeColor="text1"/>
                <w:sz w:val="18"/>
                <w:szCs w:val="18"/>
              </w:rPr>
              <w:t xml:space="preserve"> (</w:t>
            </w:r>
            <w:proofErr w:type="spellStart"/>
            <w:r w:rsidR="00FC16D1" w:rsidRPr="00A41E93">
              <w:rPr>
                <w:rFonts w:ascii="Arial" w:eastAsia="Arial Unicode MS" w:hAnsi="Arial" w:cs="Arial"/>
                <w:color w:val="000000" w:themeColor="text1"/>
                <w:sz w:val="18"/>
                <w:szCs w:val="18"/>
              </w:rPr>
              <w:t>Percenatge</w:t>
            </w:r>
            <w:proofErr w:type="spellEnd"/>
            <w:r w:rsidR="00FC16D1" w:rsidRPr="00A41E93">
              <w:rPr>
                <w:rFonts w:ascii="Arial" w:eastAsia="Arial Unicode MS" w:hAnsi="Arial" w:cs="Arial"/>
                <w:color w:val="000000" w:themeColor="text1"/>
                <w:sz w:val="18"/>
                <w:szCs w:val="18"/>
              </w:rPr>
              <w:t>)</w:t>
            </w:r>
          </w:p>
        </w:tc>
        <w:tc>
          <w:tcPr>
            <w:tcW w:w="1485" w:type="dxa"/>
            <w:vAlign w:val="center"/>
          </w:tcPr>
          <w:p w14:paraId="0390DFB5" w14:textId="5E226B0E" w:rsidR="002659D1" w:rsidRPr="00A41E93" w:rsidRDefault="00890293" w:rsidP="0058610F">
            <w:pPr>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72</w:t>
            </w:r>
          </w:p>
        </w:tc>
        <w:tc>
          <w:tcPr>
            <w:tcW w:w="1485" w:type="dxa"/>
            <w:vAlign w:val="center"/>
          </w:tcPr>
          <w:p w14:paraId="30C7C623" w14:textId="50CE28E7" w:rsidR="002659D1" w:rsidRPr="00A41E93" w:rsidRDefault="00890293" w:rsidP="0058610F">
            <w:pPr>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59</w:t>
            </w:r>
          </w:p>
        </w:tc>
        <w:tc>
          <w:tcPr>
            <w:tcW w:w="2970" w:type="dxa"/>
          </w:tcPr>
          <w:p w14:paraId="3538F9EA" w14:textId="0A450A4E" w:rsidR="00AD2C2D" w:rsidRPr="00A41E93" w:rsidRDefault="00E84639" w:rsidP="006B37A2">
            <w:pPr>
              <w:tabs>
                <w:tab w:val="decimal" w:pos="1062"/>
              </w:tabs>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The fair value increased</w:t>
            </w:r>
            <w:r w:rsidR="00A03B21">
              <w:rPr>
                <w:rFonts w:ascii="Arial" w:eastAsia="Arial Unicode MS" w:hAnsi="Arial" w:cs="Arial"/>
                <w:color w:val="000000" w:themeColor="text1"/>
                <w:sz w:val="18"/>
                <w:szCs w:val="18"/>
              </w:rPr>
              <w:t>.</w:t>
            </w:r>
          </w:p>
        </w:tc>
      </w:tr>
      <w:tr w:rsidR="00625B85" w:rsidRPr="00A41E93" w14:paraId="2C982616" w14:textId="77777777" w:rsidTr="00A03B21">
        <w:tc>
          <w:tcPr>
            <w:tcW w:w="3240" w:type="dxa"/>
          </w:tcPr>
          <w:p w14:paraId="4E9F5351" w14:textId="54780760" w:rsidR="00625B85" w:rsidRPr="00A41E93" w:rsidRDefault="0072170E" w:rsidP="00625B85">
            <w:pPr>
              <w:spacing w:line="380" w:lineRule="exact"/>
              <w:ind w:left="162" w:right="-108" w:hanging="162"/>
              <w:rPr>
                <w:rFonts w:ascii="Arial" w:eastAsia="Arial Unicode MS" w:hAnsi="Arial" w:cstheme="minorBidi"/>
                <w:color w:val="000000" w:themeColor="text1"/>
                <w:sz w:val="18"/>
                <w:szCs w:val="18"/>
                <w:cs/>
              </w:rPr>
            </w:pPr>
            <w:r w:rsidRPr="00A41E93">
              <w:rPr>
                <w:rFonts w:ascii="Arial" w:eastAsia="Arial Unicode MS" w:hAnsi="Arial" w:cs="Arial"/>
                <w:color w:val="000000" w:themeColor="text1"/>
                <w:sz w:val="18"/>
                <w:szCs w:val="18"/>
              </w:rPr>
              <w:t>Discount rate (</w:t>
            </w:r>
            <w:r w:rsidR="00A5411B" w:rsidRPr="00A41E93">
              <w:rPr>
                <w:rFonts w:ascii="Arial" w:eastAsia="Arial Unicode MS" w:hAnsi="Arial" w:cstheme="minorBidi"/>
                <w:color w:val="000000" w:themeColor="text1"/>
                <w:sz w:val="18"/>
                <w:szCs w:val="18"/>
              </w:rPr>
              <w:t>Percentage per year)</w:t>
            </w:r>
          </w:p>
        </w:tc>
        <w:tc>
          <w:tcPr>
            <w:tcW w:w="1485" w:type="dxa"/>
          </w:tcPr>
          <w:p w14:paraId="26D73CBC" w14:textId="020D0D61" w:rsidR="002659D1" w:rsidRPr="00A41E93" w:rsidRDefault="00CE6E66" w:rsidP="0058610F">
            <w:pPr>
              <w:spacing w:line="380" w:lineRule="exact"/>
              <w:jc w:val="center"/>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8 - 10</w:t>
            </w:r>
          </w:p>
        </w:tc>
        <w:tc>
          <w:tcPr>
            <w:tcW w:w="1485" w:type="dxa"/>
          </w:tcPr>
          <w:p w14:paraId="0A618741" w14:textId="16DC7734" w:rsidR="002659D1" w:rsidRPr="00A41E93" w:rsidRDefault="00CE6E66" w:rsidP="0058610F">
            <w:pPr>
              <w:spacing w:line="380" w:lineRule="exact"/>
              <w:jc w:val="center"/>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w:t>
            </w:r>
          </w:p>
        </w:tc>
        <w:tc>
          <w:tcPr>
            <w:tcW w:w="2970" w:type="dxa"/>
            <w:vAlign w:val="center"/>
          </w:tcPr>
          <w:p w14:paraId="71F83A44" w14:textId="15A90B96" w:rsidR="00AD2C2D" w:rsidRPr="00A41E93" w:rsidRDefault="00E84639" w:rsidP="002659D1">
            <w:pPr>
              <w:tabs>
                <w:tab w:val="decimal" w:pos="1062"/>
              </w:tabs>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 xml:space="preserve">The fair value </w:t>
            </w:r>
            <w:r w:rsidR="00D92DB1" w:rsidRPr="00A41E93">
              <w:rPr>
                <w:rFonts w:ascii="Arial" w:eastAsia="Arial Unicode MS" w:hAnsi="Arial" w:cs="Arial"/>
                <w:color w:val="000000" w:themeColor="text1"/>
                <w:sz w:val="18"/>
                <w:szCs w:val="18"/>
              </w:rPr>
              <w:t>de</w:t>
            </w:r>
            <w:r w:rsidR="002659D1" w:rsidRPr="00A41E93">
              <w:rPr>
                <w:rFonts w:ascii="Arial" w:eastAsia="Arial Unicode MS" w:hAnsi="Arial" w:cs="Arial"/>
                <w:color w:val="000000" w:themeColor="text1"/>
                <w:sz w:val="18"/>
                <w:szCs w:val="18"/>
              </w:rPr>
              <w:t>creased</w:t>
            </w:r>
            <w:r w:rsidR="00A03B21">
              <w:rPr>
                <w:rFonts w:ascii="Arial" w:eastAsia="Arial Unicode MS" w:hAnsi="Arial" w:cs="Arial"/>
                <w:color w:val="000000" w:themeColor="text1"/>
                <w:sz w:val="18"/>
                <w:szCs w:val="18"/>
              </w:rPr>
              <w:t>.</w:t>
            </w:r>
          </w:p>
        </w:tc>
      </w:tr>
      <w:tr w:rsidR="005B7D6F" w:rsidRPr="00A41E93" w14:paraId="2995D14A" w14:textId="77777777" w:rsidTr="00A03B21">
        <w:tc>
          <w:tcPr>
            <w:tcW w:w="3240" w:type="dxa"/>
          </w:tcPr>
          <w:p w14:paraId="6455D06E" w14:textId="04C6BF2C" w:rsidR="005B7D6F" w:rsidRPr="00A41E93" w:rsidRDefault="002D6968" w:rsidP="00625B85">
            <w:pPr>
              <w:spacing w:line="380" w:lineRule="exact"/>
              <w:ind w:left="162" w:right="-108" w:hanging="162"/>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Rental rate (Bath</w:t>
            </w:r>
            <w:r w:rsidR="00A03B21">
              <w:rPr>
                <w:rFonts w:ascii="Arial" w:eastAsia="Arial Unicode MS" w:hAnsi="Arial" w:cs="Arial"/>
                <w:color w:val="000000" w:themeColor="text1"/>
                <w:sz w:val="18"/>
                <w:szCs w:val="18"/>
              </w:rPr>
              <w:t xml:space="preserve"> per square </w:t>
            </w:r>
            <w:proofErr w:type="spellStart"/>
            <w:r w:rsidR="00A03B21">
              <w:rPr>
                <w:rFonts w:ascii="Arial" w:eastAsia="Arial Unicode MS" w:hAnsi="Arial" w:cs="Arial"/>
                <w:color w:val="000000" w:themeColor="text1"/>
                <w:sz w:val="18"/>
                <w:szCs w:val="18"/>
              </w:rPr>
              <w:t>m</w:t>
            </w:r>
            <w:r w:rsidR="0070727D">
              <w:rPr>
                <w:rFonts w:ascii="Arial" w:eastAsia="Arial Unicode MS" w:hAnsi="Arial" w:cs="Arial"/>
                <w:color w:val="000000" w:themeColor="text1"/>
                <w:sz w:val="18"/>
                <w:szCs w:val="18"/>
              </w:rPr>
              <w:t>e</w:t>
            </w:r>
            <w:r w:rsidR="00A03B21">
              <w:rPr>
                <w:rFonts w:ascii="Arial" w:eastAsia="Arial Unicode MS" w:hAnsi="Arial" w:cs="Arial"/>
                <w:color w:val="000000" w:themeColor="text1"/>
                <w:sz w:val="18"/>
                <w:szCs w:val="18"/>
              </w:rPr>
              <w:t>tre</w:t>
            </w:r>
            <w:proofErr w:type="spellEnd"/>
            <w:r w:rsidRPr="00A41E93">
              <w:rPr>
                <w:rFonts w:ascii="Arial" w:eastAsia="Arial Unicode MS" w:hAnsi="Arial" w:cs="Arial"/>
                <w:color w:val="000000" w:themeColor="text1"/>
                <w:sz w:val="18"/>
                <w:szCs w:val="18"/>
              </w:rPr>
              <w:t>)</w:t>
            </w:r>
          </w:p>
        </w:tc>
        <w:tc>
          <w:tcPr>
            <w:tcW w:w="1485" w:type="dxa"/>
            <w:vAlign w:val="center"/>
          </w:tcPr>
          <w:p w14:paraId="61EE8648" w14:textId="198A385F" w:rsidR="002659D1" w:rsidRPr="00A41E93" w:rsidRDefault="00E42121" w:rsidP="0058610F">
            <w:pPr>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 xml:space="preserve">100 </w:t>
            </w:r>
            <w:r w:rsidR="0058610F" w:rsidRPr="00A41E93">
              <w:rPr>
                <w:rFonts w:ascii="Arial" w:eastAsia="Arial Unicode MS" w:hAnsi="Arial" w:cs="Arial"/>
                <w:color w:val="000000" w:themeColor="text1"/>
                <w:sz w:val="18"/>
                <w:szCs w:val="18"/>
              </w:rPr>
              <w:t>-</w:t>
            </w:r>
            <w:r w:rsidRPr="00A41E93">
              <w:rPr>
                <w:rFonts w:ascii="Arial" w:eastAsia="Arial Unicode MS" w:hAnsi="Arial" w:cs="Arial"/>
                <w:color w:val="000000" w:themeColor="text1"/>
                <w:sz w:val="18"/>
                <w:szCs w:val="18"/>
              </w:rPr>
              <w:t xml:space="preserve"> 1,538</w:t>
            </w:r>
          </w:p>
        </w:tc>
        <w:tc>
          <w:tcPr>
            <w:tcW w:w="1485" w:type="dxa"/>
          </w:tcPr>
          <w:p w14:paraId="4DA0791E" w14:textId="5758C3CB" w:rsidR="002659D1" w:rsidRPr="00A41E93" w:rsidRDefault="00EB78D3" w:rsidP="0058610F">
            <w:pPr>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 xml:space="preserve">100 </w:t>
            </w:r>
            <w:r w:rsidR="0058610F" w:rsidRPr="00A41E93">
              <w:rPr>
                <w:rFonts w:ascii="Arial" w:eastAsia="Arial Unicode MS" w:hAnsi="Arial" w:cs="Arial"/>
                <w:color w:val="000000" w:themeColor="text1"/>
                <w:sz w:val="18"/>
                <w:szCs w:val="18"/>
              </w:rPr>
              <w:t>-</w:t>
            </w:r>
            <w:r w:rsidRPr="00A41E93">
              <w:rPr>
                <w:rFonts w:ascii="Arial" w:eastAsia="Arial Unicode MS" w:hAnsi="Arial" w:cs="Arial"/>
                <w:color w:val="000000" w:themeColor="text1"/>
                <w:sz w:val="18"/>
                <w:szCs w:val="18"/>
              </w:rPr>
              <w:t xml:space="preserve"> 1,5</w:t>
            </w:r>
            <w:r w:rsidR="00E42121" w:rsidRPr="00A41E93">
              <w:rPr>
                <w:rFonts w:ascii="Arial" w:eastAsia="Arial Unicode MS" w:hAnsi="Arial" w:cs="Arial"/>
                <w:color w:val="000000" w:themeColor="text1"/>
                <w:sz w:val="18"/>
                <w:szCs w:val="18"/>
              </w:rPr>
              <w:t>38</w:t>
            </w:r>
          </w:p>
        </w:tc>
        <w:tc>
          <w:tcPr>
            <w:tcW w:w="2970" w:type="dxa"/>
            <w:vAlign w:val="center"/>
          </w:tcPr>
          <w:p w14:paraId="59AE8BA9" w14:textId="5768F846" w:rsidR="00AD2C2D" w:rsidRPr="00A41E93" w:rsidRDefault="00E84639" w:rsidP="002659D1">
            <w:pPr>
              <w:tabs>
                <w:tab w:val="decimal" w:pos="1062"/>
              </w:tabs>
              <w:spacing w:line="380" w:lineRule="exact"/>
              <w:jc w:val="center"/>
              <w:rPr>
                <w:rFonts w:ascii="Arial" w:eastAsia="Arial Unicode MS" w:hAnsi="Arial" w:cs="Arial"/>
                <w:color w:val="000000" w:themeColor="text1"/>
                <w:sz w:val="18"/>
                <w:szCs w:val="18"/>
              </w:rPr>
            </w:pPr>
            <w:r w:rsidRPr="00A41E93">
              <w:rPr>
                <w:rFonts w:ascii="Arial" w:eastAsia="Arial Unicode MS" w:hAnsi="Arial" w:cs="Arial"/>
                <w:color w:val="000000" w:themeColor="text1"/>
                <w:sz w:val="18"/>
                <w:szCs w:val="18"/>
              </w:rPr>
              <w:t>The fair value increased</w:t>
            </w:r>
            <w:r w:rsidR="00A03B21">
              <w:rPr>
                <w:rFonts w:ascii="Arial" w:eastAsia="Arial Unicode MS" w:hAnsi="Arial" w:cs="Arial"/>
                <w:color w:val="000000" w:themeColor="text1"/>
                <w:sz w:val="18"/>
                <w:szCs w:val="18"/>
              </w:rPr>
              <w:t>.</w:t>
            </w:r>
          </w:p>
        </w:tc>
      </w:tr>
    </w:tbl>
    <w:p w14:paraId="1100FA5B" w14:textId="1EC5B8AF" w:rsidR="0066549A" w:rsidRDefault="0066549A" w:rsidP="00275DC7">
      <w:pPr>
        <w:tabs>
          <w:tab w:val="left" w:pos="2160"/>
          <w:tab w:val="center" w:pos="6840"/>
          <w:tab w:val="center" w:pos="8280"/>
        </w:tabs>
        <w:spacing w:before="120" w:after="60" w:line="380" w:lineRule="exact"/>
        <w:ind w:left="547" w:right="29"/>
        <w:jc w:val="thaiDistribute"/>
        <w:rPr>
          <w:rFonts w:ascii="Arial" w:eastAsia="Arial Unicode MS" w:hAnsi="Arial" w:cs="Arial"/>
          <w:sz w:val="22"/>
          <w:szCs w:val="20"/>
        </w:rPr>
      </w:pPr>
      <w:r w:rsidRPr="00A41E93">
        <w:rPr>
          <w:rFonts w:ascii="Arial" w:eastAsia="Arial Unicode MS" w:hAnsi="Arial" w:cs="Arial"/>
          <w:sz w:val="22"/>
          <w:szCs w:val="20"/>
        </w:rPr>
        <w:lastRenderedPageBreak/>
        <w:t>As at 31 December 20</w:t>
      </w:r>
      <w:r w:rsidR="00656035" w:rsidRPr="00A41E93">
        <w:rPr>
          <w:rFonts w:ascii="Arial" w:eastAsia="Arial Unicode MS" w:hAnsi="Arial" w:cs="Arial"/>
          <w:sz w:val="22"/>
          <w:szCs w:val="20"/>
        </w:rPr>
        <w:t>2</w:t>
      </w:r>
      <w:r w:rsidR="00625B85" w:rsidRPr="00A41E93">
        <w:rPr>
          <w:rFonts w:ascii="Arial" w:eastAsia="Arial Unicode MS" w:hAnsi="Arial" w:cs="Arial"/>
          <w:sz w:val="22"/>
          <w:szCs w:val="20"/>
        </w:rPr>
        <w:t>5</w:t>
      </w:r>
      <w:r w:rsidRPr="00A41E93">
        <w:rPr>
          <w:rFonts w:ascii="Arial" w:eastAsia="Arial Unicode MS" w:hAnsi="Arial" w:cs="Arial"/>
          <w:sz w:val="22"/>
          <w:szCs w:val="20"/>
        </w:rPr>
        <w:t xml:space="preserve">, </w:t>
      </w:r>
      <w:r w:rsidR="00435D25" w:rsidRPr="00A41E93">
        <w:rPr>
          <w:rFonts w:ascii="Arial" w:eastAsia="Arial Unicode MS" w:hAnsi="Arial" w:cs="Arial"/>
          <w:sz w:val="22"/>
          <w:szCs w:val="20"/>
        </w:rPr>
        <w:t>subsidiaries have</w:t>
      </w:r>
      <w:r w:rsidRPr="00A41E93">
        <w:rPr>
          <w:rFonts w:ascii="Arial" w:eastAsia="Arial Unicode MS" w:hAnsi="Arial" w:cs="Arial"/>
          <w:sz w:val="22"/>
          <w:szCs w:val="20"/>
        </w:rPr>
        <w:t xml:space="preserve"> mortgaged </w:t>
      </w:r>
      <w:r w:rsidR="001702B6" w:rsidRPr="00A41E93">
        <w:rPr>
          <w:rFonts w:ascii="Arial" w:eastAsia="Arial Unicode MS" w:hAnsi="Arial" w:cs="Arial"/>
          <w:sz w:val="22"/>
          <w:szCs w:val="20"/>
        </w:rPr>
        <w:t xml:space="preserve">investment property </w:t>
      </w:r>
      <w:r w:rsidR="00EC18C1" w:rsidRPr="00A41E93">
        <w:rPr>
          <w:rFonts w:ascii="Arial" w:eastAsia="Arial Unicode MS" w:hAnsi="Arial" w:cs="Arial"/>
          <w:sz w:val="22"/>
          <w:szCs w:val="20"/>
        </w:rPr>
        <w:t>including</w:t>
      </w:r>
      <w:r w:rsidR="00C22E4E" w:rsidRPr="00A41E93">
        <w:rPr>
          <w:rFonts w:ascii="Arial" w:eastAsia="Arial Unicode MS" w:hAnsi="Arial" w:cs="Arial"/>
          <w:sz w:val="22"/>
          <w:szCs w:val="20"/>
        </w:rPr>
        <w:t xml:space="preserve"> </w:t>
      </w:r>
      <w:r w:rsidRPr="00A41E93">
        <w:rPr>
          <w:rFonts w:ascii="Arial" w:eastAsia="Arial Unicode MS" w:hAnsi="Arial" w:cs="Arial"/>
          <w:sz w:val="22"/>
          <w:szCs w:val="20"/>
        </w:rPr>
        <w:t>land</w:t>
      </w:r>
      <w:r w:rsidR="00C22E4E" w:rsidRPr="00A41E93">
        <w:rPr>
          <w:rFonts w:ascii="Arial" w:eastAsia="Arial Unicode MS" w:hAnsi="Arial" w:cs="Arial"/>
          <w:sz w:val="22"/>
          <w:szCs w:val="20"/>
        </w:rPr>
        <w:t xml:space="preserve"> </w:t>
      </w:r>
      <w:r w:rsidR="0046742A" w:rsidRPr="00A41E93">
        <w:rPr>
          <w:rFonts w:ascii="Arial" w:eastAsia="Arial Unicode MS" w:hAnsi="Arial" w:cs="Arial"/>
          <w:sz w:val="22"/>
          <w:szCs w:val="20"/>
        </w:rPr>
        <w:t xml:space="preserve">and </w:t>
      </w:r>
      <w:r w:rsidR="00BC0C6D" w:rsidRPr="00A41E93">
        <w:rPr>
          <w:rFonts w:ascii="Arial" w:eastAsia="Arial Unicode MS" w:hAnsi="Arial" w:cs="Arial"/>
          <w:sz w:val="22"/>
          <w:szCs w:val="20"/>
        </w:rPr>
        <w:t>shops</w:t>
      </w:r>
      <w:r w:rsidRPr="00A41E93">
        <w:rPr>
          <w:rFonts w:ascii="Arial" w:eastAsia="Arial Unicode MS" w:hAnsi="Arial" w:cs="Arial"/>
          <w:sz w:val="22"/>
          <w:szCs w:val="20"/>
        </w:rPr>
        <w:t xml:space="preserve"> with net book value amounting to Baht </w:t>
      </w:r>
      <w:r w:rsidR="0029405B" w:rsidRPr="00A41E93">
        <w:rPr>
          <w:rFonts w:ascii="Arial" w:eastAsia="Arial Unicode MS" w:hAnsi="Arial" w:cs="Arial"/>
          <w:sz w:val="22"/>
          <w:szCs w:val="20"/>
        </w:rPr>
        <w:t>1,372</w:t>
      </w:r>
      <w:r w:rsidRPr="00A41E93">
        <w:rPr>
          <w:rFonts w:ascii="Arial" w:eastAsia="Arial Unicode MS" w:hAnsi="Arial" w:cs="Arial"/>
          <w:sz w:val="22"/>
          <w:szCs w:val="20"/>
        </w:rPr>
        <w:t xml:space="preserve"> million </w:t>
      </w:r>
      <w:r w:rsidR="00B41E09" w:rsidRPr="00A41E93">
        <w:rPr>
          <w:rFonts w:ascii="Arial" w:eastAsia="Arial Unicode MS" w:hAnsi="Arial" w:cs="Arial"/>
          <w:sz w:val="22"/>
          <w:szCs w:val="20"/>
        </w:rPr>
        <w:t>(2024: Baht 178 million)</w:t>
      </w:r>
      <w:r w:rsidR="00B41E09">
        <w:rPr>
          <w:rFonts w:ascii="Arial" w:eastAsia="Arial Unicode MS" w:hAnsi="Arial" w:cs="Arial"/>
          <w:sz w:val="22"/>
          <w:szCs w:val="20"/>
        </w:rPr>
        <w:t xml:space="preserve"> </w:t>
      </w:r>
      <w:r w:rsidRPr="00A41E93">
        <w:rPr>
          <w:rFonts w:ascii="Arial" w:eastAsia="Arial Unicode MS" w:hAnsi="Arial" w:cs="Arial"/>
          <w:sz w:val="22"/>
          <w:szCs w:val="20"/>
        </w:rPr>
        <w:t>as collateral against credit facilities obtained from a financial institutions</w:t>
      </w:r>
      <w:r w:rsidR="00007C25" w:rsidRPr="00A41E93">
        <w:rPr>
          <w:rFonts w:ascii="Arial" w:eastAsia="Arial Unicode MS" w:hAnsi="Arial" w:cs="Arial"/>
          <w:sz w:val="22"/>
          <w:szCs w:val="20"/>
        </w:rPr>
        <w:t xml:space="preserve"> </w:t>
      </w:r>
      <w:r w:rsidR="00A03B21">
        <w:rPr>
          <w:rFonts w:ascii="Arial" w:eastAsia="Arial Unicode MS" w:hAnsi="Arial" w:cs="Arial"/>
          <w:sz w:val="22"/>
          <w:szCs w:val="20"/>
        </w:rPr>
        <w:t xml:space="preserve">of subsidiaries </w:t>
      </w:r>
      <w:r w:rsidR="00583858" w:rsidRPr="00A41E93">
        <w:rPr>
          <w:rFonts w:ascii="Arial" w:eastAsia="Arial Unicode MS" w:hAnsi="Arial" w:cs="Arial"/>
          <w:sz w:val="22"/>
          <w:szCs w:val="20"/>
        </w:rPr>
        <w:t xml:space="preserve">and </w:t>
      </w:r>
      <w:r w:rsidR="00D02057" w:rsidRPr="00A41E93">
        <w:rPr>
          <w:rFonts w:ascii="Arial" w:eastAsia="Arial Unicode MS" w:hAnsi="Arial" w:cs="Arial"/>
          <w:sz w:val="22"/>
          <w:szCs w:val="20"/>
        </w:rPr>
        <w:t>the Company’s debentures</w:t>
      </w:r>
      <w:r w:rsidRPr="00A41E93">
        <w:rPr>
          <w:rFonts w:ascii="Arial" w:eastAsia="Arial Unicode MS" w:hAnsi="Arial" w:cs="Arial"/>
          <w:sz w:val="22"/>
          <w:szCs w:val="20"/>
        </w:rPr>
        <w:t>.</w:t>
      </w:r>
    </w:p>
    <w:p w14:paraId="3B1C9DE8" w14:textId="294457BF" w:rsidR="009003F8" w:rsidRPr="00A41E93" w:rsidRDefault="009003F8" w:rsidP="000A7799">
      <w:pPr>
        <w:spacing w:before="120" w:after="120" w:line="380" w:lineRule="exact"/>
        <w:ind w:left="547" w:hanging="547"/>
        <w:rPr>
          <w:rFonts w:ascii="Arial" w:hAnsi="Arial" w:cstheme="minorBidi"/>
          <w:b/>
          <w:bCs/>
          <w:sz w:val="22"/>
          <w:szCs w:val="22"/>
        </w:rPr>
      </w:pPr>
      <w:r w:rsidRPr="00A41E93">
        <w:rPr>
          <w:rFonts w:ascii="Arial" w:hAnsi="Arial" w:cs="Arial"/>
          <w:b/>
          <w:bCs/>
          <w:sz w:val="22"/>
          <w:szCs w:val="22"/>
        </w:rPr>
        <w:t>2</w:t>
      </w:r>
      <w:r>
        <w:rPr>
          <w:rFonts w:ascii="Arial" w:hAnsi="Arial" w:cs="Arial"/>
          <w:b/>
          <w:bCs/>
          <w:sz w:val="22"/>
          <w:szCs w:val="22"/>
        </w:rPr>
        <w:t>0</w:t>
      </w:r>
      <w:r w:rsidRPr="00A41E93">
        <w:rPr>
          <w:rFonts w:ascii="Arial" w:hAnsi="Arial" w:cs="Arial"/>
          <w:b/>
          <w:bCs/>
          <w:sz w:val="22"/>
          <w:szCs w:val="22"/>
        </w:rPr>
        <w:t>.</w:t>
      </w:r>
      <w:r w:rsidR="000A7799">
        <w:rPr>
          <w:rFonts w:ascii="Arial" w:hAnsi="Arial" w:cs="Arial"/>
          <w:b/>
          <w:bCs/>
          <w:sz w:val="22"/>
          <w:szCs w:val="22"/>
        </w:rPr>
        <w:t>2</w:t>
      </w:r>
      <w:r w:rsidRPr="00A41E93">
        <w:rPr>
          <w:rFonts w:ascii="Arial" w:hAnsi="Arial" w:cs="Arial"/>
          <w:b/>
          <w:bCs/>
          <w:sz w:val="22"/>
          <w:szCs w:val="22"/>
        </w:rPr>
        <w:tab/>
        <w:t>Group as a lessor</w:t>
      </w:r>
    </w:p>
    <w:p w14:paraId="53E2A685" w14:textId="77777777" w:rsidR="009003F8" w:rsidRPr="00A41E93" w:rsidRDefault="009003F8" w:rsidP="009003F8">
      <w:pPr>
        <w:tabs>
          <w:tab w:val="left" w:pos="900"/>
          <w:tab w:val="left" w:pos="2160"/>
          <w:tab w:val="left" w:pos="2880"/>
        </w:tabs>
        <w:spacing w:before="60" w:after="60" w:line="380" w:lineRule="exact"/>
        <w:ind w:left="540" w:right="-43"/>
        <w:jc w:val="both"/>
        <w:rPr>
          <w:rFonts w:ascii="Arial" w:hAnsi="Arial" w:cs="Arial"/>
          <w:sz w:val="22"/>
          <w:szCs w:val="22"/>
        </w:rPr>
      </w:pPr>
      <w:r w:rsidRPr="00A41E93">
        <w:rPr>
          <w:rFonts w:ascii="Arial" w:hAnsi="Arial" w:cs="Arial"/>
          <w:sz w:val="22"/>
          <w:szCs w:val="22"/>
        </w:rPr>
        <w:t>The Group has entered into operating leases for its investment property portfolio consisting of office and condominium units held for rent of the lease terms are between 2 - 10 years.</w:t>
      </w:r>
    </w:p>
    <w:p w14:paraId="391B2E6F" w14:textId="77777777" w:rsidR="009003F8" w:rsidRPr="00A41E93" w:rsidRDefault="009003F8" w:rsidP="009003F8">
      <w:pPr>
        <w:tabs>
          <w:tab w:val="left" w:pos="900"/>
          <w:tab w:val="left" w:pos="2160"/>
          <w:tab w:val="left" w:pos="2880"/>
        </w:tabs>
        <w:spacing w:before="60" w:after="60" w:line="380" w:lineRule="exact"/>
        <w:ind w:left="540" w:right="-43"/>
        <w:jc w:val="both"/>
        <w:rPr>
          <w:rFonts w:ascii="Arial" w:hAnsi="Arial" w:cs="Arial"/>
          <w:sz w:val="22"/>
          <w:szCs w:val="22"/>
        </w:rPr>
      </w:pPr>
      <w:r w:rsidRPr="00A41E93">
        <w:rPr>
          <w:rFonts w:ascii="Arial" w:hAnsi="Arial" w:cs="Arial"/>
          <w:sz w:val="22"/>
          <w:szCs w:val="22"/>
        </w:rPr>
        <w:t xml:space="preserve">The Group has future minimum rentals receivable under non-cancellable operating leases as at 31 December 2025 </w:t>
      </w:r>
      <w:r w:rsidRPr="00A41E93">
        <w:rPr>
          <w:rFonts w:ascii="Arial" w:hAnsi="Arial" w:cs="Cordia New"/>
          <w:sz w:val="22"/>
          <w:szCs w:val="22"/>
        </w:rPr>
        <w:t xml:space="preserve">and 2024 </w:t>
      </w:r>
      <w:r w:rsidRPr="00A41E93">
        <w:rPr>
          <w:rFonts w:ascii="Arial" w:hAnsi="Arial" w:cs="Arial"/>
          <w:sz w:val="22"/>
          <w:szCs w:val="22"/>
        </w:rPr>
        <w:t>as follows:</w:t>
      </w:r>
    </w:p>
    <w:tbl>
      <w:tblPr>
        <w:tblStyle w:val="TableGrid"/>
        <w:tblW w:w="927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418"/>
        <w:gridCol w:w="1418"/>
        <w:gridCol w:w="1417"/>
        <w:gridCol w:w="1418"/>
      </w:tblGrid>
      <w:tr w:rsidR="009003F8" w:rsidRPr="009003F8" w14:paraId="6C916C13" w14:textId="77777777" w:rsidTr="008716B6">
        <w:tc>
          <w:tcPr>
            <w:tcW w:w="3600" w:type="dxa"/>
          </w:tcPr>
          <w:p w14:paraId="62D1244D" w14:textId="77777777" w:rsidR="009003F8" w:rsidRPr="009003F8" w:rsidRDefault="009003F8" w:rsidP="008716B6">
            <w:pPr>
              <w:spacing w:line="340" w:lineRule="exact"/>
              <w:ind w:left="151" w:hanging="151"/>
              <w:jc w:val="center"/>
              <w:outlineLvl w:val="0"/>
              <w:rPr>
                <w:rFonts w:ascii="Arial" w:hAnsi="Arial" w:cs="Arial"/>
                <w:sz w:val="22"/>
                <w:szCs w:val="22"/>
                <w:lang w:val="en-GB"/>
              </w:rPr>
            </w:pPr>
            <w:r w:rsidRPr="009003F8">
              <w:rPr>
                <w:rFonts w:ascii="Arial" w:hAnsi="Arial" w:cs="Arial"/>
                <w:sz w:val="22"/>
                <w:szCs w:val="22"/>
              </w:rPr>
              <w:br w:type="page"/>
            </w:r>
          </w:p>
        </w:tc>
        <w:tc>
          <w:tcPr>
            <w:tcW w:w="5671" w:type="dxa"/>
            <w:gridSpan w:val="4"/>
            <w:hideMark/>
          </w:tcPr>
          <w:p w14:paraId="0C6A7EDC" w14:textId="77777777" w:rsidR="009003F8" w:rsidRPr="009003F8" w:rsidRDefault="009003F8" w:rsidP="008716B6">
            <w:pPr>
              <w:tabs>
                <w:tab w:val="right" w:pos="1033"/>
              </w:tabs>
              <w:spacing w:line="340" w:lineRule="exact"/>
              <w:ind w:right="-72"/>
              <w:jc w:val="right"/>
              <w:rPr>
                <w:rFonts w:ascii="Arial" w:hAnsi="Arial" w:cs="Arial"/>
                <w:sz w:val="22"/>
                <w:szCs w:val="22"/>
              </w:rPr>
            </w:pPr>
            <w:r w:rsidRPr="009003F8">
              <w:rPr>
                <w:rFonts w:ascii="Arial" w:hAnsi="Arial" w:cs="Arial"/>
                <w:sz w:val="22"/>
                <w:szCs w:val="22"/>
                <w:cs/>
              </w:rPr>
              <w:t>(</w:t>
            </w:r>
            <w:r w:rsidRPr="009003F8">
              <w:rPr>
                <w:rFonts w:ascii="Arial" w:hAnsi="Arial" w:cs="Arial"/>
                <w:sz w:val="22"/>
                <w:szCs w:val="22"/>
              </w:rPr>
              <w:t>Unit: Thousand Baht</w:t>
            </w:r>
            <w:r w:rsidRPr="009003F8">
              <w:rPr>
                <w:rFonts w:ascii="Arial" w:hAnsi="Arial" w:cs="Arial"/>
                <w:sz w:val="22"/>
                <w:szCs w:val="22"/>
                <w:cs/>
              </w:rPr>
              <w:t>)</w:t>
            </w:r>
          </w:p>
        </w:tc>
      </w:tr>
      <w:tr w:rsidR="009003F8" w:rsidRPr="009003F8" w14:paraId="64945B63" w14:textId="77777777" w:rsidTr="008716B6">
        <w:trPr>
          <w:trHeight w:val="198"/>
        </w:trPr>
        <w:tc>
          <w:tcPr>
            <w:tcW w:w="3600" w:type="dxa"/>
          </w:tcPr>
          <w:p w14:paraId="21EC10E9" w14:textId="77777777" w:rsidR="009003F8" w:rsidRPr="009003F8" w:rsidRDefault="009003F8" w:rsidP="008716B6">
            <w:pPr>
              <w:spacing w:line="340" w:lineRule="exact"/>
              <w:ind w:left="151" w:right="-72" w:hanging="151"/>
              <w:rPr>
                <w:rFonts w:ascii="Arial" w:hAnsi="Arial" w:cs="Arial"/>
                <w:sz w:val="22"/>
                <w:szCs w:val="22"/>
                <w:cs/>
              </w:rPr>
            </w:pPr>
          </w:p>
        </w:tc>
        <w:tc>
          <w:tcPr>
            <w:tcW w:w="2836" w:type="dxa"/>
            <w:gridSpan w:val="2"/>
            <w:hideMark/>
          </w:tcPr>
          <w:p w14:paraId="785185CB" w14:textId="77777777" w:rsidR="009003F8" w:rsidRPr="009003F8" w:rsidRDefault="009003F8" w:rsidP="008716B6">
            <w:pPr>
              <w:pBdr>
                <w:bottom w:val="single" w:sz="4" w:space="1" w:color="auto"/>
              </w:pBdr>
              <w:tabs>
                <w:tab w:val="decimal" w:pos="1037"/>
              </w:tabs>
              <w:spacing w:line="340" w:lineRule="exact"/>
              <w:ind w:right="-72"/>
              <w:jc w:val="center"/>
              <w:rPr>
                <w:rFonts w:ascii="Arial" w:hAnsi="Arial" w:cs="Arial"/>
                <w:sz w:val="22"/>
                <w:szCs w:val="22"/>
                <w:cs/>
              </w:rPr>
            </w:pPr>
            <w:r w:rsidRPr="009003F8">
              <w:rPr>
                <w:rFonts w:ascii="Arial" w:hAnsi="Arial" w:cs="Arial"/>
                <w:sz w:val="22"/>
                <w:szCs w:val="22"/>
              </w:rPr>
              <w:t xml:space="preserve">Consolidated </w:t>
            </w:r>
          </w:p>
          <w:p w14:paraId="6A86C410" w14:textId="77777777" w:rsidR="009003F8" w:rsidRPr="009003F8" w:rsidRDefault="009003F8" w:rsidP="008716B6">
            <w:pPr>
              <w:pBdr>
                <w:bottom w:val="single" w:sz="4" w:space="1" w:color="auto"/>
              </w:pBdr>
              <w:tabs>
                <w:tab w:val="decimal" w:pos="1037"/>
              </w:tabs>
              <w:spacing w:line="340" w:lineRule="exact"/>
              <w:ind w:right="-72"/>
              <w:jc w:val="center"/>
              <w:rPr>
                <w:rFonts w:ascii="Arial" w:hAnsi="Arial" w:cs="Arial"/>
                <w:sz w:val="22"/>
                <w:szCs w:val="22"/>
              </w:rPr>
            </w:pPr>
            <w:r w:rsidRPr="009003F8">
              <w:rPr>
                <w:rFonts w:ascii="Arial" w:hAnsi="Arial" w:cs="Arial"/>
                <w:sz w:val="22"/>
                <w:szCs w:val="22"/>
              </w:rPr>
              <w:t>financial statements</w:t>
            </w:r>
          </w:p>
        </w:tc>
        <w:tc>
          <w:tcPr>
            <w:tcW w:w="2835" w:type="dxa"/>
            <w:gridSpan w:val="2"/>
            <w:hideMark/>
          </w:tcPr>
          <w:p w14:paraId="4F1C9BD0" w14:textId="77777777" w:rsidR="009003F8" w:rsidRPr="009003F8" w:rsidRDefault="009003F8" w:rsidP="008716B6">
            <w:pPr>
              <w:pBdr>
                <w:bottom w:val="single" w:sz="4" w:space="1" w:color="auto"/>
              </w:pBdr>
              <w:tabs>
                <w:tab w:val="decimal" w:pos="1037"/>
              </w:tabs>
              <w:spacing w:line="340" w:lineRule="exact"/>
              <w:ind w:right="-72"/>
              <w:jc w:val="center"/>
              <w:rPr>
                <w:rFonts w:ascii="Arial" w:hAnsi="Arial" w:cs="Arial"/>
                <w:sz w:val="22"/>
                <w:szCs w:val="22"/>
              </w:rPr>
            </w:pPr>
            <w:r w:rsidRPr="009003F8">
              <w:rPr>
                <w:rFonts w:ascii="Arial" w:hAnsi="Arial" w:cs="Arial"/>
                <w:sz w:val="22"/>
                <w:szCs w:val="22"/>
              </w:rPr>
              <w:t xml:space="preserve">Separate </w:t>
            </w:r>
          </w:p>
          <w:p w14:paraId="17925A06" w14:textId="77777777" w:rsidR="009003F8" w:rsidRPr="009003F8" w:rsidRDefault="009003F8" w:rsidP="008716B6">
            <w:pPr>
              <w:pBdr>
                <w:bottom w:val="single" w:sz="4" w:space="1" w:color="auto"/>
              </w:pBdr>
              <w:tabs>
                <w:tab w:val="decimal" w:pos="1037"/>
              </w:tabs>
              <w:spacing w:line="340" w:lineRule="exact"/>
              <w:ind w:right="-72"/>
              <w:jc w:val="center"/>
              <w:rPr>
                <w:rFonts w:ascii="Arial" w:hAnsi="Arial" w:cs="Arial"/>
                <w:sz w:val="22"/>
                <w:szCs w:val="22"/>
              </w:rPr>
            </w:pPr>
            <w:r w:rsidRPr="009003F8">
              <w:rPr>
                <w:rFonts w:ascii="Arial" w:hAnsi="Arial" w:cs="Arial"/>
                <w:sz w:val="22"/>
                <w:szCs w:val="22"/>
              </w:rPr>
              <w:t>financial statements</w:t>
            </w:r>
          </w:p>
        </w:tc>
      </w:tr>
      <w:tr w:rsidR="009003F8" w:rsidRPr="009003F8" w14:paraId="7DA15FDE" w14:textId="77777777" w:rsidTr="008716B6">
        <w:trPr>
          <w:trHeight w:val="198"/>
        </w:trPr>
        <w:tc>
          <w:tcPr>
            <w:tcW w:w="3600" w:type="dxa"/>
          </w:tcPr>
          <w:p w14:paraId="2A82E28C" w14:textId="77777777" w:rsidR="009003F8" w:rsidRPr="009003F8" w:rsidRDefault="009003F8" w:rsidP="008716B6">
            <w:pPr>
              <w:spacing w:line="340" w:lineRule="exact"/>
              <w:ind w:left="151" w:right="-72" w:hanging="151"/>
              <w:rPr>
                <w:rFonts w:ascii="Arial" w:hAnsi="Arial" w:cs="Arial"/>
                <w:sz w:val="22"/>
                <w:szCs w:val="22"/>
              </w:rPr>
            </w:pPr>
          </w:p>
        </w:tc>
        <w:tc>
          <w:tcPr>
            <w:tcW w:w="1418" w:type="dxa"/>
          </w:tcPr>
          <w:p w14:paraId="7A39D8D1" w14:textId="77777777" w:rsidR="009003F8" w:rsidRPr="009003F8" w:rsidRDefault="009003F8" w:rsidP="008716B6">
            <w:pPr>
              <w:pBdr>
                <w:bottom w:val="single" w:sz="4" w:space="1" w:color="auto"/>
              </w:pBdr>
              <w:spacing w:line="340" w:lineRule="exact"/>
              <w:ind w:right="-72"/>
              <w:jc w:val="center"/>
              <w:rPr>
                <w:rFonts w:ascii="Arial" w:hAnsi="Arial" w:cs="Arial"/>
                <w:sz w:val="22"/>
                <w:szCs w:val="22"/>
                <w:cs/>
              </w:rPr>
            </w:pPr>
            <w:r w:rsidRPr="009003F8">
              <w:rPr>
                <w:rFonts w:ascii="Arial" w:hAnsi="Arial" w:cs="Arial"/>
                <w:sz w:val="22"/>
                <w:szCs w:val="22"/>
              </w:rPr>
              <w:t>2025</w:t>
            </w:r>
          </w:p>
        </w:tc>
        <w:tc>
          <w:tcPr>
            <w:tcW w:w="1418" w:type="dxa"/>
          </w:tcPr>
          <w:p w14:paraId="183FC077" w14:textId="77777777" w:rsidR="009003F8" w:rsidRPr="009003F8" w:rsidRDefault="009003F8" w:rsidP="008716B6">
            <w:pPr>
              <w:pBdr>
                <w:bottom w:val="single" w:sz="4" w:space="1" w:color="auto"/>
              </w:pBdr>
              <w:spacing w:line="340" w:lineRule="exact"/>
              <w:ind w:right="-72"/>
              <w:jc w:val="center"/>
              <w:rPr>
                <w:rFonts w:ascii="Arial" w:hAnsi="Arial" w:cs="Arial"/>
                <w:sz w:val="22"/>
                <w:szCs w:val="22"/>
              </w:rPr>
            </w:pPr>
            <w:r w:rsidRPr="009003F8">
              <w:rPr>
                <w:rFonts w:ascii="Arial" w:hAnsi="Arial" w:cs="Arial"/>
                <w:sz w:val="22"/>
                <w:szCs w:val="22"/>
              </w:rPr>
              <w:t>2024</w:t>
            </w:r>
          </w:p>
        </w:tc>
        <w:tc>
          <w:tcPr>
            <w:tcW w:w="1417" w:type="dxa"/>
          </w:tcPr>
          <w:p w14:paraId="60C7567E" w14:textId="77777777" w:rsidR="009003F8" w:rsidRPr="009003F8" w:rsidRDefault="009003F8" w:rsidP="008716B6">
            <w:pPr>
              <w:pBdr>
                <w:bottom w:val="single" w:sz="4" w:space="1" w:color="auto"/>
              </w:pBdr>
              <w:spacing w:line="340" w:lineRule="exact"/>
              <w:ind w:right="-72"/>
              <w:jc w:val="center"/>
              <w:rPr>
                <w:rFonts w:ascii="Arial" w:hAnsi="Arial" w:cs="Arial"/>
                <w:sz w:val="22"/>
                <w:szCs w:val="22"/>
              </w:rPr>
            </w:pPr>
            <w:r w:rsidRPr="009003F8">
              <w:rPr>
                <w:rFonts w:ascii="Arial" w:hAnsi="Arial" w:cs="Arial"/>
                <w:sz w:val="22"/>
                <w:szCs w:val="22"/>
              </w:rPr>
              <w:t>2025</w:t>
            </w:r>
          </w:p>
        </w:tc>
        <w:tc>
          <w:tcPr>
            <w:tcW w:w="1418" w:type="dxa"/>
            <w:hideMark/>
          </w:tcPr>
          <w:p w14:paraId="5A4E01A1" w14:textId="77777777" w:rsidR="009003F8" w:rsidRPr="009003F8" w:rsidRDefault="009003F8" w:rsidP="008716B6">
            <w:pPr>
              <w:pBdr>
                <w:bottom w:val="single" w:sz="4" w:space="1" w:color="auto"/>
              </w:pBdr>
              <w:spacing w:line="340" w:lineRule="exact"/>
              <w:ind w:right="-72"/>
              <w:jc w:val="center"/>
              <w:rPr>
                <w:rFonts w:ascii="Arial" w:hAnsi="Arial" w:cs="Arial"/>
                <w:sz w:val="22"/>
                <w:szCs w:val="22"/>
              </w:rPr>
            </w:pPr>
            <w:r w:rsidRPr="009003F8">
              <w:rPr>
                <w:rFonts w:ascii="Arial" w:hAnsi="Arial" w:cs="Arial"/>
                <w:sz w:val="22"/>
                <w:szCs w:val="22"/>
              </w:rPr>
              <w:t>2024</w:t>
            </w:r>
          </w:p>
        </w:tc>
      </w:tr>
      <w:tr w:rsidR="009003F8" w:rsidRPr="009003F8" w14:paraId="01F734D8" w14:textId="77777777" w:rsidTr="008716B6">
        <w:tc>
          <w:tcPr>
            <w:tcW w:w="3600" w:type="dxa"/>
            <w:hideMark/>
          </w:tcPr>
          <w:p w14:paraId="32E7B472" w14:textId="77777777" w:rsidR="009003F8" w:rsidRPr="009003F8" w:rsidRDefault="009003F8" w:rsidP="008716B6">
            <w:pPr>
              <w:spacing w:line="340" w:lineRule="exact"/>
              <w:ind w:left="151" w:right="-72" w:hanging="151"/>
              <w:rPr>
                <w:rFonts w:ascii="Arial" w:eastAsia="Calibri" w:hAnsi="Arial" w:cs="Arial"/>
                <w:sz w:val="22"/>
                <w:szCs w:val="22"/>
              </w:rPr>
            </w:pPr>
            <w:r w:rsidRPr="009003F8">
              <w:rPr>
                <w:rFonts w:ascii="Arial" w:eastAsia="Calibri" w:hAnsi="Arial" w:cs="Arial"/>
                <w:sz w:val="22"/>
                <w:szCs w:val="22"/>
              </w:rPr>
              <w:t>Within</w:t>
            </w:r>
            <w:r w:rsidRPr="009003F8">
              <w:rPr>
                <w:rFonts w:ascii="Arial" w:eastAsia="Calibri" w:hAnsi="Arial" w:cs="Arial"/>
                <w:sz w:val="22"/>
                <w:szCs w:val="22"/>
                <w:cs/>
              </w:rPr>
              <w:t xml:space="preserve"> </w:t>
            </w:r>
            <w:r w:rsidRPr="009003F8">
              <w:rPr>
                <w:rFonts w:ascii="Arial" w:eastAsia="Calibri" w:hAnsi="Arial" w:cs="Arial"/>
                <w:sz w:val="22"/>
                <w:szCs w:val="22"/>
              </w:rPr>
              <w:t>1</w:t>
            </w:r>
            <w:r w:rsidRPr="009003F8">
              <w:rPr>
                <w:rFonts w:ascii="Arial" w:eastAsia="Calibri" w:hAnsi="Arial" w:cs="Arial"/>
                <w:sz w:val="22"/>
                <w:szCs w:val="22"/>
                <w:cs/>
              </w:rPr>
              <w:t xml:space="preserve"> </w:t>
            </w:r>
            <w:r w:rsidRPr="009003F8">
              <w:rPr>
                <w:rFonts w:ascii="Arial" w:eastAsia="Calibri" w:hAnsi="Arial" w:cs="Arial"/>
                <w:sz w:val="22"/>
                <w:szCs w:val="22"/>
              </w:rPr>
              <w:t>year</w:t>
            </w:r>
          </w:p>
        </w:tc>
        <w:tc>
          <w:tcPr>
            <w:tcW w:w="1418" w:type="dxa"/>
            <w:vAlign w:val="bottom"/>
          </w:tcPr>
          <w:p w14:paraId="7E02495C"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47,786</w:t>
            </w:r>
          </w:p>
        </w:tc>
        <w:tc>
          <w:tcPr>
            <w:tcW w:w="1418" w:type="dxa"/>
            <w:vAlign w:val="bottom"/>
          </w:tcPr>
          <w:p w14:paraId="38C5475B"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68,431</w:t>
            </w:r>
          </w:p>
        </w:tc>
        <w:tc>
          <w:tcPr>
            <w:tcW w:w="1417" w:type="dxa"/>
            <w:vAlign w:val="bottom"/>
          </w:tcPr>
          <w:p w14:paraId="034F4E7F"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48,622</w:t>
            </w:r>
          </w:p>
        </w:tc>
        <w:tc>
          <w:tcPr>
            <w:tcW w:w="1418" w:type="dxa"/>
            <w:vAlign w:val="bottom"/>
          </w:tcPr>
          <w:p w14:paraId="148308D9"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69,372</w:t>
            </w:r>
          </w:p>
        </w:tc>
      </w:tr>
      <w:tr w:rsidR="009003F8" w:rsidRPr="009003F8" w14:paraId="1732EAC2" w14:textId="77777777" w:rsidTr="008716B6">
        <w:tc>
          <w:tcPr>
            <w:tcW w:w="3600" w:type="dxa"/>
          </w:tcPr>
          <w:p w14:paraId="03B2FBF1" w14:textId="77777777" w:rsidR="009003F8" w:rsidRPr="009003F8" w:rsidRDefault="009003F8" w:rsidP="008716B6">
            <w:pPr>
              <w:spacing w:line="340" w:lineRule="exact"/>
              <w:ind w:left="151" w:right="-72" w:hanging="151"/>
              <w:rPr>
                <w:rFonts w:ascii="Arial" w:eastAsia="Calibri" w:hAnsi="Arial" w:cs="Arial"/>
                <w:sz w:val="22"/>
                <w:szCs w:val="22"/>
              </w:rPr>
            </w:pPr>
            <w:r w:rsidRPr="009003F8">
              <w:rPr>
                <w:rFonts w:ascii="Arial" w:eastAsia="Calibri" w:hAnsi="Arial" w:cs="Arial"/>
                <w:sz w:val="22"/>
                <w:szCs w:val="22"/>
              </w:rPr>
              <w:t xml:space="preserve">Over </w:t>
            </w:r>
            <w:r w:rsidRPr="009003F8">
              <w:rPr>
                <w:rFonts w:ascii="Arial" w:eastAsia="Calibri" w:hAnsi="Arial" w:cs="Arial"/>
                <w:sz w:val="22"/>
                <w:szCs w:val="22"/>
                <w:cs/>
              </w:rPr>
              <w:t xml:space="preserve">1 </w:t>
            </w:r>
            <w:r w:rsidRPr="009003F8">
              <w:rPr>
                <w:rFonts w:ascii="Arial" w:eastAsia="Calibri" w:hAnsi="Arial" w:cs="Arial"/>
                <w:sz w:val="22"/>
                <w:szCs w:val="22"/>
              </w:rPr>
              <w:t xml:space="preserve">and up to </w:t>
            </w:r>
            <w:r w:rsidRPr="009003F8">
              <w:rPr>
                <w:rFonts w:ascii="Arial" w:eastAsia="Calibri" w:hAnsi="Arial" w:cs="Arial"/>
                <w:sz w:val="22"/>
                <w:szCs w:val="22"/>
                <w:cs/>
              </w:rPr>
              <w:t xml:space="preserve">5 </w:t>
            </w:r>
            <w:r w:rsidRPr="009003F8">
              <w:rPr>
                <w:rFonts w:ascii="Arial" w:eastAsia="Calibri" w:hAnsi="Arial" w:cs="Arial"/>
                <w:sz w:val="22"/>
                <w:szCs w:val="22"/>
              </w:rPr>
              <w:t>years</w:t>
            </w:r>
          </w:p>
        </w:tc>
        <w:tc>
          <w:tcPr>
            <w:tcW w:w="1418" w:type="dxa"/>
            <w:vAlign w:val="bottom"/>
          </w:tcPr>
          <w:p w14:paraId="04780C3F"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47,960</w:t>
            </w:r>
          </w:p>
        </w:tc>
        <w:tc>
          <w:tcPr>
            <w:tcW w:w="1418" w:type="dxa"/>
            <w:vAlign w:val="bottom"/>
          </w:tcPr>
          <w:p w14:paraId="0C7A8022"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82,254</w:t>
            </w:r>
          </w:p>
        </w:tc>
        <w:tc>
          <w:tcPr>
            <w:tcW w:w="1417" w:type="dxa"/>
            <w:vAlign w:val="bottom"/>
          </w:tcPr>
          <w:p w14:paraId="529245DC"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47,960</w:t>
            </w:r>
          </w:p>
        </w:tc>
        <w:tc>
          <w:tcPr>
            <w:tcW w:w="1418" w:type="dxa"/>
            <w:vAlign w:val="bottom"/>
          </w:tcPr>
          <w:p w14:paraId="508EF3FC" w14:textId="77777777" w:rsidR="009003F8" w:rsidRPr="009003F8" w:rsidRDefault="009003F8" w:rsidP="008716B6">
            <w:pPr>
              <w:tabs>
                <w:tab w:val="decimal" w:pos="1155"/>
              </w:tabs>
              <w:spacing w:line="340" w:lineRule="exact"/>
              <w:ind w:right="-72"/>
              <w:rPr>
                <w:rFonts w:ascii="Arial" w:hAnsi="Arial" w:cs="Arial"/>
                <w:sz w:val="22"/>
                <w:szCs w:val="22"/>
              </w:rPr>
            </w:pPr>
            <w:r w:rsidRPr="009003F8">
              <w:rPr>
                <w:rFonts w:ascii="Arial" w:hAnsi="Arial" w:cs="Arial"/>
                <w:sz w:val="22"/>
                <w:szCs w:val="22"/>
              </w:rPr>
              <w:t>82,254</w:t>
            </w:r>
          </w:p>
        </w:tc>
      </w:tr>
      <w:tr w:rsidR="009003F8" w:rsidRPr="009003F8" w14:paraId="32AE930B" w14:textId="77777777" w:rsidTr="008716B6">
        <w:tc>
          <w:tcPr>
            <w:tcW w:w="3600" w:type="dxa"/>
            <w:hideMark/>
          </w:tcPr>
          <w:p w14:paraId="1764D0A6" w14:textId="77777777" w:rsidR="009003F8" w:rsidRPr="009003F8" w:rsidRDefault="009003F8" w:rsidP="008716B6">
            <w:pPr>
              <w:spacing w:line="340" w:lineRule="exact"/>
              <w:ind w:left="151" w:right="-72" w:hanging="151"/>
              <w:rPr>
                <w:rFonts w:ascii="Arial" w:eastAsia="Calibri" w:hAnsi="Arial" w:cs="Arial"/>
                <w:sz w:val="22"/>
                <w:szCs w:val="22"/>
              </w:rPr>
            </w:pPr>
            <w:r w:rsidRPr="009003F8">
              <w:rPr>
                <w:rFonts w:ascii="Arial" w:eastAsia="Calibri" w:hAnsi="Arial" w:cs="Arial"/>
                <w:sz w:val="22"/>
                <w:szCs w:val="22"/>
              </w:rPr>
              <w:t xml:space="preserve">Over </w:t>
            </w:r>
            <w:r w:rsidRPr="009003F8">
              <w:rPr>
                <w:rFonts w:ascii="Arial" w:eastAsia="Calibri" w:hAnsi="Arial" w:cs="Arial"/>
                <w:sz w:val="22"/>
                <w:szCs w:val="22"/>
                <w:cs/>
              </w:rPr>
              <w:t xml:space="preserve">5 </w:t>
            </w:r>
            <w:r w:rsidRPr="009003F8">
              <w:rPr>
                <w:rFonts w:ascii="Arial" w:eastAsia="Calibri" w:hAnsi="Arial" w:cs="Arial"/>
                <w:sz w:val="22"/>
                <w:szCs w:val="22"/>
              </w:rPr>
              <w:t>years</w:t>
            </w:r>
          </w:p>
        </w:tc>
        <w:tc>
          <w:tcPr>
            <w:tcW w:w="1418" w:type="dxa"/>
            <w:vAlign w:val="bottom"/>
          </w:tcPr>
          <w:p w14:paraId="11A51E50" w14:textId="77777777" w:rsidR="009003F8" w:rsidRPr="009003F8" w:rsidRDefault="009003F8" w:rsidP="008716B6">
            <w:pPr>
              <w:pBdr>
                <w:bottom w:val="sing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2,435</w:t>
            </w:r>
          </w:p>
        </w:tc>
        <w:tc>
          <w:tcPr>
            <w:tcW w:w="1418" w:type="dxa"/>
            <w:vAlign w:val="bottom"/>
          </w:tcPr>
          <w:p w14:paraId="0688AAC6" w14:textId="77777777" w:rsidR="009003F8" w:rsidRPr="009003F8" w:rsidRDefault="009003F8" w:rsidP="008716B6">
            <w:pPr>
              <w:pBdr>
                <w:bottom w:val="sing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4,977</w:t>
            </w:r>
          </w:p>
        </w:tc>
        <w:tc>
          <w:tcPr>
            <w:tcW w:w="1417" w:type="dxa"/>
            <w:vAlign w:val="bottom"/>
          </w:tcPr>
          <w:p w14:paraId="440C1AE3" w14:textId="77777777" w:rsidR="009003F8" w:rsidRPr="009003F8" w:rsidRDefault="009003F8" w:rsidP="008716B6">
            <w:pPr>
              <w:pBdr>
                <w:bottom w:val="sing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2,435</w:t>
            </w:r>
          </w:p>
        </w:tc>
        <w:tc>
          <w:tcPr>
            <w:tcW w:w="1418" w:type="dxa"/>
            <w:vAlign w:val="bottom"/>
          </w:tcPr>
          <w:p w14:paraId="1F704FB5" w14:textId="77777777" w:rsidR="009003F8" w:rsidRPr="009003F8" w:rsidRDefault="009003F8" w:rsidP="008716B6">
            <w:pPr>
              <w:pBdr>
                <w:bottom w:val="sing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4,977</w:t>
            </w:r>
          </w:p>
        </w:tc>
      </w:tr>
      <w:tr w:rsidR="009003F8" w:rsidRPr="009003F8" w14:paraId="51B7D84F" w14:textId="77777777" w:rsidTr="008716B6">
        <w:tc>
          <w:tcPr>
            <w:tcW w:w="3600" w:type="dxa"/>
            <w:hideMark/>
          </w:tcPr>
          <w:p w14:paraId="6E4BE0FD" w14:textId="77777777" w:rsidR="009003F8" w:rsidRPr="009003F8" w:rsidRDefault="009003F8" w:rsidP="008716B6">
            <w:pPr>
              <w:spacing w:line="340" w:lineRule="exact"/>
              <w:ind w:left="151" w:right="-72" w:hanging="151"/>
              <w:rPr>
                <w:rFonts w:ascii="Arial" w:hAnsi="Arial" w:cs="Arial"/>
                <w:sz w:val="22"/>
                <w:szCs w:val="22"/>
              </w:rPr>
            </w:pPr>
            <w:r w:rsidRPr="009003F8">
              <w:rPr>
                <w:rFonts w:ascii="Arial" w:eastAsia="Calibri" w:hAnsi="Arial" w:cs="Arial"/>
                <w:sz w:val="22"/>
                <w:szCs w:val="22"/>
              </w:rPr>
              <w:t>Total</w:t>
            </w:r>
          </w:p>
        </w:tc>
        <w:tc>
          <w:tcPr>
            <w:tcW w:w="1418" w:type="dxa"/>
            <w:vAlign w:val="bottom"/>
          </w:tcPr>
          <w:p w14:paraId="70033B80" w14:textId="77777777" w:rsidR="009003F8" w:rsidRPr="009003F8" w:rsidRDefault="009003F8" w:rsidP="008716B6">
            <w:pPr>
              <w:pBdr>
                <w:bottom w:val="double" w:sz="4" w:space="1" w:color="auto"/>
              </w:pBdr>
              <w:tabs>
                <w:tab w:val="decimal" w:pos="1155"/>
              </w:tabs>
              <w:spacing w:line="340" w:lineRule="exact"/>
              <w:ind w:right="-72"/>
              <w:rPr>
                <w:rFonts w:ascii="Arial" w:hAnsi="Arial" w:cs="Arial"/>
                <w:sz w:val="22"/>
                <w:szCs w:val="22"/>
                <w:cs/>
              </w:rPr>
            </w:pPr>
            <w:r w:rsidRPr="009003F8">
              <w:rPr>
                <w:rFonts w:ascii="Arial" w:hAnsi="Arial" w:cs="Arial"/>
                <w:sz w:val="22"/>
                <w:szCs w:val="22"/>
              </w:rPr>
              <w:t>98,181</w:t>
            </w:r>
          </w:p>
        </w:tc>
        <w:tc>
          <w:tcPr>
            <w:tcW w:w="1418" w:type="dxa"/>
            <w:vAlign w:val="bottom"/>
          </w:tcPr>
          <w:p w14:paraId="470E856D" w14:textId="77777777" w:rsidR="009003F8" w:rsidRPr="009003F8" w:rsidRDefault="009003F8" w:rsidP="008716B6">
            <w:pPr>
              <w:pBdr>
                <w:bottom w:val="doub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155,662</w:t>
            </w:r>
          </w:p>
        </w:tc>
        <w:tc>
          <w:tcPr>
            <w:tcW w:w="1417" w:type="dxa"/>
            <w:vAlign w:val="bottom"/>
          </w:tcPr>
          <w:p w14:paraId="13217E0B" w14:textId="77777777" w:rsidR="009003F8" w:rsidRPr="009003F8" w:rsidRDefault="009003F8" w:rsidP="008716B6">
            <w:pPr>
              <w:pBdr>
                <w:bottom w:val="doub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99,017</w:t>
            </w:r>
          </w:p>
        </w:tc>
        <w:tc>
          <w:tcPr>
            <w:tcW w:w="1418" w:type="dxa"/>
            <w:vAlign w:val="bottom"/>
          </w:tcPr>
          <w:p w14:paraId="06ED1E80" w14:textId="77777777" w:rsidR="009003F8" w:rsidRPr="009003F8" w:rsidRDefault="009003F8" w:rsidP="008716B6">
            <w:pPr>
              <w:pBdr>
                <w:bottom w:val="double" w:sz="4" w:space="1" w:color="auto"/>
              </w:pBdr>
              <w:tabs>
                <w:tab w:val="decimal" w:pos="1155"/>
              </w:tabs>
              <w:spacing w:line="340" w:lineRule="exact"/>
              <w:ind w:right="-72"/>
              <w:rPr>
                <w:rFonts w:ascii="Arial" w:hAnsi="Arial" w:cs="Arial"/>
                <w:sz w:val="22"/>
                <w:szCs w:val="22"/>
              </w:rPr>
            </w:pPr>
            <w:r w:rsidRPr="009003F8">
              <w:rPr>
                <w:rFonts w:ascii="Arial" w:hAnsi="Arial" w:cs="Arial"/>
                <w:sz w:val="22"/>
                <w:szCs w:val="22"/>
              </w:rPr>
              <w:t>156,603</w:t>
            </w:r>
          </w:p>
        </w:tc>
      </w:tr>
    </w:tbl>
    <w:p w14:paraId="14F2374D" w14:textId="5981A6A0" w:rsidR="009003F8" w:rsidRPr="00A41E93" w:rsidRDefault="009003F8" w:rsidP="009003F8">
      <w:pPr>
        <w:tabs>
          <w:tab w:val="left" w:pos="900"/>
          <w:tab w:val="left" w:pos="2160"/>
          <w:tab w:val="left" w:pos="2880"/>
        </w:tabs>
        <w:spacing w:before="240" w:after="120" w:line="380" w:lineRule="exact"/>
        <w:ind w:left="540" w:right="-43"/>
        <w:jc w:val="both"/>
        <w:rPr>
          <w:rFonts w:ascii="Arial" w:hAnsi="Arial" w:cs="Arial"/>
          <w:sz w:val="20"/>
          <w:szCs w:val="20"/>
        </w:rPr>
      </w:pPr>
      <w:r w:rsidRPr="00A41E93">
        <w:rPr>
          <w:rFonts w:ascii="Arial" w:hAnsi="Arial" w:cs="Arial"/>
          <w:sz w:val="22"/>
          <w:szCs w:val="20"/>
        </w:rPr>
        <w:t>During the year 2025, the Group has sub-lease income amounting to Baht 91 million</w:t>
      </w:r>
      <w:r>
        <w:rPr>
          <w:rFonts w:ascii="Arial" w:hAnsi="Arial" w:cs="Arial"/>
          <w:sz w:val="22"/>
          <w:szCs w:val="20"/>
        </w:rPr>
        <w:t xml:space="preserve">                   </w:t>
      </w:r>
      <w:r w:rsidRPr="00A41E93">
        <w:rPr>
          <w:rFonts w:ascii="Arial" w:hAnsi="Arial" w:cs="Arial"/>
          <w:sz w:val="22"/>
          <w:szCs w:val="20"/>
        </w:rPr>
        <w:t xml:space="preserve"> (2024: Baht 52 million) (the Company only: Baht 94 million, 2024: Baht 54 million).</w:t>
      </w:r>
    </w:p>
    <w:p w14:paraId="6D913618" w14:textId="3861B5B7" w:rsidR="00354FA7" w:rsidRPr="00A41E93" w:rsidRDefault="00DD7FE0" w:rsidP="00275DC7">
      <w:pPr>
        <w:tabs>
          <w:tab w:val="left" w:pos="2160"/>
          <w:tab w:val="right" w:pos="7200"/>
          <w:tab w:val="right" w:pos="8540"/>
        </w:tabs>
        <w:spacing w:before="60" w:line="380" w:lineRule="exact"/>
        <w:ind w:left="547" w:hanging="547"/>
        <w:jc w:val="both"/>
        <w:rPr>
          <w:rFonts w:ascii="Arial" w:hAnsi="Arial"/>
          <w:b/>
          <w:bCs/>
          <w:sz w:val="22"/>
          <w:szCs w:val="22"/>
        </w:rPr>
      </w:pPr>
      <w:r w:rsidRPr="00A41E93">
        <w:rPr>
          <w:rFonts w:ascii="Arial" w:hAnsi="Arial"/>
          <w:b/>
          <w:bCs/>
          <w:sz w:val="22"/>
          <w:szCs w:val="22"/>
        </w:rPr>
        <w:t>2</w:t>
      </w:r>
      <w:r w:rsidR="00592073" w:rsidRPr="00A41E93">
        <w:rPr>
          <w:rFonts w:ascii="Arial" w:hAnsi="Arial"/>
          <w:b/>
          <w:bCs/>
          <w:sz w:val="22"/>
          <w:szCs w:val="22"/>
        </w:rPr>
        <w:t>1</w:t>
      </w:r>
      <w:r w:rsidR="00354FA7" w:rsidRPr="00A41E93">
        <w:rPr>
          <w:rFonts w:ascii="Arial" w:hAnsi="Arial"/>
          <w:b/>
          <w:bCs/>
          <w:sz w:val="22"/>
          <w:szCs w:val="22"/>
        </w:rPr>
        <w:t>.</w:t>
      </w:r>
      <w:r w:rsidR="00354FA7" w:rsidRPr="00A41E93">
        <w:rPr>
          <w:rFonts w:ascii="Arial" w:hAnsi="Arial"/>
          <w:b/>
          <w:bCs/>
          <w:sz w:val="22"/>
          <w:szCs w:val="22"/>
        </w:rPr>
        <w:tab/>
        <w:t xml:space="preserve">Property, </w:t>
      </w:r>
      <w:r w:rsidR="005A2434" w:rsidRPr="00A41E93">
        <w:rPr>
          <w:rFonts w:ascii="Arial" w:hAnsi="Arial"/>
          <w:b/>
          <w:bCs/>
          <w:sz w:val="22"/>
          <w:szCs w:val="22"/>
        </w:rPr>
        <w:t>buildings</w:t>
      </w:r>
      <w:r w:rsidR="00354FA7" w:rsidRPr="00A41E93">
        <w:rPr>
          <w:rFonts w:ascii="Arial" w:hAnsi="Arial"/>
          <w:b/>
          <w:bCs/>
          <w:sz w:val="22"/>
          <w:szCs w:val="22"/>
        </w:rPr>
        <w:t xml:space="preserve"> and equipment</w:t>
      </w:r>
    </w:p>
    <w:p w14:paraId="76D52A08" w14:textId="77777777" w:rsidR="00531DB8" w:rsidRPr="00A41E93" w:rsidRDefault="00CD6E16" w:rsidP="00220E71">
      <w:pPr>
        <w:tabs>
          <w:tab w:val="left" w:pos="720"/>
          <w:tab w:val="left" w:pos="2160"/>
          <w:tab w:val="decimal" w:pos="5580"/>
          <w:tab w:val="decimal" w:pos="6750"/>
          <w:tab w:val="decimal" w:pos="7920"/>
          <w:tab w:val="decimal" w:pos="9090"/>
        </w:tabs>
        <w:spacing w:after="120" w:line="380" w:lineRule="exact"/>
        <w:ind w:left="360" w:right="-457"/>
        <w:jc w:val="right"/>
        <w:rPr>
          <w:rFonts w:ascii="Arial" w:hAnsi="Arial" w:cs="Arial"/>
          <w:sz w:val="16"/>
          <w:szCs w:val="16"/>
        </w:rPr>
      </w:pPr>
      <w:r w:rsidRPr="00A41E93">
        <w:rPr>
          <w:rFonts w:ascii="Arial" w:hAnsi="Arial" w:cs="Arial"/>
          <w:sz w:val="16"/>
          <w:szCs w:val="16"/>
        </w:rPr>
        <w:t xml:space="preserve"> </w:t>
      </w:r>
      <w:r w:rsidR="00531DB8" w:rsidRPr="00A41E93">
        <w:rPr>
          <w:rFonts w:ascii="Arial" w:hAnsi="Arial" w:cs="Arial"/>
          <w:sz w:val="16"/>
          <w:szCs w:val="16"/>
        </w:rPr>
        <w:t>(Unit: Thousand Baht)</w:t>
      </w:r>
    </w:p>
    <w:tbl>
      <w:tblPr>
        <w:tblW w:w="9612" w:type="dxa"/>
        <w:tblInd w:w="450" w:type="dxa"/>
        <w:tblLayout w:type="fixed"/>
        <w:tblLook w:val="0000" w:firstRow="0" w:lastRow="0" w:firstColumn="0" w:lastColumn="0" w:noHBand="0" w:noVBand="0"/>
      </w:tblPr>
      <w:tblGrid>
        <w:gridCol w:w="2772"/>
        <w:gridCol w:w="1140"/>
        <w:gridCol w:w="1140"/>
        <w:gridCol w:w="1140"/>
        <w:gridCol w:w="1140"/>
        <w:gridCol w:w="1200"/>
        <w:gridCol w:w="1080"/>
      </w:tblGrid>
      <w:tr w:rsidR="00531DB8" w:rsidRPr="00A41E93" w14:paraId="46C71518" w14:textId="77777777" w:rsidTr="00220E71">
        <w:tc>
          <w:tcPr>
            <w:tcW w:w="2772" w:type="dxa"/>
          </w:tcPr>
          <w:p w14:paraId="6ABA63B9" w14:textId="77777777" w:rsidR="00531DB8" w:rsidRPr="00A41E93" w:rsidRDefault="00531DB8" w:rsidP="00F57BF6">
            <w:pPr>
              <w:spacing w:line="300" w:lineRule="exact"/>
              <w:ind w:left="72" w:right="-43" w:hanging="72"/>
              <w:rPr>
                <w:rFonts w:ascii="Arial" w:hAnsi="Arial" w:cs="Arial"/>
                <w:sz w:val="16"/>
                <w:szCs w:val="16"/>
              </w:rPr>
            </w:pPr>
          </w:p>
        </w:tc>
        <w:tc>
          <w:tcPr>
            <w:tcW w:w="6840" w:type="dxa"/>
            <w:gridSpan w:val="6"/>
          </w:tcPr>
          <w:p w14:paraId="0B90A2ED" w14:textId="77777777" w:rsidR="00531DB8" w:rsidRPr="00A41E93" w:rsidRDefault="00531DB8" w:rsidP="00F57BF6">
            <w:pPr>
              <w:pBdr>
                <w:bottom w:val="single" w:sz="4" w:space="1" w:color="auto"/>
              </w:pBdr>
              <w:spacing w:line="300" w:lineRule="exact"/>
              <w:ind w:right="-24"/>
              <w:jc w:val="center"/>
              <w:rPr>
                <w:rFonts w:ascii="Arial" w:hAnsi="Arial" w:cs="Arial"/>
                <w:sz w:val="16"/>
                <w:szCs w:val="16"/>
              </w:rPr>
            </w:pPr>
            <w:r w:rsidRPr="00A41E93">
              <w:rPr>
                <w:rFonts w:ascii="Arial" w:hAnsi="Arial" w:cs="Arial"/>
                <w:sz w:val="16"/>
                <w:szCs w:val="16"/>
              </w:rPr>
              <w:t>Consolidated financial statements</w:t>
            </w:r>
          </w:p>
        </w:tc>
      </w:tr>
      <w:tr w:rsidR="00F57BF6" w:rsidRPr="00A41E93" w14:paraId="32F90C00" w14:textId="77777777" w:rsidTr="00220E71">
        <w:tc>
          <w:tcPr>
            <w:tcW w:w="2772" w:type="dxa"/>
          </w:tcPr>
          <w:p w14:paraId="5E811FFF" w14:textId="77777777" w:rsidR="00F57BF6" w:rsidRPr="00A41E93" w:rsidRDefault="00F57BF6" w:rsidP="00F57BF6">
            <w:pPr>
              <w:spacing w:line="300" w:lineRule="exact"/>
              <w:ind w:left="72" w:right="-43" w:hanging="72"/>
              <w:rPr>
                <w:rFonts w:ascii="Arial" w:hAnsi="Arial" w:cs="Arial"/>
                <w:sz w:val="16"/>
                <w:szCs w:val="16"/>
              </w:rPr>
            </w:pPr>
          </w:p>
        </w:tc>
        <w:tc>
          <w:tcPr>
            <w:tcW w:w="1140" w:type="dxa"/>
          </w:tcPr>
          <w:p w14:paraId="1AB55128" w14:textId="77777777" w:rsidR="00F57BF6" w:rsidRPr="00A41E93" w:rsidRDefault="00F57BF6" w:rsidP="00F57BF6">
            <w:pPr>
              <w:spacing w:line="300" w:lineRule="exact"/>
              <w:ind w:right="-43"/>
              <w:jc w:val="center"/>
              <w:rPr>
                <w:rFonts w:ascii="Arial" w:hAnsi="Arial" w:cs="Arial"/>
                <w:sz w:val="16"/>
                <w:szCs w:val="16"/>
              </w:rPr>
            </w:pPr>
          </w:p>
        </w:tc>
        <w:tc>
          <w:tcPr>
            <w:tcW w:w="1140" w:type="dxa"/>
          </w:tcPr>
          <w:p w14:paraId="38F72501" w14:textId="77777777" w:rsidR="00F57BF6" w:rsidRPr="00A41E93" w:rsidRDefault="00F57BF6" w:rsidP="00F57BF6">
            <w:pPr>
              <w:spacing w:line="300" w:lineRule="exact"/>
              <w:ind w:right="-43"/>
              <w:jc w:val="center"/>
              <w:rPr>
                <w:rFonts w:ascii="Arial" w:hAnsi="Arial" w:cs="Arial"/>
                <w:sz w:val="16"/>
                <w:szCs w:val="16"/>
              </w:rPr>
            </w:pPr>
            <w:r w:rsidRPr="00A41E93">
              <w:rPr>
                <w:rFonts w:ascii="Arial" w:hAnsi="Arial" w:cs="Arial"/>
                <w:sz w:val="16"/>
                <w:szCs w:val="16"/>
              </w:rPr>
              <w:t xml:space="preserve">Buildings, </w:t>
            </w:r>
          </w:p>
        </w:tc>
        <w:tc>
          <w:tcPr>
            <w:tcW w:w="1140" w:type="dxa"/>
          </w:tcPr>
          <w:p w14:paraId="7C53570D" w14:textId="77777777" w:rsidR="00F57BF6" w:rsidRPr="00A41E93" w:rsidRDefault="00F57BF6" w:rsidP="00F57BF6">
            <w:pPr>
              <w:spacing w:line="300" w:lineRule="exact"/>
              <w:ind w:right="-43"/>
              <w:jc w:val="center"/>
              <w:rPr>
                <w:rFonts w:ascii="Arial" w:hAnsi="Arial" w:cs="Arial"/>
                <w:sz w:val="16"/>
                <w:szCs w:val="16"/>
              </w:rPr>
            </w:pPr>
          </w:p>
        </w:tc>
        <w:tc>
          <w:tcPr>
            <w:tcW w:w="1140" w:type="dxa"/>
          </w:tcPr>
          <w:p w14:paraId="243F76B3" w14:textId="213D9A17" w:rsidR="00F57BF6" w:rsidRPr="00A41E93" w:rsidRDefault="00F57BF6" w:rsidP="00F57BF6">
            <w:pPr>
              <w:spacing w:line="300" w:lineRule="exact"/>
              <w:ind w:right="-43"/>
              <w:jc w:val="center"/>
              <w:rPr>
                <w:rFonts w:ascii="Arial" w:hAnsi="Arial" w:cs="Arial"/>
                <w:sz w:val="16"/>
                <w:szCs w:val="16"/>
                <w:cs/>
              </w:rPr>
            </w:pPr>
            <w:r w:rsidRPr="00A41E93">
              <w:rPr>
                <w:rFonts w:ascii="Arial" w:hAnsi="Arial" w:cs="Arial"/>
                <w:sz w:val="16"/>
                <w:szCs w:val="16"/>
              </w:rPr>
              <w:t>Furniture,</w:t>
            </w:r>
          </w:p>
        </w:tc>
        <w:tc>
          <w:tcPr>
            <w:tcW w:w="1200" w:type="dxa"/>
          </w:tcPr>
          <w:p w14:paraId="31B976F0" w14:textId="77777777" w:rsidR="00F57BF6" w:rsidRPr="00A41E93" w:rsidRDefault="00F57BF6" w:rsidP="00F57BF6">
            <w:pPr>
              <w:spacing w:line="300" w:lineRule="exact"/>
              <w:ind w:right="-43"/>
              <w:jc w:val="center"/>
              <w:rPr>
                <w:rFonts w:ascii="Arial" w:hAnsi="Arial" w:cs="Arial"/>
                <w:sz w:val="16"/>
                <w:szCs w:val="16"/>
              </w:rPr>
            </w:pPr>
          </w:p>
        </w:tc>
        <w:tc>
          <w:tcPr>
            <w:tcW w:w="1080" w:type="dxa"/>
          </w:tcPr>
          <w:p w14:paraId="38807443" w14:textId="77777777" w:rsidR="00F57BF6" w:rsidRPr="00A41E93" w:rsidRDefault="00F57BF6" w:rsidP="00F57BF6">
            <w:pPr>
              <w:spacing w:line="300" w:lineRule="exact"/>
              <w:ind w:right="-43"/>
              <w:jc w:val="center"/>
              <w:rPr>
                <w:rFonts w:ascii="Arial" w:hAnsi="Arial" w:cs="Arial"/>
                <w:sz w:val="16"/>
                <w:szCs w:val="16"/>
              </w:rPr>
            </w:pPr>
          </w:p>
        </w:tc>
      </w:tr>
      <w:tr w:rsidR="00F57BF6" w:rsidRPr="00A41E93" w14:paraId="5B180E1F" w14:textId="77777777" w:rsidTr="00220E71">
        <w:tc>
          <w:tcPr>
            <w:tcW w:w="2772" w:type="dxa"/>
          </w:tcPr>
          <w:p w14:paraId="174E37CA" w14:textId="77777777" w:rsidR="00F57BF6" w:rsidRPr="00A41E93" w:rsidRDefault="00F57BF6" w:rsidP="00F57BF6">
            <w:pPr>
              <w:spacing w:line="300" w:lineRule="exact"/>
              <w:ind w:left="72" w:right="-43" w:hanging="72"/>
              <w:rPr>
                <w:rFonts w:ascii="Arial" w:hAnsi="Arial" w:cs="Arial"/>
                <w:sz w:val="16"/>
                <w:szCs w:val="16"/>
              </w:rPr>
            </w:pPr>
          </w:p>
        </w:tc>
        <w:tc>
          <w:tcPr>
            <w:tcW w:w="1140" w:type="dxa"/>
          </w:tcPr>
          <w:p w14:paraId="2EBF076B" w14:textId="77777777" w:rsidR="00F57BF6" w:rsidRPr="00A41E93" w:rsidRDefault="00F57BF6" w:rsidP="00F57BF6">
            <w:pPr>
              <w:spacing w:line="300" w:lineRule="exact"/>
              <w:ind w:right="-43"/>
              <w:jc w:val="center"/>
              <w:rPr>
                <w:rFonts w:ascii="Arial" w:hAnsi="Arial" w:cs="Arial"/>
                <w:sz w:val="16"/>
                <w:szCs w:val="16"/>
              </w:rPr>
            </w:pPr>
            <w:r w:rsidRPr="00A41E93">
              <w:rPr>
                <w:rFonts w:ascii="Arial" w:hAnsi="Arial" w:cs="Arial"/>
                <w:sz w:val="16"/>
                <w:szCs w:val="16"/>
              </w:rPr>
              <w:t>Land</w:t>
            </w:r>
          </w:p>
        </w:tc>
        <w:tc>
          <w:tcPr>
            <w:tcW w:w="1140" w:type="dxa"/>
          </w:tcPr>
          <w:p w14:paraId="718C4ED6" w14:textId="77777777" w:rsidR="00F57BF6" w:rsidRPr="00A41E93" w:rsidRDefault="00F57BF6" w:rsidP="00F57BF6">
            <w:pPr>
              <w:spacing w:line="300" w:lineRule="exact"/>
              <w:ind w:right="-43"/>
              <w:jc w:val="center"/>
              <w:rPr>
                <w:rFonts w:ascii="Arial" w:hAnsi="Arial" w:cs="Arial"/>
                <w:sz w:val="16"/>
                <w:szCs w:val="16"/>
              </w:rPr>
            </w:pPr>
            <w:r w:rsidRPr="00A41E93">
              <w:rPr>
                <w:rFonts w:ascii="Arial" w:hAnsi="Arial" w:cs="Arial"/>
                <w:sz w:val="16"/>
                <w:szCs w:val="16"/>
              </w:rPr>
              <w:t>structure and</w:t>
            </w:r>
          </w:p>
        </w:tc>
        <w:tc>
          <w:tcPr>
            <w:tcW w:w="1140" w:type="dxa"/>
          </w:tcPr>
          <w:p w14:paraId="2EB96613" w14:textId="77777777" w:rsidR="00F57BF6" w:rsidRPr="00A41E93" w:rsidRDefault="00F57BF6" w:rsidP="00F57BF6">
            <w:pPr>
              <w:spacing w:line="300" w:lineRule="exact"/>
              <w:ind w:right="-43"/>
              <w:jc w:val="center"/>
              <w:rPr>
                <w:rFonts w:ascii="Arial" w:hAnsi="Arial" w:cs="Arial"/>
                <w:sz w:val="16"/>
                <w:szCs w:val="16"/>
              </w:rPr>
            </w:pPr>
          </w:p>
        </w:tc>
        <w:tc>
          <w:tcPr>
            <w:tcW w:w="1140" w:type="dxa"/>
          </w:tcPr>
          <w:p w14:paraId="198DA3F9" w14:textId="30074061" w:rsidR="00F57BF6" w:rsidRPr="00A41E93" w:rsidRDefault="00F57BF6" w:rsidP="00F57BF6">
            <w:pPr>
              <w:spacing w:line="300" w:lineRule="exact"/>
              <w:ind w:left="-58" w:right="-85"/>
              <w:jc w:val="center"/>
              <w:rPr>
                <w:rFonts w:ascii="Arial" w:hAnsi="Arial" w:cs="Arial"/>
                <w:sz w:val="16"/>
                <w:szCs w:val="16"/>
              </w:rPr>
            </w:pPr>
            <w:r w:rsidRPr="00A41E93">
              <w:rPr>
                <w:rFonts w:ascii="Arial" w:hAnsi="Arial" w:cs="Arial"/>
                <w:sz w:val="16"/>
                <w:szCs w:val="16"/>
              </w:rPr>
              <w:t>fixture</w:t>
            </w:r>
          </w:p>
        </w:tc>
        <w:tc>
          <w:tcPr>
            <w:tcW w:w="1200" w:type="dxa"/>
          </w:tcPr>
          <w:p w14:paraId="69D83C5B" w14:textId="77777777" w:rsidR="00F57BF6" w:rsidRPr="00A41E93" w:rsidRDefault="00F57BF6" w:rsidP="00F57BF6">
            <w:pPr>
              <w:spacing w:line="300" w:lineRule="exact"/>
              <w:ind w:right="-43"/>
              <w:jc w:val="center"/>
              <w:rPr>
                <w:rFonts w:ascii="Arial" w:hAnsi="Arial" w:cs="Arial"/>
                <w:sz w:val="16"/>
                <w:szCs w:val="16"/>
              </w:rPr>
            </w:pPr>
          </w:p>
        </w:tc>
        <w:tc>
          <w:tcPr>
            <w:tcW w:w="1080" w:type="dxa"/>
          </w:tcPr>
          <w:p w14:paraId="66A82172" w14:textId="77777777" w:rsidR="00F57BF6" w:rsidRPr="00A41E93" w:rsidRDefault="00F57BF6" w:rsidP="00F57BF6">
            <w:pPr>
              <w:spacing w:line="300" w:lineRule="exact"/>
              <w:ind w:right="-43"/>
              <w:jc w:val="center"/>
              <w:rPr>
                <w:rFonts w:ascii="Arial" w:hAnsi="Arial" w:cs="Arial"/>
                <w:sz w:val="16"/>
                <w:szCs w:val="16"/>
              </w:rPr>
            </w:pPr>
          </w:p>
        </w:tc>
      </w:tr>
      <w:tr w:rsidR="00F57BF6" w:rsidRPr="00A41E93" w14:paraId="7DB34F4C" w14:textId="77777777" w:rsidTr="00220E71">
        <w:tc>
          <w:tcPr>
            <w:tcW w:w="2772" w:type="dxa"/>
          </w:tcPr>
          <w:p w14:paraId="44E290D4" w14:textId="77777777" w:rsidR="00F57BF6" w:rsidRPr="00A41E93" w:rsidRDefault="00F57BF6" w:rsidP="00F57BF6">
            <w:pPr>
              <w:spacing w:line="300" w:lineRule="exact"/>
              <w:ind w:left="72" w:right="-43" w:hanging="72"/>
              <w:rPr>
                <w:rFonts w:ascii="Arial" w:hAnsi="Arial" w:cs="Arial"/>
                <w:sz w:val="16"/>
                <w:szCs w:val="16"/>
              </w:rPr>
            </w:pPr>
          </w:p>
        </w:tc>
        <w:tc>
          <w:tcPr>
            <w:tcW w:w="1140" w:type="dxa"/>
          </w:tcPr>
          <w:p w14:paraId="42DAFF7D" w14:textId="77777777" w:rsidR="00F57BF6" w:rsidRPr="00A41E93" w:rsidRDefault="00F57BF6" w:rsidP="00F57BF6">
            <w:pPr>
              <w:spacing w:line="300" w:lineRule="exact"/>
              <w:ind w:right="-43"/>
              <w:jc w:val="center"/>
              <w:rPr>
                <w:rFonts w:ascii="Arial" w:hAnsi="Arial" w:cs="Arial"/>
                <w:sz w:val="16"/>
                <w:szCs w:val="16"/>
              </w:rPr>
            </w:pPr>
            <w:r w:rsidRPr="00A41E93">
              <w:rPr>
                <w:rFonts w:ascii="Arial" w:hAnsi="Arial" w:cs="Arial"/>
                <w:sz w:val="16"/>
                <w:szCs w:val="16"/>
              </w:rPr>
              <w:t>and land</w:t>
            </w:r>
          </w:p>
        </w:tc>
        <w:tc>
          <w:tcPr>
            <w:tcW w:w="1140" w:type="dxa"/>
          </w:tcPr>
          <w:p w14:paraId="66883C85" w14:textId="77777777" w:rsidR="00F57BF6" w:rsidRPr="00A41E93" w:rsidRDefault="00F57BF6" w:rsidP="00F57BF6">
            <w:pPr>
              <w:spacing w:line="300" w:lineRule="exact"/>
              <w:ind w:right="-43"/>
              <w:jc w:val="center"/>
              <w:rPr>
                <w:rFonts w:ascii="Arial" w:hAnsi="Arial" w:cs="Arial"/>
                <w:sz w:val="16"/>
                <w:szCs w:val="16"/>
              </w:rPr>
            </w:pPr>
            <w:r w:rsidRPr="00A41E93">
              <w:rPr>
                <w:rFonts w:ascii="Arial" w:hAnsi="Arial" w:cs="Arial"/>
                <w:sz w:val="16"/>
                <w:szCs w:val="16"/>
              </w:rPr>
              <w:t>building</w:t>
            </w:r>
          </w:p>
        </w:tc>
        <w:tc>
          <w:tcPr>
            <w:tcW w:w="1140" w:type="dxa"/>
          </w:tcPr>
          <w:p w14:paraId="1386998E" w14:textId="77777777" w:rsidR="00F57BF6" w:rsidRPr="00A41E93" w:rsidRDefault="00F57BF6" w:rsidP="00F57BF6">
            <w:pPr>
              <w:spacing w:line="300" w:lineRule="exact"/>
              <w:ind w:left="-85" w:right="-43"/>
              <w:jc w:val="center"/>
              <w:rPr>
                <w:rFonts w:ascii="Arial" w:hAnsi="Arial" w:cs="Arial"/>
                <w:sz w:val="16"/>
                <w:szCs w:val="16"/>
              </w:rPr>
            </w:pPr>
          </w:p>
        </w:tc>
        <w:tc>
          <w:tcPr>
            <w:tcW w:w="1140" w:type="dxa"/>
          </w:tcPr>
          <w:p w14:paraId="2DBD8AE5" w14:textId="77777777" w:rsidR="00F57BF6" w:rsidRPr="00A41E93" w:rsidRDefault="00F57BF6" w:rsidP="00F57BF6">
            <w:pPr>
              <w:spacing w:line="300" w:lineRule="exact"/>
              <w:ind w:right="-43"/>
              <w:jc w:val="center"/>
              <w:rPr>
                <w:rFonts w:ascii="Arial" w:hAnsi="Arial" w:cs="Arial"/>
                <w:sz w:val="16"/>
                <w:szCs w:val="16"/>
              </w:rPr>
            </w:pPr>
            <w:r w:rsidRPr="00A41E93">
              <w:rPr>
                <w:rFonts w:ascii="Arial" w:hAnsi="Arial" w:cs="Arial"/>
                <w:sz w:val="16"/>
                <w:szCs w:val="16"/>
              </w:rPr>
              <w:t>and office</w:t>
            </w:r>
          </w:p>
        </w:tc>
        <w:tc>
          <w:tcPr>
            <w:tcW w:w="1200" w:type="dxa"/>
          </w:tcPr>
          <w:p w14:paraId="5B863068" w14:textId="77777777" w:rsidR="00F57BF6" w:rsidRPr="00A41E93" w:rsidRDefault="00F57BF6" w:rsidP="00F57BF6">
            <w:pPr>
              <w:spacing w:line="300" w:lineRule="exact"/>
              <w:ind w:right="-43"/>
              <w:jc w:val="center"/>
              <w:rPr>
                <w:rFonts w:ascii="Arial" w:hAnsi="Arial" w:cs="Arial"/>
                <w:sz w:val="16"/>
                <w:szCs w:val="16"/>
              </w:rPr>
            </w:pPr>
          </w:p>
        </w:tc>
        <w:tc>
          <w:tcPr>
            <w:tcW w:w="1080" w:type="dxa"/>
          </w:tcPr>
          <w:p w14:paraId="6D0BEDEB" w14:textId="77777777" w:rsidR="00F57BF6" w:rsidRPr="00A41E93" w:rsidRDefault="00F57BF6" w:rsidP="00F57BF6">
            <w:pPr>
              <w:spacing w:line="300" w:lineRule="exact"/>
              <w:ind w:right="-43"/>
              <w:jc w:val="center"/>
              <w:rPr>
                <w:rFonts w:ascii="Arial" w:hAnsi="Arial" w:cs="Arial"/>
                <w:sz w:val="16"/>
                <w:szCs w:val="16"/>
              </w:rPr>
            </w:pPr>
          </w:p>
        </w:tc>
      </w:tr>
      <w:tr w:rsidR="00F57BF6" w:rsidRPr="00A41E93" w14:paraId="4045D8E4" w14:textId="77777777" w:rsidTr="00220E71">
        <w:tc>
          <w:tcPr>
            <w:tcW w:w="2772" w:type="dxa"/>
          </w:tcPr>
          <w:p w14:paraId="62F60B6C" w14:textId="77777777" w:rsidR="00F57BF6" w:rsidRPr="00A41E93" w:rsidRDefault="00F57BF6" w:rsidP="00F57BF6">
            <w:pPr>
              <w:spacing w:line="300" w:lineRule="exact"/>
              <w:ind w:left="72" w:right="-43" w:hanging="72"/>
              <w:rPr>
                <w:rFonts w:ascii="Arial" w:hAnsi="Arial" w:cs="Arial"/>
                <w:sz w:val="16"/>
                <w:szCs w:val="16"/>
              </w:rPr>
            </w:pPr>
          </w:p>
        </w:tc>
        <w:tc>
          <w:tcPr>
            <w:tcW w:w="1140" w:type="dxa"/>
          </w:tcPr>
          <w:p w14:paraId="14210EF8" w14:textId="77777777" w:rsidR="00F57BF6" w:rsidRPr="00A41E93" w:rsidRDefault="00F57BF6"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improvement</w:t>
            </w:r>
          </w:p>
        </w:tc>
        <w:tc>
          <w:tcPr>
            <w:tcW w:w="1140" w:type="dxa"/>
          </w:tcPr>
          <w:p w14:paraId="534806AD" w14:textId="77777777" w:rsidR="00F57BF6" w:rsidRPr="00A41E93" w:rsidRDefault="00F57BF6"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improvement</w:t>
            </w:r>
          </w:p>
        </w:tc>
        <w:tc>
          <w:tcPr>
            <w:tcW w:w="1140" w:type="dxa"/>
          </w:tcPr>
          <w:p w14:paraId="0D34F8BC" w14:textId="77777777" w:rsidR="00F57BF6" w:rsidRPr="00A41E93" w:rsidRDefault="00F57BF6"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Equipment</w:t>
            </w:r>
          </w:p>
        </w:tc>
        <w:tc>
          <w:tcPr>
            <w:tcW w:w="1140" w:type="dxa"/>
          </w:tcPr>
          <w:p w14:paraId="44370EA0" w14:textId="77777777" w:rsidR="00F57BF6" w:rsidRPr="00A41E93" w:rsidRDefault="00F57BF6" w:rsidP="00F57BF6">
            <w:pPr>
              <w:pBdr>
                <w:bottom w:val="single" w:sz="4" w:space="1" w:color="auto"/>
              </w:pBdr>
              <w:spacing w:line="300" w:lineRule="exact"/>
              <w:ind w:right="-43"/>
              <w:jc w:val="center"/>
              <w:rPr>
                <w:rFonts w:ascii="Arial" w:hAnsi="Arial" w:cs="Arial"/>
                <w:sz w:val="16"/>
                <w:szCs w:val="16"/>
                <w:cs/>
              </w:rPr>
            </w:pPr>
            <w:r w:rsidRPr="00A41E93">
              <w:rPr>
                <w:rFonts w:ascii="Arial" w:hAnsi="Arial" w:cs="Arial"/>
                <w:sz w:val="16"/>
                <w:szCs w:val="16"/>
              </w:rPr>
              <w:t>equipment</w:t>
            </w:r>
          </w:p>
        </w:tc>
        <w:tc>
          <w:tcPr>
            <w:tcW w:w="1200" w:type="dxa"/>
          </w:tcPr>
          <w:p w14:paraId="0F38F129" w14:textId="77777777" w:rsidR="00F57BF6" w:rsidRPr="00A41E93" w:rsidRDefault="00F57BF6"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Vehicles</w:t>
            </w:r>
          </w:p>
        </w:tc>
        <w:tc>
          <w:tcPr>
            <w:tcW w:w="1080" w:type="dxa"/>
          </w:tcPr>
          <w:p w14:paraId="0AF05051" w14:textId="77777777" w:rsidR="00F57BF6" w:rsidRPr="00A41E93" w:rsidRDefault="00F57BF6"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Total</w:t>
            </w:r>
          </w:p>
        </w:tc>
      </w:tr>
      <w:tr w:rsidR="00F57BF6" w:rsidRPr="00A41E93" w14:paraId="67F7DE91" w14:textId="77777777" w:rsidTr="00220E71">
        <w:tc>
          <w:tcPr>
            <w:tcW w:w="2772" w:type="dxa"/>
          </w:tcPr>
          <w:p w14:paraId="529E75C6" w14:textId="77777777" w:rsidR="00F57BF6" w:rsidRPr="00A41E93" w:rsidRDefault="00F57BF6" w:rsidP="00F57BF6">
            <w:pPr>
              <w:spacing w:line="300" w:lineRule="exact"/>
              <w:ind w:left="72" w:hanging="72"/>
              <w:rPr>
                <w:rFonts w:ascii="Arial" w:hAnsi="Arial" w:cs="Arial"/>
                <w:sz w:val="16"/>
                <w:szCs w:val="16"/>
              </w:rPr>
            </w:pPr>
            <w:r w:rsidRPr="00A41E93">
              <w:rPr>
                <w:rFonts w:ascii="Arial" w:hAnsi="Arial" w:cs="Arial"/>
                <w:b/>
                <w:bCs/>
                <w:sz w:val="16"/>
                <w:szCs w:val="16"/>
              </w:rPr>
              <w:t>Cost:</w:t>
            </w:r>
          </w:p>
        </w:tc>
        <w:tc>
          <w:tcPr>
            <w:tcW w:w="1140" w:type="dxa"/>
          </w:tcPr>
          <w:p w14:paraId="241909B1" w14:textId="77777777" w:rsidR="00F57BF6" w:rsidRPr="00A41E93" w:rsidRDefault="00F57BF6" w:rsidP="00F57BF6">
            <w:pPr>
              <w:tabs>
                <w:tab w:val="decimal" w:pos="702"/>
              </w:tabs>
              <w:spacing w:line="300" w:lineRule="exact"/>
              <w:jc w:val="thaiDistribute"/>
              <w:rPr>
                <w:rFonts w:ascii="Arial" w:hAnsi="Arial" w:cs="Arial"/>
                <w:sz w:val="16"/>
                <w:szCs w:val="16"/>
              </w:rPr>
            </w:pPr>
          </w:p>
        </w:tc>
        <w:tc>
          <w:tcPr>
            <w:tcW w:w="1140" w:type="dxa"/>
          </w:tcPr>
          <w:p w14:paraId="6F95A031" w14:textId="77777777" w:rsidR="00F57BF6" w:rsidRPr="00A41E93" w:rsidRDefault="00F57BF6" w:rsidP="00F57BF6">
            <w:pPr>
              <w:tabs>
                <w:tab w:val="decimal" w:pos="757"/>
              </w:tabs>
              <w:spacing w:line="300" w:lineRule="exact"/>
              <w:ind w:left="-12" w:right="-43"/>
              <w:jc w:val="thaiDistribute"/>
              <w:rPr>
                <w:rFonts w:ascii="Arial" w:hAnsi="Arial" w:cs="Arial"/>
                <w:sz w:val="16"/>
                <w:szCs w:val="16"/>
              </w:rPr>
            </w:pPr>
          </w:p>
        </w:tc>
        <w:tc>
          <w:tcPr>
            <w:tcW w:w="1140" w:type="dxa"/>
          </w:tcPr>
          <w:p w14:paraId="5A2F7049" w14:textId="77777777" w:rsidR="00F57BF6" w:rsidRPr="00A41E93" w:rsidRDefault="00F57BF6" w:rsidP="00F57BF6">
            <w:pPr>
              <w:tabs>
                <w:tab w:val="decimal" w:pos="702"/>
              </w:tabs>
              <w:spacing w:line="300" w:lineRule="exact"/>
              <w:ind w:right="-43"/>
              <w:jc w:val="thaiDistribute"/>
              <w:rPr>
                <w:rFonts w:ascii="Arial" w:hAnsi="Arial" w:cs="Arial"/>
                <w:sz w:val="16"/>
                <w:szCs w:val="16"/>
              </w:rPr>
            </w:pPr>
          </w:p>
        </w:tc>
        <w:tc>
          <w:tcPr>
            <w:tcW w:w="1140" w:type="dxa"/>
          </w:tcPr>
          <w:p w14:paraId="68F37D5A" w14:textId="77777777" w:rsidR="00F57BF6" w:rsidRPr="00A41E93" w:rsidRDefault="00F57BF6" w:rsidP="00F57BF6">
            <w:pPr>
              <w:tabs>
                <w:tab w:val="decimal" w:pos="702"/>
              </w:tabs>
              <w:spacing w:line="300" w:lineRule="exact"/>
              <w:ind w:right="-75"/>
              <w:jc w:val="thaiDistribute"/>
              <w:rPr>
                <w:rFonts w:ascii="Arial" w:hAnsi="Arial" w:cs="Arial"/>
                <w:sz w:val="16"/>
                <w:szCs w:val="16"/>
              </w:rPr>
            </w:pPr>
          </w:p>
        </w:tc>
        <w:tc>
          <w:tcPr>
            <w:tcW w:w="1200" w:type="dxa"/>
          </w:tcPr>
          <w:p w14:paraId="601CE7EB" w14:textId="77777777" w:rsidR="00F57BF6" w:rsidRPr="00A41E93" w:rsidRDefault="00F57BF6" w:rsidP="00F57BF6">
            <w:pPr>
              <w:tabs>
                <w:tab w:val="decimal" w:pos="702"/>
              </w:tabs>
              <w:spacing w:line="300" w:lineRule="exact"/>
              <w:ind w:right="-43"/>
              <w:jc w:val="thaiDistribute"/>
              <w:rPr>
                <w:rFonts w:ascii="Arial" w:hAnsi="Arial" w:cs="Arial"/>
                <w:sz w:val="16"/>
                <w:szCs w:val="16"/>
              </w:rPr>
            </w:pPr>
          </w:p>
        </w:tc>
        <w:tc>
          <w:tcPr>
            <w:tcW w:w="1080" w:type="dxa"/>
          </w:tcPr>
          <w:p w14:paraId="48470782" w14:textId="77777777" w:rsidR="00F57BF6" w:rsidRPr="00A41E93" w:rsidRDefault="00F57BF6" w:rsidP="00F57BF6">
            <w:pPr>
              <w:tabs>
                <w:tab w:val="decimal" w:pos="713"/>
              </w:tabs>
              <w:spacing w:line="300" w:lineRule="exact"/>
              <w:ind w:right="-43"/>
              <w:jc w:val="thaiDistribute"/>
              <w:rPr>
                <w:rFonts w:ascii="Arial" w:hAnsi="Arial" w:cs="Arial"/>
                <w:sz w:val="16"/>
                <w:szCs w:val="16"/>
              </w:rPr>
            </w:pPr>
          </w:p>
        </w:tc>
      </w:tr>
      <w:tr w:rsidR="00625B85" w:rsidRPr="00A41E93" w14:paraId="487FDB78" w14:textId="77777777" w:rsidTr="00220E71">
        <w:tc>
          <w:tcPr>
            <w:tcW w:w="2772" w:type="dxa"/>
          </w:tcPr>
          <w:p w14:paraId="2B224070" w14:textId="538FFD36" w:rsidR="00625B85" w:rsidRPr="00A41E93" w:rsidRDefault="00625B85" w:rsidP="00625B85">
            <w:pPr>
              <w:spacing w:line="300" w:lineRule="exact"/>
              <w:ind w:right="-90"/>
              <w:rPr>
                <w:rFonts w:ascii="Arial" w:hAnsi="Arial" w:cs="Arial"/>
                <w:sz w:val="16"/>
                <w:szCs w:val="16"/>
              </w:rPr>
            </w:pPr>
            <w:r w:rsidRPr="00A41E93">
              <w:rPr>
                <w:rFonts w:ascii="Arial" w:hAnsi="Arial" w:cs="Arial"/>
                <w:sz w:val="16"/>
                <w:szCs w:val="16"/>
              </w:rPr>
              <w:t>1 January 2024</w:t>
            </w:r>
          </w:p>
        </w:tc>
        <w:tc>
          <w:tcPr>
            <w:tcW w:w="1140" w:type="dxa"/>
            <w:vAlign w:val="bottom"/>
          </w:tcPr>
          <w:p w14:paraId="5C0EC168" w14:textId="3A3FDDFB"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vAlign w:val="bottom"/>
          </w:tcPr>
          <w:p w14:paraId="3D1E9FE1" w14:textId="405A4C58" w:rsidR="00625B85" w:rsidRPr="00A41E93" w:rsidRDefault="00625B85" w:rsidP="00625B85">
            <w:pPr>
              <w:tabs>
                <w:tab w:val="decimal" w:pos="795"/>
              </w:tabs>
              <w:spacing w:line="300" w:lineRule="exact"/>
              <w:ind w:left="-12" w:right="-24"/>
              <w:jc w:val="thaiDistribute"/>
              <w:rPr>
                <w:rFonts w:ascii="Arial" w:hAnsi="Arial" w:cs="Arial"/>
                <w:sz w:val="16"/>
                <w:szCs w:val="16"/>
              </w:rPr>
            </w:pPr>
            <w:r w:rsidRPr="00A41E93">
              <w:rPr>
                <w:rFonts w:ascii="Arial" w:hAnsi="Arial" w:cs="Arial"/>
                <w:sz w:val="16"/>
                <w:szCs w:val="16"/>
              </w:rPr>
              <w:t>416,261</w:t>
            </w:r>
          </w:p>
        </w:tc>
        <w:tc>
          <w:tcPr>
            <w:tcW w:w="1140" w:type="dxa"/>
            <w:vAlign w:val="bottom"/>
          </w:tcPr>
          <w:p w14:paraId="5AE84032" w14:textId="32AE8DC4"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12,876</w:t>
            </w:r>
          </w:p>
        </w:tc>
        <w:tc>
          <w:tcPr>
            <w:tcW w:w="1140" w:type="dxa"/>
            <w:vAlign w:val="bottom"/>
          </w:tcPr>
          <w:p w14:paraId="1AF3A69E" w14:textId="16EA653C" w:rsidR="00625B85" w:rsidRPr="00A41E93" w:rsidRDefault="00625B85" w:rsidP="00625B85">
            <w:pP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213,015</w:t>
            </w:r>
          </w:p>
        </w:tc>
        <w:tc>
          <w:tcPr>
            <w:tcW w:w="1200" w:type="dxa"/>
            <w:vAlign w:val="bottom"/>
          </w:tcPr>
          <w:p w14:paraId="104BB6D2" w14:textId="12E6C5EE"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47,739</w:t>
            </w:r>
          </w:p>
        </w:tc>
        <w:tc>
          <w:tcPr>
            <w:tcW w:w="1080" w:type="dxa"/>
            <w:vAlign w:val="bottom"/>
          </w:tcPr>
          <w:p w14:paraId="03A4132A" w14:textId="59DF0E1E"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719,274</w:t>
            </w:r>
          </w:p>
        </w:tc>
      </w:tr>
      <w:tr w:rsidR="00625B85" w:rsidRPr="00A41E93" w14:paraId="379D76B1" w14:textId="77777777" w:rsidTr="00220E71">
        <w:trPr>
          <w:trHeight w:val="80"/>
        </w:trPr>
        <w:tc>
          <w:tcPr>
            <w:tcW w:w="2772" w:type="dxa"/>
          </w:tcPr>
          <w:p w14:paraId="785ED55D" w14:textId="5937E49B"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Additions</w:t>
            </w:r>
          </w:p>
        </w:tc>
        <w:tc>
          <w:tcPr>
            <w:tcW w:w="1140" w:type="dxa"/>
            <w:vAlign w:val="bottom"/>
          </w:tcPr>
          <w:p w14:paraId="692C4419" w14:textId="36CF6E5D"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623D61E6" w14:textId="29B5923C" w:rsidR="00625B85" w:rsidRPr="00A41E93" w:rsidRDefault="00625B85" w:rsidP="00625B85">
            <w:pPr>
              <w:tabs>
                <w:tab w:val="decimal" w:pos="795"/>
              </w:tabs>
              <w:spacing w:line="300" w:lineRule="exact"/>
              <w:ind w:left="-12" w:right="-24"/>
              <w:jc w:val="thaiDistribute"/>
              <w:rPr>
                <w:rFonts w:ascii="Arial" w:hAnsi="Arial" w:cs="Arial"/>
                <w:sz w:val="16"/>
                <w:szCs w:val="16"/>
              </w:rPr>
            </w:pPr>
            <w:r w:rsidRPr="00A41E93">
              <w:rPr>
                <w:rFonts w:ascii="Arial" w:hAnsi="Arial" w:cs="Arial"/>
                <w:sz w:val="16"/>
                <w:szCs w:val="16"/>
              </w:rPr>
              <w:t>166,824</w:t>
            </w:r>
          </w:p>
        </w:tc>
        <w:tc>
          <w:tcPr>
            <w:tcW w:w="1140" w:type="dxa"/>
            <w:vAlign w:val="bottom"/>
          </w:tcPr>
          <w:p w14:paraId="67E1A731" w14:textId="6705222A"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493</w:t>
            </w:r>
          </w:p>
        </w:tc>
        <w:tc>
          <w:tcPr>
            <w:tcW w:w="1140" w:type="dxa"/>
            <w:vAlign w:val="bottom"/>
          </w:tcPr>
          <w:p w14:paraId="56D7FF8E" w14:textId="58283FC4"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17,888</w:t>
            </w:r>
          </w:p>
        </w:tc>
        <w:tc>
          <w:tcPr>
            <w:tcW w:w="1200" w:type="dxa"/>
            <w:vAlign w:val="bottom"/>
          </w:tcPr>
          <w:p w14:paraId="3773D4FC" w14:textId="2BD8309A"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45</w:t>
            </w:r>
          </w:p>
        </w:tc>
        <w:tc>
          <w:tcPr>
            <w:tcW w:w="1080" w:type="dxa"/>
            <w:vAlign w:val="bottom"/>
          </w:tcPr>
          <w:p w14:paraId="38DAA94B" w14:textId="23070B8A"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185,250</w:t>
            </w:r>
          </w:p>
        </w:tc>
      </w:tr>
      <w:tr w:rsidR="00625B85" w:rsidRPr="00A41E93" w14:paraId="57F44161" w14:textId="77777777" w:rsidTr="00220E71">
        <w:trPr>
          <w:trHeight w:val="80"/>
        </w:trPr>
        <w:tc>
          <w:tcPr>
            <w:tcW w:w="2772" w:type="dxa"/>
          </w:tcPr>
          <w:p w14:paraId="7C3EE0AC" w14:textId="40613433"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Disposals/write-offs</w:t>
            </w:r>
          </w:p>
        </w:tc>
        <w:tc>
          <w:tcPr>
            <w:tcW w:w="1140" w:type="dxa"/>
            <w:vAlign w:val="bottom"/>
          </w:tcPr>
          <w:p w14:paraId="133E2557" w14:textId="57FCDC8B"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522B4203" w14:textId="5FD952FF" w:rsidR="00625B85" w:rsidRPr="00A41E93" w:rsidRDefault="00625B85" w:rsidP="00625B85">
            <w:pPr>
              <w:tabs>
                <w:tab w:val="decimal" w:pos="795"/>
              </w:tabs>
              <w:spacing w:line="300" w:lineRule="exact"/>
              <w:ind w:left="-12" w:right="-24"/>
              <w:jc w:val="thaiDistribute"/>
              <w:rPr>
                <w:rFonts w:ascii="Arial" w:hAnsi="Arial" w:cs="Arial"/>
                <w:sz w:val="16"/>
                <w:szCs w:val="16"/>
              </w:rPr>
            </w:pPr>
            <w:r w:rsidRPr="00A41E93">
              <w:rPr>
                <w:rFonts w:ascii="Arial" w:hAnsi="Arial" w:cs="Arial"/>
                <w:sz w:val="16"/>
                <w:szCs w:val="16"/>
              </w:rPr>
              <w:t>(137,677)</w:t>
            </w:r>
          </w:p>
        </w:tc>
        <w:tc>
          <w:tcPr>
            <w:tcW w:w="1140" w:type="dxa"/>
            <w:vAlign w:val="bottom"/>
          </w:tcPr>
          <w:p w14:paraId="60904AE6" w14:textId="74C6AE81"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(1,111)</w:t>
            </w:r>
          </w:p>
        </w:tc>
        <w:tc>
          <w:tcPr>
            <w:tcW w:w="1140" w:type="dxa"/>
            <w:vAlign w:val="bottom"/>
          </w:tcPr>
          <w:p w14:paraId="1A964348" w14:textId="6FFB3E49"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(32,831)</w:t>
            </w:r>
          </w:p>
        </w:tc>
        <w:tc>
          <w:tcPr>
            <w:tcW w:w="1200" w:type="dxa"/>
            <w:vAlign w:val="bottom"/>
          </w:tcPr>
          <w:p w14:paraId="119FDFF3" w14:textId="2ADAD083"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(326)</w:t>
            </w:r>
          </w:p>
        </w:tc>
        <w:tc>
          <w:tcPr>
            <w:tcW w:w="1080" w:type="dxa"/>
            <w:vAlign w:val="bottom"/>
          </w:tcPr>
          <w:p w14:paraId="06B48F90" w14:textId="25A99941"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(171,945)</w:t>
            </w:r>
          </w:p>
        </w:tc>
      </w:tr>
      <w:tr w:rsidR="00625B85" w:rsidRPr="00A41E93" w14:paraId="0D517944" w14:textId="77777777" w:rsidTr="00220E71">
        <w:trPr>
          <w:trHeight w:val="252"/>
        </w:trPr>
        <w:tc>
          <w:tcPr>
            <w:tcW w:w="2772" w:type="dxa"/>
          </w:tcPr>
          <w:p w14:paraId="2EDF32FA" w14:textId="15F6D8D8"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Transfers out from subsidiaries to joint ventures</w:t>
            </w:r>
          </w:p>
        </w:tc>
        <w:tc>
          <w:tcPr>
            <w:tcW w:w="1140" w:type="dxa"/>
            <w:vAlign w:val="bottom"/>
          </w:tcPr>
          <w:p w14:paraId="43B37005" w14:textId="36634ECC"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55DD496E" w14:textId="1E6806FE" w:rsidR="00625B85" w:rsidRPr="00A41E93" w:rsidRDefault="00625B85" w:rsidP="00625B85">
            <w:pPr>
              <w:pBdr>
                <w:bottom w:val="single" w:sz="4" w:space="1" w:color="auto"/>
              </w:pBdr>
              <w:tabs>
                <w:tab w:val="decimal" w:pos="795"/>
              </w:tabs>
              <w:spacing w:line="300" w:lineRule="exact"/>
              <w:ind w:left="-12" w:right="-24"/>
              <w:jc w:val="thaiDistribute"/>
              <w:rPr>
                <w:rFonts w:ascii="Arial" w:hAnsi="Arial" w:cs="Arial"/>
                <w:sz w:val="16"/>
                <w:szCs w:val="16"/>
              </w:rPr>
            </w:pPr>
            <w:r w:rsidRPr="00A41E93">
              <w:rPr>
                <w:rFonts w:ascii="Arial" w:hAnsi="Arial" w:cs="Arial"/>
                <w:sz w:val="16"/>
                <w:szCs w:val="16"/>
              </w:rPr>
              <w:t>(404)</w:t>
            </w:r>
          </w:p>
        </w:tc>
        <w:tc>
          <w:tcPr>
            <w:tcW w:w="1140" w:type="dxa"/>
            <w:vAlign w:val="bottom"/>
          </w:tcPr>
          <w:p w14:paraId="2556E418" w14:textId="2CFA552A"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(5,848)</w:t>
            </w:r>
          </w:p>
        </w:tc>
        <w:tc>
          <w:tcPr>
            <w:tcW w:w="1140" w:type="dxa"/>
            <w:vAlign w:val="bottom"/>
          </w:tcPr>
          <w:p w14:paraId="11792C1C" w14:textId="50DCEC47"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(4,350)</w:t>
            </w:r>
          </w:p>
        </w:tc>
        <w:tc>
          <w:tcPr>
            <w:tcW w:w="1200" w:type="dxa"/>
            <w:vAlign w:val="bottom"/>
          </w:tcPr>
          <w:p w14:paraId="709DFB45" w14:textId="19C79AB8"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3C4DBCD1" w14:textId="7337F714" w:rsidR="00625B85" w:rsidRPr="00A41E93" w:rsidRDefault="00625B85" w:rsidP="00625B85">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(10,602)</w:t>
            </w:r>
          </w:p>
        </w:tc>
      </w:tr>
      <w:tr w:rsidR="00625B85" w:rsidRPr="00A41E93" w14:paraId="779A28E2" w14:textId="77777777" w:rsidTr="00220E71">
        <w:tc>
          <w:tcPr>
            <w:tcW w:w="2772" w:type="dxa"/>
          </w:tcPr>
          <w:p w14:paraId="09A5E94B" w14:textId="3911BACA"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31 December 2024</w:t>
            </w:r>
          </w:p>
        </w:tc>
        <w:tc>
          <w:tcPr>
            <w:tcW w:w="1140" w:type="dxa"/>
            <w:vAlign w:val="bottom"/>
          </w:tcPr>
          <w:p w14:paraId="3CF38F94" w14:textId="450EBA51"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vAlign w:val="bottom"/>
          </w:tcPr>
          <w:p w14:paraId="66D7F67B" w14:textId="610E9F99" w:rsidR="00625B85" w:rsidRPr="00A41E93" w:rsidRDefault="00625B85" w:rsidP="00625B85">
            <w:pPr>
              <w:tabs>
                <w:tab w:val="decimal" w:pos="795"/>
              </w:tabs>
              <w:spacing w:line="300" w:lineRule="exact"/>
              <w:ind w:left="-12" w:right="-24"/>
              <w:jc w:val="thaiDistribute"/>
              <w:rPr>
                <w:rFonts w:ascii="Arial" w:hAnsi="Arial" w:cs="Arial"/>
                <w:sz w:val="16"/>
                <w:szCs w:val="16"/>
              </w:rPr>
            </w:pPr>
            <w:r w:rsidRPr="00A41E93">
              <w:rPr>
                <w:rFonts w:ascii="Arial" w:hAnsi="Arial" w:cs="Arial"/>
                <w:sz w:val="16"/>
                <w:szCs w:val="16"/>
              </w:rPr>
              <w:t>445,004</w:t>
            </w:r>
          </w:p>
        </w:tc>
        <w:tc>
          <w:tcPr>
            <w:tcW w:w="1140" w:type="dxa"/>
            <w:vAlign w:val="bottom"/>
          </w:tcPr>
          <w:p w14:paraId="0617C519" w14:textId="090D9930"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6,410</w:t>
            </w:r>
          </w:p>
        </w:tc>
        <w:tc>
          <w:tcPr>
            <w:tcW w:w="1140" w:type="dxa"/>
            <w:vAlign w:val="bottom"/>
          </w:tcPr>
          <w:p w14:paraId="58F0FF96" w14:textId="69BA696D" w:rsidR="00625B85" w:rsidRPr="00A41E93" w:rsidRDefault="00625B85" w:rsidP="00625B85">
            <w:pP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193,722</w:t>
            </w:r>
          </w:p>
        </w:tc>
        <w:tc>
          <w:tcPr>
            <w:tcW w:w="1200" w:type="dxa"/>
            <w:vAlign w:val="bottom"/>
          </w:tcPr>
          <w:p w14:paraId="3089FD7A" w14:textId="2F6B7422"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47,458</w:t>
            </w:r>
          </w:p>
        </w:tc>
        <w:tc>
          <w:tcPr>
            <w:tcW w:w="1080" w:type="dxa"/>
            <w:vAlign w:val="bottom"/>
          </w:tcPr>
          <w:p w14:paraId="51BA6AA5" w14:textId="485307A8" w:rsidR="00625B85" w:rsidRPr="00A41E93" w:rsidRDefault="00625B85" w:rsidP="00625B85">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721,977</w:t>
            </w:r>
          </w:p>
        </w:tc>
      </w:tr>
      <w:tr w:rsidR="00592073" w:rsidRPr="00A41E93" w14:paraId="2D4DD6FE" w14:textId="77777777" w:rsidTr="00220E71">
        <w:tc>
          <w:tcPr>
            <w:tcW w:w="2772" w:type="dxa"/>
          </w:tcPr>
          <w:p w14:paraId="50877B44" w14:textId="15C28E94" w:rsidR="00592073" w:rsidRPr="00A41E93" w:rsidRDefault="001C5193" w:rsidP="00592073">
            <w:pPr>
              <w:spacing w:line="300" w:lineRule="exact"/>
              <w:ind w:left="72" w:right="-90" w:hanging="72"/>
              <w:rPr>
                <w:rFonts w:ascii="Arial" w:hAnsi="Arial" w:cs="Arial"/>
                <w:sz w:val="16"/>
                <w:szCs w:val="16"/>
              </w:rPr>
            </w:pPr>
            <w:r>
              <w:rPr>
                <w:rFonts w:ascii="Arial" w:hAnsi="Arial" w:cs="Arial"/>
                <w:sz w:val="16"/>
                <w:szCs w:val="16"/>
              </w:rPr>
              <w:t>Acquisitions of subsidiaries</w:t>
            </w:r>
          </w:p>
        </w:tc>
        <w:tc>
          <w:tcPr>
            <w:tcW w:w="1140" w:type="dxa"/>
            <w:vAlign w:val="bottom"/>
          </w:tcPr>
          <w:p w14:paraId="7890C0F5" w14:textId="4A826E60"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hint="cs"/>
                <w:sz w:val="16"/>
                <w:szCs w:val="16"/>
                <w:cs/>
              </w:rPr>
              <w:t>-</w:t>
            </w:r>
          </w:p>
        </w:tc>
        <w:tc>
          <w:tcPr>
            <w:tcW w:w="1140" w:type="dxa"/>
            <w:vAlign w:val="bottom"/>
          </w:tcPr>
          <w:p w14:paraId="64476E5D" w14:textId="08D12C0D" w:rsidR="00592073" w:rsidRPr="00A41E93" w:rsidRDefault="00592073" w:rsidP="00592073">
            <w:pPr>
              <w:tabs>
                <w:tab w:val="decimal" w:pos="795"/>
              </w:tabs>
              <w:spacing w:line="300" w:lineRule="exact"/>
              <w:ind w:right="-24"/>
              <w:jc w:val="thaiDistribute"/>
              <w:rPr>
                <w:rFonts w:ascii="Arial" w:hAnsi="Arial" w:cs="Arial"/>
                <w:sz w:val="16"/>
                <w:szCs w:val="16"/>
              </w:rPr>
            </w:pPr>
            <w:r w:rsidRPr="00A41E93">
              <w:rPr>
                <w:rFonts w:ascii="Arial" w:hAnsi="Arial" w:cs="Arial" w:hint="cs"/>
                <w:sz w:val="16"/>
                <w:szCs w:val="16"/>
                <w:cs/>
              </w:rPr>
              <w:t>-</w:t>
            </w:r>
          </w:p>
        </w:tc>
        <w:tc>
          <w:tcPr>
            <w:tcW w:w="1140" w:type="dxa"/>
            <w:vAlign w:val="bottom"/>
          </w:tcPr>
          <w:p w14:paraId="2361CD43" w14:textId="5B9393A9"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148</w:t>
            </w:r>
          </w:p>
        </w:tc>
        <w:tc>
          <w:tcPr>
            <w:tcW w:w="1140" w:type="dxa"/>
            <w:vAlign w:val="bottom"/>
          </w:tcPr>
          <w:p w14:paraId="7A0C5742" w14:textId="4794A94A"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hint="cs"/>
                <w:sz w:val="16"/>
                <w:szCs w:val="16"/>
                <w:cs/>
              </w:rPr>
              <w:t>-</w:t>
            </w:r>
          </w:p>
        </w:tc>
        <w:tc>
          <w:tcPr>
            <w:tcW w:w="1200" w:type="dxa"/>
            <w:vAlign w:val="bottom"/>
          </w:tcPr>
          <w:p w14:paraId="467C6999" w14:textId="2D2F4F21"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hint="cs"/>
                <w:sz w:val="16"/>
                <w:szCs w:val="16"/>
                <w:cs/>
              </w:rPr>
              <w:t>-</w:t>
            </w:r>
          </w:p>
        </w:tc>
        <w:tc>
          <w:tcPr>
            <w:tcW w:w="1080" w:type="dxa"/>
            <w:vAlign w:val="bottom"/>
          </w:tcPr>
          <w:p w14:paraId="51971D5A" w14:textId="0AFB7743" w:rsidR="00592073" w:rsidRPr="00A41E93" w:rsidRDefault="00592073" w:rsidP="0059207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148</w:t>
            </w:r>
          </w:p>
        </w:tc>
      </w:tr>
      <w:tr w:rsidR="001C5193" w:rsidRPr="00A41E93" w14:paraId="4754CEA5" w14:textId="77777777" w:rsidTr="00220E71">
        <w:tc>
          <w:tcPr>
            <w:tcW w:w="2772" w:type="dxa"/>
          </w:tcPr>
          <w:p w14:paraId="0FCD426D" w14:textId="19113D06"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Additions</w:t>
            </w:r>
          </w:p>
        </w:tc>
        <w:tc>
          <w:tcPr>
            <w:tcW w:w="1140" w:type="dxa"/>
            <w:vAlign w:val="bottom"/>
          </w:tcPr>
          <w:p w14:paraId="507A0E76" w14:textId="6C1B09BF"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hint="cs"/>
                <w:sz w:val="16"/>
                <w:szCs w:val="16"/>
                <w:cs/>
              </w:rPr>
              <w:t>-</w:t>
            </w:r>
          </w:p>
        </w:tc>
        <w:tc>
          <w:tcPr>
            <w:tcW w:w="1140" w:type="dxa"/>
            <w:vAlign w:val="bottom"/>
          </w:tcPr>
          <w:p w14:paraId="7589ADEA" w14:textId="6451DE5E" w:rsidR="001C5193" w:rsidRPr="00A41E93" w:rsidRDefault="001C5193" w:rsidP="001C5193">
            <w:pPr>
              <w:tabs>
                <w:tab w:val="decimal" w:pos="795"/>
              </w:tabs>
              <w:spacing w:line="300" w:lineRule="exact"/>
              <w:ind w:right="-24"/>
              <w:jc w:val="thaiDistribute"/>
              <w:rPr>
                <w:rFonts w:ascii="Arial" w:hAnsi="Arial" w:cs="Arial"/>
                <w:sz w:val="16"/>
                <w:szCs w:val="16"/>
              </w:rPr>
            </w:pPr>
            <w:r w:rsidRPr="00A41E93">
              <w:rPr>
                <w:rFonts w:ascii="Arial" w:hAnsi="Arial" w:cs="Arial"/>
                <w:sz w:val="16"/>
                <w:szCs w:val="16"/>
              </w:rPr>
              <w:t>177,909</w:t>
            </w:r>
          </w:p>
        </w:tc>
        <w:tc>
          <w:tcPr>
            <w:tcW w:w="1140" w:type="dxa"/>
            <w:vAlign w:val="bottom"/>
          </w:tcPr>
          <w:p w14:paraId="3DE1DD2C" w14:textId="33CCB143"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419</w:t>
            </w:r>
          </w:p>
        </w:tc>
        <w:tc>
          <w:tcPr>
            <w:tcW w:w="1140" w:type="dxa"/>
            <w:vAlign w:val="bottom"/>
          </w:tcPr>
          <w:p w14:paraId="1CEEC1DE" w14:textId="4EB92D82"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48,480</w:t>
            </w:r>
          </w:p>
        </w:tc>
        <w:tc>
          <w:tcPr>
            <w:tcW w:w="1200" w:type="dxa"/>
            <w:vAlign w:val="bottom"/>
          </w:tcPr>
          <w:p w14:paraId="0E90362C" w14:textId="3113A9B9"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15</w:t>
            </w:r>
          </w:p>
        </w:tc>
        <w:tc>
          <w:tcPr>
            <w:tcW w:w="1080" w:type="dxa"/>
            <w:vAlign w:val="bottom"/>
          </w:tcPr>
          <w:p w14:paraId="7EBA2CC7" w14:textId="5A62DB59"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226,823</w:t>
            </w:r>
          </w:p>
        </w:tc>
      </w:tr>
      <w:tr w:rsidR="001C5193" w:rsidRPr="00A41E93" w14:paraId="3CB96630" w14:textId="77777777" w:rsidTr="00220E71">
        <w:trPr>
          <w:trHeight w:val="198"/>
        </w:trPr>
        <w:tc>
          <w:tcPr>
            <w:tcW w:w="2772" w:type="dxa"/>
          </w:tcPr>
          <w:p w14:paraId="7B3432B7" w14:textId="60025154"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Disposals/write-offs</w:t>
            </w:r>
          </w:p>
        </w:tc>
        <w:tc>
          <w:tcPr>
            <w:tcW w:w="1140" w:type="dxa"/>
            <w:vAlign w:val="bottom"/>
          </w:tcPr>
          <w:p w14:paraId="1C8A7E42" w14:textId="1D85C791"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081A737C" w14:textId="3045BE2C" w:rsidR="001C5193" w:rsidRPr="00A41E93" w:rsidRDefault="001C5193" w:rsidP="001C5193">
            <w:pPr>
              <w:pBdr>
                <w:bottom w:val="single" w:sz="4" w:space="1" w:color="auto"/>
              </w:pBdr>
              <w:tabs>
                <w:tab w:val="decimal" w:pos="795"/>
              </w:tabs>
              <w:spacing w:line="300" w:lineRule="exact"/>
              <w:ind w:right="-24"/>
              <w:jc w:val="thaiDistribute"/>
              <w:rPr>
                <w:rFonts w:ascii="Arial" w:hAnsi="Arial" w:cs="Arial"/>
                <w:sz w:val="16"/>
                <w:szCs w:val="16"/>
              </w:rPr>
            </w:pPr>
            <w:r w:rsidRPr="00A41E93">
              <w:rPr>
                <w:rFonts w:ascii="Arial" w:hAnsi="Arial" w:cs="Arial"/>
                <w:sz w:val="16"/>
                <w:szCs w:val="16"/>
              </w:rPr>
              <w:t>(14,280)</w:t>
            </w:r>
          </w:p>
        </w:tc>
        <w:tc>
          <w:tcPr>
            <w:tcW w:w="1140" w:type="dxa"/>
            <w:vAlign w:val="bottom"/>
          </w:tcPr>
          <w:p w14:paraId="79CD16CA" w14:textId="7E9D762C"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(1,292)</w:t>
            </w:r>
          </w:p>
        </w:tc>
        <w:tc>
          <w:tcPr>
            <w:tcW w:w="1140" w:type="dxa"/>
            <w:vAlign w:val="bottom"/>
          </w:tcPr>
          <w:p w14:paraId="4BF02CCE" w14:textId="79CB6E2B"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(17,023)</w:t>
            </w:r>
          </w:p>
        </w:tc>
        <w:tc>
          <w:tcPr>
            <w:tcW w:w="1200" w:type="dxa"/>
            <w:vAlign w:val="bottom"/>
          </w:tcPr>
          <w:p w14:paraId="57F3CA8E" w14:textId="0C4E4EF3"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(5,736)</w:t>
            </w:r>
          </w:p>
        </w:tc>
        <w:tc>
          <w:tcPr>
            <w:tcW w:w="1080" w:type="dxa"/>
            <w:vAlign w:val="bottom"/>
          </w:tcPr>
          <w:p w14:paraId="46F4E9C8" w14:textId="33378656"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(38,331)</w:t>
            </w:r>
          </w:p>
        </w:tc>
      </w:tr>
      <w:tr w:rsidR="001C5193" w:rsidRPr="00A41E93" w14:paraId="28F4360C" w14:textId="77777777" w:rsidTr="00220E71">
        <w:tc>
          <w:tcPr>
            <w:tcW w:w="2772" w:type="dxa"/>
          </w:tcPr>
          <w:p w14:paraId="7C136913" w14:textId="0C5180FA"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31 December 2025</w:t>
            </w:r>
          </w:p>
        </w:tc>
        <w:tc>
          <w:tcPr>
            <w:tcW w:w="1140" w:type="dxa"/>
            <w:vAlign w:val="bottom"/>
          </w:tcPr>
          <w:p w14:paraId="0FB2E5AE" w14:textId="742964B6"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vAlign w:val="bottom"/>
          </w:tcPr>
          <w:p w14:paraId="5D220DB7" w14:textId="7309814A" w:rsidR="001C5193" w:rsidRPr="00A41E93" w:rsidRDefault="001C5193" w:rsidP="001C5193">
            <w:pPr>
              <w:pBdr>
                <w:bottom w:val="single" w:sz="4" w:space="1" w:color="auto"/>
              </w:pBdr>
              <w:tabs>
                <w:tab w:val="decimal" w:pos="795"/>
              </w:tabs>
              <w:spacing w:line="300" w:lineRule="exact"/>
              <w:ind w:right="-24"/>
              <w:jc w:val="thaiDistribute"/>
              <w:rPr>
                <w:rFonts w:ascii="Arial" w:hAnsi="Arial" w:cs="Arial"/>
                <w:sz w:val="16"/>
                <w:szCs w:val="16"/>
              </w:rPr>
            </w:pPr>
            <w:r w:rsidRPr="00A41E93">
              <w:rPr>
                <w:rFonts w:ascii="Arial" w:hAnsi="Arial" w:cs="Arial"/>
                <w:sz w:val="16"/>
                <w:szCs w:val="16"/>
              </w:rPr>
              <w:t>608,633</w:t>
            </w:r>
          </w:p>
        </w:tc>
        <w:tc>
          <w:tcPr>
            <w:tcW w:w="1140" w:type="dxa"/>
            <w:vAlign w:val="bottom"/>
          </w:tcPr>
          <w:p w14:paraId="7E750696" w14:textId="4EB1F8BB"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5,685</w:t>
            </w:r>
          </w:p>
        </w:tc>
        <w:tc>
          <w:tcPr>
            <w:tcW w:w="1140" w:type="dxa"/>
            <w:vAlign w:val="bottom"/>
          </w:tcPr>
          <w:p w14:paraId="6A8A91EA" w14:textId="1C9FF9B9" w:rsidR="001C5193" w:rsidRPr="00A41E93" w:rsidRDefault="001C5193" w:rsidP="001C5193">
            <w:pPr>
              <w:pBdr>
                <w:bottom w:val="single" w:sz="4" w:space="1" w:color="auto"/>
              </w:pBd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225,179</w:t>
            </w:r>
          </w:p>
        </w:tc>
        <w:tc>
          <w:tcPr>
            <w:tcW w:w="1200" w:type="dxa"/>
            <w:vAlign w:val="bottom"/>
          </w:tcPr>
          <w:p w14:paraId="610CADB9" w14:textId="403BF53D"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41,737</w:t>
            </w:r>
          </w:p>
        </w:tc>
        <w:tc>
          <w:tcPr>
            <w:tcW w:w="1080" w:type="dxa"/>
            <w:vAlign w:val="bottom"/>
          </w:tcPr>
          <w:p w14:paraId="250AC354" w14:textId="573C067E"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910,617</w:t>
            </w:r>
          </w:p>
        </w:tc>
      </w:tr>
    </w:tbl>
    <w:p w14:paraId="0E8A3CE1" w14:textId="77777777" w:rsidR="000A7799" w:rsidRPr="00A41E93" w:rsidRDefault="000A7799" w:rsidP="000A7799">
      <w:pPr>
        <w:tabs>
          <w:tab w:val="left" w:pos="720"/>
          <w:tab w:val="left" w:pos="2160"/>
          <w:tab w:val="decimal" w:pos="5580"/>
          <w:tab w:val="decimal" w:pos="6750"/>
          <w:tab w:val="decimal" w:pos="7920"/>
          <w:tab w:val="decimal" w:pos="9090"/>
        </w:tabs>
        <w:spacing w:after="120" w:line="380" w:lineRule="exact"/>
        <w:ind w:left="360" w:right="-457"/>
        <w:jc w:val="right"/>
        <w:rPr>
          <w:rFonts w:ascii="Arial" w:hAnsi="Arial" w:cs="Arial"/>
          <w:sz w:val="16"/>
          <w:szCs w:val="16"/>
        </w:rPr>
      </w:pPr>
      <w:r>
        <w:br w:type="page"/>
      </w:r>
      <w:r w:rsidRPr="00A41E93">
        <w:rPr>
          <w:rFonts w:ascii="Arial" w:hAnsi="Arial" w:cs="Arial"/>
          <w:sz w:val="16"/>
          <w:szCs w:val="16"/>
        </w:rPr>
        <w:lastRenderedPageBreak/>
        <w:t>(Unit: Thousand Baht)</w:t>
      </w:r>
    </w:p>
    <w:tbl>
      <w:tblPr>
        <w:tblW w:w="9612" w:type="dxa"/>
        <w:tblInd w:w="450" w:type="dxa"/>
        <w:tblLayout w:type="fixed"/>
        <w:tblLook w:val="0000" w:firstRow="0" w:lastRow="0" w:firstColumn="0" w:lastColumn="0" w:noHBand="0" w:noVBand="0"/>
      </w:tblPr>
      <w:tblGrid>
        <w:gridCol w:w="2772"/>
        <w:gridCol w:w="792"/>
        <w:gridCol w:w="348"/>
        <w:gridCol w:w="1140"/>
        <w:gridCol w:w="1140"/>
        <w:gridCol w:w="1140"/>
        <w:gridCol w:w="1200"/>
        <w:gridCol w:w="1080"/>
      </w:tblGrid>
      <w:tr w:rsidR="000A7799" w:rsidRPr="00A41E93" w14:paraId="31BC568E" w14:textId="77777777" w:rsidTr="00C344AB">
        <w:tc>
          <w:tcPr>
            <w:tcW w:w="2772" w:type="dxa"/>
          </w:tcPr>
          <w:p w14:paraId="684E2B60" w14:textId="77777777" w:rsidR="000A7799" w:rsidRPr="00A41E93" w:rsidRDefault="000A7799" w:rsidP="00C344AB">
            <w:pPr>
              <w:spacing w:line="300" w:lineRule="exact"/>
              <w:ind w:left="72" w:right="-43" w:hanging="72"/>
              <w:rPr>
                <w:rFonts w:ascii="Arial" w:hAnsi="Arial" w:cs="Arial"/>
                <w:sz w:val="16"/>
                <w:szCs w:val="16"/>
              </w:rPr>
            </w:pPr>
          </w:p>
        </w:tc>
        <w:tc>
          <w:tcPr>
            <w:tcW w:w="6840" w:type="dxa"/>
            <w:gridSpan w:val="7"/>
          </w:tcPr>
          <w:p w14:paraId="19E2ED75" w14:textId="77777777" w:rsidR="000A7799" w:rsidRPr="00A41E93" w:rsidRDefault="000A7799" w:rsidP="00C344AB">
            <w:pPr>
              <w:pBdr>
                <w:bottom w:val="single" w:sz="4" w:space="1" w:color="auto"/>
              </w:pBdr>
              <w:spacing w:line="300" w:lineRule="exact"/>
              <w:ind w:right="-24"/>
              <w:jc w:val="center"/>
              <w:rPr>
                <w:rFonts w:ascii="Arial" w:hAnsi="Arial" w:cs="Arial"/>
                <w:sz w:val="16"/>
                <w:szCs w:val="16"/>
              </w:rPr>
            </w:pPr>
            <w:r w:rsidRPr="00A41E93">
              <w:rPr>
                <w:rFonts w:ascii="Arial" w:hAnsi="Arial" w:cs="Arial"/>
                <w:sz w:val="16"/>
                <w:szCs w:val="16"/>
              </w:rPr>
              <w:t>Consolidated financial statements</w:t>
            </w:r>
          </w:p>
        </w:tc>
      </w:tr>
      <w:tr w:rsidR="000A7799" w:rsidRPr="00A41E93" w14:paraId="0D11D80A" w14:textId="77777777" w:rsidTr="00C344AB">
        <w:tc>
          <w:tcPr>
            <w:tcW w:w="2772" w:type="dxa"/>
          </w:tcPr>
          <w:p w14:paraId="21515024" w14:textId="77777777" w:rsidR="000A7799" w:rsidRPr="00A41E93" w:rsidRDefault="000A7799" w:rsidP="00C344AB">
            <w:pPr>
              <w:spacing w:line="300" w:lineRule="exact"/>
              <w:ind w:left="72" w:right="-43" w:hanging="72"/>
              <w:rPr>
                <w:rFonts w:ascii="Arial" w:hAnsi="Arial" w:cs="Arial"/>
                <w:sz w:val="16"/>
                <w:szCs w:val="16"/>
              </w:rPr>
            </w:pPr>
          </w:p>
        </w:tc>
        <w:tc>
          <w:tcPr>
            <w:tcW w:w="1140" w:type="dxa"/>
            <w:gridSpan w:val="2"/>
          </w:tcPr>
          <w:p w14:paraId="477C44A7" w14:textId="77777777" w:rsidR="000A7799" w:rsidRPr="00A41E93" w:rsidRDefault="000A7799" w:rsidP="00C344AB">
            <w:pPr>
              <w:spacing w:line="300" w:lineRule="exact"/>
              <w:ind w:right="-43"/>
              <w:jc w:val="center"/>
              <w:rPr>
                <w:rFonts w:ascii="Arial" w:hAnsi="Arial" w:cs="Arial"/>
                <w:sz w:val="16"/>
                <w:szCs w:val="16"/>
              </w:rPr>
            </w:pPr>
          </w:p>
        </w:tc>
        <w:tc>
          <w:tcPr>
            <w:tcW w:w="1140" w:type="dxa"/>
          </w:tcPr>
          <w:p w14:paraId="056290C4" w14:textId="77777777" w:rsidR="000A7799" w:rsidRPr="00A41E93" w:rsidRDefault="000A7799" w:rsidP="00C344AB">
            <w:pPr>
              <w:spacing w:line="300" w:lineRule="exact"/>
              <w:ind w:right="-43"/>
              <w:jc w:val="center"/>
              <w:rPr>
                <w:rFonts w:ascii="Arial" w:hAnsi="Arial" w:cs="Arial"/>
                <w:sz w:val="16"/>
                <w:szCs w:val="16"/>
              </w:rPr>
            </w:pPr>
            <w:r w:rsidRPr="00A41E93">
              <w:rPr>
                <w:rFonts w:ascii="Arial" w:hAnsi="Arial" w:cs="Arial"/>
                <w:sz w:val="16"/>
                <w:szCs w:val="16"/>
              </w:rPr>
              <w:t xml:space="preserve">Buildings, </w:t>
            </w:r>
          </w:p>
        </w:tc>
        <w:tc>
          <w:tcPr>
            <w:tcW w:w="1140" w:type="dxa"/>
          </w:tcPr>
          <w:p w14:paraId="3158575E" w14:textId="77777777" w:rsidR="000A7799" w:rsidRPr="00A41E93" w:rsidRDefault="000A7799" w:rsidP="00C344AB">
            <w:pPr>
              <w:spacing w:line="300" w:lineRule="exact"/>
              <w:ind w:right="-43"/>
              <w:jc w:val="center"/>
              <w:rPr>
                <w:rFonts w:ascii="Arial" w:hAnsi="Arial" w:cs="Arial"/>
                <w:sz w:val="16"/>
                <w:szCs w:val="16"/>
              </w:rPr>
            </w:pPr>
          </w:p>
        </w:tc>
        <w:tc>
          <w:tcPr>
            <w:tcW w:w="1140" w:type="dxa"/>
          </w:tcPr>
          <w:p w14:paraId="251C726A" w14:textId="77777777" w:rsidR="000A7799" w:rsidRPr="00A41E93" w:rsidRDefault="000A7799" w:rsidP="00C344AB">
            <w:pPr>
              <w:spacing w:line="300" w:lineRule="exact"/>
              <w:ind w:right="-43"/>
              <w:jc w:val="center"/>
              <w:rPr>
                <w:rFonts w:ascii="Arial" w:hAnsi="Arial" w:cs="Arial"/>
                <w:sz w:val="16"/>
                <w:szCs w:val="16"/>
                <w:cs/>
              </w:rPr>
            </w:pPr>
            <w:r w:rsidRPr="00A41E93">
              <w:rPr>
                <w:rFonts w:ascii="Arial" w:hAnsi="Arial" w:cs="Arial"/>
                <w:sz w:val="16"/>
                <w:szCs w:val="16"/>
              </w:rPr>
              <w:t>Furniture,</w:t>
            </w:r>
          </w:p>
        </w:tc>
        <w:tc>
          <w:tcPr>
            <w:tcW w:w="1200" w:type="dxa"/>
          </w:tcPr>
          <w:p w14:paraId="4F5E0800" w14:textId="77777777" w:rsidR="000A7799" w:rsidRPr="00A41E93" w:rsidRDefault="000A7799" w:rsidP="00C344AB">
            <w:pPr>
              <w:spacing w:line="300" w:lineRule="exact"/>
              <w:ind w:right="-43"/>
              <w:jc w:val="center"/>
              <w:rPr>
                <w:rFonts w:ascii="Arial" w:hAnsi="Arial" w:cs="Arial"/>
                <w:sz w:val="16"/>
                <w:szCs w:val="16"/>
              </w:rPr>
            </w:pPr>
          </w:p>
        </w:tc>
        <w:tc>
          <w:tcPr>
            <w:tcW w:w="1080" w:type="dxa"/>
          </w:tcPr>
          <w:p w14:paraId="6565CA61" w14:textId="77777777" w:rsidR="000A7799" w:rsidRPr="00A41E93" w:rsidRDefault="000A7799" w:rsidP="00C344AB">
            <w:pPr>
              <w:spacing w:line="300" w:lineRule="exact"/>
              <w:ind w:right="-43"/>
              <w:jc w:val="center"/>
              <w:rPr>
                <w:rFonts w:ascii="Arial" w:hAnsi="Arial" w:cs="Arial"/>
                <w:sz w:val="16"/>
                <w:szCs w:val="16"/>
              </w:rPr>
            </w:pPr>
          </w:p>
        </w:tc>
      </w:tr>
      <w:tr w:rsidR="000A7799" w:rsidRPr="00A41E93" w14:paraId="21B4D41C" w14:textId="77777777" w:rsidTr="00C344AB">
        <w:tc>
          <w:tcPr>
            <w:tcW w:w="2772" w:type="dxa"/>
          </w:tcPr>
          <w:p w14:paraId="0099A139" w14:textId="77777777" w:rsidR="000A7799" w:rsidRPr="00A41E93" w:rsidRDefault="000A7799" w:rsidP="00C344AB">
            <w:pPr>
              <w:spacing w:line="300" w:lineRule="exact"/>
              <w:ind w:left="72" w:right="-43" w:hanging="72"/>
              <w:rPr>
                <w:rFonts w:ascii="Arial" w:hAnsi="Arial" w:cs="Arial"/>
                <w:sz w:val="16"/>
                <w:szCs w:val="16"/>
              </w:rPr>
            </w:pPr>
          </w:p>
        </w:tc>
        <w:tc>
          <w:tcPr>
            <w:tcW w:w="1140" w:type="dxa"/>
            <w:gridSpan w:val="2"/>
          </w:tcPr>
          <w:p w14:paraId="20CAB3EB" w14:textId="77777777" w:rsidR="000A7799" w:rsidRPr="00A41E93" w:rsidRDefault="000A7799" w:rsidP="00C344AB">
            <w:pPr>
              <w:spacing w:line="300" w:lineRule="exact"/>
              <w:ind w:right="-43"/>
              <w:jc w:val="center"/>
              <w:rPr>
                <w:rFonts w:ascii="Arial" w:hAnsi="Arial" w:cs="Arial"/>
                <w:sz w:val="16"/>
                <w:szCs w:val="16"/>
              </w:rPr>
            </w:pPr>
            <w:r w:rsidRPr="00A41E93">
              <w:rPr>
                <w:rFonts w:ascii="Arial" w:hAnsi="Arial" w:cs="Arial"/>
                <w:sz w:val="16"/>
                <w:szCs w:val="16"/>
              </w:rPr>
              <w:t>Land</w:t>
            </w:r>
          </w:p>
        </w:tc>
        <w:tc>
          <w:tcPr>
            <w:tcW w:w="1140" w:type="dxa"/>
          </w:tcPr>
          <w:p w14:paraId="1B64F84B" w14:textId="77777777" w:rsidR="000A7799" w:rsidRPr="00A41E93" w:rsidRDefault="000A7799" w:rsidP="00C344AB">
            <w:pPr>
              <w:spacing w:line="300" w:lineRule="exact"/>
              <w:ind w:right="-43"/>
              <w:jc w:val="center"/>
              <w:rPr>
                <w:rFonts w:ascii="Arial" w:hAnsi="Arial" w:cs="Arial"/>
                <w:sz w:val="16"/>
                <w:szCs w:val="16"/>
              </w:rPr>
            </w:pPr>
            <w:r w:rsidRPr="00A41E93">
              <w:rPr>
                <w:rFonts w:ascii="Arial" w:hAnsi="Arial" w:cs="Arial"/>
                <w:sz w:val="16"/>
                <w:szCs w:val="16"/>
              </w:rPr>
              <w:t>structure and</w:t>
            </w:r>
          </w:p>
        </w:tc>
        <w:tc>
          <w:tcPr>
            <w:tcW w:w="1140" w:type="dxa"/>
          </w:tcPr>
          <w:p w14:paraId="0B9623E3" w14:textId="77777777" w:rsidR="000A7799" w:rsidRPr="00A41E93" w:rsidRDefault="000A7799" w:rsidP="00C344AB">
            <w:pPr>
              <w:spacing w:line="300" w:lineRule="exact"/>
              <w:ind w:right="-43"/>
              <w:jc w:val="center"/>
              <w:rPr>
                <w:rFonts w:ascii="Arial" w:hAnsi="Arial" w:cs="Arial"/>
                <w:sz w:val="16"/>
                <w:szCs w:val="16"/>
              </w:rPr>
            </w:pPr>
          </w:p>
        </w:tc>
        <w:tc>
          <w:tcPr>
            <w:tcW w:w="1140" w:type="dxa"/>
          </w:tcPr>
          <w:p w14:paraId="19EB7400" w14:textId="77777777" w:rsidR="000A7799" w:rsidRPr="00A41E93" w:rsidRDefault="000A7799" w:rsidP="00C344AB">
            <w:pPr>
              <w:spacing w:line="300" w:lineRule="exact"/>
              <w:ind w:left="-58" w:right="-85"/>
              <w:jc w:val="center"/>
              <w:rPr>
                <w:rFonts w:ascii="Arial" w:hAnsi="Arial" w:cs="Arial"/>
                <w:sz w:val="16"/>
                <w:szCs w:val="16"/>
              </w:rPr>
            </w:pPr>
            <w:r w:rsidRPr="00A41E93">
              <w:rPr>
                <w:rFonts w:ascii="Arial" w:hAnsi="Arial" w:cs="Arial"/>
                <w:sz w:val="16"/>
                <w:szCs w:val="16"/>
              </w:rPr>
              <w:t>fixture</w:t>
            </w:r>
          </w:p>
        </w:tc>
        <w:tc>
          <w:tcPr>
            <w:tcW w:w="1200" w:type="dxa"/>
          </w:tcPr>
          <w:p w14:paraId="78CDEC7D" w14:textId="77777777" w:rsidR="000A7799" w:rsidRPr="00A41E93" w:rsidRDefault="000A7799" w:rsidP="00C344AB">
            <w:pPr>
              <w:spacing w:line="300" w:lineRule="exact"/>
              <w:ind w:right="-43"/>
              <w:jc w:val="center"/>
              <w:rPr>
                <w:rFonts w:ascii="Arial" w:hAnsi="Arial" w:cs="Arial"/>
                <w:sz w:val="16"/>
                <w:szCs w:val="16"/>
              </w:rPr>
            </w:pPr>
          </w:p>
        </w:tc>
        <w:tc>
          <w:tcPr>
            <w:tcW w:w="1080" w:type="dxa"/>
          </w:tcPr>
          <w:p w14:paraId="0EF680B8" w14:textId="77777777" w:rsidR="000A7799" w:rsidRPr="00A41E93" w:rsidRDefault="000A7799" w:rsidP="00C344AB">
            <w:pPr>
              <w:spacing w:line="300" w:lineRule="exact"/>
              <w:ind w:right="-43"/>
              <w:jc w:val="center"/>
              <w:rPr>
                <w:rFonts w:ascii="Arial" w:hAnsi="Arial" w:cs="Arial"/>
                <w:sz w:val="16"/>
                <w:szCs w:val="16"/>
              </w:rPr>
            </w:pPr>
          </w:p>
        </w:tc>
      </w:tr>
      <w:tr w:rsidR="000A7799" w:rsidRPr="00A41E93" w14:paraId="0B5AB8AB" w14:textId="77777777" w:rsidTr="00C344AB">
        <w:tc>
          <w:tcPr>
            <w:tcW w:w="2772" w:type="dxa"/>
          </w:tcPr>
          <w:p w14:paraId="3139F1AB" w14:textId="77777777" w:rsidR="000A7799" w:rsidRPr="00A41E93" w:rsidRDefault="000A7799" w:rsidP="00C344AB">
            <w:pPr>
              <w:spacing w:line="300" w:lineRule="exact"/>
              <w:ind w:left="72" w:right="-43" w:hanging="72"/>
              <w:rPr>
                <w:rFonts w:ascii="Arial" w:hAnsi="Arial" w:cs="Arial"/>
                <w:sz w:val="16"/>
                <w:szCs w:val="16"/>
              </w:rPr>
            </w:pPr>
          </w:p>
        </w:tc>
        <w:tc>
          <w:tcPr>
            <w:tcW w:w="1140" w:type="dxa"/>
            <w:gridSpan w:val="2"/>
          </w:tcPr>
          <w:p w14:paraId="16F8E924" w14:textId="77777777" w:rsidR="000A7799" w:rsidRPr="00A41E93" w:rsidRDefault="000A7799" w:rsidP="00C344AB">
            <w:pPr>
              <w:spacing w:line="300" w:lineRule="exact"/>
              <w:ind w:right="-43"/>
              <w:jc w:val="center"/>
              <w:rPr>
                <w:rFonts w:ascii="Arial" w:hAnsi="Arial" w:cs="Arial"/>
                <w:sz w:val="16"/>
                <w:szCs w:val="16"/>
              </w:rPr>
            </w:pPr>
            <w:r w:rsidRPr="00A41E93">
              <w:rPr>
                <w:rFonts w:ascii="Arial" w:hAnsi="Arial" w:cs="Arial"/>
                <w:sz w:val="16"/>
                <w:szCs w:val="16"/>
              </w:rPr>
              <w:t>and land</w:t>
            </w:r>
          </w:p>
        </w:tc>
        <w:tc>
          <w:tcPr>
            <w:tcW w:w="1140" w:type="dxa"/>
          </w:tcPr>
          <w:p w14:paraId="6614D082" w14:textId="77777777" w:rsidR="000A7799" w:rsidRPr="00A41E93" w:rsidRDefault="000A7799" w:rsidP="00C344AB">
            <w:pPr>
              <w:spacing w:line="300" w:lineRule="exact"/>
              <w:ind w:right="-43"/>
              <w:jc w:val="center"/>
              <w:rPr>
                <w:rFonts w:ascii="Arial" w:hAnsi="Arial" w:cs="Arial"/>
                <w:sz w:val="16"/>
                <w:szCs w:val="16"/>
              </w:rPr>
            </w:pPr>
            <w:r w:rsidRPr="00A41E93">
              <w:rPr>
                <w:rFonts w:ascii="Arial" w:hAnsi="Arial" w:cs="Arial"/>
                <w:sz w:val="16"/>
                <w:szCs w:val="16"/>
              </w:rPr>
              <w:t>building</w:t>
            </w:r>
          </w:p>
        </w:tc>
        <w:tc>
          <w:tcPr>
            <w:tcW w:w="1140" w:type="dxa"/>
          </w:tcPr>
          <w:p w14:paraId="4790018A" w14:textId="77777777" w:rsidR="000A7799" w:rsidRPr="00A41E93" w:rsidRDefault="000A7799" w:rsidP="00C344AB">
            <w:pPr>
              <w:spacing w:line="300" w:lineRule="exact"/>
              <w:ind w:left="-85" w:right="-43"/>
              <w:jc w:val="center"/>
              <w:rPr>
                <w:rFonts w:ascii="Arial" w:hAnsi="Arial" w:cs="Arial"/>
                <w:sz w:val="16"/>
                <w:szCs w:val="16"/>
              </w:rPr>
            </w:pPr>
          </w:p>
        </w:tc>
        <w:tc>
          <w:tcPr>
            <w:tcW w:w="1140" w:type="dxa"/>
          </w:tcPr>
          <w:p w14:paraId="7A97DDB3" w14:textId="77777777" w:rsidR="000A7799" w:rsidRPr="00A41E93" w:rsidRDefault="000A7799" w:rsidP="00C344AB">
            <w:pPr>
              <w:spacing w:line="300" w:lineRule="exact"/>
              <w:ind w:right="-43"/>
              <w:jc w:val="center"/>
              <w:rPr>
                <w:rFonts w:ascii="Arial" w:hAnsi="Arial" w:cs="Arial"/>
                <w:sz w:val="16"/>
                <w:szCs w:val="16"/>
              </w:rPr>
            </w:pPr>
            <w:r w:rsidRPr="00A41E93">
              <w:rPr>
                <w:rFonts w:ascii="Arial" w:hAnsi="Arial" w:cs="Arial"/>
                <w:sz w:val="16"/>
                <w:szCs w:val="16"/>
              </w:rPr>
              <w:t>and office</w:t>
            </w:r>
          </w:p>
        </w:tc>
        <w:tc>
          <w:tcPr>
            <w:tcW w:w="1200" w:type="dxa"/>
          </w:tcPr>
          <w:p w14:paraId="2F2122AD" w14:textId="77777777" w:rsidR="000A7799" w:rsidRPr="00A41E93" w:rsidRDefault="000A7799" w:rsidP="00C344AB">
            <w:pPr>
              <w:spacing w:line="300" w:lineRule="exact"/>
              <w:ind w:right="-43"/>
              <w:jc w:val="center"/>
              <w:rPr>
                <w:rFonts w:ascii="Arial" w:hAnsi="Arial" w:cs="Arial"/>
                <w:sz w:val="16"/>
                <w:szCs w:val="16"/>
              </w:rPr>
            </w:pPr>
          </w:p>
        </w:tc>
        <w:tc>
          <w:tcPr>
            <w:tcW w:w="1080" w:type="dxa"/>
          </w:tcPr>
          <w:p w14:paraId="253C0A0F" w14:textId="77777777" w:rsidR="000A7799" w:rsidRPr="00A41E93" w:rsidRDefault="000A7799" w:rsidP="00C344AB">
            <w:pPr>
              <w:spacing w:line="300" w:lineRule="exact"/>
              <w:ind w:right="-43"/>
              <w:jc w:val="center"/>
              <w:rPr>
                <w:rFonts w:ascii="Arial" w:hAnsi="Arial" w:cs="Arial"/>
                <w:sz w:val="16"/>
                <w:szCs w:val="16"/>
              </w:rPr>
            </w:pPr>
          </w:p>
        </w:tc>
      </w:tr>
      <w:tr w:rsidR="000A7799" w:rsidRPr="00A41E93" w14:paraId="4C6DFD14" w14:textId="77777777" w:rsidTr="00C344AB">
        <w:tc>
          <w:tcPr>
            <w:tcW w:w="2772" w:type="dxa"/>
          </w:tcPr>
          <w:p w14:paraId="326B3C15" w14:textId="77777777" w:rsidR="000A7799" w:rsidRPr="00A41E93" w:rsidRDefault="000A7799" w:rsidP="00C344AB">
            <w:pPr>
              <w:spacing w:line="300" w:lineRule="exact"/>
              <w:ind w:left="72" w:right="-43" w:hanging="72"/>
              <w:rPr>
                <w:rFonts w:ascii="Arial" w:hAnsi="Arial" w:cs="Arial"/>
                <w:sz w:val="16"/>
                <w:szCs w:val="16"/>
              </w:rPr>
            </w:pPr>
          </w:p>
        </w:tc>
        <w:tc>
          <w:tcPr>
            <w:tcW w:w="1140" w:type="dxa"/>
            <w:gridSpan w:val="2"/>
          </w:tcPr>
          <w:p w14:paraId="56ECC1CD" w14:textId="77777777" w:rsidR="000A7799" w:rsidRPr="00A41E93" w:rsidRDefault="000A7799" w:rsidP="00C344AB">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improvement</w:t>
            </w:r>
          </w:p>
        </w:tc>
        <w:tc>
          <w:tcPr>
            <w:tcW w:w="1140" w:type="dxa"/>
          </w:tcPr>
          <w:p w14:paraId="53D3BCF3" w14:textId="77777777" w:rsidR="000A7799" w:rsidRPr="00A41E93" w:rsidRDefault="000A7799" w:rsidP="00C344AB">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improvement</w:t>
            </w:r>
          </w:p>
        </w:tc>
        <w:tc>
          <w:tcPr>
            <w:tcW w:w="1140" w:type="dxa"/>
          </w:tcPr>
          <w:p w14:paraId="7D048A32" w14:textId="77777777" w:rsidR="000A7799" w:rsidRPr="00A41E93" w:rsidRDefault="000A7799" w:rsidP="00C344AB">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Equipment</w:t>
            </w:r>
          </w:p>
        </w:tc>
        <w:tc>
          <w:tcPr>
            <w:tcW w:w="1140" w:type="dxa"/>
          </w:tcPr>
          <w:p w14:paraId="32368ACA" w14:textId="77777777" w:rsidR="000A7799" w:rsidRPr="00A41E93" w:rsidRDefault="000A7799" w:rsidP="00C344AB">
            <w:pPr>
              <w:pBdr>
                <w:bottom w:val="single" w:sz="4" w:space="1" w:color="auto"/>
              </w:pBdr>
              <w:spacing w:line="300" w:lineRule="exact"/>
              <w:ind w:right="-43"/>
              <w:jc w:val="center"/>
              <w:rPr>
                <w:rFonts w:ascii="Arial" w:hAnsi="Arial" w:cs="Arial"/>
                <w:sz w:val="16"/>
                <w:szCs w:val="16"/>
                <w:cs/>
              </w:rPr>
            </w:pPr>
            <w:r w:rsidRPr="00A41E93">
              <w:rPr>
                <w:rFonts w:ascii="Arial" w:hAnsi="Arial" w:cs="Arial"/>
                <w:sz w:val="16"/>
                <w:szCs w:val="16"/>
              </w:rPr>
              <w:t>equipment</w:t>
            </w:r>
          </w:p>
        </w:tc>
        <w:tc>
          <w:tcPr>
            <w:tcW w:w="1200" w:type="dxa"/>
          </w:tcPr>
          <w:p w14:paraId="71772D23" w14:textId="77777777" w:rsidR="000A7799" w:rsidRPr="00A41E93" w:rsidRDefault="000A7799" w:rsidP="00C344AB">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Vehicles</w:t>
            </w:r>
          </w:p>
        </w:tc>
        <w:tc>
          <w:tcPr>
            <w:tcW w:w="1080" w:type="dxa"/>
          </w:tcPr>
          <w:p w14:paraId="040B9C0B" w14:textId="77777777" w:rsidR="000A7799" w:rsidRPr="00A41E93" w:rsidRDefault="000A7799" w:rsidP="00C344AB">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Total</w:t>
            </w:r>
          </w:p>
        </w:tc>
      </w:tr>
      <w:tr w:rsidR="001C5193" w:rsidRPr="00A41E93" w14:paraId="66A1C2CC" w14:textId="77777777" w:rsidTr="00220E71">
        <w:tc>
          <w:tcPr>
            <w:tcW w:w="2772" w:type="dxa"/>
          </w:tcPr>
          <w:p w14:paraId="435C722B" w14:textId="62F5879D"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b/>
                <w:bCs/>
                <w:sz w:val="16"/>
                <w:szCs w:val="16"/>
              </w:rPr>
              <w:t>Accumulated depreciation:</w:t>
            </w:r>
          </w:p>
        </w:tc>
        <w:tc>
          <w:tcPr>
            <w:tcW w:w="1140" w:type="dxa"/>
            <w:gridSpan w:val="2"/>
            <w:vAlign w:val="bottom"/>
          </w:tcPr>
          <w:p w14:paraId="4C94C1AC"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140" w:type="dxa"/>
            <w:vAlign w:val="bottom"/>
          </w:tcPr>
          <w:p w14:paraId="01D6CC77" w14:textId="77777777" w:rsidR="001C5193" w:rsidRPr="00A41E93" w:rsidRDefault="001C5193" w:rsidP="001C5193">
            <w:pPr>
              <w:tabs>
                <w:tab w:val="decimal" w:pos="795"/>
              </w:tabs>
              <w:spacing w:line="300" w:lineRule="exact"/>
              <w:ind w:left="-12"/>
              <w:jc w:val="thaiDistribute"/>
              <w:rPr>
                <w:rFonts w:ascii="Arial" w:hAnsi="Arial" w:cs="Arial"/>
                <w:sz w:val="16"/>
                <w:szCs w:val="16"/>
              </w:rPr>
            </w:pPr>
          </w:p>
        </w:tc>
        <w:tc>
          <w:tcPr>
            <w:tcW w:w="1140" w:type="dxa"/>
            <w:vAlign w:val="bottom"/>
          </w:tcPr>
          <w:p w14:paraId="286E90B4"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140" w:type="dxa"/>
            <w:vAlign w:val="bottom"/>
          </w:tcPr>
          <w:p w14:paraId="34B207F6"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200" w:type="dxa"/>
            <w:vAlign w:val="bottom"/>
          </w:tcPr>
          <w:p w14:paraId="2CE8262F"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080" w:type="dxa"/>
            <w:vAlign w:val="bottom"/>
          </w:tcPr>
          <w:p w14:paraId="64BDF661" w14:textId="77777777" w:rsidR="001C5193" w:rsidRPr="00A41E93" w:rsidRDefault="001C5193" w:rsidP="001C5193">
            <w:pPr>
              <w:tabs>
                <w:tab w:val="decimal" w:pos="795"/>
              </w:tabs>
              <w:spacing w:line="300" w:lineRule="exact"/>
              <w:ind w:right="-43"/>
              <w:jc w:val="thaiDistribute"/>
              <w:rPr>
                <w:rFonts w:ascii="Arial" w:hAnsi="Arial" w:cs="Arial"/>
                <w:sz w:val="16"/>
                <w:szCs w:val="16"/>
              </w:rPr>
            </w:pPr>
          </w:p>
        </w:tc>
      </w:tr>
      <w:tr w:rsidR="001C5193" w:rsidRPr="00A41E93" w14:paraId="1D5BBA40" w14:textId="77777777" w:rsidTr="00220E71">
        <w:tc>
          <w:tcPr>
            <w:tcW w:w="2772" w:type="dxa"/>
          </w:tcPr>
          <w:p w14:paraId="66BB0AF6" w14:textId="68A5E78E" w:rsidR="001C5193" w:rsidRPr="00A41E93" w:rsidRDefault="001C5193" w:rsidP="001C5193">
            <w:pPr>
              <w:spacing w:line="300" w:lineRule="exact"/>
              <w:ind w:right="-90"/>
              <w:rPr>
                <w:rFonts w:ascii="Arial" w:hAnsi="Arial" w:cs="Arial"/>
                <w:sz w:val="16"/>
                <w:szCs w:val="16"/>
              </w:rPr>
            </w:pPr>
            <w:r w:rsidRPr="00A41E93">
              <w:rPr>
                <w:rFonts w:ascii="Arial" w:hAnsi="Arial" w:cs="Arial"/>
                <w:sz w:val="16"/>
                <w:szCs w:val="16"/>
              </w:rPr>
              <w:t>1 January 2024</w:t>
            </w:r>
          </w:p>
        </w:tc>
        <w:tc>
          <w:tcPr>
            <w:tcW w:w="1140" w:type="dxa"/>
            <w:gridSpan w:val="2"/>
            <w:vAlign w:val="bottom"/>
          </w:tcPr>
          <w:p w14:paraId="30A06D10" w14:textId="2572704C"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1584D5A8" w14:textId="7ACFBCA2"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242,235</w:t>
            </w:r>
          </w:p>
        </w:tc>
        <w:tc>
          <w:tcPr>
            <w:tcW w:w="1140" w:type="dxa"/>
            <w:vAlign w:val="bottom"/>
          </w:tcPr>
          <w:p w14:paraId="24055584" w14:textId="0F07720A"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7,561</w:t>
            </w:r>
          </w:p>
        </w:tc>
        <w:tc>
          <w:tcPr>
            <w:tcW w:w="1140" w:type="dxa"/>
            <w:vAlign w:val="bottom"/>
          </w:tcPr>
          <w:p w14:paraId="7BAE675D" w14:textId="67718E73"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201,647</w:t>
            </w:r>
          </w:p>
        </w:tc>
        <w:tc>
          <w:tcPr>
            <w:tcW w:w="1200" w:type="dxa"/>
            <w:vAlign w:val="bottom"/>
          </w:tcPr>
          <w:p w14:paraId="6CC066C0" w14:textId="7075CCCB"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46,345</w:t>
            </w:r>
          </w:p>
        </w:tc>
        <w:tc>
          <w:tcPr>
            <w:tcW w:w="1080" w:type="dxa"/>
            <w:vAlign w:val="bottom"/>
          </w:tcPr>
          <w:p w14:paraId="30FAB76E" w14:textId="644B6317"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497,788</w:t>
            </w:r>
          </w:p>
        </w:tc>
      </w:tr>
      <w:tr w:rsidR="001C5193" w:rsidRPr="00A41E93" w14:paraId="73BB61E6" w14:textId="77777777" w:rsidTr="00220E71">
        <w:tc>
          <w:tcPr>
            <w:tcW w:w="2772" w:type="dxa"/>
          </w:tcPr>
          <w:p w14:paraId="49148C9A" w14:textId="34D6AF8F"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Depreciation for the year</w:t>
            </w:r>
          </w:p>
        </w:tc>
        <w:tc>
          <w:tcPr>
            <w:tcW w:w="1140" w:type="dxa"/>
            <w:gridSpan w:val="2"/>
            <w:vAlign w:val="bottom"/>
          </w:tcPr>
          <w:p w14:paraId="3462DD44" w14:textId="1FB22549"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4FCF5411" w14:textId="7C305E02"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54,423</w:t>
            </w:r>
          </w:p>
        </w:tc>
        <w:tc>
          <w:tcPr>
            <w:tcW w:w="1140" w:type="dxa"/>
            <w:vAlign w:val="bottom"/>
          </w:tcPr>
          <w:p w14:paraId="5FD8EC43" w14:textId="3EFB053F"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1,314</w:t>
            </w:r>
          </w:p>
        </w:tc>
        <w:tc>
          <w:tcPr>
            <w:tcW w:w="1140" w:type="dxa"/>
            <w:vAlign w:val="bottom"/>
          </w:tcPr>
          <w:p w14:paraId="1FECA93F" w14:textId="41BDA37A"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6,357</w:t>
            </w:r>
          </w:p>
        </w:tc>
        <w:tc>
          <w:tcPr>
            <w:tcW w:w="1200" w:type="dxa"/>
            <w:vAlign w:val="bottom"/>
          </w:tcPr>
          <w:p w14:paraId="5525A6BC" w14:textId="4ECA412A"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1,048</w:t>
            </w:r>
          </w:p>
        </w:tc>
        <w:tc>
          <w:tcPr>
            <w:tcW w:w="1080" w:type="dxa"/>
            <w:vAlign w:val="bottom"/>
          </w:tcPr>
          <w:p w14:paraId="0FEC3509" w14:textId="75E2AF89"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63,142</w:t>
            </w:r>
          </w:p>
        </w:tc>
      </w:tr>
      <w:tr w:rsidR="001C5193" w:rsidRPr="00A41E93" w14:paraId="4735272C" w14:textId="77777777" w:rsidTr="00220E71">
        <w:tc>
          <w:tcPr>
            <w:tcW w:w="2772" w:type="dxa"/>
          </w:tcPr>
          <w:p w14:paraId="748937A9" w14:textId="19670F02"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Depreciation on disposals/write-offs</w:t>
            </w:r>
          </w:p>
        </w:tc>
        <w:tc>
          <w:tcPr>
            <w:tcW w:w="1140" w:type="dxa"/>
            <w:gridSpan w:val="2"/>
            <w:vAlign w:val="bottom"/>
          </w:tcPr>
          <w:p w14:paraId="4F29495A" w14:textId="6B61F695"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7DEFDE61" w14:textId="621A56C2"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(100,915)</w:t>
            </w:r>
          </w:p>
        </w:tc>
        <w:tc>
          <w:tcPr>
            <w:tcW w:w="1140" w:type="dxa"/>
            <w:vAlign w:val="bottom"/>
          </w:tcPr>
          <w:p w14:paraId="76332386" w14:textId="58C8A615"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(650)</w:t>
            </w:r>
          </w:p>
        </w:tc>
        <w:tc>
          <w:tcPr>
            <w:tcW w:w="1140" w:type="dxa"/>
            <w:vAlign w:val="bottom"/>
          </w:tcPr>
          <w:p w14:paraId="22E6C84A" w14:textId="03761409"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(31,801)</w:t>
            </w:r>
          </w:p>
        </w:tc>
        <w:tc>
          <w:tcPr>
            <w:tcW w:w="1200" w:type="dxa"/>
            <w:vAlign w:val="bottom"/>
          </w:tcPr>
          <w:p w14:paraId="0A9E750F" w14:textId="549CAB88"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(326)</w:t>
            </w:r>
          </w:p>
        </w:tc>
        <w:tc>
          <w:tcPr>
            <w:tcW w:w="1080" w:type="dxa"/>
            <w:vAlign w:val="bottom"/>
          </w:tcPr>
          <w:p w14:paraId="7BFD806F" w14:textId="1722A6E9"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(133,692)</w:t>
            </w:r>
          </w:p>
        </w:tc>
      </w:tr>
      <w:tr w:rsidR="001C5193" w:rsidRPr="00A41E93" w14:paraId="7C284D47" w14:textId="77777777" w:rsidTr="00220E71">
        <w:tc>
          <w:tcPr>
            <w:tcW w:w="2772" w:type="dxa"/>
          </w:tcPr>
          <w:p w14:paraId="2D820378" w14:textId="1563E839"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Transfers out from subsidiaries to joint ventures</w:t>
            </w:r>
          </w:p>
        </w:tc>
        <w:tc>
          <w:tcPr>
            <w:tcW w:w="1140" w:type="dxa"/>
            <w:gridSpan w:val="2"/>
            <w:vAlign w:val="bottom"/>
          </w:tcPr>
          <w:p w14:paraId="6FCBE04B" w14:textId="25F8CE69"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7B6884F2" w14:textId="60B3074D" w:rsidR="001C5193" w:rsidRPr="00A41E93" w:rsidRDefault="001C5193" w:rsidP="001C519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73C120BC" w14:textId="65DF776D"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(2,525)</w:t>
            </w:r>
          </w:p>
        </w:tc>
        <w:tc>
          <w:tcPr>
            <w:tcW w:w="1140" w:type="dxa"/>
            <w:vAlign w:val="bottom"/>
          </w:tcPr>
          <w:p w14:paraId="5311D0FE" w14:textId="0F22C143"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(1,839)</w:t>
            </w:r>
          </w:p>
        </w:tc>
        <w:tc>
          <w:tcPr>
            <w:tcW w:w="1200" w:type="dxa"/>
            <w:vAlign w:val="bottom"/>
          </w:tcPr>
          <w:p w14:paraId="6D8B947C" w14:textId="5BAAFC73"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1EF3704F" w14:textId="29672EF0"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(4,364)</w:t>
            </w:r>
          </w:p>
        </w:tc>
      </w:tr>
      <w:tr w:rsidR="001C5193" w:rsidRPr="00A41E93" w14:paraId="484338B1" w14:textId="77777777" w:rsidTr="00220E71">
        <w:tc>
          <w:tcPr>
            <w:tcW w:w="2772" w:type="dxa"/>
          </w:tcPr>
          <w:p w14:paraId="3129A10B" w14:textId="0AD3EE1F"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31 December 2024</w:t>
            </w:r>
          </w:p>
        </w:tc>
        <w:tc>
          <w:tcPr>
            <w:tcW w:w="1140" w:type="dxa"/>
            <w:gridSpan w:val="2"/>
            <w:vAlign w:val="bottom"/>
          </w:tcPr>
          <w:p w14:paraId="2513ED67" w14:textId="768073C4"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08874A0F" w14:textId="38E62A74"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195,743</w:t>
            </w:r>
          </w:p>
        </w:tc>
        <w:tc>
          <w:tcPr>
            <w:tcW w:w="1140" w:type="dxa"/>
            <w:vAlign w:val="bottom"/>
          </w:tcPr>
          <w:p w14:paraId="4930D96C" w14:textId="70F76E8B"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5,700</w:t>
            </w:r>
          </w:p>
        </w:tc>
        <w:tc>
          <w:tcPr>
            <w:tcW w:w="1140" w:type="dxa"/>
            <w:vAlign w:val="bottom"/>
          </w:tcPr>
          <w:p w14:paraId="7211D202" w14:textId="5F58B27F"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174,364</w:t>
            </w:r>
          </w:p>
        </w:tc>
        <w:tc>
          <w:tcPr>
            <w:tcW w:w="1200" w:type="dxa"/>
            <w:vAlign w:val="bottom"/>
          </w:tcPr>
          <w:p w14:paraId="30B28566" w14:textId="68C49078"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47,067</w:t>
            </w:r>
          </w:p>
        </w:tc>
        <w:tc>
          <w:tcPr>
            <w:tcW w:w="1080" w:type="dxa"/>
            <w:vAlign w:val="bottom"/>
          </w:tcPr>
          <w:p w14:paraId="60B2D932" w14:textId="57E73FBB"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422,874</w:t>
            </w:r>
          </w:p>
        </w:tc>
      </w:tr>
      <w:tr w:rsidR="001C5193" w:rsidRPr="00A41E93" w14:paraId="5549F028" w14:textId="77777777" w:rsidTr="00220E71">
        <w:tc>
          <w:tcPr>
            <w:tcW w:w="2772" w:type="dxa"/>
          </w:tcPr>
          <w:p w14:paraId="16CAF035" w14:textId="77777777"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Depreciation for the year</w:t>
            </w:r>
          </w:p>
        </w:tc>
        <w:tc>
          <w:tcPr>
            <w:tcW w:w="1140" w:type="dxa"/>
            <w:gridSpan w:val="2"/>
            <w:vAlign w:val="bottom"/>
          </w:tcPr>
          <w:p w14:paraId="026DE4FE" w14:textId="42088A6B"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4CF69F8B" w14:textId="5CB30B9A"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67,836</w:t>
            </w:r>
          </w:p>
        </w:tc>
        <w:tc>
          <w:tcPr>
            <w:tcW w:w="1140" w:type="dxa"/>
            <w:vAlign w:val="bottom"/>
          </w:tcPr>
          <w:p w14:paraId="2C5364FA" w14:textId="5BD0FFE4"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19</w:t>
            </w:r>
          </w:p>
        </w:tc>
        <w:tc>
          <w:tcPr>
            <w:tcW w:w="1140" w:type="dxa"/>
            <w:vAlign w:val="bottom"/>
          </w:tcPr>
          <w:p w14:paraId="16558E42" w14:textId="7BF5ABB6"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7,781</w:t>
            </w:r>
          </w:p>
        </w:tc>
        <w:tc>
          <w:tcPr>
            <w:tcW w:w="1200" w:type="dxa"/>
            <w:vAlign w:val="bottom"/>
          </w:tcPr>
          <w:p w14:paraId="6B3F3FBC" w14:textId="1AC955D0"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375</w:t>
            </w:r>
          </w:p>
        </w:tc>
        <w:tc>
          <w:tcPr>
            <w:tcW w:w="1080" w:type="dxa"/>
            <w:vAlign w:val="bottom"/>
          </w:tcPr>
          <w:p w14:paraId="77A6CE6C" w14:textId="38EDC73B"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76,011</w:t>
            </w:r>
          </w:p>
        </w:tc>
      </w:tr>
      <w:tr w:rsidR="001C5193" w:rsidRPr="00A41E93" w14:paraId="56D66B04" w14:textId="77777777" w:rsidTr="00220E71">
        <w:tc>
          <w:tcPr>
            <w:tcW w:w="2772" w:type="dxa"/>
          </w:tcPr>
          <w:p w14:paraId="108F102B" w14:textId="71F17F80"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Depreciation on disposals/write-offs</w:t>
            </w:r>
          </w:p>
        </w:tc>
        <w:tc>
          <w:tcPr>
            <w:tcW w:w="1140" w:type="dxa"/>
            <w:gridSpan w:val="2"/>
            <w:vAlign w:val="bottom"/>
          </w:tcPr>
          <w:p w14:paraId="5B6BE8BB" w14:textId="150104E4"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55CC4717" w14:textId="63256C3A" w:rsidR="001C5193" w:rsidRPr="00A41E93" w:rsidRDefault="001C5193" w:rsidP="001C519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(14,280)</w:t>
            </w:r>
          </w:p>
        </w:tc>
        <w:tc>
          <w:tcPr>
            <w:tcW w:w="1140" w:type="dxa"/>
            <w:vAlign w:val="bottom"/>
          </w:tcPr>
          <w:p w14:paraId="18D0328C" w14:textId="2DB5DF43"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(1,292)</w:t>
            </w:r>
          </w:p>
        </w:tc>
        <w:tc>
          <w:tcPr>
            <w:tcW w:w="1140" w:type="dxa"/>
            <w:vAlign w:val="bottom"/>
          </w:tcPr>
          <w:p w14:paraId="062FDBA3" w14:textId="3542E049"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(16,940)</w:t>
            </w:r>
          </w:p>
        </w:tc>
        <w:tc>
          <w:tcPr>
            <w:tcW w:w="1200" w:type="dxa"/>
            <w:vAlign w:val="bottom"/>
          </w:tcPr>
          <w:p w14:paraId="7509A739" w14:textId="61A32D47"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(5,716)</w:t>
            </w:r>
          </w:p>
        </w:tc>
        <w:tc>
          <w:tcPr>
            <w:tcW w:w="1080" w:type="dxa"/>
            <w:vAlign w:val="bottom"/>
          </w:tcPr>
          <w:p w14:paraId="3E1F6E47" w14:textId="4C0CF80D"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(38,228)</w:t>
            </w:r>
          </w:p>
        </w:tc>
      </w:tr>
      <w:tr w:rsidR="001C5193" w:rsidRPr="00A41E93" w14:paraId="6C97BFCA" w14:textId="77777777" w:rsidTr="00220E71">
        <w:tc>
          <w:tcPr>
            <w:tcW w:w="2772" w:type="dxa"/>
          </w:tcPr>
          <w:p w14:paraId="7087F4A7" w14:textId="0BB36512"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31 December 2025</w:t>
            </w:r>
          </w:p>
        </w:tc>
        <w:tc>
          <w:tcPr>
            <w:tcW w:w="1140" w:type="dxa"/>
            <w:gridSpan w:val="2"/>
            <w:vAlign w:val="bottom"/>
          </w:tcPr>
          <w:p w14:paraId="2AC1919F" w14:textId="2894DCD9"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5EFC4A6A" w14:textId="71E9274D" w:rsidR="001C5193" w:rsidRPr="00A41E93" w:rsidRDefault="001C5193" w:rsidP="001C519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249,299</w:t>
            </w:r>
          </w:p>
        </w:tc>
        <w:tc>
          <w:tcPr>
            <w:tcW w:w="1140" w:type="dxa"/>
            <w:vAlign w:val="bottom"/>
          </w:tcPr>
          <w:p w14:paraId="0FBFB38E" w14:textId="1895B733"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4,427</w:t>
            </w:r>
          </w:p>
        </w:tc>
        <w:tc>
          <w:tcPr>
            <w:tcW w:w="1140" w:type="dxa"/>
            <w:vAlign w:val="bottom"/>
          </w:tcPr>
          <w:p w14:paraId="48580968" w14:textId="42A1EDAD"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165,205</w:t>
            </w:r>
          </w:p>
        </w:tc>
        <w:tc>
          <w:tcPr>
            <w:tcW w:w="1200" w:type="dxa"/>
            <w:vAlign w:val="bottom"/>
          </w:tcPr>
          <w:p w14:paraId="746DA4CF" w14:textId="5927F0FE"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41,726</w:t>
            </w:r>
          </w:p>
        </w:tc>
        <w:tc>
          <w:tcPr>
            <w:tcW w:w="1080" w:type="dxa"/>
            <w:vAlign w:val="bottom"/>
          </w:tcPr>
          <w:p w14:paraId="37E879DC" w14:textId="6C5536BC"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460,657</w:t>
            </w:r>
          </w:p>
        </w:tc>
      </w:tr>
      <w:tr w:rsidR="001C5193" w:rsidRPr="00A41E93" w14:paraId="1E158E9A" w14:textId="77777777" w:rsidTr="00220E71">
        <w:tc>
          <w:tcPr>
            <w:tcW w:w="2772" w:type="dxa"/>
          </w:tcPr>
          <w:p w14:paraId="14A5A48B" w14:textId="13B31C81"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b/>
                <w:bCs/>
                <w:sz w:val="16"/>
                <w:szCs w:val="16"/>
              </w:rPr>
              <w:t>Allowance for impairment:</w:t>
            </w:r>
          </w:p>
        </w:tc>
        <w:tc>
          <w:tcPr>
            <w:tcW w:w="1140" w:type="dxa"/>
            <w:gridSpan w:val="2"/>
            <w:vAlign w:val="bottom"/>
          </w:tcPr>
          <w:p w14:paraId="31A61B39"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140" w:type="dxa"/>
            <w:vAlign w:val="bottom"/>
          </w:tcPr>
          <w:p w14:paraId="4C6F326C" w14:textId="77777777" w:rsidR="001C5193" w:rsidRPr="00A41E93" w:rsidRDefault="001C5193" w:rsidP="001C5193">
            <w:pPr>
              <w:tabs>
                <w:tab w:val="decimal" w:pos="795"/>
              </w:tabs>
              <w:spacing w:line="300" w:lineRule="exact"/>
              <w:ind w:left="-12"/>
              <w:jc w:val="thaiDistribute"/>
              <w:rPr>
                <w:rFonts w:ascii="Arial" w:hAnsi="Arial" w:cs="Arial"/>
                <w:sz w:val="16"/>
                <w:szCs w:val="16"/>
              </w:rPr>
            </w:pPr>
          </w:p>
        </w:tc>
        <w:tc>
          <w:tcPr>
            <w:tcW w:w="1140" w:type="dxa"/>
            <w:vAlign w:val="bottom"/>
          </w:tcPr>
          <w:p w14:paraId="60EE3578"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140" w:type="dxa"/>
            <w:vAlign w:val="bottom"/>
          </w:tcPr>
          <w:p w14:paraId="2D862D70"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200" w:type="dxa"/>
            <w:vAlign w:val="bottom"/>
          </w:tcPr>
          <w:p w14:paraId="0F89EA4C" w14:textId="77777777" w:rsidR="001C5193" w:rsidRPr="00A41E93" w:rsidRDefault="001C5193" w:rsidP="001C5193">
            <w:pPr>
              <w:tabs>
                <w:tab w:val="decimal" w:pos="795"/>
              </w:tabs>
              <w:spacing w:line="300" w:lineRule="exact"/>
              <w:ind w:left="-12"/>
              <w:jc w:val="thaiDistribute"/>
              <w:rPr>
                <w:rFonts w:ascii="Arial" w:hAnsi="Arial" w:cs="Arial"/>
                <w:sz w:val="16"/>
                <w:szCs w:val="16"/>
              </w:rPr>
            </w:pPr>
          </w:p>
        </w:tc>
        <w:tc>
          <w:tcPr>
            <w:tcW w:w="1080" w:type="dxa"/>
            <w:vAlign w:val="bottom"/>
          </w:tcPr>
          <w:p w14:paraId="21539205" w14:textId="77777777" w:rsidR="001C5193" w:rsidRPr="00A41E93" w:rsidRDefault="001C5193" w:rsidP="001C5193">
            <w:pPr>
              <w:tabs>
                <w:tab w:val="decimal" w:pos="795"/>
              </w:tabs>
              <w:spacing w:line="300" w:lineRule="exact"/>
              <w:ind w:right="-43"/>
              <w:jc w:val="thaiDistribute"/>
              <w:rPr>
                <w:rFonts w:ascii="Arial" w:hAnsi="Arial" w:cs="Arial"/>
                <w:sz w:val="16"/>
                <w:szCs w:val="16"/>
              </w:rPr>
            </w:pPr>
          </w:p>
        </w:tc>
      </w:tr>
      <w:tr w:rsidR="001C5193" w:rsidRPr="00A41E93" w14:paraId="17141ABA" w14:textId="77777777" w:rsidTr="00220E71">
        <w:tc>
          <w:tcPr>
            <w:tcW w:w="2772" w:type="dxa"/>
          </w:tcPr>
          <w:p w14:paraId="3C0C7A0B" w14:textId="4C5013A6"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sz w:val="16"/>
                <w:szCs w:val="16"/>
              </w:rPr>
              <w:t>1 January 2024</w:t>
            </w:r>
          </w:p>
        </w:tc>
        <w:tc>
          <w:tcPr>
            <w:tcW w:w="1140" w:type="dxa"/>
            <w:gridSpan w:val="2"/>
            <w:vAlign w:val="bottom"/>
          </w:tcPr>
          <w:p w14:paraId="45B2D881" w14:textId="52A278E0"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7928A4E7" w14:textId="3D71AA55"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8,255</w:t>
            </w:r>
          </w:p>
        </w:tc>
        <w:tc>
          <w:tcPr>
            <w:tcW w:w="1140" w:type="dxa"/>
            <w:vAlign w:val="bottom"/>
          </w:tcPr>
          <w:p w14:paraId="274B1C2B" w14:textId="3B61E015"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41</w:t>
            </w:r>
          </w:p>
        </w:tc>
        <w:tc>
          <w:tcPr>
            <w:tcW w:w="1140" w:type="dxa"/>
            <w:vAlign w:val="bottom"/>
          </w:tcPr>
          <w:p w14:paraId="078466FB" w14:textId="4F4C8F6F" w:rsidR="001C5193" w:rsidRPr="00A41E93" w:rsidRDefault="001C5193" w:rsidP="001C5193">
            <w:pP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w:t>
            </w:r>
          </w:p>
        </w:tc>
        <w:tc>
          <w:tcPr>
            <w:tcW w:w="1200" w:type="dxa"/>
            <w:vAlign w:val="bottom"/>
          </w:tcPr>
          <w:p w14:paraId="7D6F57FD" w14:textId="4E2B5814"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21C4D460" w14:textId="50A17AA5"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8,296</w:t>
            </w:r>
          </w:p>
        </w:tc>
      </w:tr>
      <w:tr w:rsidR="001C5193" w:rsidRPr="00A41E93" w14:paraId="08A8D00C" w14:textId="77777777" w:rsidTr="00220E71">
        <w:tc>
          <w:tcPr>
            <w:tcW w:w="2772" w:type="dxa"/>
          </w:tcPr>
          <w:p w14:paraId="79521FB8" w14:textId="7AED2000"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sz w:val="16"/>
                <w:szCs w:val="16"/>
              </w:rPr>
              <w:t>Additions for the year</w:t>
            </w:r>
          </w:p>
        </w:tc>
        <w:tc>
          <w:tcPr>
            <w:tcW w:w="1140" w:type="dxa"/>
            <w:gridSpan w:val="2"/>
            <w:vAlign w:val="bottom"/>
          </w:tcPr>
          <w:p w14:paraId="5E97C0FD" w14:textId="19E51FA8"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7ED3A085" w14:textId="34EB03E6"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30,353</w:t>
            </w:r>
          </w:p>
        </w:tc>
        <w:tc>
          <w:tcPr>
            <w:tcW w:w="1140" w:type="dxa"/>
            <w:vAlign w:val="bottom"/>
          </w:tcPr>
          <w:p w14:paraId="17C1FCC3" w14:textId="4BFD7D24"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47</w:t>
            </w:r>
          </w:p>
        </w:tc>
        <w:tc>
          <w:tcPr>
            <w:tcW w:w="1140" w:type="dxa"/>
            <w:vAlign w:val="bottom"/>
          </w:tcPr>
          <w:p w14:paraId="080A94CB" w14:textId="36384C5B" w:rsidR="001C5193" w:rsidRPr="00A41E93" w:rsidRDefault="001C5193" w:rsidP="001C5193">
            <w:pP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352</w:t>
            </w:r>
          </w:p>
        </w:tc>
        <w:tc>
          <w:tcPr>
            <w:tcW w:w="1200" w:type="dxa"/>
            <w:vAlign w:val="bottom"/>
          </w:tcPr>
          <w:p w14:paraId="18FADBF5" w14:textId="39943512"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086AEA3D" w14:textId="6966DB26"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30,752</w:t>
            </w:r>
          </w:p>
        </w:tc>
      </w:tr>
      <w:tr w:rsidR="001C5193" w:rsidRPr="00A41E93" w14:paraId="59DA65C2" w14:textId="77777777" w:rsidTr="00220E71">
        <w:tc>
          <w:tcPr>
            <w:tcW w:w="2772" w:type="dxa"/>
          </w:tcPr>
          <w:p w14:paraId="219FA0BF" w14:textId="75F19D94"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sz w:val="16"/>
                <w:szCs w:val="16"/>
              </w:rPr>
              <w:t>Disposals/write-offs</w:t>
            </w:r>
          </w:p>
        </w:tc>
        <w:tc>
          <w:tcPr>
            <w:tcW w:w="1140" w:type="dxa"/>
            <w:gridSpan w:val="2"/>
            <w:vAlign w:val="bottom"/>
          </w:tcPr>
          <w:p w14:paraId="03E68D17" w14:textId="4DBA7B24" w:rsidR="001C5193" w:rsidRPr="00A41E93" w:rsidRDefault="001C5193" w:rsidP="001C519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3EBF6CB1" w14:textId="1DF0B10C" w:rsidR="001C5193" w:rsidRPr="00A41E93" w:rsidRDefault="001C5193" w:rsidP="001C519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(31,656)</w:t>
            </w:r>
          </w:p>
        </w:tc>
        <w:tc>
          <w:tcPr>
            <w:tcW w:w="1140" w:type="dxa"/>
            <w:vAlign w:val="bottom"/>
          </w:tcPr>
          <w:p w14:paraId="50B9AB20" w14:textId="5C8821AB"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7DE6C8E2" w14:textId="75FE7A6A" w:rsidR="001C5193" w:rsidRPr="00A41E93" w:rsidRDefault="001C5193" w:rsidP="001C5193">
            <w:pP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(126)</w:t>
            </w:r>
          </w:p>
        </w:tc>
        <w:tc>
          <w:tcPr>
            <w:tcW w:w="1200" w:type="dxa"/>
            <w:vAlign w:val="bottom"/>
          </w:tcPr>
          <w:p w14:paraId="19B57346" w14:textId="46549B6B"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611410EE" w14:textId="143F6B93" w:rsidR="001C5193" w:rsidRPr="00A41E93" w:rsidRDefault="001C5193" w:rsidP="001C5193">
            <w:pP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(31,782)</w:t>
            </w:r>
          </w:p>
        </w:tc>
      </w:tr>
      <w:tr w:rsidR="001C5193" w:rsidRPr="00A41E93" w14:paraId="096A8E4F" w14:textId="77777777" w:rsidTr="00220E71">
        <w:tc>
          <w:tcPr>
            <w:tcW w:w="2772" w:type="dxa"/>
          </w:tcPr>
          <w:p w14:paraId="4F422471" w14:textId="4AFD3F9A"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sz w:val="16"/>
                <w:szCs w:val="16"/>
              </w:rPr>
              <w:t>Transfers out from subsidiaries to  joint ventures</w:t>
            </w:r>
          </w:p>
        </w:tc>
        <w:tc>
          <w:tcPr>
            <w:tcW w:w="1140" w:type="dxa"/>
            <w:gridSpan w:val="2"/>
            <w:vAlign w:val="bottom"/>
          </w:tcPr>
          <w:p w14:paraId="377CD2DA" w14:textId="2B6E7BB2"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4AB1B9D4" w14:textId="44639941" w:rsidR="001C5193" w:rsidRPr="00A41E93" w:rsidRDefault="001C5193" w:rsidP="001C519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(404)</w:t>
            </w:r>
          </w:p>
        </w:tc>
        <w:tc>
          <w:tcPr>
            <w:tcW w:w="1140" w:type="dxa"/>
            <w:vAlign w:val="bottom"/>
          </w:tcPr>
          <w:p w14:paraId="1F32E28B" w14:textId="2C332358"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(48)</w:t>
            </w:r>
          </w:p>
        </w:tc>
        <w:tc>
          <w:tcPr>
            <w:tcW w:w="1140" w:type="dxa"/>
            <w:vAlign w:val="bottom"/>
          </w:tcPr>
          <w:p w14:paraId="7E29B0E1" w14:textId="5E686B3F"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(226)</w:t>
            </w:r>
          </w:p>
        </w:tc>
        <w:tc>
          <w:tcPr>
            <w:tcW w:w="1200" w:type="dxa"/>
            <w:vAlign w:val="bottom"/>
          </w:tcPr>
          <w:p w14:paraId="2073A565" w14:textId="500FD586"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101825B0" w14:textId="50039F88"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(678)</w:t>
            </w:r>
          </w:p>
        </w:tc>
      </w:tr>
      <w:tr w:rsidR="001C5193" w:rsidRPr="00A41E93" w14:paraId="3881E33B" w14:textId="77777777" w:rsidTr="00220E71">
        <w:tc>
          <w:tcPr>
            <w:tcW w:w="2772" w:type="dxa"/>
          </w:tcPr>
          <w:p w14:paraId="59AF154C" w14:textId="49E1ACF9" w:rsidR="001C5193" w:rsidRPr="00A41E93" w:rsidRDefault="001C5193" w:rsidP="001C5193">
            <w:pPr>
              <w:spacing w:line="300" w:lineRule="exact"/>
              <w:ind w:left="72" w:right="-180" w:hanging="72"/>
              <w:rPr>
                <w:rFonts w:ascii="Arial" w:hAnsi="Arial" w:cs="Arial"/>
                <w:sz w:val="16"/>
                <w:szCs w:val="16"/>
              </w:rPr>
            </w:pPr>
            <w:r w:rsidRPr="00A41E93">
              <w:rPr>
                <w:rFonts w:ascii="Arial" w:hAnsi="Arial" w:cs="Arial"/>
                <w:sz w:val="16"/>
                <w:szCs w:val="16"/>
              </w:rPr>
              <w:t>31 December 2024</w:t>
            </w:r>
          </w:p>
        </w:tc>
        <w:tc>
          <w:tcPr>
            <w:tcW w:w="1140" w:type="dxa"/>
            <w:gridSpan w:val="2"/>
            <w:vAlign w:val="bottom"/>
          </w:tcPr>
          <w:p w14:paraId="2CD0FD65" w14:textId="077E4D89"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6895DE09" w14:textId="7644E535" w:rsidR="001C5193" w:rsidRPr="00A41E93" w:rsidRDefault="001C5193" w:rsidP="001C519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6,548</w:t>
            </w:r>
          </w:p>
        </w:tc>
        <w:tc>
          <w:tcPr>
            <w:tcW w:w="1140" w:type="dxa"/>
            <w:vAlign w:val="bottom"/>
          </w:tcPr>
          <w:p w14:paraId="5873F102" w14:textId="1E7B38C7"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40</w:t>
            </w:r>
          </w:p>
        </w:tc>
        <w:tc>
          <w:tcPr>
            <w:tcW w:w="1140" w:type="dxa"/>
            <w:vAlign w:val="bottom"/>
          </w:tcPr>
          <w:p w14:paraId="72F1CF96" w14:textId="7AADA680"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200" w:type="dxa"/>
            <w:vAlign w:val="bottom"/>
          </w:tcPr>
          <w:p w14:paraId="41B5A2FB" w14:textId="1A58B0BF"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072F3145" w14:textId="17788CBB"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6,588</w:t>
            </w:r>
          </w:p>
        </w:tc>
      </w:tr>
      <w:tr w:rsidR="001C5193" w:rsidRPr="00A41E93" w14:paraId="03F1FF7A" w14:textId="77777777" w:rsidTr="00220E71">
        <w:tc>
          <w:tcPr>
            <w:tcW w:w="2772" w:type="dxa"/>
          </w:tcPr>
          <w:p w14:paraId="69F72CFE" w14:textId="37EE564D" w:rsidR="001C5193" w:rsidRPr="00A41E93" w:rsidRDefault="001C5193" w:rsidP="001C5193">
            <w:pPr>
              <w:spacing w:line="300" w:lineRule="exact"/>
              <w:ind w:left="72" w:right="-90" w:hanging="72"/>
              <w:rPr>
                <w:rFonts w:ascii="Arial" w:hAnsi="Arial" w:cs="Arial"/>
                <w:sz w:val="16"/>
                <w:szCs w:val="16"/>
              </w:rPr>
            </w:pPr>
            <w:r w:rsidRPr="00A41E93">
              <w:rPr>
                <w:rFonts w:ascii="Arial" w:hAnsi="Arial" w:cs="Arial"/>
                <w:sz w:val="16"/>
                <w:szCs w:val="16"/>
              </w:rPr>
              <w:t>31 December 2025</w:t>
            </w:r>
          </w:p>
        </w:tc>
        <w:tc>
          <w:tcPr>
            <w:tcW w:w="1140" w:type="dxa"/>
            <w:gridSpan w:val="2"/>
            <w:vAlign w:val="bottom"/>
          </w:tcPr>
          <w:p w14:paraId="4A85EEF4" w14:textId="06BBB0B0" w:rsidR="001C5193" w:rsidRPr="00A41E93" w:rsidRDefault="001C5193" w:rsidP="001C519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0F2CE8F3" w14:textId="6975FFBD" w:rsidR="001C5193" w:rsidRPr="00A41E93" w:rsidRDefault="001C5193" w:rsidP="001C519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6,548</w:t>
            </w:r>
          </w:p>
        </w:tc>
        <w:tc>
          <w:tcPr>
            <w:tcW w:w="1140" w:type="dxa"/>
            <w:vAlign w:val="bottom"/>
          </w:tcPr>
          <w:p w14:paraId="48F171BE" w14:textId="6EE0F184"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40</w:t>
            </w:r>
          </w:p>
        </w:tc>
        <w:tc>
          <w:tcPr>
            <w:tcW w:w="1140" w:type="dxa"/>
            <w:vAlign w:val="bottom"/>
          </w:tcPr>
          <w:p w14:paraId="71A55A17" w14:textId="469E3875" w:rsidR="001C5193" w:rsidRPr="00A41E93" w:rsidRDefault="001C5193" w:rsidP="001C5193">
            <w:pPr>
              <w:pBdr>
                <w:bottom w:val="single" w:sz="4" w:space="1" w:color="auto"/>
              </w:pBdr>
              <w:tabs>
                <w:tab w:val="decimal" w:pos="795"/>
              </w:tabs>
              <w:spacing w:line="300" w:lineRule="exact"/>
              <w:ind w:right="-75"/>
              <w:jc w:val="thaiDistribute"/>
              <w:rPr>
                <w:rFonts w:ascii="Arial" w:hAnsi="Arial" w:cs="Arial"/>
                <w:sz w:val="16"/>
                <w:szCs w:val="16"/>
              </w:rPr>
            </w:pPr>
            <w:r w:rsidRPr="00A41E93">
              <w:rPr>
                <w:rFonts w:ascii="Arial" w:hAnsi="Arial" w:cs="Arial"/>
                <w:sz w:val="16"/>
                <w:szCs w:val="16"/>
              </w:rPr>
              <w:t>-</w:t>
            </w:r>
          </w:p>
        </w:tc>
        <w:tc>
          <w:tcPr>
            <w:tcW w:w="1200" w:type="dxa"/>
            <w:vAlign w:val="bottom"/>
          </w:tcPr>
          <w:p w14:paraId="6F7E1CEA" w14:textId="3EE8C2BC"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w:t>
            </w:r>
          </w:p>
        </w:tc>
        <w:tc>
          <w:tcPr>
            <w:tcW w:w="1080" w:type="dxa"/>
            <w:vAlign w:val="bottom"/>
          </w:tcPr>
          <w:p w14:paraId="22828340" w14:textId="02838529" w:rsidR="001C5193" w:rsidRPr="00A41E93" w:rsidRDefault="001C5193" w:rsidP="001C5193">
            <w:pPr>
              <w:pBdr>
                <w:bottom w:val="single" w:sz="4" w:space="1" w:color="auto"/>
              </w:pBdr>
              <w:tabs>
                <w:tab w:val="decimal" w:pos="795"/>
              </w:tabs>
              <w:spacing w:line="300" w:lineRule="exact"/>
              <w:ind w:right="-43"/>
              <w:jc w:val="thaiDistribute"/>
              <w:rPr>
                <w:rFonts w:ascii="Arial" w:hAnsi="Arial" w:cs="Arial"/>
                <w:sz w:val="16"/>
                <w:szCs w:val="16"/>
              </w:rPr>
            </w:pPr>
            <w:r w:rsidRPr="00A41E93">
              <w:rPr>
                <w:rFonts w:ascii="Arial" w:hAnsi="Arial" w:cs="Arial"/>
                <w:sz w:val="16"/>
                <w:szCs w:val="16"/>
              </w:rPr>
              <w:t>6,588</w:t>
            </w:r>
          </w:p>
        </w:tc>
      </w:tr>
      <w:tr w:rsidR="001C5193" w:rsidRPr="00A41E93" w14:paraId="25592F95" w14:textId="77777777" w:rsidTr="00220E71">
        <w:tc>
          <w:tcPr>
            <w:tcW w:w="2772" w:type="dxa"/>
          </w:tcPr>
          <w:p w14:paraId="75E29AE6" w14:textId="059565DE" w:rsidR="001C5193" w:rsidRPr="00A41E93" w:rsidRDefault="001C5193" w:rsidP="001C5193">
            <w:pPr>
              <w:spacing w:line="300" w:lineRule="exact"/>
              <w:ind w:left="72" w:right="-90" w:hanging="72"/>
              <w:rPr>
                <w:rFonts w:ascii="Arial" w:hAnsi="Arial" w:cs="Arial"/>
                <w:b/>
                <w:bCs/>
                <w:sz w:val="16"/>
                <w:szCs w:val="16"/>
              </w:rPr>
            </w:pPr>
            <w:r w:rsidRPr="00A41E93">
              <w:rPr>
                <w:rFonts w:ascii="Arial" w:hAnsi="Arial" w:cs="Arial"/>
                <w:b/>
                <w:bCs/>
                <w:sz w:val="16"/>
                <w:szCs w:val="16"/>
              </w:rPr>
              <w:t>Net book value:</w:t>
            </w:r>
          </w:p>
        </w:tc>
        <w:tc>
          <w:tcPr>
            <w:tcW w:w="1140" w:type="dxa"/>
            <w:gridSpan w:val="2"/>
            <w:vAlign w:val="bottom"/>
          </w:tcPr>
          <w:p w14:paraId="115D5082"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140" w:type="dxa"/>
            <w:vAlign w:val="bottom"/>
          </w:tcPr>
          <w:p w14:paraId="43E654E2" w14:textId="77777777" w:rsidR="001C5193" w:rsidRPr="00A41E93" w:rsidRDefault="001C5193" w:rsidP="001C5193">
            <w:pPr>
              <w:tabs>
                <w:tab w:val="decimal" w:pos="795"/>
              </w:tabs>
              <w:spacing w:line="300" w:lineRule="exact"/>
              <w:ind w:left="-12"/>
              <w:jc w:val="thaiDistribute"/>
              <w:rPr>
                <w:rFonts w:ascii="Arial" w:hAnsi="Arial" w:cs="Arial"/>
                <w:sz w:val="16"/>
                <w:szCs w:val="16"/>
              </w:rPr>
            </w:pPr>
          </w:p>
        </w:tc>
        <w:tc>
          <w:tcPr>
            <w:tcW w:w="1140" w:type="dxa"/>
            <w:vAlign w:val="bottom"/>
          </w:tcPr>
          <w:p w14:paraId="76532AC7"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140" w:type="dxa"/>
            <w:vAlign w:val="bottom"/>
          </w:tcPr>
          <w:p w14:paraId="6F9D1BD6"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200" w:type="dxa"/>
            <w:vAlign w:val="bottom"/>
          </w:tcPr>
          <w:p w14:paraId="7941D135" w14:textId="77777777" w:rsidR="001C5193" w:rsidRPr="00A41E93" w:rsidRDefault="001C5193" w:rsidP="001C5193">
            <w:pPr>
              <w:tabs>
                <w:tab w:val="decimal" w:pos="795"/>
              </w:tabs>
              <w:spacing w:line="300" w:lineRule="exact"/>
              <w:jc w:val="thaiDistribute"/>
              <w:rPr>
                <w:rFonts w:ascii="Arial" w:hAnsi="Arial" w:cs="Arial"/>
                <w:sz w:val="16"/>
                <w:szCs w:val="16"/>
              </w:rPr>
            </w:pPr>
          </w:p>
        </w:tc>
        <w:tc>
          <w:tcPr>
            <w:tcW w:w="1080" w:type="dxa"/>
            <w:vAlign w:val="bottom"/>
          </w:tcPr>
          <w:p w14:paraId="466ED7CA" w14:textId="77777777" w:rsidR="001C5193" w:rsidRPr="00A41E93" w:rsidRDefault="001C5193" w:rsidP="001C5193">
            <w:pPr>
              <w:tabs>
                <w:tab w:val="decimal" w:pos="795"/>
              </w:tabs>
              <w:spacing w:line="300" w:lineRule="exact"/>
              <w:jc w:val="thaiDistribute"/>
              <w:rPr>
                <w:rFonts w:ascii="Arial" w:hAnsi="Arial" w:cs="Arial"/>
                <w:sz w:val="16"/>
                <w:szCs w:val="16"/>
              </w:rPr>
            </w:pPr>
          </w:p>
        </w:tc>
      </w:tr>
      <w:tr w:rsidR="001C5193" w:rsidRPr="00A41E93" w14:paraId="6E55B4CF" w14:textId="77777777" w:rsidTr="00220E71">
        <w:tc>
          <w:tcPr>
            <w:tcW w:w="2772" w:type="dxa"/>
          </w:tcPr>
          <w:p w14:paraId="698340BE" w14:textId="00DEDBC6" w:rsidR="001C5193" w:rsidRPr="00A41E93" w:rsidRDefault="001C5193" w:rsidP="001C5193">
            <w:pPr>
              <w:spacing w:line="300" w:lineRule="exact"/>
              <w:ind w:right="-90"/>
              <w:rPr>
                <w:rFonts w:ascii="Arial" w:hAnsi="Arial" w:cs="Arial"/>
                <w:sz w:val="16"/>
                <w:szCs w:val="16"/>
              </w:rPr>
            </w:pPr>
            <w:r w:rsidRPr="00A41E93">
              <w:rPr>
                <w:rFonts w:ascii="Arial" w:hAnsi="Arial" w:cs="Arial"/>
                <w:sz w:val="16"/>
                <w:szCs w:val="16"/>
              </w:rPr>
              <w:t>31 December 2024</w:t>
            </w:r>
          </w:p>
        </w:tc>
        <w:tc>
          <w:tcPr>
            <w:tcW w:w="1140" w:type="dxa"/>
            <w:gridSpan w:val="2"/>
            <w:vAlign w:val="bottom"/>
          </w:tcPr>
          <w:p w14:paraId="6B579C27" w14:textId="0A38B609"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vAlign w:val="bottom"/>
          </w:tcPr>
          <w:p w14:paraId="1B0E69EC" w14:textId="33A87A4F" w:rsidR="001C5193" w:rsidRPr="00A41E93" w:rsidRDefault="001C5193" w:rsidP="001C5193">
            <w:pPr>
              <w:pBdr>
                <w:bottom w:val="double" w:sz="6"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242,713</w:t>
            </w:r>
          </w:p>
        </w:tc>
        <w:tc>
          <w:tcPr>
            <w:tcW w:w="1140" w:type="dxa"/>
            <w:vAlign w:val="bottom"/>
          </w:tcPr>
          <w:p w14:paraId="13024FFD" w14:textId="137F4639"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670</w:t>
            </w:r>
          </w:p>
        </w:tc>
        <w:tc>
          <w:tcPr>
            <w:tcW w:w="1140" w:type="dxa"/>
            <w:vAlign w:val="bottom"/>
          </w:tcPr>
          <w:p w14:paraId="5AC35ACD" w14:textId="1A5604D5"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19,358</w:t>
            </w:r>
          </w:p>
        </w:tc>
        <w:tc>
          <w:tcPr>
            <w:tcW w:w="1200" w:type="dxa"/>
            <w:vAlign w:val="bottom"/>
          </w:tcPr>
          <w:p w14:paraId="137F45AA" w14:textId="46E38FBE"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391</w:t>
            </w:r>
          </w:p>
        </w:tc>
        <w:tc>
          <w:tcPr>
            <w:tcW w:w="1080" w:type="dxa"/>
            <w:vAlign w:val="bottom"/>
          </w:tcPr>
          <w:p w14:paraId="62D3B1B7" w14:textId="787ADFD9"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292,515</w:t>
            </w:r>
          </w:p>
        </w:tc>
      </w:tr>
      <w:tr w:rsidR="001C5193" w:rsidRPr="00A41E93" w14:paraId="593FA938" w14:textId="77777777" w:rsidTr="00220E71">
        <w:tc>
          <w:tcPr>
            <w:tcW w:w="2772" w:type="dxa"/>
          </w:tcPr>
          <w:p w14:paraId="690668A6" w14:textId="5F523CCE" w:rsidR="001C5193" w:rsidRPr="00A41E93" w:rsidRDefault="001C5193" w:rsidP="001C5193">
            <w:pPr>
              <w:spacing w:line="300" w:lineRule="exact"/>
              <w:ind w:left="72" w:right="-90" w:hanging="72"/>
              <w:rPr>
                <w:rFonts w:ascii="Arial" w:hAnsi="Arial" w:cs="Arial"/>
                <w:b/>
                <w:bCs/>
                <w:sz w:val="16"/>
                <w:szCs w:val="16"/>
              </w:rPr>
            </w:pPr>
            <w:r w:rsidRPr="00A41E93">
              <w:rPr>
                <w:rFonts w:ascii="Arial" w:hAnsi="Arial" w:cs="Arial"/>
                <w:sz w:val="16"/>
                <w:szCs w:val="16"/>
              </w:rPr>
              <w:t>31 December 2025</w:t>
            </w:r>
          </w:p>
        </w:tc>
        <w:tc>
          <w:tcPr>
            <w:tcW w:w="1140" w:type="dxa"/>
            <w:gridSpan w:val="2"/>
            <w:vAlign w:val="bottom"/>
          </w:tcPr>
          <w:p w14:paraId="35E9A775" w14:textId="1CEA7468"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vAlign w:val="bottom"/>
          </w:tcPr>
          <w:p w14:paraId="5FCA16B5" w14:textId="698074E6" w:rsidR="001C5193" w:rsidRPr="00A41E93" w:rsidRDefault="001C5193" w:rsidP="001C5193">
            <w:pPr>
              <w:pBdr>
                <w:bottom w:val="double" w:sz="6"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352,786</w:t>
            </w:r>
          </w:p>
        </w:tc>
        <w:tc>
          <w:tcPr>
            <w:tcW w:w="1140" w:type="dxa"/>
            <w:vAlign w:val="bottom"/>
          </w:tcPr>
          <w:p w14:paraId="66D60A79" w14:textId="00118176"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1,218</w:t>
            </w:r>
          </w:p>
        </w:tc>
        <w:tc>
          <w:tcPr>
            <w:tcW w:w="1140" w:type="dxa"/>
            <w:vAlign w:val="bottom"/>
          </w:tcPr>
          <w:p w14:paraId="3C5CB34D" w14:textId="3AA0408B"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59,974</w:t>
            </w:r>
          </w:p>
        </w:tc>
        <w:tc>
          <w:tcPr>
            <w:tcW w:w="1200" w:type="dxa"/>
            <w:vAlign w:val="bottom"/>
          </w:tcPr>
          <w:p w14:paraId="4B5767AA" w14:textId="30D8E293"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11</w:t>
            </w:r>
          </w:p>
        </w:tc>
        <w:tc>
          <w:tcPr>
            <w:tcW w:w="1080" w:type="dxa"/>
            <w:vAlign w:val="bottom"/>
          </w:tcPr>
          <w:p w14:paraId="30F59AC8" w14:textId="0B78ECDC"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443,372</w:t>
            </w:r>
          </w:p>
        </w:tc>
      </w:tr>
      <w:tr w:rsidR="001C5193" w:rsidRPr="00A41E93" w14:paraId="1BE36A87" w14:textId="77777777" w:rsidTr="00220E71">
        <w:trPr>
          <w:cantSplit/>
        </w:trPr>
        <w:tc>
          <w:tcPr>
            <w:tcW w:w="3564" w:type="dxa"/>
            <w:gridSpan w:val="2"/>
          </w:tcPr>
          <w:p w14:paraId="7A4BBCE1" w14:textId="24546D0D" w:rsidR="001C5193" w:rsidRPr="00A41E93" w:rsidRDefault="001C5193" w:rsidP="001C5193">
            <w:pPr>
              <w:tabs>
                <w:tab w:val="decimal" w:pos="692"/>
              </w:tabs>
              <w:spacing w:line="300" w:lineRule="exact"/>
              <w:ind w:right="-43"/>
              <w:rPr>
                <w:rFonts w:ascii="Arial" w:hAnsi="Arial" w:cs="Arial"/>
                <w:sz w:val="16"/>
                <w:szCs w:val="16"/>
              </w:rPr>
            </w:pPr>
            <w:r w:rsidRPr="00A41E93">
              <w:rPr>
                <w:rFonts w:ascii="Arial" w:hAnsi="Arial" w:cs="Arial"/>
                <w:b/>
                <w:bCs/>
                <w:sz w:val="16"/>
                <w:szCs w:val="16"/>
              </w:rPr>
              <w:t>Depreciation for the year:</w:t>
            </w:r>
          </w:p>
        </w:tc>
        <w:tc>
          <w:tcPr>
            <w:tcW w:w="4968" w:type="dxa"/>
            <w:gridSpan w:val="5"/>
          </w:tcPr>
          <w:p w14:paraId="469A0763" w14:textId="77777777" w:rsidR="001C5193" w:rsidRPr="00A41E93" w:rsidRDefault="001C5193" w:rsidP="001C5193">
            <w:pPr>
              <w:tabs>
                <w:tab w:val="decimal" w:pos="692"/>
              </w:tabs>
              <w:spacing w:line="300" w:lineRule="exact"/>
              <w:ind w:right="-43"/>
              <w:rPr>
                <w:rFonts w:ascii="Arial" w:hAnsi="Arial" w:cs="Arial"/>
                <w:sz w:val="16"/>
                <w:szCs w:val="16"/>
              </w:rPr>
            </w:pPr>
          </w:p>
        </w:tc>
        <w:tc>
          <w:tcPr>
            <w:tcW w:w="1080" w:type="dxa"/>
          </w:tcPr>
          <w:p w14:paraId="702378EF" w14:textId="77777777" w:rsidR="001C5193" w:rsidRPr="00A41E93" w:rsidRDefault="001C5193" w:rsidP="001C5193">
            <w:pPr>
              <w:tabs>
                <w:tab w:val="decimal" w:pos="713"/>
              </w:tabs>
              <w:spacing w:line="300" w:lineRule="exact"/>
              <w:ind w:right="-43"/>
              <w:jc w:val="thaiDistribute"/>
              <w:rPr>
                <w:rFonts w:ascii="Arial" w:hAnsi="Arial" w:cs="Arial"/>
                <w:sz w:val="16"/>
                <w:szCs w:val="16"/>
              </w:rPr>
            </w:pPr>
          </w:p>
        </w:tc>
      </w:tr>
      <w:tr w:rsidR="001C5193" w:rsidRPr="00A41E93" w14:paraId="64F239C3" w14:textId="77777777" w:rsidTr="00220E71">
        <w:trPr>
          <w:trHeight w:val="243"/>
        </w:trPr>
        <w:tc>
          <w:tcPr>
            <w:tcW w:w="3564" w:type="dxa"/>
            <w:gridSpan w:val="2"/>
          </w:tcPr>
          <w:p w14:paraId="7E7A80B3" w14:textId="6C46E954" w:rsidR="001C5193" w:rsidRPr="00A41E93" w:rsidRDefault="001C5193" w:rsidP="001C5193">
            <w:pPr>
              <w:spacing w:line="300" w:lineRule="exact"/>
              <w:ind w:left="72" w:right="-2106" w:hanging="72"/>
              <w:rPr>
                <w:rFonts w:ascii="Arial" w:hAnsi="Arial" w:cs="Arial"/>
                <w:sz w:val="16"/>
                <w:szCs w:val="16"/>
              </w:rPr>
            </w:pPr>
            <w:r w:rsidRPr="00A41E93">
              <w:rPr>
                <w:rFonts w:ascii="Arial" w:hAnsi="Arial" w:cs="Arial"/>
                <w:bCs/>
                <w:sz w:val="16"/>
                <w:szCs w:val="16"/>
              </w:rPr>
              <w:t>2024</w:t>
            </w:r>
          </w:p>
        </w:tc>
        <w:tc>
          <w:tcPr>
            <w:tcW w:w="4968" w:type="dxa"/>
            <w:gridSpan w:val="5"/>
          </w:tcPr>
          <w:p w14:paraId="3CA8540E" w14:textId="77777777" w:rsidR="001C5193" w:rsidRPr="00A41E93" w:rsidRDefault="001C5193" w:rsidP="001C5193">
            <w:pPr>
              <w:tabs>
                <w:tab w:val="decimal" w:pos="692"/>
              </w:tabs>
              <w:spacing w:line="300" w:lineRule="exact"/>
              <w:ind w:right="-43"/>
              <w:rPr>
                <w:rFonts w:ascii="Arial" w:hAnsi="Arial" w:cs="Arial"/>
                <w:sz w:val="16"/>
                <w:szCs w:val="16"/>
              </w:rPr>
            </w:pPr>
          </w:p>
        </w:tc>
        <w:tc>
          <w:tcPr>
            <w:tcW w:w="1080" w:type="dxa"/>
          </w:tcPr>
          <w:p w14:paraId="3881C1BD" w14:textId="37B4EA59"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63,142</w:t>
            </w:r>
          </w:p>
        </w:tc>
      </w:tr>
      <w:tr w:rsidR="001C5193" w:rsidRPr="00A41E93" w14:paraId="50C11E3A" w14:textId="77777777" w:rsidTr="00220E71">
        <w:tc>
          <w:tcPr>
            <w:tcW w:w="3564" w:type="dxa"/>
            <w:gridSpan w:val="2"/>
          </w:tcPr>
          <w:p w14:paraId="3B9EE055" w14:textId="72E8A4EB" w:rsidR="001C5193" w:rsidRPr="00A41E93" w:rsidRDefault="001C5193" w:rsidP="001C5193">
            <w:pPr>
              <w:spacing w:line="300" w:lineRule="exact"/>
              <w:ind w:left="72" w:right="-2106" w:hanging="72"/>
              <w:rPr>
                <w:rFonts w:ascii="Arial" w:hAnsi="Arial" w:cs="Arial"/>
                <w:sz w:val="16"/>
                <w:szCs w:val="16"/>
              </w:rPr>
            </w:pPr>
            <w:r w:rsidRPr="00A41E93">
              <w:rPr>
                <w:rFonts w:ascii="Arial" w:hAnsi="Arial" w:cs="Arial"/>
                <w:bCs/>
                <w:sz w:val="16"/>
                <w:szCs w:val="16"/>
              </w:rPr>
              <w:t>2025</w:t>
            </w:r>
          </w:p>
        </w:tc>
        <w:tc>
          <w:tcPr>
            <w:tcW w:w="4968" w:type="dxa"/>
            <w:gridSpan w:val="5"/>
          </w:tcPr>
          <w:p w14:paraId="5910E555" w14:textId="77777777" w:rsidR="001C5193" w:rsidRPr="00A41E93" w:rsidRDefault="001C5193" w:rsidP="001C5193">
            <w:pPr>
              <w:tabs>
                <w:tab w:val="decimal" w:pos="692"/>
              </w:tabs>
              <w:spacing w:line="300" w:lineRule="exact"/>
              <w:ind w:right="-43"/>
              <w:rPr>
                <w:rFonts w:ascii="Arial" w:hAnsi="Arial" w:cs="Arial"/>
                <w:sz w:val="16"/>
                <w:szCs w:val="16"/>
              </w:rPr>
            </w:pPr>
          </w:p>
        </w:tc>
        <w:tc>
          <w:tcPr>
            <w:tcW w:w="1080" w:type="dxa"/>
          </w:tcPr>
          <w:p w14:paraId="05C424B6" w14:textId="7EFD8189" w:rsidR="001C5193" w:rsidRPr="00A41E93" w:rsidRDefault="001C5193" w:rsidP="001C519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76,011</w:t>
            </w:r>
          </w:p>
        </w:tc>
      </w:tr>
    </w:tbl>
    <w:p w14:paraId="0BAD0718" w14:textId="2C522B7F" w:rsidR="003A0C8E" w:rsidRPr="00A41E93" w:rsidRDefault="003A0C8E">
      <w:pPr>
        <w:overflowPunct/>
        <w:autoSpaceDE/>
        <w:autoSpaceDN/>
        <w:adjustRightInd/>
        <w:spacing w:after="200" w:line="276" w:lineRule="auto"/>
        <w:textAlignment w:val="auto"/>
        <w:rPr>
          <w:rFonts w:ascii="Arial" w:hAnsi="Arial"/>
          <w:sz w:val="12"/>
          <w:szCs w:val="12"/>
        </w:rPr>
      </w:pPr>
    </w:p>
    <w:p w14:paraId="0E244573" w14:textId="77777777" w:rsidR="00592073" w:rsidRPr="00A41E93" w:rsidRDefault="00592073">
      <w:pPr>
        <w:overflowPunct/>
        <w:autoSpaceDE/>
        <w:autoSpaceDN/>
        <w:adjustRightInd/>
        <w:spacing w:after="200" w:line="276" w:lineRule="auto"/>
        <w:textAlignment w:val="auto"/>
        <w:rPr>
          <w:rFonts w:ascii="Arial" w:hAnsi="Arial"/>
          <w:sz w:val="12"/>
          <w:szCs w:val="12"/>
        </w:rPr>
      </w:pPr>
    </w:p>
    <w:p w14:paraId="1F9780C2" w14:textId="77777777" w:rsidR="000A7799" w:rsidRDefault="000A7799">
      <w:pPr>
        <w:overflowPunct/>
        <w:autoSpaceDE/>
        <w:autoSpaceDN/>
        <w:adjustRightInd/>
        <w:spacing w:after="200" w:line="276" w:lineRule="auto"/>
        <w:textAlignment w:val="auto"/>
        <w:rPr>
          <w:rFonts w:ascii="Arial" w:hAnsi="Arial" w:cs="Arial"/>
          <w:sz w:val="16"/>
          <w:szCs w:val="16"/>
        </w:rPr>
      </w:pPr>
      <w:r>
        <w:rPr>
          <w:rFonts w:ascii="Arial" w:hAnsi="Arial" w:cs="Arial"/>
          <w:sz w:val="16"/>
          <w:szCs w:val="16"/>
        </w:rPr>
        <w:br w:type="page"/>
      </w:r>
    </w:p>
    <w:p w14:paraId="6D06CC95" w14:textId="4FF9073D" w:rsidR="00531DB8" w:rsidRPr="00A41E93" w:rsidRDefault="00531DB8" w:rsidP="0062538F">
      <w:pPr>
        <w:tabs>
          <w:tab w:val="left" w:pos="720"/>
          <w:tab w:val="left" w:pos="2160"/>
          <w:tab w:val="decimal" w:pos="5580"/>
          <w:tab w:val="decimal" w:pos="6750"/>
          <w:tab w:val="decimal" w:pos="7920"/>
          <w:tab w:val="decimal" w:pos="9090"/>
        </w:tabs>
        <w:spacing w:before="60" w:after="60" w:line="380" w:lineRule="exact"/>
        <w:ind w:left="357" w:right="-7"/>
        <w:jc w:val="right"/>
        <w:rPr>
          <w:rFonts w:ascii="Arial" w:hAnsi="Arial" w:cs="Arial"/>
          <w:sz w:val="16"/>
          <w:szCs w:val="16"/>
        </w:rPr>
      </w:pPr>
      <w:r w:rsidRPr="00A41E93">
        <w:rPr>
          <w:rFonts w:ascii="Arial" w:hAnsi="Arial" w:cs="Arial"/>
          <w:sz w:val="16"/>
          <w:szCs w:val="16"/>
        </w:rPr>
        <w:lastRenderedPageBreak/>
        <w:t>(Unit: Thousand Baht)</w:t>
      </w:r>
    </w:p>
    <w:tbl>
      <w:tblPr>
        <w:tblW w:w="9072" w:type="dxa"/>
        <w:tblInd w:w="450" w:type="dxa"/>
        <w:tblLayout w:type="fixed"/>
        <w:tblLook w:val="0000" w:firstRow="0" w:lastRow="0" w:firstColumn="0" w:lastColumn="0" w:noHBand="0" w:noVBand="0"/>
      </w:tblPr>
      <w:tblGrid>
        <w:gridCol w:w="2232"/>
        <w:gridCol w:w="792"/>
        <w:gridCol w:w="348"/>
        <w:gridCol w:w="1140"/>
        <w:gridCol w:w="24"/>
        <w:gridCol w:w="1116"/>
        <w:gridCol w:w="1140"/>
        <w:gridCol w:w="1110"/>
        <w:gridCol w:w="1170"/>
      </w:tblGrid>
      <w:tr w:rsidR="00531DB8" w:rsidRPr="00A41E93" w14:paraId="5921F6AD" w14:textId="77777777" w:rsidTr="00220E71">
        <w:tc>
          <w:tcPr>
            <w:tcW w:w="2232" w:type="dxa"/>
          </w:tcPr>
          <w:p w14:paraId="38E353B6" w14:textId="77777777" w:rsidR="00531DB8" w:rsidRPr="00A41E93" w:rsidRDefault="00531DB8" w:rsidP="00F57BF6">
            <w:pPr>
              <w:spacing w:line="300" w:lineRule="exact"/>
              <w:ind w:left="72" w:right="-43" w:hanging="72"/>
              <w:rPr>
                <w:rFonts w:ascii="Arial" w:hAnsi="Arial" w:cs="Arial"/>
                <w:sz w:val="16"/>
                <w:szCs w:val="16"/>
              </w:rPr>
            </w:pPr>
          </w:p>
        </w:tc>
        <w:tc>
          <w:tcPr>
            <w:tcW w:w="6840" w:type="dxa"/>
            <w:gridSpan w:val="8"/>
          </w:tcPr>
          <w:p w14:paraId="040F46F6" w14:textId="77777777" w:rsidR="00531DB8" w:rsidRPr="00A41E93" w:rsidRDefault="00531DB8" w:rsidP="00F57BF6">
            <w:pPr>
              <w:pBdr>
                <w:bottom w:val="single" w:sz="4" w:space="1" w:color="auto"/>
              </w:pBdr>
              <w:spacing w:line="300" w:lineRule="exact"/>
              <w:ind w:right="-24"/>
              <w:jc w:val="center"/>
              <w:rPr>
                <w:rFonts w:ascii="Arial" w:hAnsi="Arial" w:cs="Arial"/>
                <w:sz w:val="16"/>
                <w:szCs w:val="16"/>
              </w:rPr>
            </w:pPr>
            <w:r w:rsidRPr="00A41E93">
              <w:rPr>
                <w:rFonts w:ascii="Arial" w:hAnsi="Arial" w:cs="Arial"/>
                <w:sz w:val="16"/>
                <w:szCs w:val="16"/>
              </w:rPr>
              <w:t>Separate financial statements</w:t>
            </w:r>
          </w:p>
        </w:tc>
      </w:tr>
      <w:tr w:rsidR="0000663B" w:rsidRPr="00A41E93" w14:paraId="4BB9F453" w14:textId="77777777" w:rsidTr="00220E71">
        <w:tc>
          <w:tcPr>
            <w:tcW w:w="2232" w:type="dxa"/>
          </w:tcPr>
          <w:p w14:paraId="0701243E" w14:textId="77777777" w:rsidR="0000663B" w:rsidRPr="00A41E93" w:rsidRDefault="0000663B" w:rsidP="00F57BF6">
            <w:pPr>
              <w:spacing w:line="300" w:lineRule="exact"/>
              <w:ind w:left="72" w:right="-43" w:hanging="72"/>
              <w:rPr>
                <w:rFonts w:ascii="Arial" w:hAnsi="Arial" w:cs="Arial"/>
                <w:sz w:val="16"/>
                <w:szCs w:val="16"/>
              </w:rPr>
            </w:pPr>
          </w:p>
        </w:tc>
        <w:tc>
          <w:tcPr>
            <w:tcW w:w="1140" w:type="dxa"/>
            <w:gridSpan w:val="2"/>
          </w:tcPr>
          <w:p w14:paraId="51D80662" w14:textId="77777777" w:rsidR="0000663B" w:rsidRPr="00A41E93" w:rsidRDefault="0000663B" w:rsidP="00F57BF6">
            <w:pPr>
              <w:spacing w:line="300" w:lineRule="exact"/>
              <w:ind w:right="-43"/>
              <w:jc w:val="center"/>
              <w:rPr>
                <w:rFonts w:ascii="Arial" w:hAnsi="Arial" w:cs="Arial"/>
                <w:sz w:val="16"/>
                <w:szCs w:val="16"/>
              </w:rPr>
            </w:pPr>
          </w:p>
        </w:tc>
        <w:tc>
          <w:tcPr>
            <w:tcW w:w="1140" w:type="dxa"/>
          </w:tcPr>
          <w:p w14:paraId="6779CFB7" w14:textId="77777777" w:rsidR="0000663B" w:rsidRPr="00A41E93" w:rsidRDefault="0000663B" w:rsidP="00F57BF6">
            <w:pPr>
              <w:spacing w:line="300" w:lineRule="exact"/>
              <w:ind w:right="-43"/>
              <w:jc w:val="center"/>
              <w:rPr>
                <w:rFonts w:ascii="Arial" w:hAnsi="Arial" w:cs="Arial"/>
                <w:sz w:val="16"/>
                <w:szCs w:val="16"/>
              </w:rPr>
            </w:pPr>
            <w:r w:rsidRPr="00A41E93">
              <w:rPr>
                <w:rFonts w:ascii="Arial" w:hAnsi="Arial" w:cs="Arial"/>
                <w:sz w:val="16"/>
                <w:szCs w:val="16"/>
              </w:rPr>
              <w:t xml:space="preserve">Buildings, </w:t>
            </w:r>
          </w:p>
        </w:tc>
        <w:tc>
          <w:tcPr>
            <w:tcW w:w="1140" w:type="dxa"/>
            <w:gridSpan w:val="2"/>
          </w:tcPr>
          <w:p w14:paraId="472291D2" w14:textId="77777777" w:rsidR="0000663B" w:rsidRPr="00A41E93" w:rsidRDefault="0000663B" w:rsidP="00F57BF6">
            <w:pPr>
              <w:spacing w:line="300" w:lineRule="exact"/>
              <w:ind w:right="-43"/>
              <w:jc w:val="center"/>
              <w:rPr>
                <w:rFonts w:ascii="Arial" w:hAnsi="Arial" w:cs="Arial"/>
                <w:sz w:val="16"/>
                <w:szCs w:val="16"/>
              </w:rPr>
            </w:pPr>
          </w:p>
        </w:tc>
        <w:tc>
          <w:tcPr>
            <w:tcW w:w="1140" w:type="dxa"/>
          </w:tcPr>
          <w:p w14:paraId="1441062D" w14:textId="7D3C7965" w:rsidR="0000663B" w:rsidRPr="00A41E93" w:rsidRDefault="0000663B" w:rsidP="00F57BF6">
            <w:pPr>
              <w:spacing w:line="300" w:lineRule="exact"/>
              <w:ind w:right="-43"/>
              <w:jc w:val="center"/>
              <w:rPr>
                <w:rFonts w:ascii="Arial" w:hAnsi="Arial" w:cs="Arial"/>
                <w:sz w:val="16"/>
                <w:szCs w:val="16"/>
                <w:cs/>
              </w:rPr>
            </w:pPr>
            <w:r w:rsidRPr="00A41E93">
              <w:rPr>
                <w:rFonts w:ascii="Arial" w:hAnsi="Arial" w:cs="Arial"/>
                <w:sz w:val="16"/>
                <w:szCs w:val="16"/>
              </w:rPr>
              <w:t>Furniture,</w:t>
            </w:r>
          </w:p>
        </w:tc>
        <w:tc>
          <w:tcPr>
            <w:tcW w:w="1110" w:type="dxa"/>
          </w:tcPr>
          <w:p w14:paraId="1D969A82" w14:textId="77777777" w:rsidR="0000663B" w:rsidRPr="00A41E93" w:rsidRDefault="0000663B" w:rsidP="00F57BF6">
            <w:pPr>
              <w:spacing w:line="300" w:lineRule="exact"/>
              <w:ind w:right="-43"/>
              <w:jc w:val="center"/>
              <w:rPr>
                <w:rFonts w:ascii="Arial" w:hAnsi="Arial" w:cs="Arial"/>
                <w:sz w:val="16"/>
                <w:szCs w:val="16"/>
              </w:rPr>
            </w:pPr>
          </w:p>
        </w:tc>
        <w:tc>
          <w:tcPr>
            <w:tcW w:w="1170" w:type="dxa"/>
          </w:tcPr>
          <w:p w14:paraId="0CFC724F" w14:textId="77777777" w:rsidR="0000663B" w:rsidRPr="00A41E93" w:rsidRDefault="0000663B" w:rsidP="00F57BF6">
            <w:pPr>
              <w:spacing w:line="300" w:lineRule="exact"/>
              <w:ind w:right="-43"/>
              <w:jc w:val="center"/>
              <w:rPr>
                <w:rFonts w:ascii="Arial" w:hAnsi="Arial" w:cs="Arial"/>
                <w:sz w:val="16"/>
                <w:szCs w:val="16"/>
              </w:rPr>
            </w:pPr>
          </w:p>
        </w:tc>
      </w:tr>
      <w:tr w:rsidR="0000663B" w:rsidRPr="00A41E93" w14:paraId="7146108F" w14:textId="77777777" w:rsidTr="00220E71">
        <w:tc>
          <w:tcPr>
            <w:tcW w:w="2232" w:type="dxa"/>
          </w:tcPr>
          <w:p w14:paraId="37DEF3C3" w14:textId="77777777" w:rsidR="0000663B" w:rsidRPr="00A41E93" w:rsidRDefault="0000663B" w:rsidP="00F57BF6">
            <w:pPr>
              <w:spacing w:line="300" w:lineRule="exact"/>
              <w:ind w:left="72" w:right="-43" w:hanging="72"/>
              <w:rPr>
                <w:rFonts w:ascii="Arial" w:hAnsi="Arial" w:cs="Arial"/>
                <w:sz w:val="16"/>
                <w:szCs w:val="16"/>
              </w:rPr>
            </w:pPr>
          </w:p>
        </w:tc>
        <w:tc>
          <w:tcPr>
            <w:tcW w:w="1140" w:type="dxa"/>
            <w:gridSpan w:val="2"/>
          </w:tcPr>
          <w:p w14:paraId="7F3A50FC" w14:textId="77777777" w:rsidR="0000663B" w:rsidRPr="00A41E93" w:rsidRDefault="0000663B" w:rsidP="00F57BF6">
            <w:pPr>
              <w:spacing w:line="300" w:lineRule="exact"/>
              <w:ind w:right="-43"/>
              <w:jc w:val="center"/>
              <w:rPr>
                <w:rFonts w:ascii="Arial" w:hAnsi="Arial" w:cs="Arial"/>
                <w:sz w:val="16"/>
                <w:szCs w:val="16"/>
              </w:rPr>
            </w:pPr>
            <w:r w:rsidRPr="00A41E93">
              <w:rPr>
                <w:rFonts w:ascii="Arial" w:hAnsi="Arial" w:cs="Arial"/>
                <w:sz w:val="16"/>
                <w:szCs w:val="16"/>
              </w:rPr>
              <w:t>Land</w:t>
            </w:r>
          </w:p>
        </w:tc>
        <w:tc>
          <w:tcPr>
            <w:tcW w:w="1140" w:type="dxa"/>
          </w:tcPr>
          <w:p w14:paraId="7B41C8E2" w14:textId="77777777" w:rsidR="0000663B" w:rsidRPr="00A41E93" w:rsidRDefault="0000663B" w:rsidP="00F57BF6">
            <w:pPr>
              <w:spacing w:line="300" w:lineRule="exact"/>
              <w:ind w:right="-43"/>
              <w:jc w:val="center"/>
              <w:rPr>
                <w:rFonts w:ascii="Arial" w:hAnsi="Arial" w:cs="Arial"/>
                <w:sz w:val="16"/>
                <w:szCs w:val="16"/>
              </w:rPr>
            </w:pPr>
            <w:r w:rsidRPr="00A41E93">
              <w:rPr>
                <w:rFonts w:ascii="Arial" w:hAnsi="Arial" w:cs="Arial"/>
                <w:sz w:val="16"/>
                <w:szCs w:val="16"/>
              </w:rPr>
              <w:t>structure and</w:t>
            </w:r>
          </w:p>
        </w:tc>
        <w:tc>
          <w:tcPr>
            <w:tcW w:w="1140" w:type="dxa"/>
            <w:gridSpan w:val="2"/>
          </w:tcPr>
          <w:p w14:paraId="25C47153" w14:textId="77777777" w:rsidR="0000663B" w:rsidRPr="00A41E93" w:rsidRDefault="0000663B" w:rsidP="00F57BF6">
            <w:pPr>
              <w:spacing w:line="300" w:lineRule="exact"/>
              <w:ind w:right="-43"/>
              <w:jc w:val="center"/>
              <w:rPr>
                <w:rFonts w:ascii="Arial" w:hAnsi="Arial" w:cs="Arial"/>
                <w:sz w:val="16"/>
                <w:szCs w:val="16"/>
              </w:rPr>
            </w:pPr>
          </w:p>
        </w:tc>
        <w:tc>
          <w:tcPr>
            <w:tcW w:w="1140" w:type="dxa"/>
          </w:tcPr>
          <w:p w14:paraId="7C3C544A" w14:textId="2188193A" w:rsidR="0000663B" w:rsidRPr="00A41E93" w:rsidRDefault="0000663B" w:rsidP="00F57BF6">
            <w:pPr>
              <w:spacing w:line="300" w:lineRule="exact"/>
              <w:ind w:left="-58" w:right="-85"/>
              <w:jc w:val="center"/>
              <w:rPr>
                <w:rFonts w:ascii="Arial" w:hAnsi="Arial" w:cs="Arial"/>
                <w:sz w:val="16"/>
                <w:szCs w:val="16"/>
              </w:rPr>
            </w:pPr>
            <w:r w:rsidRPr="00A41E93">
              <w:rPr>
                <w:rFonts w:ascii="Arial" w:hAnsi="Arial" w:cs="Arial"/>
                <w:sz w:val="16"/>
                <w:szCs w:val="16"/>
              </w:rPr>
              <w:t>fixture</w:t>
            </w:r>
          </w:p>
        </w:tc>
        <w:tc>
          <w:tcPr>
            <w:tcW w:w="1110" w:type="dxa"/>
          </w:tcPr>
          <w:p w14:paraId="317AA49A" w14:textId="77777777" w:rsidR="0000663B" w:rsidRPr="00A41E93" w:rsidRDefault="0000663B" w:rsidP="00F57BF6">
            <w:pPr>
              <w:spacing w:line="300" w:lineRule="exact"/>
              <w:ind w:right="-43"/>
              <w:jc w:val="center"/>
              <w:rPr>
                <w:rFonts w:ascii="Arial" w:hAnsi="Arial" w:cs="Arial"/>
                <w:sz w:val="16"/>
                <w:szCs w:val="16"/>
              </w:rPr>
            </w:pPr>
          </w:p>
        </w:tc>
        <w:tc>
          <w:tcPr>
            <w:tcW w:w="1170" w:type="dxa"/>
          </w:tcPr>
          <w:p w14:paraId="0BF5D702" w14:textId="77777777" w:rsidR="0000663B" w:rsidRPr="00A41E93" w:rsidRDefault="0000663B" w:rsidP="00F57BF6">
            <w:pPr>
              <w:spacing w:line="300" w:lineRule="exact"/>
              <w:ind w:right="-43"/>
              <w:jc w:val="center"/>
              <w:rPr>
                <w:rFonts w:ascii="Arial" w:hAnsi="Arial" w:cs="Arial"/>
                <w:sz w:val="16"/>
                <w:szCs w:val="16"/>
              </w:rPr>
            </w:pPr>
          </w:p>
        </w:tc>
      </w:tr>
      <w:tr w:rsidR="0000663B" w:rsidRPr="00A41E93" w14:paraId="1E44EDDD" w14:textId="77777777" w:rsidTr="00220E71">
        <w:tc>
          <w:tcPr>
            <w:tcW w:w="2232" w:type="dxa"/>
          </w:tcPr>
          <w:p w14:paraId="27F63DEE" w14:textId="77777777" w:rsidR="0000663B" w:rsidRPr="00A41E93" w:rsidRDefault="0000663B" w:rsidP="00F57BF6">
            <w:pPr>
              <w:spacing w:line="300" w:lineRule="exact"/>
              <w:ind w:left="72" w:right="-43" w:hanging="72"/>
              <w:rPr>
                <w:rFonts w:ascii="Arial" w:hAnsi="Arial" w:cs="Arial"/>
                <w:sz w:val="16"/>
                <w:szCs w:val="16"/>
              </w:rPr>
            </w:pPr>
          </w:p>
        </w:tc>
        <w:tc>
          <w:tcPr>
            <w:tcW w:w="1140" w:type="dxa"/>
            <w:gridSpan w:val="2"/>
          </w:tcPr>
          <w:p w14:paraId="2CB2903B" w14:textId="77777777" w:rsidR="0000663B" w:rsidRPr="00A41E93" w:rsidRDefault="0000663B" w:rsidP="00F57BF6">
            <w:pPr>
              <w:spacing w:line="300" w:lineRule="exact"/>
              <w:ind w:right="-43"/>
              <w:jc w:val="center"/>
              <w:rPr>
                <w:rFonts w:ascii="Arial" w:hAnsi="Arial" w:cs="Arial"/>
                <w:sz w:val="16"/>
                <w:szCs w:val="16"/>
              </w:rPr>
            </w:pPr>
            <w:r w:rsidRPr="00A41E93">
              <w:rPr>
                <w:rFonts w:ascii="Arial" w:hAnsi="Arial" w:cs="Arial"/>
                <w:sz w:val="16"/>
                <w:szCs w:val="16"/>
              </w:rPr>
              <w:t>and land</w:t>
            </w:r>
          </w:p>
        </w:tc>
        <w:tc>
          <w:tcPr>
            <w:tcW w:w="1140" w:type="dxa"/>
          </w:tcPr>
          <w:p w14:paraId="5953E6D2" w14:textId="77777777" w:rsidR="0000663B" w:rsidRPr="00A41E93" w:rsidRDefault="0000663B" w:rsidP="00F57BF6">
            <w:pPr>
              <w:spacing w:line="300" w:lineRule="exact"/>
              <w:ind w:right="-43"/>
              <w:jc w:val="center"/>
              <w:rPr>
                <w:rFonts w:ascii="Arial" w:hAnsi="Arial" w:cs="Arial"/>
                <w:sz w:val="16"/>
                <w:szCs w:val="16"/>
              </w:rPr>
            </w:pPr>
            <w:r w:rsidRPr="00A41E93">
              <w:rPr>
                <w:rFonts w:ascii="Arial" w:hAnsi="Arial" w:cs="Arial"/>
                <w:sz w:val="16"/>
                <w:szCs w:val="16"/>
              </w:rPr>
              <w:t>building</w:t>
            </w:r>
          </w:p>
        </w:tc>
        <w:tc>
          <w:tcPr>
            <w:tcW w:w="1140" w:type="dxa"/>
            <w:gridSpan w:val="2"/>
          </w:tcPr>
          <w:p w14:paraId="02CAF9C2" w14:textId="77777777" w:rsidR="0000663B" w:rsidRPr="00A41E93" w:rsidRDefault="0000663B" w:rsidP="00F57BF6">
            <w:pPr>
              <w:spacing w:line="300" w:lineRule="exact"/>
              <w:ind w:left="-85" w:right="-43"/>
              <w:jc w:val="center"/>
              <w:rPr>
                <w:rFonts w:ascii="Arial" w:hAnsi="Arial" w:cs="Arial"/>
                <w:sz w:val="16"/>
                <w:szCs w:val="16"/>
              </w:rPr>
            </w:pPr>
          </w:p>
        </w:tc>
        <w:tc>
          <w:tcPr>
            <w:tcW w:w="1140" w:type="dxa"/>
          </w:tcPr>
          <w:p w14:paraId="3FDC376E" w14:textId="77777777" w:rsidR="0000663B" w:rsidRPr="00A41E93" w:rsidRDefault="0000663B" w:rsidP="00F57BF6">
            <w:pPr>
              <w:spacing w:line="300" w:lineRule="exact"/>
              <w:ind w:right="-43"/>
              <w:jc w:val="center"/>
              <w:rPr>
                <w:rFonts w:ascii="Arial" w:hAnsi="Arial" w:cs="Arial"/>
                <w:sz w:val="16"/>
                <w:szCs w:val="16"/>
              </w:rPr>
            </w:pPr>
            <w:r w:rsidRPr="00A41E93">
              <w:rPr>
                <w:rFonts w:ascii="Arial" w:hAnsi="Arial" w:cs="Arial"/>
                <w:sz w:val="16"/>
                <w:szCs w:val="16"/>
              </w:rPr>
              <w:t>and office</w:t>
            </w:r>
          </w:p>
        </w:tc>
        <w:tc>
          <w:tcPr>
            <w:tcW w:w="1110" w:type="dxa"/>
          </w:tcPr>
          <w:p w14:paraId="7E475A64" w14:textId="77777777" w:rsidR="0000663B" w:rsidRPr="00A41E93" w:rsidRDefault="0000663B" w:rsidP="00F57BF6">
            <w:pPr>
              <w:spacing w:line="300" w:lineRule="exact"/>
              <w:ind w:right="-43"/>
              <w:jc w:val="center"/>
              <w:rPr>
                <w:rFonts w:ascii="Arial" w:hAnsi="Arial" w:cs="Arial"/>
                <w:sz w:val="16"/>
                <w:szCs w:val="16"/>
              </w:rPr>
            </w:pPr>
          </w:p>
        </w:tc>
        <w:tc>
          <w:tcPr>
            <w:tcW w:w="1170" w:type="dxa"/>
          </w:tcPr>
          <w:p w14:paraId="1314C136" w14:textId="77777777" w:rsidR="0000663B" w:rsidRPr="00A41E93" w:rsidRDefault="0000663B" w:rsidP="00F57BF6">
            <w:pPr>
              <w:spacing w:line="300" w:lineRule="exact"/>
              <w:ind w:right="-43"/>
              <w:jc w:val="center"/>
              <w:rPr>
                <w:rFonts w:ascii="Arial" w:hAnsi="Arial" w:cs="Arial"/>
                <w:sz w:val="16"/>
                <w:szCs w:val="16"/>
              </w:rPr>
            </w:pPr>
          </w:p>
        </w:tc>
      </w:tr>
      <w:tr w:rsidR="0000663B" w:rsidRPr="00A41E93" w14:paraId="0BB66901" w14:textId="77777777" w:rsidTr="00220E71">
        <w:tc>
          <w:tcPr>
            <w:tcW w:w="2232" w:type="dxa"/>
          </w:tcPr>
          <w:p w14:paraId="5566086E" w14:textId="77777777" w:rsidR="0000663B" w:rsidRPr="00A41E93" w:rsidRDefault="0000663B" w:rsidP="00F57BF6">
            <w:pPr>
              <w:spacing w:line="300" w:lineRule="exact"/>
              <w:ind w:left="72" w:right="-43" w:hanging="72"/>
              <w:rPr>
                <w:rFonts w:ascii="Arial" w:hAnsi="Arial" w:cs="Arial"/>
                <w:sz w:val="16"/>
                <w:szCs w:val="16"/>
              </w:rPr>
            </w:pPr>
          </w:p>
        </w:tc>
        <w:tc>
          <w:tcPr>
            <w:tcW w:w="1140" w:type="dxa"/>
            <w:gridSpan w:val="2"/>
          </w:tcPr>
          <w:p w14:paraId="465E594C" w14:textId="77777777" w:rsidR="0000663B" w:rsidRPr="00A41E93" w:rsidRDefault="0000663B"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improvement</w:t>
            </w:r>
          </w:p>
        </w:tc>
        <w:tc>
          <w:tcPr>
            <w:tcW w:w="1140" w:type="dxa"/>
          </w:tcPr>
          <w:p w14:paraId="2C94A3AF" w14:textId="77777777" w:rsidR="0000663B" w:rsidRPr="00A41E93" w:rsidRDefault="0000663B"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improvement</w:t>
            </w:r>
          </w:p>
        </w:tc>
        <w:tc>
          <w:tcPr>
            <w:tcW w:w="1140" w:type="dxa"/>
            <w:gridSpan w:val="2"/>
          </w:tcPr>
          <w:p w14:paraId="5D5839B4" w14:textId="77777777" w:rsidR="0000663B" w:rsidRPr="00A41E93" w:rsidRDefault="0000663B"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Equipment</w:t>
            </w:r>
          </w:p>
        </w:tc>
        <w:tc>
          <w:tcPr>
            <w:tcW w:w="1140" w:type="dxa"/>
          </w:tcPr>
          <w:p w14:paraId="1CAA9306" w14:textId="77777777" w:rsidR="0000663B" w:rsidRPr="00A41E93" w:rsidRDefault="0000663B" w:rsidP="00F57BF6">
            <w:pPr>
              <w:pBdr>
                <w:bottom w:val="single" w:sz="4" w:space="1" w:color="auto"/>
              </w:pBdr>
              <w:spacing w:line="300" w:lineRule="exact"/>
              <w:ind w:right="-43"/>
              <w:jc w:val="center"/>
              <w:rPr>
                <w:rFonts w:ascii="Arial" w:hAnsi="Arial" w:cs="Arial"/>
                <w:sz w:val="16"/>
                <w:szCs w:val="16"/>
                <w:cs/>
              </w:rPr>
            </w:pPr>
            <w:r w:rsidRPr="00A41E93">
              <w:rPr>
                <w:rFonts w:ascii="Arial" w:hAnsi="Arial" w:cs="Arial"/>
                <w:sz w:val="16"/>
                <w:szCs w:val="16"/>
              </w:rPr>
              <w:t>equipment</w:t>
            </w:r>
          </w:p>
        </w:tc>
        <w:tc>
          <w:tcPr>
            <w:tcW w:w="1110" w:type="dxa"/>
          </w:tcPr>
          <w:p w14:paraId="56D6FE7B" w14:textId="77777777" w:rsidR="0000663B" w:rsidRPr="00A41E93" w:rsidRDefault="0000663B"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Vehicles</w:t>
            </w:r>
          </w:p>
        </w:tc>
        <w:tc>
          <w:tcPr>
            <w:tcW w:w="1170" w:type="dxa"/>
          </w:tcPr>
          <w:p w14:paraId="077E19F4" w14:textId="77777777" w:rsidR="0000663B" w:rsidRPr="00A41E93" w:rsidRDefault="0000663B" w:rsidP="00F57BF6">
            <w:pPr>
              <w:pBdr>
                <w:bottom w:val="single" w:sz="4" w:space="1" w:color="auto"/>
              </w:pBdr>
              <w:spacing w:line="300" w:lineRule="exact"/>
              <w:ind w:right="-43"/>
              <w:jc w:val="center"/>
              <w:rPr>
                <w:rFonts w:ascii="Arial" w:hAnsi="Arial" w:cs="Arial"/>
                <w:sz w:val="16"/>
                <w:szCs w:val="16"/>
              </w:rPr>
            </w:pPr>
            <w:r w:rsidRPr="00A41E93">
              <w:rPr>
                <w:rFonts w:ascii="Arial" w:hAnsi="Arial" w:cs="Arial"/>
                <w:sz w:val="16"/>
                <w:szCs w:val="16"/>
              </w:rPr>
              <w:t>Total</w:t>
            </w:r>
          </w:p>
        </w:tc>
      </w:tr>
      <w:tr w:rsidR="0000663B" w:rsidRPr="00A41E93" w14:paraId="30F5BD44" w14:textId="77777777" w:rsidTr="00220E71">
        <w:tc>
          <w:tcPr>
            <w:tcW w:w="2232" w:type="dxa"/>
          </w:tcPr>
          <w:p w14:paraId="6FE70A27" w14:textId="77777777" w:rsidR="0000663B" w:rsidRPr="00A41E93" w:rsidRDefault="0000663B" w:rsidP="00F57BF6">
            <w:pPr>
              <w:spacing w:line="300" w:lineRule="exact"/>
              <w:ind w:left="72" w:hanging="72"/>
              <w:rPr>
                <w:rFonts w:ascii="Arial" w:hAnsi="Arial" w:cs="Arial"/>
                <w:sz w:val="16"/>
                <w:szCs w:val="16"/>
              </w:rPr>
            </w:pPr>
            <w:r w:rsidRPr="00A41E93">
              <w:rPr>
                <w:rFonts w:ascii="Arial" w:hAnsi="Arial" w:cs="Arial"/>
                <w:b/>
                <w:bCs/>
                <w:sz w:val="16"/>
                <w:szCs w:val="16"/>
              </w:rPr>
              <w:t>Cost:</w:t>
            </w:r>
          </w:p>
        </w:tc>
        <w:tc>
          <w:tcPr>
            <w:tcW w:w="1140" w:type="dxa"/>
            <w:gridSpan w:val="2"/>
          </w:tcPr>
          <w:p w14:paraId="0D7D5C41" w14:textId="77777777" w:rsidR="0000663B" w:rsidRPr="00A41E93" w:rsidRDefault="0000663B" w:rsidP="00F57BF6">
            <w:pPr>
              <w:spacing w:line="300" w:lineRule="exact"/>
              <w:ind w:right="-43"/>
              <w:jc w:val="center"/>
              <w:rPr>
                <w:rFonts w:ascii="Arial" w:hAnsi="Arial" w:cs="Arial"/>
                <w:sz w:val="16"/>
                <w:szCs w:val="16"/>
              </w:rPr>
            </w:pPr>
          </w:p>
        </w:tc>
        <w:tc>
          <w:tcPr>
            <w:tcW w:w="1140" w:type="dxa"/>
          </w:tcPr>
          <w:p w14:paraId="1D48D440" w14:textId="77777777" w:rsidR="0000663B" w:rsidRPr="00A41E93" w:rsidRDefault="0000663B" w:rsidP="00F57BF6">
            <w:pPr>
              <w:spacing w:line="300" w:lineRule="exact"/>
              <w:ind w:right="-43"/>
              <w:jc w:val="center"/>
              <w:rPr>
                <w:rFonts w:ascii="Arial" w:hAnsi="Arial" w:cs="Arial"/>
                <w:sz w:val="16"/>
                <w:szCs w:val="16"/>
              </w:rPr>
            </w:pPr>
          </w:p>
        </w:tc>
        <w:tc>
          <w:tcPr>
            <w:tcW w:w="1140" w:type="dxa"/>
            <w:gridSpan w:val="2"/>
          </w:tcPr>
          <w:p w14:paraId="0E035C4B" w14:textId="77777777" w:rsidR="0000663B" w:rsidRPr="00A41E93" w:rsidRDefault="0000663B" w:rsidP="00F57BF6">
            <w:pPr>
              <w:spacing w:line="300" w:lineRule="exact"/>
              <w:ind w:right="-43"/>
              <w:jc w:val="center"/>
              <w:rPr>
                <w:rFonts w:ascii="Arial" w:hAnsi="Arial" w:cs="Arial"/>
                <w:sz w:val="16"/>
                <w:szCs w:val="16"/>
              </w:rPr>
            </w:pPr>
          </w:p>
        </w:tc>
        <w:tc>
          <w:tcPr>
            <w:tcW w:w="1140" w:type="dxa"/>
          </w:tcPr>
          <w:p w14:paraId="31F84FD6" w14:textId="77777777" w:rsidR="0000663B" w:rsidRPr="00A41E93" w:rsidRDefault="0000663B" w:rsidP="00F57BF6">
            <w:pPr>
              <w:spacing w:line="300" w:lineRule="exact"/>
              <w:ind w:right="-43"/>
              <w:jc w:val="center"/>
              <w:rPr>
                <w:rFonts w:ascii="Arial" w:hAnsi="Arial" w:cs="Arial"/>
                <w:sz w:val="16"/>
                <w:szCs w:val="16"/>
              </w:rPr>
            </w:pPr>
          </w:p>
        </w:tc>
        <w:tc>
          <w:tcPr>
            <w:tcW w:w="1110" w:type="dxa"/>
          </w:tcPr>
          <w:p w14:paraId="1E1B8D20" w14:textId="77777777" w:rsidR="0000663B" w:rsidRPr="00A41E93" w:rsidRDefault="0000663B" w:rsidP="00F57BF6">
            <w:pPr>
              <w:spacing w:line="300" w:lineRule="exact"/>
              <w:ind w:right="-43"/>
              <w:jc w:val="center"/>
              <w:rPr>
                <w:rFonts w:ascii="Arial" w:hAnsi="Arial" w:cs="Arial"/>
                <w:sz w:val="16"/>
                <w:szCs w:val="16"/>
              </w:rPr>
            </w:pPr>
          </w:p>
        </w:tc>
        <w:tc>
          <w:tcPr>
            <w:tcW w:w="1170" w:type="dxa"/>
          </w:tcPr>
          <w:p w14:paraId="39ACB057" w14:textId="77777777" w:rsidR="0000663B" w:rsidRPr="00A41E93" w:rsidRDefault="0000663B" w:rsidP="00F57BF6">
            <w:pPr>
              <w:spacing w:line="300" w:lineRule="exact"/>
              <w:ind w:right="-43"/>
              <w:jc w:val="center"/>
              <w:rPr>
                <w:rFonts w:ascii="Arial" w:hAnsi="Arial" w:cs="Arial"/>
                <w:sz w:val="16"/>
                <w:szCs w:val="16"/>
              </w:rPr>
            </w:pPr>
          </w:p>
        </w:tc>
      </w:tr>
      <w:tr w:rsidR="00625B85" w:rsidRPr="00A41E93" w14:paraId="22F3D6B2" w14:textId="77777777" w:rsidTr="00220E71">
        <w:tc>
          <w:tcPr>
            <w:tcW w:w="2232" w:type="dxa"/>
          </w:tcPr>
          <w:p w14:paraId="5E6AB45D" w14:textId="3AA4323C"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1 January 2024</w:t>
            </w:r>
          </w:p>
        </w:tc>
        <w:tc>
          <w:tcPr>
            <w:tcW w:w="1140" w:type="dxa"/>
            <w:gridSpan w:val="2"/>
          </w:tcPr>
          <w:p w14:paraId="3E964BBF" w14:textId="40D07228"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tcPr>
          <w:p w14:paraId="26E4B0CF" w14:textId="117857F7" w:rsidR="00625B85" w:rsidRPr="00A41E93" w:rsidRDefault="00625B85" w:rsidP="00625B85">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297,315</w:t>
            </w:r>
          </w:p>
        </w:tc>
        <w:tc>
          <w:tcPr>
            <w:tcW w:w="1140" w:type="dxa"/>
            <w:gridSpan w:val="2"/>
          </w:tcPr>
          <w:p w14:paraId="2E5FC78C" w14:textId="568F86B8"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3,802</w:t>
            </w:r>
          </w:p>
        </w:tc>
        <w:tc>
          <w:tcPr>
            <w:tcW w:w="1140" w:type="dxa"/>
          </w:tcPr>
          <w:p w14:paraId="2B77113D" w14:textId="5E85485E"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199,944</w:t>
            </w:r>
          </w:p>
        </w:tc>
        <w:tc>
          <w:tcPr>
            <w:tcW w:w="1110" w:type="dxa"/>
          </w:tcPr>
          <w:p w14:paraId="11DD20AA" w14:textId="49908794"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47,741</w:t>
            </w:r>
          </w:p>
        </w:tc>
        <w:tc>
          <w:tcPr>
            <w:tcW w:w="1170" w:type="dxa"/>
          </w:tcPr>
          <w:p w14:paraId="48453AF6" w14:textId="5C14B310" w:rsidR="00625B85" w:rsidRPr="00A41E93" w:rsidRDefault="00625B85" w:rsidP="00625B85">
            <w:pPr>
              <w:tabs>
                <w:tab w:val="decimal" w:pos="795"/>
              </w:tabs>
              <w:spacing w:line="300" w:lineRule="exact"/>
              <w:rPr>
                <w:rFonts w:ascii="Arial" w:hAnsi="Arial" w:cs="Arial"/>
                <w:sz w:val="16"/>
                <w:szCs w:val="16"/>
              </w:rPr>
            </w:pPr>
            <w:r w:rsidRPr="00A41E93">
              <w:rPr>
                <w:rFonts w:ascii="Arial" w:hAnsi="Arial" w:cs="Arial"/>
                <w:sz w:val="16"/>
                <w:szCs w:val="16"/>
              </w:rPr>
              <w:t>578,185</w:t>
            </w:r>
          </w:p>
        </w:tc>
      </w:tr>
      <w:tr w:rsidR="00625B85" w:rsidRPr="00A41E93" w14:paraId="3A75AB83" w14:textId="77777777" w:rsidTr="00220E71">
        <w:trPr>
          <w:trHeight w:val="216"/>
        </w:trPr>
        <w:tc>
          <w:tcPr>
            <w:tcW w:w="2232" w:type="dxa"/>
          </w:tcPr>
          <w:p w14:paraId="4B5522C2" w14:textId="3990FFC2"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Additions</w:t>
            </w:r>
          </w:p>
        </w:tc>
        <w:tc>
          <w:tcPr>
            <w:tcW w:w="1140" w:type="dxa"/>
            <w:gridSpan w:val="2"/>
          </w:tcPr>
          <w:p w14:paraId="1C2346D8" w14:textId="545A4760"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10618232" w14:textId="5861933D"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50</w:t>
            </w:r>
          </w:p>
        </w:tc>
        <w:tc>
          <w:tcPr>
            <w:tcW w:w="1140" w:type="dxa"/>
            <w:gridSpan w:val="2"/>
          </w:tcPr>
          <w:p w14:paraId="07CC74B6" w14:textId="52FDEA5C"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47</w:t>
            </w:r>
          </w:p>
        </w:tc>
        <w:tc>
          <w:tcPr>
            <w:tcW w:w="1140" w:type="dxa"/>
          </w:tcPr>
          <w:p w14:paraId="49A6149A" w14:textId="1BE41AB9"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4,220</w:t>
            </w:r>
          </w:p>
        </w:tc>
        <w:tc>
          <w:tcPr>
            <w:tcW w:w="1110" w:type="dxa"/>
          </w:tcPr>
          <w:p w14:paraId="0371316A" w14:textId="2E50986B"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70" w:type="dxa"/>
          </w:tcPr>
          <w:p w14:paraId="060CF73E" w14:textId="000873F4" w:rsidR="00625B85" w:rsidRPr="00A41E93" w:rsidRDefault="00625B85" w:rsidP="00625B85">
            <w:pPr>
              <w:tabs>
                <w:tab w:val="decimal" w:pos="795"/>
              </w:tabs>
              <w:spacing w:line="300" w:lineRule="exact"/>
              <w:rPr>
                <w:rFonts w:ascii="Arial" w:hAnsi="Arial" w:cs="Arial"/>
                <w:sz w:val="16"/>
                <w:szCs w:val="16"/>
              </w:rPr>
            </w:pPr>
            <w:r w:rsidRPr="00A41E93">
              <w:rPr>
                <w:rFonts w:ascii="Arial" w:hAnsi="Arial" w:cs="Arial"/>
                <w:sz w:val="16"/>
                <w:szCs w:val="16"/>
              </w:rPr>
              <w:t>4,317</w:t>
            </w:r>
          </w:p>
        </w:tc>
      </w:tr>
      <w:tr w:rsidR="00625B85" w:rsidRPr="00A41E93" w14:paraId="44ECF6C6" w14:textId="77777777" w:rsidTr="00220E71">
        <w:trPr>
          <w:trHeight w:val="80"/>
        </w:trPr>
        <w:tc>
          <w:tcPr>
            <w:tcW w:w="2232" w:type="dxa"/>
          </w:tcPr>
          <w:p w14:paraId="5D6C96BB" w14:textId="2FCAC6E1"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Disposals/write-offs</w:t>
            </w:r>
          </w:p>
        </w:tc>
        <w:tc>
          <w:tcPr>
            <w:tcW w:w="1140" w:type="dxa"/>
            <w:gridSpan w:val="2"/>
          </w:tcPr>
          <w:p w14:paraId="29DF633E" w14:textId="5CA3CF0E"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79EF1D28" w14:textId="447C4C76"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(33,661)</w:t>
            </w:r>
          </w:p>
        </w:tc>
        <w:tc>
          <w:tcPr>
            <w:tcW w:w="1140" w:type="dxa"/>
            <w:gridSpan w:val="2"/>
          </w:tcPr>
          <w:p w14:paraId="653E8D5A" w14:textId="397F584F"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(101)</w:t>
            </w:r>
          </w:p>
        </w:tc>
        <w:tc>
          <w:tcPr>
            <w:tcW w:w="1140" w:type="dxa"/>
          </w:tcPr>
          <w:p w14:paraId="2BC19F6C" w14:textId="6C4A9D87"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(31,299)</w:t>
            </w:r>
          </w:p>
        </w:tc>
        <w:tc>
          <w:tcPr>
            <w:tcW w:w="1110" w:type="dxa"/>
          </w:tcPr>
          <w:p w14:paraId="3E0DB106" w14:textId="249CB44F" w:rsidR="00625B85" w:rsidRPr="00A41E93" w:rsidRDefault="00625B85" w:rsidP="00625B85">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(326)</w:t>
            </w:r>
          </w:p>
        </w:tc>
        <w:tc>
          <w:tcPr>
            <w:tcW w:w="1170" w:type="dxa"/>
          </w:tcPr>
          <w:p w14:paraId="5E357C43" w14:textId="54C2D65F" w:rsidR="00625B85" w:rsidRPr="00A41E93" w:rsidRDefault="00625B85" w:rsidP="00625B85">
            <w:pPr>
              <w:pBdr>
                <w:bottom w:val="single" w:sz="4" w:space="1" w:color="auto"/>
              </w:pBdr>
              <w:tabs>
                <w:tab w:val="decimal" w:pos="795"/>
              </w:tabs>
              <w:spacing w:line="300" w:lineRule="exact"/>
              <w:rPr>
                <w:rFonts w:ascii="Arial" w:hAnsi="Arial" w:cs="Arial"/>
                <w:sz w:val="16"/>
                <w:szCs w:val="16"/>
              </w:rPr>
            </w:pPr>
            <w:r w:rsidRPr="00A41E93">
              <w:rPr>
                <w:rFonts w:ascii="Arial" w:hAnsi="Arial" w:cs="Arial"/>
                <w:sz w:val="16"/>
                <w:szCs w:val="16"/>
              </w:rPr>
              <w:t>(65,387)</w:t>
            </w:r>
          </w:p>
        </w:tc>
      </w:tr>
      <w:tr w:rsidR="00625B85" w:rsidRPr="00A41E93" w14:paraId="7F523F44" w14:textId="77777777" w:rsidTr="00220E71">
        <w:tc>
          <w:tcPr>
            <w:tcW w:w="2232" w:type="dxa"/>
          </w:tcPr>
          <w:p w14:paraId="51C3DB00" w14:textId="40B708B1" w:rsidR="00625B85" w:rsidRPr="00A41E93" w:rsidRDefault="00625B85" w:rsidP="00625B85">
            <w:pPr>
              <w:spacing w:line="300" w:lineRule="exact"/>
              <w:ind w:left="72" w:right="-90" w:hanging="72"/>
              <w:rPr>
                <w:rFonts w:ascii="Arial" w:hAnsi="Arial" w:cs="Arial"/>
                <w:sz w:val="16"/>
                <w:szCs w:val="16"/>
              </w:rPr>
            </w:pPr>
            <w:r w:rsidRPr="00A41E93">
              <w:rPr>
                <w:rFonts w:ascii="Arial" w:hAnsi="Arial" w:cs="Arial"/>
                <w:sz w:val="16"/>
                <w:szCs w:val="16"/>
              </w:rPr>
              <w:t>31 December 2024</w:t>
            </w:r>
          </w:p>
        </w:tc>
        <w:tc>
          <w:tcPr>
            <w:tcW w:w="1140" w:type="dxa"/>
            <w:gridSpan w:val="2"/>
          </w:tcPr>
          <w:p w14:paraId="61B57D5E" w14:textId="51A6D3FA"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tcPr>
          <w:p w14:paraId="0A976E58" w14:textId="081EF304" w:rsidR="00625B85" w:rsidRPr="00A41E93" w:rsidRDefault="00625B85" w:rsidP="00625B85">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263,704</w:t>
            </w:r>
          </w:p>
        </w:tc>
        <w:tc>
          <w:tcPr>
            <w:tcW w:w="1140" w:type="dxa"/>
            <w:gridSpan w:val="2"/>
          </w:tcPr>
          <w:p w14:paraId="6E70EEB9" w14:textId="265DA816"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3,748</w:t>
            </w:r>
          </w:p>
        </w:tc>
        <w:tc>
          <w:tcPr>
            <w:tcW w:w="1140" w:type="dxa"/>
          </w:tcPr>
          <w:p w14:paraId="7D83175B" w14:textId="72062057"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172,865</w:t>
            </w:r>
          </w:p>
        </w:tc>
        <w:tc>
          <w:tcPr>
            <w:tcW w:w="1110" w:type="dxa"/>
          </w:tcPr>
          <w:p w14:paraId="2923EA7B" w14:textId="7013AD54" w:rsidR="00625B85" w:rsidRPr="00A41E93" w:rsidRDefault="00625B85" w:rsidP="00625B85">
            <w:pPr>
              <w:tabs>
                <w:tab w:val="decimal" w:pos="795"/>
              </w:tabs>
              <w:spacing w:line="300" w:lineRule="exact"/>
              <w:jc w:val="thaiDistribute"/>
              <w:rPr>
                <w:rFonts w:ascii="Arial" w:hAnsi="Arial" w:cs="Arial"/>
                <w:sz w:val="16"/>
                <w:szCs w:val="16"/>
              </w:rPr>
            </w:pPr>
            <w:r w:rsidRPr="00A41E93">
              <w:rPr>
                <w:rFonts w:ascii="Arial" w:hAnsi="Arial" w:cs="Arial"/>
                <w:sz w:val="16"/>
                <w:szCs w:val="16"/>
              </w:rPr>
              <w:t>47,415</w:t>
            </w:r>
          </w:p>
        </w:tc>
        <w:tc>
          <w:tcPr>
            <w:tcW w:w="1170" w:type="dxa"/>
          </w:tcPr>
          <w:p w14:paraId="00315338" w14:textId="3DED55F1" w:rsidR="00625B85" w:rsidRPr="00A41E93" w:rsidRDefault="00625B85" w:rsidP="00625B85">
            <w:pPr>
              <w:tabs>
                <w:tab w:val="decimal" w:pos="795"/>
              </w:tabs>
              <w:spacing w:line="300" w:lineRule="exact"/>
              <w:rPr>
                <w:rFonts w:ascii="Arial" w:hAnsi="Arial" w:cs="Arial"/>
                <w:sz w:val="16"/>
                <w:szCs w:val="16"/>
              </w:rPr>
            </w:pPr>
            <w:r w:rsidRPr="00A41E93">
              <w:rPr>
                <w:rFonts w:ascii="Arial" w:hAnsi="Arial" w:cs="Arial"/>
                <w:sz w:val="16"/>
                <w:szCs w:val="16"/>
              </w:rPr>
              <w:t>517,115</w:t>
            </w:r>
          </w:p>
        </w:tc>
      </w:tr>
      <w:tr w:rsidR="00592073" w:rsidRPr="00A41E93" w14:paraId="6FE91428" w14:textId="77777777" w:rsidTr="00220E71">
        <w:trPr>
          <w:trHeight w:val="80"/>
        </w:trPr>
        <w:tc>
          <w:tcPr>
            <w:tcW w:w="2232" w:type="dxa"/>
          </w:tcPr>
          <w:p w14:paraId="4290D431" w14:textId="77777777"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Additions</w:t>
            </w:r>
          </w:p>
        </w:tc>
        <w:tc>
          <w:tcPr>
            <w:tcW w:w="1140" w:type="dxa"/>
            <w:gridSpan w:val="2"/>
          </w:tcPr>
          <w:p w14:paraId="492920E2" w14:textId="254863EA"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49DF6A13" w14:textId="652DD029"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814</w:t>
            </w:r>
          </w:p>
        </w:tc>
        <w:tc>
          <w:tcPr>
            <w:tcW w:w="1140" w:type="dxa"/>
            <w:gridSpan w:val="2"/>
          </w:tcPr>
          <w:p w14:paraId="1AF52AEE" w14:textId="2997B207"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5</w:t>
            </w:r>
          </w:p>
        </w:tc>
        <w:tc>
          <w:tcPr>
            <w:tcW w:w="1140" w:type="dxa"/>
          </w:tcPr>
          <w:p w14:paraId="4A7C9FA3" w14:textId="3B95770F"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23</w:t>
            </w:r>
          </w:p>
        </w:tc>
        <w:tc>
          <w:tcPr>
            <w:tcW w:w="1110" w:type="dxa"/>
          </w:tcPr>
          <w:p w14:paraId="2A050C61" w14:textId="70053CFC"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70" w:type="dxa"/>
          </w:tcPr>
          <w:p w14:paraId="2D2E9A7A" w14:textId="140174C7" w:rsidR="00592073" w:rsidRPr="00A41E93" w:rsidRDefault="00592073" w:rsidP="00592073">
            <w:pPr>
              <w:tabs>
                <w:tab w:val="decimal" w:pos="795"/>
              </w:tabs>
              <w:spacing w:line="300" w:lineRule="exact"/>
              <w:rPr>
                <w:rFonts w:ascii="Arial" w:hAnsi="Arial" w:cs="Arial"/>
                <w:sz w:val="16"/>
                <w:szCs w:val="16"/>
              </w:rPr>
            </w:pPr>
            <w:r w:rsidRPr="00A41E93">
              <w:rPr>
                <w:rFonts w:ascii="Arial" w:hAnsi="Arial" w:cs="Arial"/>
                <w:sz w:val="16"/>
                <w:szCs w:val="16"/>
              </w:rPr>
              <w:t>842</w:t>
            </w:r>
          </w:p>
        </w:tc>
      </w:tr>
      <w:tr w:rsidR="00592073" w:rsidRPr="00A41E93" w14:paraId="6A87DE8A" w14:textId="77777777" w:rsidTr="00220E71">
        <w:trPr>
          <w:trHeight w:val="198"/>
        </w:trPr>
        <w:tc>
          <w:tcPr>
            <w:tcW w:w="2232" w:type="dxa"/>
          </w:tcPr>
          <w:p w14:paraId="5BB73A91" w14:textId="047E3A7D"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Disposals/write-offs</w:t>
            </w:r>
          </w:p>
        </w:tc>
        <w:tc>
          <w:tcPr>
            <w:tcW w:w="1140" w:type="dxa"/>
            <w:gridSpan w:val="2"/>
          </w:tcPr>
          <w:p w14:paraId="1F4EA638" w14:textId="16E9B90F"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274B6825" w14:textId="1F6D21DC"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(14,280)</w:t>
            </w:r>
          </w:p>
        </w:tc>
        <w:tc>
          <w:tcPr>
            <w:tcW w:w="1140" w:type="dxa"/>
            <w:gridSpan w:val="2"/>
          </w:tcPr>
          <w:p w14:paraId="12E716F4" w14:textId="38B8AB3F"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(1,292)</w:t>
            </w:r>
          </w:p>
        </w:tc>
        <w:tc>
          <w:tcPr>
            <w:tcW w:w="1140" w:type="dxa"/>
          </w:tcPr>
          <w:p w14:paraId="46685B5E" w14:textId="1F8E5DD0"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(16,917)</w:t>
            </w:r>
          </w:p>
        </w:tc>
        <w:tc>
          <w:tcPr>
            <w:tcW w:w="1110" w:type="dxa"/>
          </w:tcPr>
          <w:p w14:paraId="2C85FEFD" w14:textId="33B1CACE"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(5,691)</w:t>
            </w:r>
          </w:p>
        </w:tc>
        <w:tc>
          <w:tcPr>
            <w:tcW w:w="1170" w:type="dxa"/>
          </w:tcPr>
          <w:p w14:paraId="680D8A84" w14:textId="46BE1D4C" w:rsidR="00592073" w:rsidRPr="00A41E93" w:rsidRDefault="00592073" w:rsidP="00592073">
            <w:pPr>
              <w:pBdr>
                <w:bottom w:val="single" w:sz="4" w:space="1" w:color="auto"/>
              </w:pBdr>
              <w:tabs>
                <w:tab w:val="decimal" w:pos="795"/>
              </w:tabs>
              <w:spacing w:line="300" w:lineRule="exact"/>
              <w:rPr>
                <w:rFonts w:ascii="Arial" w:hAnsi="Arial" w:cs="Arial"/>
                <w:sz w:val="16"/>
                <w:szCs w:val="16"/>
              </w:rPr>
            </w:pPr>
            <w:r w:rsidRPr="00A41E93">
              <w:rPr>
                <w:rFonts w:ascii="Arial" w:hAnsi="Arial" w:cs="Arial"/>
                <w:sz w:val="16"/>
                <w:szCs w:val="16"/>
              </w:rPr>
              <w:t>(38,180)</w:t>
            </w:r>
          </w:p>
        </w:tc>
      </w:tr>
      <w:tr w:rsidR="00592073" w:rsidRPr="00A41E93" w14:paraId="4FC18A47" w14:textId="77777777" w:rsidTr="00220E71">
        <w:tc>
          <w:tcPr>
            <w:tcW w:w="2232" w:type="dxa"/>
          </w:tcPr>
          <w:p w14:paraId="1C3B48F4" w14:textId="371297B6"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31 December 2025</w:t>
            </w:r>
          </w:p>
        </w:tc>
        <w:tc>
          <w:tcPr>
            <w:tcW w:w="1140" w:type="dxa"/>
            <w:gridSpan w:val="2"/>
          </w:tcPr>
          <w:p w14:paraId="296A72DD" w14:textId="0676CBFF"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tcPr>
          <w:p w14:paraId="73C540EE" w14:textId="167CB1E2"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250,238</w:t>
            </w:r>
          </w:p>
        </w:tc>
        <w:tc>
          <w:tcPr>
            <w:tcW w:w="1140" w:type="dxa"/>
            <w:gridSpan w:val="2"/>
          </w:tcPr>
          <w:p w14:paraId="7158D096" w14:textId="48C0E013"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2,461</w:t>
            </w:r>
          </w:p>
        </w:tc>
        <w:tc>
          <w:tcPr>
            <w:tcW w:w="1140" w:type="dxa"/>
          </w:tcPr>
          <w:p w14:paraId="7746FA82" w14:textId="2A6122DA"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155,971</w:t>
            </w:r>
          </w:p>
        </w:tc>
        <w:tc>
          <w:tcPr>
            <w:tcW w:w="1110" w:type="dxa"/>
          </w:tcPr>
          <w:p w14:paraId="79053C58" w14:textId="6B82D8E3"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41,724</w:t>
            </w:r>
          </w:p>
        </w:tc>
        <w:tc>
          <w:tcPr>
            <w:tcW w:w="1170" w:type="dxa"/>
          </w:tcPr>
          <w:p w14:paraId="79871F1D" w14:textId="15C7788D" w:rsidR="00592073" w:rsidRPr="00A41E93" w:rsidRDefault="00592073" w:rsidP="00592073">
            <w:pPr>
              <w:pBdr>
                <w:bottom w:val="single" w:sz="4" w:space="1" w:color="auto"/>
              </w:pBdr>
              <w:tabs>
                <w:tab w:val="decimal" w:pos="795"/>
              </w:tabs>
              <w:spacing w:line="300" w:lineRule="exact"/>
              <w:rPr>
                <w:rFonts w:ascii="Arial" w:hAnsi="Arial" w:cs="Arial"/>
                <w:sz w:val="16"/>
                <w:szCs w:val="16"/>
              </w:rPr>
            </w:pPr>
            <w:r w:rsidRPr="00A41E93">
              <w:rPr>
                <w:rFonts w:ascii="Arial" w:hAnsi="Arial" w:cs="Arial"/>
                <w:sz w:val="16"/>
                <w:szCs w:val="16"/>
              </w:rPr>
              <w:t>479,777</w:t>
            </w:r>
          </w:p>
        </w:tc>
      </w:tr>
      <w:tr w:rsidR="00592073" w:rsidRPr="00A41E93" w14:paraId="35AB48C9" w14:textId="77777777" w:rsidTr="00220E71">
        <w:tc>
          <w:tcPr>
            <w:tcW w:w="2232" w:type="dxa"/>
          </w:tcPr>
          <w:p w14:paraId="4EE2B19D" w14:textId="77777777" w:rsidR="00592073" w:rsidRPr="00A41E93" w:rsidRDefault="00592073" w:rsidP="00592073">
            <w:pPr>
              <w:spacing w:line="300" w:lineRule="exact"/>
              <w:ind w:left="72" w:right="-180" w:hanging="72"/>
              <w:rPr>
                <w:rFonts w:ascii="Arial" w:hAnsi="Arial" w:cs="Arial"/>
                <w:sz w:val="16"/>
                <w:szCs w:val="16"/>
              </w:rPr>
            </w:pPr>
            <w:r w:rsidRPr="00A41E93">
              <w:rPr>
                <w:rFonts w:ascii="Arial" w:hAnsi="Arial" w:cs="Arial"/>
                <w:b/>
                <w:bCs/>
                <w:sz w:val="16"/>
                <w:szCs w:val="16"/>
              </w:rPr>
              <w:t>Accumulated depreciation:</w:t>
            </w:r>
          </w:p>
        </w:tc>
        <w:tc>
          <w:tcPr>
            <w:tcW w:w="1140" w:type="dxa"/>
            <w:gridSpan w:val="2"/>
          </w:tcPr>
          <w:p w14:paraId="69C4BC7C"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40" w:type="dxa"/>
          </w:tcPr>
          <w:p w14:paraId="3B7FC2D4" w14:textId="77777777" w:rsidR="00592073" w:rsidRPr="00A41E93" w:rsidRDefault="00592073" w:rsidP="00592073">
            <w:pPr>
              <w:tabs>
                <w:tab w:val="decimal" w:pos="795"/>
              </w:tabs>
              <w:spacing w:line="300" w:lineRule="exact"/>
              <w:ind w:left="-12"/>
              <w:jc w:val="thaiDistribute"/>
              <w:rPr>
                <w:rFonts w:ascii="Arial" w:hAnsi="Arial" w:cs="Arial"/>
                <w:sz w:val="16"/>
                <w:szCs w:val="16"/>
              </w:rPr>
            </w:pPr>
          </w:p>
        </w:tc>
        <w:tc>
          <w:tcPr>
            <w:tcW w:w="1140" w:type="dxa"/>
            <w:gridSpan w:val="2"/>
          </w:tcPr>
          <w:p w14:paraId="2F621A6E"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40" w:type="dxa"/>
          </w:tcPr>
          <w:p w14:paraId="619CB883"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10" w:type="dxa"/>
          </w:tcPr>
          <w:p w14:paraId="545F6F87"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70" w:type="dxa"/>
          </w:tcPr>
          <w:p w14:paraId="637C613D" w14:textId="77777777" w:rsidR="00592073" w:rsidRPr="00A41E93" w:rsidRDefault="00592073" w:rsidP="00592073">
            <w:pPr>
              <w:tabs>
                <w:tab w:val="decimal" w:pos="795"/>
              </w:tabs>
              <w:spacing w:line="300" w:lineRule="exact"/>
              <w:jc w:val="thaiDistribute"/>
              <w:rPr>
                <w:rFonts w:ascii="Arial" w:hAnsi="Arial" w:cs="Arial"/>
                <w:sz w:val="16"/>
                <w:szCs w:val="16"/>
              </w:rPr>
            </w:pPr>
          </w:p>
        </w:tc>
      </w:tr>
      <w:tr w:rsidR="00592073" w:rsidRPr="00A41E93" w14:paraId="119C2573" w14:textId="77777777" w:rsidTr="00220E71">
        <w:tc>
          <w:tcPr>
            <w:tcW w:w="2232" w:type="dxa"/>
          </w:tcPr>
          <w:p w14:paraId="071428E1" w14:textId="0468B1D4"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1 January 2024</w:t>
            </w:r>
          </w:p>
        </w:tc>
        <w:tc>
          <w:tcPr>
            <w:tcW w:w="1140" w:type="dxa"/>
            <w:gridSpan w:val="2"/>
            <w:vAlign w:val="bottom"/>
          </w:tcPr>
          <w:p w14:paraId="2B70FBC2" w14:textId="5580193A"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287707E9" w14:textId="7F6500DD" w:rsidR="00592073" w:rsidRPr="00A41E93" w:rsidRDefault="00592073" w:rsidP="0059207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185,599</w:t>
            </w:r>
          </w:p>
        </w:tc>
        <w:tc>
          <w:tcPr>
            <w:tcW w:w="1140" w:type="dxa"/>
            <w:gridSpan w:val="2"/>
            <w:vAlign w:val="bottom"/>
          </w:tcPr>
          <w:p w14:paraId="79774597" w14:textId="6C39A0CA"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3,764</w:t>
            </w:r>
          </w:p>
        </w:tc>
        <w:tc>
          <w:tcPr>
            <w:tcW w:w="1140" w:type="dxa"/>
            <w:vAlign w:val="bottom"/>
          </w:tcPr>
          <w:p w14:paraId="6FB5AACA" w14:textId="49FC62BA"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194,159</w:t>
            </w:r>
          </w:p>
        </w:tc>
        <w:tc>
          <w:tcPr>
            <w:tcW w:w="1110" w:type="dxa"/>
            <w:vAlign w:val="bottom"/>
          </w:tcPr>
          <w:p w14:paraId="2765E7D1" w14:textId="0BA1CEAF"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46,344</w:t>
            </w:r>
          </w:p>
        </w:tc>
        <w:tc>
          <w:tcPr>
            <w:tcW w:w="1170" w:type="dxa"/>
            <w:vAlign w:val="bottom"/>
          </w:tcPr>
          <w:p w14:paraId="0AD7BDE1" w14:textId="0B3EFBD8"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429,866</w:t>
            </w:r>
          </w:p>
        </w:tc>
      </w:tr>
      <w:tr w:rsidR="00592073" w:rsidRPr="00A41E93" w14:paraId="39D59526" w14:textId="77777777" w:rsidTr="00220E71">
        <w:tc>
          <w:tcPr>
            <w:tcW w:w="2232" w:type="dxa"/>
          </w:tcPr>
          <w:p w14:paraId="46A1C1CF" w14:textId="593A363F"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Depreciation for the year</w:t>
            </w:r>
          </w:p>
        </w:tc>
        <w:tc>
          <w:tcPr>
            <w:tcW w:w="1140" w:type="dxa"/>
            <w:gridSpan w:val="2"/>
            <w:vAlign w:val="bottom"/>
          </w:tcPr>
          <w:p w14:paraId="4694F359" w14:textId="4290A454"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5B486C4E" w14:textId="23F5D937" w:rsidR="00592073" w:rsidRPr="00A41E93" w:rsidRDefault="00592073" w:rsidP="0059207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19,162</w:t>
            </w:r>
          </w:p>
        </w:tc>
        <w:tc>
          <w:tcPr>
            <w:tcW w:w="1140" w:type="dxa"/>
            <w:gridSpan w:val="2"/>
            <w:vAlign w:val="bottom"/>
          </w:tcPr>
          <w:p w14:paraId="046FD76A" w14:textId="324C01B6"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33</w:t>
            </w:r>
          </w:p>
        </w:tc>
        <w:tc>
          <w:tcPr>
            <w:tcW w:w="1140" w:type="dxa"/>
            <w:vAlign w:val="bottom"/>
          </w:tcPr>
          <w:p w14:paraId="51A7A046" w14:textId="44952E06" w:rsidR="00592073" w:rsidRPr="00A41E93" w:rsidRDefault="00592073" w:rsidP="0059207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4,084</w:t>
            </w:r>
          </w:p>
        </w:tc>
        <w:tc>
          <w:tcPr>
            <w:tcW w:w="1110" w:type="dxa"/>
            <w:vAlign w:val="bottom"/>
          </w:tcPr>
          <w:p w14:paraId="26BC820F" w14:textId="47E2ACA5"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1,046</w:t>
            </w:r>
          </w:p>
        </w:tc>
        <w:tc>
          <w:tcPr>
            <w:tcW w:w="1170" w:type="dxa"/>
            <w:vAlign w:val="bottom"/>
          </w:tcPr>
          <w:p w14:paraId="40F2B34E" w14:textId="27705629"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24,325</w:t>
            </w:r>
          </w:p>
        </w:tc>
      </w:tr>
      <w:tr w:rsidR="00592073" w:rsidRPr="00A41E93" w14:paraId="122F87C1" w14:textId="77777777" w:rsidTr="00220E71">
        <w:tc>
          <w:tcPr>
            <w:tcW w:w="2232" w:type="dxa"/>
          </w:tcPr>
          <w:p w14:paraId="51C7962A" w14:textId="1C49B46A"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Depreciation on disposals/write-offs</w:t>
            </w:r>
          </w:p>
        </w:tc>
        <w:tc>
          <w:tcPr>
            <w:tcW w:w="1140" w:type="dxa"/>
            <w:gridSpan w:val="2"/>
            <w:vAlign w:val="bottom"/>
          </w:tcPr>
          <w:p w14:paraId="70D8AE69" w14:textId="513BA393"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43A7D43A" w14:textId="11CD4321"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(21,182)</w:t>
            </w:r>
          </w:p>
        </w:tc>
        <w:tc>
          <w:tcPr>
            <w:tcW w:w="1140" w:type="dxa"/>
            <w:gridSpan w:val="2"/>
            <w:vAlign w:val="bottom"/>
          </w:tcPr>
          <w:p w14:paraId="18858612" w14:textId="0F923F52"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(101)</w:t>
            </w:r>
          </w:p>
        </w:tc>
        <w:tc>
          <w:tcPr>
            <w:tcW w:w="1140" w:type="dxa"/>
            <w:vAlign w:val="bottom"/>
          </w:tcPr>
          <w:p w14:paraId="55752193" w14:textId="5DCA0E75"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(30,841)</w:t>
            </w:r>
          </w:p>
        </w:tc>
        <w:tc>
          <w:tcPr>
            <w:tcW w:w="1110" w:type="dxa"/>
            <w:vAlign w:val="bottom"/>
          </w:tcPr>
          <w:p w14:paraId="0995F7B8" w14:textId="3C39FC28"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(326)</w:t>
            </w:r>
          </w:p>
        </w:tc>
        <w:tc>
          <w:tcPr>
            <w:tcW w:w="1170" w:type="dxa"/>
            <w:vAlign w:val="bottom"/>
          </w:tcPr>
          <w:p w14:paraId="7D5A7460" w14:textId="56B0C38C"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(52,450)</w:t>
            </w:r>
          </w:p>
        </w:tc>
      </w:tr>
      <w:tr w:rsidR="00592073" w:rsidRPr="00A41E93" w14:paraId="1B1D6530" w14:textId="77777777" w:rsidTr="00220E71">
        <w:tc>
          <w:tcPr>
            <w:tcW w:w="2232" w:type="dxa"/>
          </w:tcPr>
          <w:p w14:paraId="4477BAC6" w14:textId="654A752F"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31 December 2024</w:t>
            </w:r>
          </w:p>
        </w:tc>
        <w:tc>
          <w:tcPr>
            <w:tcW w:w="1140" w:type="dxa"/>
            <w:gridSpan w:val="2"/>
            <w:vAlign w:val="bottom"/>
          </w:tcPr>
          <w:p w14:paraId="40451898" w14:textId="564AC6AC"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35CD50D1" w14:textId="0DB49525" w:rsidR="00592073" w:rsidRPr="00A41E93" w:rsidRDefault="00592073" w:rsidP="0059207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183,579</w:t>
            </w:r>
          </w:p>
        </w:tc>
        <w:tc>
          <w:tcPr>
            <w:tcW w:w="1140" w:type="dxa"/>
            <w:gridSpan w:val="2"/>
            <w:vAlign w:val="bottom"/>
          </w:tcPr>
          <w:p w14:paraId="20A23459" w14:textId="63CA6C0E"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3,696</w:t>
            </w:r>
          </w:p>
        </w:tc>
        <w:tc>
          <w:tcPr>
            <w:tcW w:w="1140" w:type="dxa"/>
            <w:vAlign w:val="bottom"/>
          </w:tcPr>
          <w:p w14:paraId="09BF0CAF" w14:textId="67A03717"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167,402</w:t>
            </w:r>
          </w:p>
        </w:tc>
        <w:tc>
          <w:tcPr>
            <w:tcW w:w="1110" w:type="dxa"/>
            <w:vAlign w:val="bottom"/>
          </w:tcPr>
          <w:p w14:paraId="01563A98" w14:textId="086E5DAD"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47,064</w:t>
            </w:r>
          </w:p>
        </w:tc>
        <w:tc>
          <w:tcPr>
            <w:tcW w:w="1170" w:type="dxa"/>
            <w:vAlign w:val="bottom"/>
          </w:tcPr>
          <w:p w14:paraId="351FAC2F" w14:textId="0D0C740B"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401,741</w:t>
            </w:r>
          </w:p>
        </w:tc>
      </w:tr>
      <w:tr w:rsidR="00592073" w:rsidRPr="00A41E93" w14:paraId="33245752" w14:textId="77777777" w:rsidTr="00220E71">
        <w:tc>
          <w:tcPr>
            <w:tcW w:w="2232" w:type="dxa"/>
          </w:tcPr>
          <w:p w14:paraId="70A59A91" w14:textId="77777777"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Depreciation for the year</w:t>
            </w:r>
          </w:p>
        </w:tc>
        <w:tc>
          <w:tcPr>
            <w:tcW w:w="1140" w:type="dxa"/>
            <w:gridSpan w:val="2"/>
            <w:vAlign w:val="bottom"/>
          </w:tcPr>
          <w:p w14:paraId="1C279CFF" w14:textId="3439295E"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36BEA0E7" w14:textId="0FF4CDB9" w:rsidR="00592073" w:rsidRPr="00A41E93" w:rsidRDefault="00592073" w:rsidP="0059207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19,111</w:t>
            </w:r>
          </w:p>
        </w:tc>
        <w:tc>
          <w:tcPr>
            <w:tcW w:w="1140" w:type="dxa"/>
            <w:gridSpan w:val="2"/>
            <w:vAlign w:val="bottom"/>
          </w:tcPr>
          <w:p w14:paraId="4A2F9595" w14:textId="3D84EC21"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12</w:t>
            </w:r>
          </w:p>
        </w:tc>
        <w:tc>
          <w:tcPr>
            <w:tcW w:w="1140" w:type="dxa"/>
            <w:vAlign w:val="bottom"/>
          </w:tcPr>
          <w:p w14:paraId="1E8A62E7" w14:textId="2F637120"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2,086</w:t>
            </w:r>
          </w:p>
        </w:tc>
        <w:tc>
          <w:tcPr>
            <w:tcW w:w="1110" w:type="dxa"/>
            <w:vAlign w:val="bottom"/>
          </w:tcPr>
          <w:p w14:paraId="3E00EF5E" w14:textId="14F7A8E0"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348</w:t>
            </w:r>
          </w:p>
        </w:tc>
        <w:tc>
          <w:tcPr>
            <w:tcW w:w="1170" w:type="dxa"/>
            <w:vAlign w:val="bottom"/>
          </w:tcPr>
          <w:p w14:paraId="2045DC62" w14:textId="7C166174"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21,557</w:t>
            </w:r>
          </w:p>
        </w:tc>
      </w:tr>
      <w:tr w:rsidR="00592073" w:rsidRPr="00A41E93" w14:paraId="471AADBD" w14:textId="77777777" w:rsidTr="00220E71">
        <w:tc>
          <w:tcPr>
            <w:tcW w:w="2232" w:type="dxa"/>
          </w:tcPr>
          <w:p w14:paraId="1436B5B7" w14:textId="07D0ACB3"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Depreciation on disposals/write-offs</w:t>
            </w:r>
          </w:p>
        </w:tc>
        <w:tc>
          <w:tcPr>
            <w:tcW w:w="1140" w:type="dxa"/>
            <w:gridSpan w:val="2"/>
            <w:vAlign w:val="bottom"/>
          </w:tcPr>
          <w:p w14:paraId="11E5E78E" w14:textId="01A5954F"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3BF0DD4C" w14:textId="485D960C"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(14,280)</w:t>
            </w:r>
          </w:p>
        </w:tc>
        <w:tc>
          <w:tcPr>
            <w:tcW w:w="1140" w:type="dxa"/>
            <w:gridSpan w:val="2"/>
            <w:vAlign w:val="bottom"/>
          </w:tcPr>
          <w:p w14:paraId="2266749E" w14:textId="4952137E"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(1,291)</w:t>
            </w:r>
          </w:p>
        </w:tc>
        <w:tc>
          <w:tcPr>
            <w:tcW w:w="1140" w:type="dxa"/>
            <w:vAlign w:val="bottom"/>
          </w:tcPr>
          <w:p w14:paraId="4F949A3A" w14:textId="6CC29280"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(16,915)</w:t>
            </w:r>
          </w:p>
        </w:tc>
        <w:tc>
          <w:tcPr>
            <w:tcW w:w="1110" w:type="dxa"/>
            <w:vAlign w:val="bottom"/>
          </w:tcPr>
          <w:p w14:paraId="12ED9231" w14:textId="7F7B2E82"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(5,690)</w:t>
            </w:r>
          </w:p>
        </w:tc>
        <w:tc>
          <w:tcPr>
            <w:tcW w:w="1170" w:type="dxa"/>
            <w:vAlign w:val="bottom"/>
          </w:tcPr>
          <w:p w14:paraId="1C781DC4" w14:textId="33B434BA"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(38,176)</w:t>
            </w:r>
          </w:p>
        </w:tc>
      </w:tr>
      <w:tr w:rsidR="00592073" w:rsidRPr="00A41E93" w14:paraId="25712736" w14:textId="77777777" w:rsidTr="00220E71">
        <w:tc>
          <w:tcPr>
            <w:tcW w:w="2232" w:type="dxa"/>
          </w:tcPr>
          <w:p w14:paraId="6587F4B7" w14:textId="31E47EFD"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31 December 2025</w:t>
            </w:r>
          </w:p>
        </w:tc>
        <w:tc>
          <w:tcPr>
            <w:tcW w:w="1140" w:type="dxa"/>
            <w:gridSpan w:val="2"/>
            <w:vAlign w:val="bottom"/>
          </w:tcPr>
          <w:p w14:paraId="2BC3EE24" w14:textId="23579505"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vAlign w:val="bottom"/>
          </w:tcPr>
          <w:p w14:paraId="1693B6DE" w14:textId="71FCA54C"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188,410</w:t>
            </w:r>
          </w:p>
        </w:tc>
        <w:tc>
          <w:tcPr>
            <w:tcW w:w="1140" w:type="dxa"/>
            <w:gridSpan w:val="2"/>
            <w:vAlign w:val="bottom"/>
          </w:tcPr>
          <w:p w14:paraId="3BDB29AE" w14:textId="045E5591"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2,417</w:t>
            </w:r>
          </w:p>
        </w:tc>
        <w:tc>
          <w:tcPr>
            <w:tcW w:w="1140" w:type="dxa"/>
            <w:vAlign w:val="bottom"/>
          </w:tcPr>
          <w:p w14:paraId="61DAD98B" w14:textId="32054004"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152,573</w:t>
            </w:r>
          </w:p>
        </w:tc>
        <w:tc>
          <w:tcPr>
            <w:tcW w:w="1110" w:type="dxa"/>
            <w:vAlign w:val="bottom"/>
          </w:tcPr>
          <w:p w14:paraId="23D88177" w14:textId="0E75B6F8"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41,722</w:t>
            </w:r>
          </w:p>
        </w:tc>
        <w:tc>
          <w:tcPr>
            <w:tcW w:w="1170" w:type="dxa"/>
            <w:vAlign w:val="bottom"/>
          </w:tcPr>
          <w:p w14:paraId="3A13D222" w14:textId="54F8EF94"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385,122</w:t>
            </w:r>
          </w:p>
        </w:tc>
      </w:tr>
      <w:tr w:rsidR="00592073" w:rsidRPr="00A41E93" w14:paraId="0A3AB550" w14:textId="77777777" w:rsidTr="00220E71">
        <w:tc>
          <w:tcPr>
            <w:tcW w:w="2232" w:type="dxa"/>
          </w:tcPr>
          <w:p w14:paraId="00FA19B0" w14:textId="77777777" w:rsidR="00592073" w:rsidRPr="00A41E93" w:rsidRDefault="00592073" w:rsidP="00592073">
            <w:pPr>
              <w:spacing w:line="300" w:lineRule="exact"/>
              <w:ind w:left="72" w:right="-180" w:hanging="72"/>
              <w:rPr>
                <w:rFonts w:ascii="Arial" w:hAnsi="Arial" w:cs="Arial"/>
                <w:sz w:val="16"/>
                <w:szCs w:val="16"/>
              </w:rPr>
            </w:pPr>
            <w:r w:rsidRPr="00A41E93">
              <w:rPr>
                <w:rFonts w:ascii="Arial" w:hAnsi="Arial" w:cs="Arial"/>
                <w:b/>
                <w:bCs/>
                <w:sz w:val="16"/>
                <w:szCs w:val="16"/>
              </w:rPr>
              <w:t>Allowance for impairment:</w:t>
            </w:r>
          </w:p>
        </w:tc>
        <w:tc>
          <w:tcPr>
            <w:tcW w:w="1140" w:type="dxa"/>
            <w:gridSpan w:val="2"/>
          </w:tcPr>
          <w:p w14:paraId="15B82AF7"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40" w:type="dxa"/>
          </w:tcPr>
          <w:p w14:paraId="5554F7C8" w14:textId="77777777" w:rsidR="00592073" w:rsidRPr="00A41E93" w:rsidRDefault="00592073" w:rsidP="00592073">
            <w:pPr>
              <w:tabs>
                <w:tab w:val="decimal" w:pos="795"/>
              </w:tabs>
              <w:spacing w:line="300" w:lineRule="exact"/>
              <w:ind w:left="-12"/>
              <w:jc w:val="thaiDistribute"/>
              <w:rPr>
                <w:rFonts w:ascii="Arial" w:hAnsi="Arial" w:cs="Arial"/>
                <w:sz w:val="16"/>
                <w:szCs w:val="16"/>
              </w:rPr>
            </w:pPr>
          </w:p>
        </w:tc>
        <w:tc>
          <w:tcPr>
            <w:tcW w:w="1140" w:type="dxa"/>
            <w:gridSpan w:val="2"/>
          </w:tcPr>
          <w:p w14:paraId="37B2A5E3"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40" w:type="dxa"/>
          </w:tcPr>
          <w:p w14:paraId="5B92B8C0"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10" w:type="dxa"/>
          </w:tcPr>
          <w:p w14:paraId="26C67BF0"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70" w:type="dxa"/>
          </w:tcPr>
          <w:p w14:paraId="768FEB16" w14:textId="77777777" w:rsidR="00592073" w:rsidRPr="00A41E93" w:rsidRDefault="00592073" w:rsidP="00592073">
            <w:pPr>
              <w:tabs>
                <w:tab w:val="decimal" w:pos="795"/>
              </w:tabs>
              <w:spacing w:line="300" w:lineRule="exact"/>
              <w:jc w:val="thaiDistribute"/>
              <w:rPr>
                <w:rFonts w:ascii="Arial" w:hAnsi="Arial" w:cs="Arial"/>
                <w:sz w:val="16"/>
                <w:szCs w:val="16"/>
              </w:rPr>
            </w:pPr>
          </w:p>
        </w:tc>
      </w:tr>
      <w:tr w:rsidR="00592073" w:rsidRPr="00A41E93" w14:paraId="7EB23BDD" w14:textId="77777777">
        <w:tc>
          <w:tcPr>
            <w:tcW w:w="2232" w:type="dxa"/>
          </w:tcPr>
          <w:p w14:paraId="094A7D88" w14:textId="0B97AC69" w:rsidR="00592073" w:rsidRPr="00A41E93" w:rsidRDefault="00592073" w:rsidP="00592073">
            <w:pPr>
              <w:spacing w:line="300" w:lineRule="exact"/>
              <w:ind w:left="72" w:right="-180" w:hanging="72"/>
              <w:rPr>
                <w:rFonts w:ascii="Arial" w:hAnsi="Arial" w:cs="Arial"/>
                <w:sz w:val="16"/>
                <w:szCs w:val="16"/>
              </w:rPr>
            </w:pPr>
            <w:r w:rsidRPr="00A41E93">
              <w:rPr>
                <w:rFonts w:ascii="Arial" w:hAnsi="Arial" w:cs="Arial"/>
                <w:sz w:val="16"/>
                <w:szCs w:val="16"/>
              </w:rPr>
              <w:t>1 January 2024</w:t>
            </w:r>
          </w:p>
        </w:tc>
        <w:tc>
          <w:tcPr>
            <w:tcW w:w="1140" w:type="dxa"/>
            <w:gridSpan w:val="2"/>
          </w:tcPr>
          <w:p w14:paraId="09BE781E" w14:textId="7EF8ADFF"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cs/>
              </w:rPr>
              <w:t>-</w:t>
            </w:r>
          </w:p>
        </w:tc>
        <w:tc>
          <w:tcPr>
            <w:tcW w:w="1140" w:type="dxa"/>
          </w:tcPr>
          <w:p w14:paraId="6B12C2BB" w14:textId="738DB3CC" w:rsidR="00592073" w:rsidRPr="00A41E93" w:rsidRDefault="00592073" w:rsidP="00592073">
            <w:pP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7,851</w:t>
            </w:r>
          </w:p>
        </w:tc>
        <w:tc>
          <w:tcPr>
            <w:tcW w:w="1140" w:type="dxa"/>
            <w:gridSpan w:val="2"/>
          </w:tcPr>
          <w:p w14:paraId="49C563BD" w14:textId="53FEDAE2"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34902167" w14:textId="2B9DA5DE"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10" w:type="dxa"/>
          </w:tcPr>
          <w:p w14:paraId="185E3ACC" w14:textId="104DBBB0" w:rsidR="00592073" w:rsidRPr="00A41E93" w:rsidRDefault="00592073" w:rsidP="00592073">
            <w:pP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70" w:type="dxa"/>
          </w:tcPr>
          <w:p w14:paraId="5EE1276C" w14:textId="7C25D7EF" w:rsidR="00592073" w:rsidRPr="00A41E93" w:rsidRDefault="00592073" w:rsidP="00592073">
            <w:pPr>
              <w:tabs>
                <w:tab w:val="decimal" w:pos="795"/>
              </w:tabs>
              <w:spacing w:line="300" w:lineRule="exact"/>
              <w:rPr>
                <w:rFonts w:ascii="Arial" w:hAnsi="Arial" w:cs="Arial"/>
                <w:sz w:val="16"/>
                <w:szCs w:val="16"/>
              </w:rPr>
            </w:pPr>
            <w:r w:rsidRPr="00A41E93">
              <w:rPr>
                <w:rFonts w:ascii="Arial" w:hAnsi="Arial" w:cs="Arial"/>
                <w:sz w:val="16"/>
                <w:szCs w:val="16"/>
              </w:rPr>
              <w:t>7,851</w:t>
            </w:r>
          </w:p>
        </w:tc>
      </w:tr>
      <w:tr w:rsidR="00592073" w:rsidRPr="00A41E93" w14:paraId="6D2C9A05" w14:textId="77777777" w:rsidTr="00220E71">
        <w:tc>
          <w:tcPr>
            <w:tcW w:w="2232" w:type="dxa"/>
          </w:tcPr>
          <w:p w14:paraId="5C55A0E0" w14:textId="20A5EEBE" w:rsidR="00592073" w:rsidRPr="00A41E93" w:rsidRDefault="00592073" w:rsidP="00592073">
            <w:pPr>
              <w:spacing w:line="300" w:lineRule="exact"/>
              <w:ind w:left="72" w:right="-180" w:hanging="72"/>
              <w:rPr>
                <w:rFonts w:ascii="Arial" w:hAnsi="Arial" w:cs="Arial"/>
                <w:sz w:val="16"/>
                <w:szCs w:val="16"/>
              </w:rPr>
            </w:pPr>
            <w:r w:rsidRPr="00A41E93">
              <w:rPr>
                <w:rFonts w:ascii="Arial" w:hAnsi="Arial" w:cs="Arial"/>
                <w:sz w:val="16"/>
                <w:szCs w:val="16"/>
              </w:rPr>
              <w:t>Disposals/write-offs</w:t>
            </w:r>
          </w:p>
        </w:tc>
        <w:tc>
          <w:tcPr>
            <w:tcW w:w="1140" w:type="dxa"/>
            <w:gridSpan w:val="2"/>
          </w:tcPr>
          <w:p w14:paraId="5C0987EA" w14:textId="0A71FAA0"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74B01457" w14:textId="485966F0"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(7,851)</w:t>
            </w:r>
          </w:p>
        </w:tc>
        <w:tc>
          <w:tcPr>
            <w:tcW w:w="1140" w:type="dxa"/>
            <w:gridSpan w:val="2"/>
          </w:tcPr>
          <w:p w14:paraId="220942DF" w14:textId="20F61C3F"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585722D4" w14:textId="35EC945C"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10" w:type="dxa"/>
          </w:tcPr>
          <w:p w14:paraId="21DFF33D" w14:textId="52EEF30A"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70" w:type="dxa"/>
          </w:tcPr>
          <w:p w14:paraId="278324EF" w14:textId="646F750D" w:rsidR="00592073" w:rsidRPr="00A41E93" w:rsidRDefault="00592073" w:rsidP="00592073">
            <w:pPr>
              <w:pBdr>
                <w:bottom w:val="single" w:sz="4" w:space="1" w:color="auto"/>
              </w:pBdr>
              <w:tabs>
                <w:tab w:val="decimal" w:pos="795"/>
              </w:tabs>
              <w:spacing w:line="300" w:lineRule="exact"/>
              <w:rPr>
                <w:rFonts w:ascii="Arial" w:hAnsi="Arial" w:cs="Arial"/>
                <w:sz w:val="16"/>
                <w:szCs w:val="16"/>
              </w:rPr>
            </w:pPr>
            <w:r w:rsidRPr="00A41E93">
              <w:rPr>
                <w:rFonts w:ascii="Arial" w:hAnsi="Arial" w:cs="Arial"/>
                <w:sz w:val="16"/>
                <w:szCs w:val="16"/>
              </w:rPr>
              <w:t>(7,851)</w:t>
            </w:r>
          </w:p>
        </w:tc>
      </w:tr>
      <w:tr w:rsidR="00592073" w:rsidRPr="00A41E93" w14:paraId="753C6A3F" w14:textId="77777777" w:rsidTr="00220E71">
        <w:tc>
          <w:tcPr>
            <w:tcW w:w="2232" w:type="dxa"/>
          </w:tcPr>
          <w:p w14:paraId="72BDF704" w14:textId="0D716EE3"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31 December 2024</w:t>
            </w:r>
          </w:p>
        </w:tc>
        <w:tc>
          <w:tcPr>
            <w:tcW w:w="1140" w:type="dxa"/>
            <w:gridSpan w:val="2"/>
          </w:tcPr>
          <w:p w14:paraId="7CBA52B4" w14:textId="12A873BC"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1303C625" w14:textId="5DF8810D"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w:t>
            </w:r>
          </w:p>
        </w:tc>
        <w:tc>
          <w:tcPr>
            <w:tcW w:w="1140" w:type="dxa"/>
            <w:gridSpan w:val="2"/>
          </w:tcPr>
          <w:p w14:paraId="12D52B92" w14:textId="23DC402E"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16F54760" w14:textId="5F6BBE87"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10" w:type="dxa"/>
          </w:tcPr>
          <w:p w14:paraId="5ABFDE5A" w14:textId="1976315A"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70" w:type="dxa"/>
          </w:tcPr>
          <w:p w14:paraId="690162E9" w14:textId="27AD1BC4" w:rsidR="00592073" w:rsidRPr="00A41E93" w:rsidRDefault="00592073" w:rsidP="00592073">
            <w:pPr>
              <w:pBdr>
                <w:bottom w:val="single" w:sz="4" w:space="1" w:color="auto"/>
              </w:pBdr>
              <w:tabs>
                <w:tab w:val="decimal" w:pos="795"/>
              </w:tabs>
              <w:spacing w:line="300" w:lineRule="exact"/>
              <w:rPr>
                <w:rFonts w:ascii="Arial" w:hAnsi="Arial" w:cs="Arial"/>
                <w:sz w:val="16"/>
                <w:szCs w:val="16"/>
              </w:rPr>
            </w:pPr>
            <w:r w:rsidRPr="00A41E93">
              <w:rPr>
                <w:rFonts w:ascii="Arial" w:hAnsi="Arial" w:cs="Arial"/>
                <w:sz w:val="16"/>
                <w:szCs w:val="16"/>
              </w:rPr>
              <w:t>-</w:t>
            </w:r>
          </w:p>
        </w:tc>
      </w:tr>
      <w:tr w:rsidR="00592073" w:rsidRPr="00A41E93" w14:paraId="1FD247F5" w14:textId="77777777" w:rsidTr="00220E71">
        <w:tc>
          <w:tcPr>
            <w:tcW w:w="2232" w:type="dxa"/>
          </w:tcPr>
          <w:p w14:paraId="1906A3DE" w14:textId="24531771"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sz w:val="16"/>
                <w:szCs w:val="16"/>
              </w:rPr>
              <w:t>31 December 2025</w:t>
            </w:r>
          </w:p>
        </w:tc>
        <w:tc>
          <w:tcPr>
            <w:tcW w:w="1140" w:type="dxa"/>
            <w:gridSpan w:val="2"/>
          </w:tcPr>
          <w:p w14:paraId="2EC9350B" w14:textId="370F0712"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7804C614" w14:textId="568F0159" w:rsidR="00592073" w:rsidRPr="00A41E93" w:rsidRDefault="00592073" w:rsidP="00592073">
            <w:pPr>
              <w:pBdr>
                <w:bottom w:val="single" w:sz="4"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w:t>
            </w:r>
          </w:p>
        </w:tc>
        <w:tc>
          <w:tcPr>
            <w:tcW w:w="1140" w:type="dxa"/>
            <w:gridSpan w:val="2"/>
          </w:tcPr>
          <w:p w14:paraId="6A2FDA5C" w14:textId="47339BEF"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40" w:type="dxa"/>
          </w:tcPr>
          <w:p w14:paraId="48D8E73E" w14:textId="21F1E92E"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10" w:type="dxa"/>
          </w:tcPr>
          <w:p w14:paraId="442C1DF9" w14:textId="588B5CE1" w:rsidR="00592073" w:rsidRPr="00A41E93" w:rsidRDefault="00592073" w:rsidP="00592073">
            <w:pPr>
              <w:pBdr>
                <w:bottom w:val="single" w:sz="4"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w:t>
            </w:r>
          </w:p>
        </w:tc>
        <w:tc>
          <w:tcPr>
            <w:tcW w:w="1170" w:type="dxa"/>
          </w:tcPr>
          <w:p w14:paraId="2AC9EE93" w14:textId="75771567" w:rsidR="00592073" w:rsidRPr="00A41E93" w:rsidRDefault="00592073" w:rsidP="00592073">
            <w:pPr>
              <w:pBdr>
                <w:bottom w:val="single" w:sz="4" w:space="1" w:color="auto"/>
              </w:pBdr>
              <w:tabs>
                <w:tab w:val="decimal" w:pos="795"/>
              </w:tabs>
              <w:spacing w:line="300" w:lineRule="exact"/>
              <w:rPr>
                <w:rFonts w:ascii="Arial" w:hAnsi="Arial" w:cs="Arial"/>
                <w:sz w:val="16"/>
                <w:szCs w:val="16"/>
              </w:rPr>
            </w:pPr>
            <w:r w:rsidRPr="00A41E93">
              <w:rPr>
                <w:rFonts w:ascii="Arial" w:hAnsi="Arial" w:cs="Arial"/>
                <w:sz w:val="16"/>
                <w:szCs w:val="16"/>
              </w:rPr>
              <w:t>-</w:t>
            </w:r>
          </w:p>
        </w:tc>
      </w:tr>
      <w:tr w:rsidR="00592073" w:rsidRPr="00A41E93" w14:paraId="0B43A457" w14:textId="77777777" w:rsidTr="00220E71">
        <w:tc>
          <w:tcPr>
            <w:tcW w:w="2232" w:type="dxa"/>
          </w:tcPr>
          <w:p w14:paraId="611F5193" w14:textId="05E3A5B0" w:rsidR="00592073" w:rsidRPr="00A41E93" w:rsidRDefault="00592073" w:rsidP="00592073">
            <w:pPr>
              <w:spacing w:line="300" w:lineRule="exact"/>
              <w:ind w:left="72" w:right="-90" w:hanging="72"/>
              <w:rPr>
                <w:rFonts w:ascii="Arial" w:hAnsi="Arial" w:cs="Arial"/>
                <w:b/>
                <w:bCs/>
                <w:sz w:val="16"/>
                <w:szCs w:val="16"/>
              </w:rPr>
            </w:pPr>
            <w:r w:rsidRPr="00A41E93">
              <w:rPr>
                <w:rFonts w:ascii="Arial" w:hAnsi="Arial" w:cs="Arial"/>
                <w:b/>
                <w:bCs/>
                <w:sz w:val="16"/>
                <w:szCs w:val="16"/>
              </w:rPr>
              <w:t>Net book value:</w:t>
            </w:r>
          </w:p>
        </w:tc>
        <w:tc>
          <w:tcPr>
            <w:tcW w:w="1140" w:type="dxa"/>
            <w:gridSpan w:val="2"/>
          </w:tcPr>
          <w:p w14:paraId="098970DD"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40" w:type="dxa"/>
          </w:tcPr>
          <w:p w14:paraId="78BB7672" w14:textId="77777777" w:rsidR="00592073" w:rsidRPr="00A41E93" w:rsidRDefault="00592073" w:rsidP="00592073">
            <w:pPr>
              <w:tabs>
                <w:tab w:val="decimal" w:pos="795"/>
              </w:tabs>
              <w:spacing w:line="300" w:lineRule="exact"/>
              <w:ind w:left="-12"/>
              <w:jc w:val="thaiDistribute"/>
              <w:rPr>
                <w:rFonts w:ascii="Arial" w:hAnsi="Arial" w:cs="Arial"/>
                <w:sz w:val="16"/>
                <w:szCs w:val="16"/>
              </w:rPr>
            </w:pPr>
          </w:p>
        </w:tc>
        <w:tc>
          <w:tcPr>
            <w:tcW w:w="1140" w:type="dxa"/>
            <w:gridSpan w:val="2"/>
          </w:tcPr>
          <w:p w14:paraId="4ABBDB0A"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40" w:type="dxa"/>
          </w:tcPr>
          <w:p w14:paraId="23CEF091"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10" w:type="dxa"/>
          </w:tcPr>
          <w:p w14:paraId="54EFADA9" w14:textId="77777777" w:rsidR="00592073" w:rsidRPr="00A41E93" w:rsidRDefault="00592073" w:rsidP="00592073">
            <w:pPr>
              <w:tabs>
                <w:tab w:val="decimal" w:pos="795"/>
              </w:tabs>
              <w:spacing w:line="300" w:lineRule="exact"/>
              <w:jc w:val="thaiDistribute"/>
              <w:rPr>
                <w:rFonts w:ascii="Arial" w:hAnsi="Arial" w:cs="Arial"/>
                <w:sz w:val="16"/>
                <w:szCs w:val="16"/>
              </w:rPr>
            </w:pPr>
          </w:p>
        </w:tc>
        <w:tc>
          <w:tcPr>
            <w:tcW w:w="1170" w:type="dxa"/>
          </w:tcPr>
          <w:p w14:paraId="5AC323DC" w14:textId="77777777" w:rsidR="00592073" w:rsidRPr="00A41E93" w:rsidRDefault="00592073" w:rsidP="00592073">
            <w:pPr>
              <w:tabs>
                <w:tab w:val="decimal" w:pos="795"/>
              </w:tabs>
              <w:spacing w:line="300" w:lineRule="exact"/>
              <w:rPr>
                <w:rFonts w:ascii="Arial" w:hAnsi="Arial" w:cs="Arial"/>
                <w:sz w:val="16"/>
                <w:szCs w:val="16"/>
              </w:rPr>
            </w:pPr>
          </w:p>
        </w:tc>
      </w:tr>
      <w:tr w:rsidR="00592073" w:rsidRPr="00A41E93" w14:paraId="14107DFF" w14:textId="77777777" w:rsidTr="00220E71">
        <w:tc>
          <w:tcPr>
            <w:tcW w:w="2232" w:type="dxa"/>
          </w:tcPr>
          <w:p w14:paraId="3D0442EC" w14:textId="26A5F108" w:rsidR="00592073" w:rsidRPr="00A41E93" w:rsidRDefault="00592073" w:rsidP="00592073">
            <w:pPr>
              <w:spacing w:line="300" w:lineRule="exact"/>
              <w:ind w:right="-90"/>
              <w:rPr>
                <w:rFonts w:ascii="Arial" w:hAnsi="Arial" w:cs="Arial"/>
                <w:sz w:val="16"/>
                <w:szCs w:val="16"/>
              </w:rPr>
            </w:pPr>
            <w:r w:rsidRPr="00A41E93">
              <w:rPr>
                <w:rFonts w:ascii="Arial" w:hAnsi="Arial" w:cs="Arial"/>
                <w:sz w:val="16"/>
                <w:szCs w:val="16"/>
              </w:rPr>
              <w:t>31 December 2024</w:t>
            </w:r>
          </w:p>
        </w:tc>
        <w:tc>
          <w:tcPr>
            <w:tcW w:w="1140" w:type="dxa"/>
            <w:gridSpan w:val="2"/>
          </w:tcPr>
          <w:p w14:paraId="67881CBE" w14:textId="7A5B734E"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tcPr>
          <w:p w14:paraId="6BC38A06" w14:textId="7ECE47CF" w:rsidR="00592073" w:rsidRPr="00A41E93" w:rsidRDefault="00592073" w:rsidP="00592073">
            <w:pPr>
              <w:pBdr>
                <w:bottom w:val="double" w:sz="6"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80,125</w:t>
            </w:r>
          </w:p>
        </w:tc>
        <w:tc>
          <w:tcPr>
            <w:tcW w:w="1140" w:type="dxa"/>
            <w:gridSpan w:val="2"/>
          </w:tcPr>
          <w:p w14:paraId="479302B0" w14:textId="55B7770F"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52</w:t>
            </w:r>
          </w:p>
        </w:tc>
        <w:tc>
          <w:tcPr>
            <w:tcW w:w="1140" w:type="dxa"/>
          </w:tcPr>
          <w:p w14:paraId="6DDAF32D" w14:textId="37428045"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5,463</w:t>
            </w:r>
          </w:p>
        </w:tc>
        <w:tc>
          <w:tcPr>
            <w:tcW w:w="1110" w:type="dxa"/>
          </w:tcPr>
          <w:p w14:paraId="03AFEC01" w14:textId="5E36542D"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351</w:t>
            </w:r>
          </w:p>
        </w:tc>
        <w:tc>
          <w:tcPr>
            <w:tcW w:w="1170" w:type="dxa"/>
          </w:tcPr>
          <w:p w14:paraId="308FB49B" w14:textId="1F0E79D4" w:rsidR="00592073" w:rsidRPr="00A41E93" w:rsidRDefault="00592073" w:rsidP="00592073">
            <w:pPr>
              <w:pBdr>
                <w:bottom w:val="double" w:sz="6" w:space="1" w:color="auto"/>
              </w:pBdr>
              <w:tabs>
                <w:tab w:val="decimal" w:pos="795"/>
              </w:tabs>
              <w:spacing w:line="300" w:lineRule="exact"/>
              <w:rPr>
                <w:rFonts w:ascii="Arial" w:hAnsi="Arial" w:cs="Arial"/>
                <w:sz w:val="16"/>
                <w:szCs w:val="16"/>
              </w:rPr>
            </w:pPr>
            <w:r w:rsidRPr="00A41E93">
              <w:rPr>
                <w:rFonts w:ascii="Arial" w:hAnsi="Arial" w:cs="Arial"/>
                <w:sz w:val="16"/>
                <w:szCs w:val="16"/>
              </w:rPr>
              <w:t>115,374</w:t>
            </w:r>
          </w:p>
        </w:tc>
      </w:tr>
      <w:tr w:rsidR="00592073" w:rsidRPr="00A41E93" w14:paraId="6A99DC4F" w14:textId="77777777" w:rsidTr="00220E71">
        <w:tc>
          <w:tcPr>
            <w:tcW w:w="2232" w:type="dxa"/>
          </w:tcPr>
          <w:p w14:paraId="57BE5163" w14:textId="2D20DEA2" w:rsidR="00592073" w:rsidRPr="00A41E93" w:rsidRDefault="00592073" w:rsidP="00592073">
            <w:pPr>
              <w:spacing w:line="300" w:lineRule="exact"/>
              <w:ind w:left="72" w:right="-90" w:hanging="72"/>
              <w:rPr>
                <w:rFonts w:ascii="Arial" w:hAnsi="Arial" w:cs="Arial"/>
                <w:b/>
                <w:bCs/>
                <w:sz w:val="16"/>
                <w:szCs w:val="16"/>
              </w:rPr>
            </w:pPr>
            <w:r w:rsidRPr="00A41E93">
              <w:rPr>
                <w:rFonts w:ascii="Arial" w:hAnsi="Arial" w:cs="Arial"/>
                <w:sz w:val="16"/>
                <w:szCs w:val="16"/>
              </w:rPr>
              <w:t>31 December 2025</w:t>
            </w:r>
          </w:p>
        </w:tc>
        <w:tc>
          <w:tcPr>
            <w:tcW w:w="1140" w:type="dxa"/>
            <w:gridSpan w:val="2"/>
          </w:tcPr>
          <w:p w14:paraId="3B45342F" w14:textId="09648985"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29,383</w:t>
            </w:r>
          </w:p>
        </w:tc>
        <w:tc>
          <w:tcPr>
            <w:tcW w:w="1140" w:type="dxa"/>
          </w:tcPr>
          <w:p w14:paraId="68EFB428" w14:textId="70FC5C13" w:rsidR="00592073" w:rsidRPr="00A41E93" w:rsidRDefault="00592073" w:rsidP="00592073">
            <w:pPr>
              <w:pBdr>
                <w:bottom w:val="double" w:sz="6" w:space="1" w:color="auto"/>
              </w:pBdr>
              <w:tabs>
                <w:tab w:val="decimal" w:pos="795"/>
              </w:tabs>
              <w:spacing w:line="300" w:lineRule="exact"/>
              <w:ind w:left="-12"/>
              <w:jc w:val="thaiDistribute"/>
              <w:rPr>
                <w:rFonts w:ascii="Arial" w:hAnsi="Arial" w:cs="Arial"/>
                <w:sz w:val="16"/>
                <w:szCs w:val="16"/>
              </w:rPr>
            </w:pPr>
            <w:r w:rsidRPr="00A41E93">
              <w:rPr>
                <w:rFonts w:ascii="Arial" w:hAnsi="Arial" w:cs="Arial"/>
                <w:sz w:val="16"/>
                <w:szCs w:val="16"/>
              </w:rPr>
              <w:t>61,828</w:t>
            </w:r>
          </w:p>
        </w:tc>
        <w:tc>
          <w:tcPr>
            <w:tcW w:w="1140" w:type="dxa"/>
            <w:gridSpan w:val="2"/>
          </w:tcPr>
          <w:p w14:paraId="4EDF4E81" w14:textId="1C653DEA"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44</w:t>
            </w:r>
          </w:p>
        </w:tc>
        <w:tc>
          <w:tcPr>
            <w:tcW w:w="1140" w:type="dxa"/>
          </w:tcPr>
          <w:p w14:paraId="67D37AE2" w14:textId="7304FAF8"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cs/>
              </w:rPr>
            </w:pPr>
            <w:r w:rsidRPr="00A41E93">
              <w:rPr>
                <w:rFonts w:ascii="Arial" w:hAnsi="Arial" w:cs="Arial"/>
                <w:sz w:val="16"/>
                <w:szCs w:val="16"/>
              </w:rPr>
              <w:t>3,398</w:t>
            </w:r>
          </w:p>
        </w:tc>
        <w:tc>
          <w:tcPr>
            <w:tcW w:w="1110" w:type="dxa"/>
          </w:tcPr>
          <w:p w14:paraId="371E3001" w14:textId="211CE871" w:rsidR="00592073" w:rsidRPr="00A41E93" w:rsidRDefault="00592073" w:rsidP="00592073">
            <w:pPr>
              <w:pBdr>
                <w:bottom w:val="double" w:sz="6" w:space="1" w:color="auto"/>
              </w:pBdr>
              <w:tabs>
                <w:tab w:val="decimal" w:pos="795"/>
              </w:tabs>
              <w:spacing w:line="300" w:lineRule="exact"/>
              <w:jc w:val="thaiDistribute"/>
              <w:rPr>
                <w:rFonts w:ascii="Arial" w:hAnsi="Arial" w:cs="Arial"/>
                <w:sz w:val="16"/>
                <w:szCs w:val="16"/>
              </w:rPr>
            </w:pPr>
            <w:r w:rsidRPr="00A41E93">
              <w:rPr>
                <w:rFonts w:ascii="Arial" w:hAnsi="Arial" w:cs="Arial"/>
                <w:sz w:val="16"/>
                <w:szCs w:val="16"/>
              </w:rPr>
              <w:t>2</w:t>
            </w:r>
          </w:p>
        </w:tc>
        <w:tc>
          <w:tcPr>
            <w:tcW w:w="1170" w:type="dxa"/>
          </w:tcPr>
          <w:p w14:paraId="3D4A688E" w14:textId="6D0E03B3" w:rsidR="00592073" w:rsidRPr="00A41E93" w:rsidRDefault="00592073" w:rsidP="00592073">
            <w:pPr>
              <w:pBdr>
                <w:bottom w:val="double" w:sz="6" w:space="1" w:color="auto"/>
              </w:pBdr>
              <w:tabs>
                <w:tab w:val="decimal" w:pos="795"/>
              </w:tabs>
              <w:spacing w:line="300" w:lineRule="exact"/>
              <w:rPr>
                <w:rFonts w:ascii="Arial" w:hAnsi="Arial" w:cs="Arial"/>
                <w:sz w:val="16"/>
                <w:szCs w:val="16"/>
              </w:rPr>
            </w:pPr>
            <w:r w:rsidRPr="00A41E93">
              <w:rPr>
                <w:rFonts w:ascii="Arial" w:hAnsi="Arial" w:cs="Arial"/>
                <w:sz w:val="16"/>
                <w:szCs w:val="16"/>
              </w:rPr>
              <w:t>94,655</w:t>
            </w:r>
          </w:p>
        </w:tc>
      </w:tr>
      <w:tr w:rsidR="00592073" w:rsidRPr="00A41E93" w14:paraId="2913821D" w14:textId="77777777" w:rsidTr="00220E71">
        <w:trPr>
          <w:cantSplit/>
        </w:trPr>
        <w:tc>
          <w:tcPr>
            <w:tcW w:w="4536" w:type="dxa"/>
            <w:gridSpan w:val="5"/>
          </w:tcPr>
          <w:p w14:paraId="2BA5C2E7" w14:textId="55E85201" w:rsidR="00592073" w:rsidRPr="00A41E93" w:rsidRDefault="00592073" w:rsidP="00592073">
            <w:pPr>
              <w:spacing w:line="300" w:lineRule="exact"/>
              <w:ind w:left="72" w:right="-90" w:hanging="72"/>
              <w:rPr>
                <w:rFonts w:ascii="Arial" w:hAnsi="Arial" w:cs="Arial"/>
                <w:sz w:val="16"/>
                <w:szCs w:val="16"/>
              </w:rPr>
            </w:pPr>
            <w:r w:rsidRPr="00A41E93">
              <w:rPr>
                <w:rFonts w:ascii="Arial" w:hAnsi="Arial" w:cs="Arial"/>
                <w:b/>
                <w:bCs/>
                <w:sz w:val="16"/>
                <w:szCs w:val="16"/>
              </w:rPr>
              <w:t>Depreciation for the year</w:t>
            </w:r>
            <w:r w:rsidR="00B01DB3">
              <w:rPr>
                <w:rFonts w:ascii="Arial" w:hAnsi="Arial" w:cs="Arial"/>
                <w:b/>
                <w:bCs/>
                <w:sz w:val="16"/>
                <w:szCs w:val="16"/>
              </w:rPr>
              <w:t>:</w:t>
            </w:r>
          </w:p>
        </w:tc>
        <w:tc>
          <w:tcPr>
            <w:tcW w:w="4536" w:type="dxa"/>
            <w:gridSpan w:val="4"/>
          </w:tcPr>
          <w:p w14:paraId="69381F3E" w14:textId="77777777" w:rsidR="00592073" w:rsidRPr="00A41E93" w:rsidRDefault="00592073" w:rsidP="00592073">
            <w:pPr>
              <w:tabs>
                <w:tab w:val="decimal" w:pos="803"/>
              </w:tabs>
              <w:spacing w:line="300" w:lineRule="exact"/>
              <w:ind w:right="-43"/>
              <w:jc w:val="thaiDistribute"/>
              <w:rPr>
                <w:rFonts w:ascii="Arial" w:hAnsi="Arial" w:cs="Arial"/>
                <w:sz w:val="16"/>
                <w:szCs w:val="16"/>
              </w:rPr>
            </w:pPr>
          </w:p>
        </w:tc>
      </w:tr>
      <w:tr w:rsidR="00592073" w:rsidRPr="00A41E93" w14:paraId="559913A2" w14:textId="77777777" w:rsidTr="00220E71">
        <w:trPr>
          <w:trHeight w:val="243"/>
        </w:trPr>
        <w:tc>
          <w:tcPr>
            <w:tcW w:w="3024" w:type="dxa"/>
            <w:gridSpan w:val="2"/>
          </w:tcPr>
          <w:p w14:paraId="6C735E49" w14:textId="4BA2EDCE" w:rsidR="00592073" w:rsidRPr="00A41E93" w:rsidRDefault="00592073" w:rsidP="00592073">
            <w:pPr>
              <w:spacing w:line="300" w:lineRule="exact"/>
              <w:ind w:left="72" w:right="-2106" w:hanging="72"/>
              <w:rPr>
                <w:rFonts w:ascii="Arial" w:hAnsi="Arial" w:cs="Arial"/>
                <w:sz w:val="16"/>
                <w:szCs w:val="16"/>
              </w:rPr>
            </w:pPr>
            <w:r w:rsidRPr="00A41E93">
              <w:rPr>
                <w:rFonts w:ascii="Arial" w:hAnsi="Arial" w:cs="Arial"/>
                <w:bCs/>
                <w:sz w:val="16"/>
                <w:szCs w:val="16"/>
              </w:rPr>
              <w:t>2024</w:t>
            </w:r>
          </w:p>
        </w:tc>
        <w:tc>
          <w:tcPr>
            <w:tcW w:w="4878" w:type="dxa"/>
            <w:gridSpan w:val="6"/>
          </w:tcPr>
          <w:p w14:paraId="20F508DD" w14:textId="77777777" w:rsidR="00592073" w:rsidRPr="00A41E93" w:rsidRDefault="00592073" w:rsidP="00592073">
            <w:pPr>
              <w:tabs>
                <w:tab w:val="decimal" w:pos="692"/>
              </w:tabs>
              <w:spacing w:line="300" w:lineRule="exact"/>
              <w:ind w:right="-43"/>
              <w:rPr>
                <w:rFonts w:ascii="Arial" w:hAnsi="Arial" w:cs="Arial"/>
                <w:sz w:val="16"/>
                <w:szCs w:val="16"/>
              </w:rPr>
            </w:pPr>
          </w:p>
        </w:tc>
        <w:tc>
          <w:tcPr>
            <w:tcW w:w="1170" w:type="dxa"/>
          </w:tcPr>
          <w:p w14:paraId="0834331A" w14:textId="03CEAC1A" w:rsidR="00592073" w:rsidRPr="00A41E93" w:rsidRDefault="00592073" w:rsidP="00592073">
            <w:pPr>
              <w:pBdr>
                <w:bottom w:val="double" w:sz="6" w:space="1" w:color="auto"/>
              </w:pBdr>
              <w:tabs>
                <w:tab w:val="decimal" w:pos="795"/>
              </w:tabs>
              <w:spacing w:line="300" w:lineRule="exact"/>
              <w:rPr>
                <w:rFonts w:ascii="Arial" w:hAnsi="Arial" w:cs="Arial"/>
                <w:sz w:val="16"/>
                <w:szCs w:val="16"/>
              </w:rPr>
            </w:pPr>
            <w:r w:rsidRPr="00A41E93">
              <w:rPr>
                <w:rFonts w:ascii="Arial" w:hAnsi="Arial" w:cs="Arial"/>
                <w:sz w:val="16"/>
                <w:szCs w:val="16"/>
              </w:rPr>
              <w:t>24,325</w:t>
            </w:r>
          </w:p>
        </w:tc>
      </w:tr>
      <w:tr w:rsidR="00592073" w:rsidRPr="00A41E93" w14:paraId="3ABB5FB9" w14:textId="77777777" w:rsidTr="00220E71">
        <w:tc>
          <w:tcPr>
            <w:tcW w:w="3024" w:type="dxa"/>
            <w:gridSpan w:val="2"/>
          </w:tcPr>
          <w:p w14:paraId="6C93079D" w14:textId="76AAE69A" w:rsidR="00592073" w:rsidRPr="00A41E93" w:rsidRDefault="00592073" w:rsidP="00592073">
            <w:pPr>
              <w:spacing w:line="300" w:lineRule="exact"/>
              <w:ind w:left="72" w:right="-2106" w:hanging="72"/>
              <w:rPr>
                <w:rFonts w:ascii="Arial" w:hAnsi="Arial" w:cs="Arial"/>
                <w:sz w:val="16"/>
                <w:szCs w:val="16"/>
              </w:rPr>
            </w:pPr>
            <w:r w:rsidRPr="00A41E93">
              <w:rPr>
                <w:rFonts w:ascii="Arial" w:hAnsi="Arial" w:cs="Arial"/>
                <w:bCs/>
                <w:sz w:val="16"/>
                <w:szCs w:val="16"/>
              </w:rPr>
              <w:t>2025</w:t>
            </w:r>
          </w:p>
        </w:tc>
        <w:tc>
          <w:tcPr>
            <w:tcW w:w="4878" w:type="dxa"/>
            <w:gridSpan w:val="6"/>
          </w:tcPr>
          <w:p w14:paraId="5F98031A" w14:textId="77777777" w:rsidR="00592073" w:rsidRPr="00A41E93" w:rsidRDefault="00592073" w:rsidP="00592073">
            <w:pPr>
              <w:tabs>
                <w:tab w:val="decimal" w:pos="692"/>
              </w:tabs>
              <w:spacing w:line="300" w:lineRule="exact"/>
              <w:ind w:right="-43"/>
              <w:rPr>
                <w:rFonts w:ascii="Arial" w:hAnsi="Arial" w:cs="Arial"/>
                <w:sz w:val="16"/>
                <w:szCs w:val="16"/>
              </w:rPr>
            </w:pPr>
          </w:p>
        </w:tc>
        <w:tc>
          <w:tcPr>
            <w:tcW w:w="1170" w:type="dxa"/>
          </w:tcPr>
          <w:p w14:paraId="72A839B9" w14:textId="0EDB578C" w:rsidR="00592073" w:rsidRPr="00A41E93" w:rsidRDefault="00592073" w:rsidP="00592073">
            <w:pPr>
              <w:pBdr>
                <w:bottom w:val="double" w:sz="6" w:space="1" w:color="auto"/>
              </w:pBdr>
              <w:tabs>
                <w:tab w:val="decimal" w:pos="795"/>
              </w:tabs>
              <w:spacing w:line="300" w:lineRule="exact"/>
              <w:rPr>
                <w:rFonts w:ascii="Arial" w:hAnsi="Arial" w:cs="Arial"/>
                <w:sz w:val="16"/>
                <w:szCs w:val="16"/>
              </w:rPr>
            </w:pPr>
            <w:r w:rsidRPr="00A41E93">
              <w:rPr>
                <w:rFonts w:ascii="Arial" w:hAnsi="Arial" w:cs="Arial"/>
                <w:sz w:val="16"/>
                <w:szCs w:val="16"/>
              </w:rPr>
              <w:t>21,557</w:t>
            </w:r>
          </w:p>
        </w:tc>
      </w:tr>
    </w:tbl>
    <w:p w14:paraId="42F2E4D0" w14:textId="0EEEFC3B" w:rsidR="008500B5" w:rsidRPr="00A41E93" w:rsidRDefault="00FC6E44" w:rsidP="00B17D74">
      <w:pPr>
        <w:tabs>
          <w:tab w:val="left" w:pos="2160"/>
        </w:tabs>
        <w:spacing w:before="120" w:after="60" w:line="380" w:lineRule="exact"/>
        <w:ind w:left="547" w:hanging="547"/>
        <w:jc w:val="both"/>
        <w:rPr>
          <w:rFonts w:ascii="Arial" w:hAnsi="Arial"/>
          <w:sz w:val="22"/>
          <w:szCs w:val="22"/>
        </w:rPr>
      </w:pPr>
      <w:r w:rsidRPr="00A41E93">
        <w:rPr>
          <w:rFonts w:ascii="Arial" w:hAnsi="Arial"/>
          <w:sz w:val="22"/>
          <w:szCs w:val="22"/>
        </w:rPr>
        <w:tab/>
      </w:r>
      <w:r w:rsidR="008500B5" w:rsidRPr="00A41E93">
        <w:rPr>
          <w:rFonts w:ascii="Arial" w:hAnsi="Arial"/>
          <w:sz w:val="22"/>
          <w:szCs w:val="22"/>
        </w:rPr>
        <w:t>As at 31 December 202</w:t>
      </w:r>
      <w:r w:rsidR="00625B85" w:rsidRPr="00A41E93">
        <w:rPr>
          <w:rFonts w:ascii="Arial" w:hAnsi="Arial"/>
          <w:sz w:val="22"/>
          <w:szCs w:val="22"/>
        </w:rPr>
        <w:t>5</w:t>
      </w:r>
      <w:r w:rsidR="008500B5" w:rsidRPr="00A41E93">
        <w:rPr>
          <w:rFonts w:ascii="Arial" w:hAnsi="Arial"/>
          <w:sz w:val="22"/>
          <w:szCs w:val="22"/>
        </w:rPr>
        <w:t xml:space="preserve">, </w:t>
      </w:r>
      <w:r w:rsidR="00B01DB3">
        <w:rPr>
          <w:rFonts w:ascii="Arial" w:hAnsi="Arial"/>
          <w:sz w:val="22"/>
          <w:szCs w:val="22"/>
        </w:rPr>
        <w:t>the Group had certain buildings</w:t>
      </w:r>
      <w:r w:rsidR="008500B5" w:rsidRPr="00A41E93">
        <w:rPr>
          <w:rFonts w:ascii="Arial" w:hAnsi="Arial"/>
          <w:sz w:val="22"/>
          <w:szCs w:val="22"/>
        </w:rPr>
        <w:t xml:space="preserve"> and equipment were fully depreciated but are still in use. The gross carrying amount before deducting accumulated depreciation of those assets amounted to approximately Baht </w:t>
      </w:r>
      <w:r w:rsidR="00592073" w:rsidRPr="00A41E93">
        <w:rPr>
          <w:rFonts w:ascii="Arial" w:hAnsi="Arial"/>
          <w:sz w:val="22"/>
          <w:szCs w:val="22"/>
        </w:rPr>
        <w:t>192</w:t>
      </w:r>
      <w:r w:rsidR="008500B5" w:rsidRPr="00A41E93">
        <w:rPr>
          <w:rFonts w:ascii="Arial" w:hAnsi="Arial"/>
          <w:sz w:val="22"/>
          <w:szCs w:val="22"/>
        </w:rPr>
        <w:t xml:space="preserve"> million (202</w:t>
      </w:r>
      <w:r w:rsidR="00625B85" w:rsidRPr="00A41E93">
        <w:rPr>
          <w:rFonts w:ascii="Arial" w:hAnsi="Arial"/>
          <w:sz w:val="22"/>
          <w:szCs w:val="22"/>
        </w:rPr>
        <w:t>4</w:t>
      </w:r>
      <w:r w:rsidR="008500B5" w:rsidRPr="00A41E93">
        <w:rPr>
          <w:rFonts w:ascii="Arial" w:hAnsi="Arial"/>
          <w:sz w:val="22"/>
          <w:szCs w:val="22"/>
        </w:rPr>
        <w:t xml:space="preserve">: Baht </w:t>
      </w:r>
      <w:r w:rsidR="00625B85" w:rsidRPr="00A41E93">
        <w:rPr>
          <w:rFonts w:ascii="Arial" w:hAnsi="Arial"/>
          <w:sz w:val="22"/>
          <w:szCs w:val="22"/>
        </w:rPr>
        <w:t>220</w:t>
      </w:r>
      <w:r w:rsidR="008500B5" w:rsidRPr="00A41E93">
        <w:rPr>
          <w:rFonts w:ascii="Arial" w:hAnsi="Arial"/>
          <w:sz w:val="22"/>
          <w:szCs w:val="22"/>
        </w:rPr>
        <w:t xml:space="preserve"> million) (the Company only: Baht </w:t>
      </w:r>
      <w:r w:rsidR="00592073" w:rsidRPr="00A41E93">
        <w:rPr>
          <w:rFonts w:ascii="Arial" w:hAnsi="Arial"/>
          <w:sz w:val="22"/>
          <w:szCs w:val="22"/>
        </w:rPr>
        <w:t>192</w:t>
      </w:r>
      <w:r w:rsidR="008500B5" w:rsidRPr="00A41E93">
        <w:rPr>
          <w:rFonts w:ascii="Arial" w:hAnsi="Arial"/>
          <w:sz w:val="22"/>
          <w:szCs w:val="22"/>
        </w:rPr>
        <w:t xml:space="preserve"> million, 202</w:t>
      </w:r>
      <w:r w:rsidR="00625B85" w:rsidRPr="00A41E93">
        <w:rPr>
          <w:rFonts w:ascii="Arial" w:hAnsi="Arial"/>
          <w:sz w:val="22"/>
          <w:szCs w:val="22"/>
        </w:rPr>
        <w:t>4</w:t>
      </w:r>
      <w:r w:rsidR="008500B5" w:rsidRPr="00A41E93">
        <w:rPr>
          <w:rFonts w:ascii="Arial" w:hAnsi="Arial"/>
          <w:sz w:val="22"/>
          <w:szCs w:val="22"/>
        </w:rPr>
        <w:t xml:space="preserve">: Baht </w:t>
      </w:r>
      <w:r w:rsidR="00625B85" w:rsidRPr="00A41E93">
        <w:rPr>
          <w:rFonts w:ascii="Arial" w:hAnsi="Arial"/>
          <w:sz w:val="22"/>
          <w:szCs w:val="22"/>
        </w:rPr>
        <w:t>219</w:t>
      </w:r>
      <w:r w:rsidR="008500B5" w:rsidRPr="00A41E93">
        <w:rPr>
          <w:rFonts w:ascii="Arial" w:hAnsi="Arial"/>
          <w:sz w:val="22"/>
          <w:szCs w:val="22"/>
        </w:rPr>
        <w:t xml:space="preserve"> million). </w:t>
      </w:r>
    </w:p>
    <w:p w14:paraId="689330B6" w14:textId="46F78D11" w:rsidR="00B17D74" w:rsidRPr="00A41E93" w:rsidRDefault="008500B5" w:rsidP="008500B5">
      <w:pPr>
        <w:tabs>
          <w:tab w:val="left" w:pos="2160"/>
        </w:tabs>
        <w:spacing w:before="60" w:after="60" w:line="380" w:lineRule="exact"/>
        <w:ind w:left="540" w:hanging="547"/>
        <w:jc w:val="both"/>
        <w:rPr>
          <w:rFonts w:ascii="Arial" w:hAnsi="Arial"/>
          <w:sz w:val="22"/>
          <w:szCs w:val="22"/>
        </w:rPr>
      </w:pPr>
      <w:r w:rsidRPr="00A41E93">
        <w:rPr>
          <w:rFonts w:ascii="Arial" w:hAnsi="Arial"/>
          <w:sz w:val="22"/>
          <w:szCs w:val="22"/>
        </w:rPr>
        <w:tab/>
        <w:t>As at 31 December 202</w:t>
      </w:r>
      <w:r w:rsidR="00625B85" w:rsidRPr="00A41E93">
        <w:rPr>
          <w:rFonts w:ascii="Arial" w:hAnsi="Arial"/>
          <w:sz w:val="22"/>
          <w:szCs w:val="22"/>
        </w:rPr>
        <w:t>5</w:t>
      </w:r>
      <w:r w:rsidRPr="00A41E93">
        <w:rPr>
          <w:rFonts w:ascii="Arial" w:hAnsi="Arial"/>
          <w:sz w:val="22"/>
          <w:szCs w:val="22"/>
        </w:rPr>
        <w:t>, the subsidiary pledged a condominium unit with a book value</w:t>
      </w:r>
      <w:r w:rsidRPr="00A41E93">
        <w:rPr>
          <w:rFonts w:ascii="Arial" w:hAnsi="Arial"/>
          <w:sz w:val="22"/>
          <w:szCs w:val="22"/>
          <w:cs/>
        </w:rPr>
        <w:t xml:space="preserve"> </w:t>
      </w:r>
      <w:r w:rsidRPr="00A41E93">
        <w:rPr>
          <w:rFonts w:ascii="Arial" w:hAnsi="Arial"/>
          <w:sz w:val="22"/>
          <w:szCs w:val="22"/>
        </w:rPr>
        <w:t>of Bah</w:t>
      </w:r>
      <w:r w:rsidR="00825F8D" w:rsidRPr="00A41E93">
        <w:rPr>
          <w:rFonts w:ascii="Arial" w:hAnsi="Arial"/>
          <w:sz w:val="22"/>
          <w:szCs w:val="22"/>
        </w:rPr>
        <w:t>t</w:t>
      </w:r>
      <w:r w:rsidR="001610FE" w:rsidRPr="00A41E93">
        <w:rPr>
          <w:rFonts w:ascii="Arial" w:hAnsi="Arial"/>
          <w:sz w:val="22"/>
          <w:szCs w:val="22"/>
        </w:rPr>
        <w:t xml:space="preserve"> </w:t>
      </w:r>
      <w:r w:rsidR="00592073" w:rsidRPr="00A41E93">
        <w:rPr>
          <w:rFonts w:ascii="Arial" w:hAnsi="Arial"/>
          <w:sz w:val="22"/>
          <w:szCs w:val="22"/>
        </w:rPr>
        <w:t>5</w:t>
      </w:r>
      <w:r w:rsidRPr="00A41E93">
        <w:rPr>
          <w:rFonts w:ascii="Arial" w:hAnsi="Arial"/>
          <w:sz w:val="22"/>
          <w:szCs w:val="22"/>
        </w:rPr>
        <w:t xml:space="preserve"> million</w:t>
      </w:r>
      <w:r w:rsidR="00B17D74" w:rsidRPr="00A41E93">
        <w:rPr>
          <w:rFonts w:ascii="Arial" w:hAnsi="Arial"/>
          <w:sz w:val="22"/>
          <w:szCs w:val="22"/>
        </w:rPr>
        <w:t xml:space="preserve"> </w:t>
      </w:r>
      <w:r w:rsidRPr="00A41E93">
        <w:rPr>
          <w:rFonts w:ascii="Arial" w:hAnsi="Arial"/>
          <w:sz w:val="22"/>
          <w:szCs w:val="22"/>
        </w:rPr>
        <w:t>as collateral against credit facilities received from financial institutions</w:t>
      </w:r>
      <w:r w:rsidR="00B41E09">
        <w:rPr>
          <w:rFonts w:ascii="Arial" w:hAnsi="Arial"/>
          <w:sz w:val="22"/>
          <w:szCs w:val="22"/>
        </w:rPr>
        <w:t xml:space="preserve"> </w:t>
      </w:r>
      <w:r w:rsidR="00B41E09" w:rsidRPr="00A41E93">
        <w:rPr>
          <w:rFonts w:ascii="Arial" w:hAnsi="Arial"/>
          <w:sz w:val="22"/>
          <w:szCs w:val="22"/>
        </w:rPr>
        <w:t>(2024: Nil)</w:t>
      </w:r>
      <w:r w:rsidR="00B17D74" w:rsidRPr="00A41E93">
        <w:rPr>
          <w:rFonts w:ascii="Arial" w:hAnsi="Arial"/>
          <w:sz w:val="22"/>
          <w:szCs w:val="22"/>
        </w:rPr>
        <w:t>.</w:t>
      </w:r>
    </w:p>
    <w:p w14:paraId="00489217" w14:textId="77777777" w:rsidR="0058610F" w:rsidRPr="00A41E93" w:rsidRDefault="0058610F">
      <w:pPr>
        <w:overflowPunct/>
        <w:autoSpaceDE/>
        <w:autoSpaceDN/>
        <w:adjustRightInd/>
        <w:spacing w:after="200" w:line="276" w:lineRule="auto"/>
        <w:textAlignment w:val="auto"/>
        <w:rPr>
          <w:rFonts w:ascii="Arial" w:hAnsi="Arial"/>
          <w:strike/>
          <w:sz w:val="22"/>
          <w:szCs w:val="22"/>
        </w:rPr>
      </w:pPr>
      <w:r w:rsidRPr="00A41E93">
        <w:rPr>
          <w:rFonts w:ascii="Arial" w:hAnsi="Arial"/>
          <w:strike/>
          <w:sz w:val="22"/>
          <w:szCs w:val="22"/>
        </w:rPr>
        <w:br w:type="page"/>
      </w:r>
    </w:p>
    <w:p w14:paraId="46E64522" w14:textId="035C201C" w:rsidR="00354FA7" w:rsidRPr="00A41E93" w:rsidRDefault="00592073" w:rsidP="00C04BA2">
      <w:pPr>
        <w:tabs>
          <w:tab w:val="left" w:pos="2160"/>
          <w:tab w:val="center" w:pos="6840"/>
          <w:tab w:val="center" w:pos="8280"/>
        </w:tabs>
        <w:spacing w:before="60" w:after="60" w:line="380" w:lineRule="exact"/>
        <w:ind w:left="547" w:hanging="547"/>
        <w:jc w:val="thaiDistribute"/>
        <w:rPr>
          <w:rFonts w:ascii="Arial" w:hAnsi="Arial"/>
          <w:b/>
          <w:bCs/>
          <w:sz w:val="22"/>
          <w:szCs w:val="22"/>
        </w:rPr>
      </w:pPr>
      <w:r w:rsidRPr="00A41E93">
        <w:rPr>
          <w:rFonts w:ascii="Arial" w:hAnsi="Arial"/>
          <w:b/>
          <w:bCs/>
          <w:sz w:val="22"/>
          <w:szCs w:val="22"/>
        </w:rPr>
        <w:lastRenderedPageBreak/>
        <w:t>22</w:t>
      </w:r>
      <w:r w:rsidR="00354FA7" w:rsidRPr="00A41E93">
        <w:rPr>
          <w:rFonts w:ascii="Arial" w:hAnsi="Arial"/>
          <w:b/>
          <w:bCs/>
          <w:sz w:val="22"/>
          <w:szCs w:val="22"/>
        </w:rPr>
        <w:t>.</w:t>
      </w:r>
      <w:r w:rsidR="00354FA7" w:rsidRPr="00A41E93">
        <w:rPr>
          <w:rFonts w:ascii="Arial" w:hAnsi="Arial"/>
          <w:b/>
          <w:bCs/>
          <w:sz w:val="22"/>
          <w:szCs w:val="22"/>
        </w:rPr>
        <w:tab/>
        <w:t>Intangible assets</w:t>
      </w:r>
    </w:p>
    <w:p w14:paraId="0AF6FE40" w14:textId="424281E6" w:rsidR="001E424D" w:rsidRPr="00A41E93" w:rsidRDefault="001E424D" w:rsidP="00C04BA2">
      <w:pPr>
        <w:tabs>
          <w:tab w:val="left" w:pos="2160"/>
          <w:tab w:val="center" w:pos="6840"/>
          <w:tab w:val="center" w:pos="8280"/>
        </w:tabs>
        <w:spacing w:before="60" w:after="60" w:line="380" w:lineRule="exact"/>
        <w:ind w:left="547" w:hanging="547"/>
        <w:jc w:val="thaiDistribute"/>
        <w:rPr>
          <w:rFonts w:ascii="Arial" w:hAnsi="Arial"/>
          <w:sz w:val="22"/>
          <w:szCs w:val="22"/>
        </w:rPr>
      </w:pPr>
      <w:r w:rsidRPr="00A41E93">
        <w:rPr>
          <w:rFonts w:ascii="Arial" w:hAnsi="Arial"/>
          <w:b/>
          <w:bCs/>
          <w:sz w:val="22"/>
          <w:szCs w:val="22"/>
        </w:rPr>
        <w:tab/>
      </w:r>
      <w:r w:rsidR="00D60D46" w:rsidRPr="00A41E93">
        <w:rPr>
          <w:rFonts w:ascii="Arial" w:hAnsi="Arial"/>
          <w:sz w:val="22"/>
          <w:szCs w:val="22"/>
        </w:rPr>
        <w:t>The net book value</w:t>
      </w:r>
      <w:r w:rsidRPr="00A41E93">
        <w:rPr>
          <w:rFonts w:ascii="Arial" w:hAnsi="Arial"/>
          <w:sz w:val="22"/>
          <w:szCs w:val="22"/>
        </w:rPr>
        <w:t xml:space="preserve"> of intangible assets as at 31 December 2</w:t>
      </w:r>
      <w:r w:rsidR="00917607" w:rsidRPr="00A41E93">
        <w:rPr>
          <w:rFonts w:ascii="Arial" w:hAnsi="Arial"/>
          <w:sz w:val="22"/>
          <w:szCs w:val="22"/>
        </w:rPr>
        <w:t>0</w:t>
      </w:r>
      <w:r w:rsidR="008445D9" w:rsidRPr="00A41E93">
        <w:rPr>
          <w:rFonts w:ascii="Arial" w:hAnsi="Arial"/>
          <w:sz w:val="22"/>
          <w:szCs w:val="22"/>
        </w:rPr>
        <w:t>2</w:t>
      </w:r>
      <w:r w:rsidR="00625B85" w:rsidRPr="00A41E93">
        <w:rPr>
          <w:rFonts w:ascii="Arial" w:hAnsi="Arial"/>
          <w:sz w:val="22"/>
          <w:szCs w:val="22"/>
        </w:rPr>
        <w:t>5</w:t>
      </w:r>
      <w:r w:rsidR="00917607" w:rsidRPr="00A41E93">
        <w:rPr>
          <w:rFonts w:ascii="Arial" w:hAnsi="Arial"/>
          <w:sz w:val="22"/>
          <w:szCs w:val="22"/>
        </w:rPr>
        <w:t xml:space="preserve"> and 20</w:t>
      </w:r>
      <w:r w:rsidR="001B2466" w:rsidRPr="00A41E93">
        <w:rPr>
          <w:rFonts w:ascii="Arial" w:hAnsi="Arial"/>
          <w:sz w:val="22"/>
          <w:szCs w:val="22"/>
        </w:rPr>
        <w:t>2</w:t>
      </w:r>
      <w:r w:rsidR="00625B85" w:rsidRPr="00A41E93">
        <w:rPr>
          <w:rFonts w:ascii="Arial" w:hAnsi="Arial"/>
          <w:sz w:val="22"/>
          <w:szCs w:val="22"/>
        </w:rPr>
        <w:t>4</w:t>
      </w:r>
      <w:r w:rsidR="00FC6E44" w:rsidRPr="00A41E93">
        <w:rPr>
          <w:rFonts w:ascii="Arial" w:hAnsi="Arial"/>
          <w:sz w:val="22"/>
          <w:szCs w:val="22"/>
        </w:rPr>
        <w:t xml:space="preserve"> </w:t>
      </w:r>
      <w:r w:rsidR="00917607" w:rsidRPr="00A41E93">
        <w:rPr>
          <w:rFonts w:ascii="Arial" w:hAnsi="Arial"/>
          <w:sz w:val="22"/>
          <w:szCs w:val="22"/>
        </w:rPr>
        <w:t>is presented below</w:t>
      </w:r>
      <w:r w:rsidR="00D60D46" w:rsidRPr="00A41E93">
        <w:rPr>
          <w:rFonts w:ascii="Arial" w:hAnsi="Arial"/>
          <w:sz w:val="22"/>
          <w:szCs w:val="22"/>
        </w:rPr>
        <w:t>.</w:t>
      </w:r>
    </w:p>
    <w:p w14:paraId="40848902" w14:textId="77777777" w:rsidR="00354FA7" w:rsidRPr="00A41E93" w:rsidRDefault="00386672" w:rsidP="006E5681">
      <w:pPr>
        <w:spacing w:line="240" w:lineRule="exact"/>
        <w:ind w:left="360" w:right="-7" w:hanging="360"/>
        <w:jc w:val="right"/>
        <w:rPr>
          <w:rFonts w:ascii="Arial" w:hAnsi="Arial" w:cs="Arial"/>
          <w:sz w:val="14"/>
          <w:szCs w:val="14"/>
        </w:rPr>
      </w:pPr>
      <w:r w:rsidRPr="00A41E93">
        <w:rPr>
          <w:rFonts w:ascii="Arial" w:hAnsi="Arial" w:cs="Arial"/>
          <w:sz w:val="14"/>
          <w:szCs w:val="14"/>
        </w:rPr>
        <w:tab/>
      </w:r>
      <w:r w:rsidR="00354FA7" w:rsidRPr="00A41E93">
        <w:rPr>
          <w:rFonts w:ascii="Arial" w:hAnsi="Arial" w:cs="Arial"/>
          <w:sz w:val="14"/>
          <w:szCs w:val="14"/>
        </w:rPr>
        <w:t xml:space="preserve">(Unit: </w:t>
      </w:r>
      <w:r w:rsidR="00531DB8" w:rsidRPr="00A41E93">
        <w:rPr>
          <w:rFonts w:ascii="Arial" w:hAnsi="Arial" w:cs="Arial"/>
          <w:sz w:val="14"/>
          <w:szCs w:val="14"/>
        </w:rPr>
        <w:t xml:space="preserve">Thousand </w:t>
      </w:r>
      <w:r w:rsidR="00354FA7" w:rsidRPr="00A41E93">
        <w:rPr>
          <w:rFonts w:ascii="Arial" w:hAnsi="Arial" w:cs="Arial"/>
          <w:sz w:val="14"/>
          <w:szCs w:val="14"/>
        </w:rPr>
        <w:t>Baht)</w:t>
      </w:r>
    </w:p>
    <w:tbl>
      <w:tblPr>
        <w:tblW w:w="9270" w:type="dxa"/>
        <w:tblInd w:w="450" w:type="dxa"/>
        <w:tblLayout w:type="fixed"/>
        <w:tblLook w:val="0000" w:firstRow="0" w:lastRow="0" w:firstColumn="0" w:lastColumn="0" w:noHBand="0" w:noVBand="0"/>
      </w:tblPr>
      <w:tblGrid>
        <w:gridCol w:w="2070"/>
        <w:gridCol w:w="1200"/>
        <w:gridCol w:w="1200"/>
        <w:gridCol w:w="1200"/>
        <w:gridCol w:w="1200"/>
        <w:gridCol w:w="1200"/>
        <w:gridCol w:w="1200"/>
      </w:tblGrid>
      <w:tr w:rsidR="00007C25" w:rsidRPr="00A41E93" w14:paraId="5C52A58B" w14:textId="77777777" w:rsidTr="00592073">
        <w:trPr>
          <w:trHeight w:val="80"/>
        </w:trPr>
        <w:tc>
          <w:tcPr>
            <w:tcW w:w="2070" w:type="dxa"/>
          </w:tcPr>
          <w:p w14:paraId="3788EE90" w14:textId="77777777" w:rsidR="00007C25" w:rsidRPr="00A41E93" w:rsidRDefault="00007C25" w:rsidP="00592073">
            <w:pPr>
              <w:tabs>
                <w:tab w:val="left" w:pos="342"/>
              </w:tabs>
              <w:spacing w:line="260" w:lineRule="exact"/>
              <w:ind w:left="162" w:hanging="162"/>
              <w:jc w:val="both"/>
              <w:rPr>
                <w:rFonts w:ascii="Arial" w:hAnsi="Arial" w:cs="Arial"/>
                <w:sz w:val="14"/>
                <w:szCs w:val="14"/>
              </w:rPr>
            </w:pPr>
          </w:p>
        </w:tc>
        <w:tc>
          <w:tcPr>
            <w:tcW w:w="3600" w:type="dxa"/>
            <w:gridSpan w:val="3"/>
          </w:tcPr>
          <w:p w14:paraId="1B34E62D" w14:textId="3E4F5D92" w:rsidR="00007C25" w:rsidRPr="00A41E93" w:rsidRDefault="00007C25" w:rsidP="00592073">
            <w:pPr>
              <w:pBdr>
                <w:bottom w:val="single" w:sz="4" w:space="1" w:color="auto"/>
              </w:pBdr>
              <w:spacing w:line="260" w:lineRule="exact"/>
              <w:ind w:left="-18" w:right="-18"/>
              <w:jc w:val="center"/>
              <w:rPr>
                <w:rFonts w:ascii="Arial" w:hAnsi="Arial" w:cs="Arial"/>
                <w:sz w:val="14"/>
                <w:szCs w:val="14"/>
              </w:rPr>
            </w:pPr>
            <w:r w:rsidRPr="00A41E93">
              <w:rPr>
                <w:rFonts w:ascii="Arial" w:hAnsi="Arial" w:cs="Arial"/>
                <w:sz w:val="14"/>
                <w:szCs w:val="14"/>
              </w:rPr>
              <w:t>Consolidated financial statements</w:t>
            </w:r>
          </w:p>
        </w:tc>
        <w:tc>
          <w:tcPr>
            <w:tcW w:w="3600" w:type="dxa"/>
            <w:gridSpan w:val="3"/>
          </w:tcPr>
          <w:p w14:paraId="576F1A59" w14:textId="742820F3" w:rsidR="00007C25" w:rsidRPr="00A41E93" w:rsidRDefault="00007C25"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Separate financial statements</w:t>
            </w:r>
          </w:p>
        </w:tc>
      </w:tr>
      <w:tr w:rsidR="00592073" w:rsidRPr="00A41E93" w14:paraId="1C8D9046" w14:textId="77777777" w:rsidTr="00592073">
        <w:tc>
          <w:tcPr>
            <w:tcW w:w="2070" w:type="dxa"/>
          </w:tcPr>
          <w:p w14:paraId="69A59DD6" w14:textId="77777777" w:rsidR="00592073" w:rsidRPr="00A41E93" w:rsidRDefault="00592073" w:rsidP="00592073">
            <w:pPr>
              <w:tabs>
                <w:tab w:val="left" w:pos="342"/>
              </w:tabs>
              <w:spacing w:line="260" w:lineRule="exact"/>
              <w:ind w:left="162" w:hanging="162"/>
              <w:jc w:val="both"/>
              <w:rPr>
                <w:rFonts w:ascii="Arial" w:hAnsi="Arial" w:cs="Arial"/>
                <w:sz w:val="14"/>
                <w:szCs w:val="14"/>
              </w:rPr>
            </w:pPr>
          </w:p>
        </w:tc>
        <w:tc>
          <w:tcPr>
            <w:tcW w:w="1200" w:type="dxa"/>
          </w:tcPr>
          <w:p w14:paraId="11A4FA81" w14:textId="3AD06C75" w:rsidR="00592073" w:rsidRPr="00A41E93" w:rsidRDefault="00592073" w:rsidP="00592073">
            <w:pPr>
              <w:spacing w:line="260" w:lineRule="exact"/>
              <w:ind w:left="-18" w:right="-18"/>
              <w:jc w:val="center"/>
              <w:rPr>
                <w:rFonts w:ascii="Arial" w:hAnsi="Arial" w:cs="Arial"/>
                <w:sz w:val="14"/>
                <w:szCs w:val="14"/>
                <w:cs/>
              </w:rPr>
            </w:pPr>
          </w:p>
        </w:tc>
        <w:tc>
          <w:tcPr>
            <w:tcW w:w="1200" w:type="dxa"/>
          </w:tcPr>
          <w:p w14:paraId="012ADF97" w14:textId="0219C62D" w:rsidR="00592073" w:rsidRPr="00A41E93" w:rsidRDefault="00592073" w:rsidP="00592073">
            <w:pPr>
              <w:spacing w:line="260" w:lineRule="exact"/>
              <w:ind w:left="-132" w:right="-174"/>
              <w:jc w:val="center"/>
              <w:rPr>
                <w:rFonts w:ascii="Arial" w:hAnsi="Arial" w:cs="Arial"/>
                <w:sz w:val="14"/>
                <w:szCs w:val="14"/>
              </w:rPr>
            </w:pPr>
            <w:r w:rsidRPr="00A41E93">
              <w:rPr>
                <w:rFonts w:ascii="Arial" w:hAnsi="Arial" w:cs="Arial"/>
                <w:sz w:val="14"/>
                <w:szCs w:val="14"/>
              </w:rPr>
              <w:t>Assets</w:t>
            </w:r>
          </w:p>
        </w:tc>
        <w:tc>
          <w:tcPr>
            <w:tcW w:w="1200" w:type="dxa"/>
          </w:tcPr>
          <w:p w14:paraId="64D04439" w14:textId="77777777" w:rsidR="00592073" w:rsidRPr="00A41E93" w:rsidRDefault="00592073" w:rsidP="00592073">
            <w:pPr>
              <w:spacing w:line="260" w:lineRule="exact"/>
              <w:ind w:left="-18" w:right="-18"/>
              <w:jc w:val="center"/>
              <w:rPr>
                <w:rFonts w:ascii="Arial" w:hAnsi="Arial" w:cs="Arial"/>
                <w:sz w:val="14"/>
                <w:szCs w:val="14"/>
                <w:cs/>
              </w:rPr>
            </w:pPr>
          </w:p>
        </w:tc>
        <w:tc>
          <w:tcPr>
            <w:tcW w:w="1200" w:type="dxa"/>
          </w:tcPr>
          <w:p w14:paraId="24D62A88" w14:textId="77777777" w:rsidR="00592073" w:rsidRPr="00A41E93" w:rsidRDefault="00592073" w:rsidP="00592073">
            <w:pPr>
              <w:spacing w:line="260" w:lineRule="exact"/>
              <w:ind w:left="-18" w:right="-18"/>
              <w:jc w:val="center"/>
              <w:rPr>
                <w:rFonts w:ascii="Arial" w:hAnsi="Arial" w:cs="Arial"/>
                <w:sz w:val="14"/>
                <w:szCs w:val="14"/>
                <w:cs/>
              </w:rPr>
            </w:pPr>
          </w:p>
        </w:tc>
        <w:tc>
          <w:tcPr>
            <w:tcW w:w="1200" w:type="dxa"/>
          </w:tcPr>
          <w:p w14:paraId="472A70F5" w14:textId="01580BD2" w:rsidR="00592073" w:rsidRPr="00A41E93" w:rsidRDefault="00592073" w:rsidP="00592073">
            <w:pPr>
              <w:spacing w:line="260" w:lineRule="exact"/>
              <w:ind w:left="-18" w:right="-18"/>
              <w:jc w:val="center"/>
              <w:rPr>
                <w:rFonts w:ascii="Arial" w:hAnsi="Arial" w:cs="Arial"/>
                <w:sz w:val="14"/>
                <w:szCs w:val="14"/>
              </w:rPr>
            </w:pPr>
            <w:r w:rsidRPr="00A41E93">
              <w:rPr>
                <w:rFonts w:ascii="Arial" w:hAnsi="Arial" w:cs="Arial"/>
                <w:sz w:val="14"/>
                <w:szCs w:val="14"/>
              </w:rPr>
              <w:t>Assets</w:t>
            </w:r>
          </w:p>
        </w:tc>
        <w:tc>
          <w:tcPr>
            <w:tcW w:w="1200" w:type="dxa"/>
          </w:tcPr>
          <w:p w14:paraId="423C40C5" w14:textId="77777777" w:rsidR="00592073" w:rsidRPr="00A41E93" w:rsidRDefault="00592073" w:rsidP="00592073">
            <w:pPr>
              <w:spacing w:line="260" w:lineRule="exact"/>
              <w:ind w:left="-18" w:right="-18"/>
              <w:jc w:val="center"/>
              <w:rPr>
                <w:rFonts w:ascii="Arial" w:hAnsi="Arial" w:cs="Arial"/>
                <w:sz w:val="14"/>
                <w:szCs w:val="14"/>
                <w:cs/>
              </w:rPr>
            </w:pPr>
          </w:p>
        </w:tc>
      </w:tr>
      <w:tr w:rsidR="00592073" w:rsidRPr="00A41E93" w14:paraId="73DCB493" w14:textId="77777777" w:rsidTr="00592073">
        <w:tc>
          <w:tcPr>
            <w:tcW w:w="2070" w:type="dxa"/>
          </w:tcPr>
          <w:p w14:paraId="7DE48493" w14:textId="77777777" w:rsidR="00592073" w:rsidRPr="00A41E93" w:rsidRDefault="00592073" w:rsidP="00592073">
            <w:pPr>
              <w:tabs>
                <w:tab w:val="left" w:pos="342"/>
              </w:tabs>
              <w:spacing w:line="260" w:lineRule="exact"/>
              <w:ind w:left="162" w:hanging="162"/>
              <w:jc w:val="both"/>
              <w:rPr>
                <w:rFonts w:ascii="Arial" w:hAnsi="Arial" w:cs="Arial"/>
                <w:sz w:val="14"/>
                <w:szCs w:val="14"/>
              </w:rPr>
            </w:pPr>
          </w:p>
        </w:tc>
        <w:tc>
          <w:tcPr>
            <w:tcW w:w="1200" w:type="dxa"/>
          </w:tcPr>
          <w:p w14:paraId="42BEEF9E" w14:textId="1A6F17DE" w:rsidR="00592073" w:rsidRPr="00A41E93" w:rsidRDefault="00592073" w:rsidP="00592073">
            <w:pPr>
              <w:spacing w:line="260" w:lineRule="exact"/>
              <w:ind w:left="-18" w:right="-18"/>
              <w:jc w:val="center"/>
              <w:rPr>
                <w:rFonts w:ascii="Arial" w:hAnsi="Arial" w:cs="Arial"/>
                <w:sz w:val="14"/>
                <w:szCs w:val="14"/>
                <w:cs/>
              </w:rPr>
            </w:pPr>
            <w:r w:rsidRPr="00A41E93">
              <w:rPr>
                <w:rFonts w:ascii="Arial" w:hAnsi="Arial" w:cs="Arial"/>
                <w:sz w:val="14"/>
                <w:szCs w:val="14"/>
              </w:rPr>
              <w:t>Computer</w:t>
            </w:r>
          </w:p>
        </w:tc>
        <w:tc>
          <w:tcPr>
            <w:tcW w:w="1200" w:type="dxa"/>
          </w:tcPr>
          <w:p w14:paraId="31FB4FC0" w14:textId="3D781BCA" w:rsidR="00592073" w:rsidRPr="00A41E93" w:rsidRDefault="00592073" w:rsidP="00592073">
            <w:pPr>
              <w:spacing w:line="260" w:lineRule="exact"/>
              <w:ind w:left="-132" w:right="-174"/>
              <w:jc w:val="center"/>
              <w:rPr>
                <w:rFonts w:ascii="Arial" w:hAnsi="Arial" w:cs="Arial"/>
                <w:sz w:val="14"/>
                <w:szCs w:val="14"/>
                <w:cs/>
              </w:rPr>
            </w:pPr>
            <w:r w:rsidRPr="00A41E93">
              <w:rPr>
                <w:rFonts w:ascii="Arial" w:hAnsi="Arial" w:cs="Arial"/>
                <w:sz w:val="14"/>
                <w:szCs w:val="14"/>
              </w:rPr>
              <w:t>under</w:t>
            </w:r>
          </w:p>
        </w:tc>
        <w:tc>
          <w:tcPr>
            <w:tcW w:w="1200" w:type="dxa"/>
          </w:tcPr>
          <w:p w14:paraId="112F39F1" w14:textId="77777777" w:rsidR="00592073" w:rsidRPr="00A41E93" w:rsidRDefault="00592073" w:rsidP="00592073">
            <w:pPr>
              <w:spacing w:line="260" w:lineRule="exact"/>
              <w:ind w:left="-18" w:right="-18"/>
              <w:jc w:val="center"/>
              <w:rPr>
                <w:rFonts w:ascii="Arial" w:hAnsi="Arial" w:cs="Arial"/>
                <w:sz w:val="14"/>
                <w:szCs w:val="14"/>
                <w:cs/>
              </w:rPr>
            </w:pPr>
          </w:p>
        </w:tc>
        <w:tc>
          <w:tcPr>
            <w:tcW w:w="1200" w:type="dxa"/>
          </w:tcPr>
          <w:p w14:paraId="5BCE8713" w14:textId="77777777" w:rsidR="00592073" w:rsidRPr="00A41E93" w:rsidRDefault="00592073" w:rsidP="00592073">
            <w:pPr>
              <w:spacing w:line="260" w:lineRule="exact"/>
              <w:ind w:left="-18" w:right="-18"/>
              <w:jc w:val="center"/>
              <w:rPr>
                <w:rFonts w:ascii="Arial" w:hAnsi="Arial" w:cs="Arial"/>
                <w:sz w:val="14"/>
                <w:szCs w:val="14"/>
                <w:cs/>
              </w:rPr>
            </w:pPr>
            <w:r w:rsidRPr="00A41E93">
              <w:rPr>
                <w:rFonts w:ascii="Arial" w:hAnsi="Arial" w:cs="Arial"/>
                <w:sz w:val="14"/>
                <w:szCs w:val="14"/>
              </w:rPr>
              <w:t>Computer</w:t>
            </w:r>
          </w:p>
        </w:tc>
        <w:tc>
          <w:tcPr>
            <w:tcW w:w="1200" w:type="dxa"/>
          </w:tcPr>
          <w:p w14:paraId="1D20CA68" w14:textId="4939B102" w:rsidR="00592073" w:rsidRPr="00A41E93" w:rsidRDefault="00592073" w:rsidP="00592073">
            <w:pPr>
              <w:spacing w:line="260" w:lineRule="exact"/>
              <w:ind w:left="-18" w:right="-18"/>
              <w:jc w:val="center"/>
              <w:rPr>
                <w:rFonts w:ascii="Arial" w:hAnsi="Arial" w:cs="Arial"/>
                <w:sz w:val="14"/>
                <w:szCs w:val="14"/>
                <w:cs/>
              </w:rPr>
            </w:pPr>
            <w:r w:rsidRPr="00A41E93">
              <w:rPr>
                <w:rFonts w:ascii="Arial" w:hAnsi="Arial" w:cs="Arial"/>
                <w:sz w:val="14"/>
                <w:szCs w:val="14"/>
              </w:rPr>
              <w:t>under</w:t>
            </w:r>
          </w:p>
        </w:tc>
        <w:tc>
          <w:tcPr>
            <w:tcW w:w="1200" w:type="dxa"/>
          </w:tcPr>
          <w:p w14:paraId="0E01BDD8" w14:textId="77777777" w:rsidR="00592073" w:rsidRPr="00A41E93" w:rsidRDefault="00592073" w:rsidP="00592073">
            <w:pPr>
              <w:spacing w:line="260" w:lineRule="exact"/>
              <w:ind w:left="-18" w:right="-18"/>
              <w:jc w:val="center"/>
              <w:rPr>
                <w:rFonts w:ascii="Arial" w:hAnsi="Arial" w:cs="Arial"/>
                <w:sz w:val="14"/>
                <w:szCs w:val="14"/>
                <w:cs/>
              </w:rPr>
            </w:pPr>
          </w:p>
        </w:tc>
      </w:tr>
      <w:tr w:rsidR="00592073" w:rsidRPr="00A41E93" w14:paraId="025D3CF2" w14:textId="77777777" w:rsidTr="00592073">
        <w:tc>
          <w:tcPr>
            <w:tcW w:w="2070" w:type="dxa"/>
          </w:tcPr>
          <w:p w14:paraId="75085293" w14:textId="77777777" w:rsidR="00592073" w:rsidRPr="00A41E93" w:rsidRDefault="00592073" w:rsidP="00592073">
            <w:pPr>
              <w:tabs>
                <w:tab w:val="left" w:pos="342"/>
              </w:tabs>
              <w:spacing w:line="260" w:lineRule="exact"/>
              <w:ind w:left="162" w:hanging="162"/>
              <w:jc w:val="both"/>
              <w:rPr>
                <w:rFonts w:ascii="Arial" w:hAnsi="Arial" w:cs="Arial"/>
                <w:sz w:val="14"/>
                <w:szCs w:val="14"/>
              </w:rPr>
            </w:pPr>
          </w:p>
        </w:tc>
        <w:tc>
          <w:tcPr>
            <w:tcW w:w="1200" w:type="dxa"/>
          </w:tcPr>
          <w:p w14:paraId="5B54D640" w14:textId="3B1C4C0F" w:rsidR="00592073" w:rsidRPr="00A41E93" w:rsidRDefault="00592073"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software</w:t>
            </w:r>
          </w:p>
        </w:tc>
        <w:tc>
          <w:tcPr>
            <w:tcW w:w="1200" w:type="dxa"/>
          </w:tcPr>
          <w:p w14:paraId="60AC3109" w14:textId="74CC6FEB" w:rsidR="00592073" w:rsidRPr="00A41E93" w:rsidRDefault="00592073"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installation</w:t>
            </w:r>
          </w:p>
        </w:tc>
        <w:tc>
          <w:tcPr>
            <w:tcW w:w="1200" w:type="dxa"/>
          </w:tcPr>
          <w:p w14:paraId="48E213AA" w14:textId="77777777" w:rsidR="00592073" w:rsidRPr="00A41E93" w:rsidRDefault="00592073"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Total</w:t>
            </w:r>
          </w:p>
        </w:tc>
        <w:tc>
          <w:tcPr>
            <w:tcW w:w="1200" w:type="dxa"/>
          </w:tcPr>
          <w:p w14:paraId="24194217" w14:textId="77777777" w:rsidR="00592073" w:rsidRPr="00A41E93" w:rsidRDefault="00592073"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software</w:t>
            </w:r>
          </w:p>
        </w:tc>
        <w:tc>
          <w:tcPr>
            <w:tcW w:w="1200" w:type="dxa"/>
          </w:tcPr>
          <w:p w14:paraId="78094451" w14:textId="09596E4C" w:rsidR="00592073" w:rsidRPr="00A41E93" w:rsidRDefault="00592073"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installation</w:t>
            </w:r>
          </w:p>
        </w:tc>
        <w:tc>
          <w:tcPr>
            <w:tcW w:w="1200" w:type="dxa"/>
          </w:tcPr>
          <w:p w14:paraId="168EE112" w14:textId="77777777" w:rsidR="00592073" w:rsidRPr="00A41E93" w:rsidRDefault="00592073" w:rsidP="00592073">
            <w:pPr>
              <w:pBdr>
                <w:bottom w:val="single" w:sz="4" w:space="1" w:color="auto"/>
              </w:pBdr>
              <w:spacing w:line="260" w:lineRule="exact"/>
              <w:ind w:left="-18" w:right="-18"/>
              <w:jc w:val="center"/>
              <w:rPr>
                <w:rFonts w:ascii="Arial" w:hAnsi="Arial" w:cs="Arial"/>
                <w:sz w:val="14"/>
                <w:szCs w:val="14"/>
                <w:cs/>
              </w:rPr>
            </w:pPr>
            <w:r w:rsidRPr="00A41E93">
              <w:rPr>
                <w:rFonts w:ascii="Arial" w:hAnsi="Arial" w:cs="Arial"/>
                <w:sz w:val="14"/>
                <w:szCs w:val="14"/>
              </w:rPr>
              <w:t>Total</w:t>
            </w:r>
          </w:p>
        </w:tc>
      </w:tr>
      <w:tr w:rsidR="00592073" w:rsidRPr="00A41E93" w14:paraId="68BDFC44" w14:textId="77777777" w:rsidTr="00592073">
        <w:trPr>
          <w:trHeight w:val="80"/>
        </w:trPr>
        <w:tc>
          <w:tcPr>
            <w:tcW w:w="2070" w:type="dxa"/>
          </w:tcPr>
          <w:p w14:paraId="4DF7B561" w14:textId="014F0F1F" w:rsidR="00592073" w:rsidRPr="00A41E93" w:rsidRDefault="00592073" w:rsidP="00592073">
            <w:pPr>
              <w:pStyle w:val="Heading6"/>
              <w:tabs>
                <w:tab w:val="left" w:pos="186"/>
              </w:tabs>
              <w:spacing w:line="260" w:lineRule="exact"/>
              <w:ind w:left="0"/>
              <w:jc w:val="left"/>
              <w:rPr>
                <w:rFonts w:ascii="Arial" w:hAnsi="Arial" w:cs="Arial"/>
                <w:b/>
                <w:bCs/>
                <w:sz w:val="14"/>
                <w:szCs w:val="14"/>
                <w:u w:val="none"/>
                <w:cs/>
              </w:rPr>
            </w:pPr>
            <w:r w:rsidRPr="00A41E93">
              <w:rPr>
                <w:rFonts w:ascii="Arial" w:hAnsi="Arial" w:cs="Arial"/>
                <w:b/>
                <w:bCs/>
                <w:sz w:val="14"/>
                <w:szCs w:val="14"/>
                <w:u w:val="none"/>
              </w:rPr>
              <w:t>Cost</w:t>
            </w:r>
            <w:r w:rsidR="00B01DB3">
              <w:rPr>
                <w:rFonts w:ascii="Arial" w:hAnsi="Arial" w:cs="Arial"/>
                <w:b/>
                <w:bCs/>
                <w:sz w:val="14"/>
                <w:szCs w:val="14"/>
                <w:u w:val="none"/>
              </w:rPr>
              <w:t>:</w:t>
            </w:r>
          </w:p>
        </w:tc>
        <w:tc>
          <w:tcPr>
            <w:tcW w:w="1200" w:type="dxa"/>
            <w:vAlign w:val="bottom"/>
          </w:tcPr>
          <w:p w14:paraId="32F61D30" w14:textId="77777777" w:rsidR="00592073" w:rsidRPr="00A41E93" w:rsidRDefault="00592073" w:rsidP="00592073">
            <w:pPr>
              <w:tabs>
                <w:tab w:val="decimal" w:pos="702"/>
              </w:tabs>
              <w:spacing w:line="260" w:lineRule="exact"/>
              <w:ind w:left="-18" w:right="-18"/>
              <w:rPr>
                <w:rFonts w:ascii="Arial" w:hAnsi="Arial" w:cs="Arial"/>
                <w:sz w:val="14"/>
                <w:szCs w:val="14"/>
              </w:rPr>
            </w:pPr>
          </w:p>
        </w:tc>
        <w:tc>
          <w:tcPr>
            <w:tcW w:w="1200" w:type="dxa"/>
            <w:vAlign w:val="bottom"/>
          </w:tcPr>
          <w:p w14:paraId="26CA87D7" w14:textId="16F95E92" w:rsidR="00592073" w:rsidRPr="00A41E93" w:rsidRDefault="00592073" w:rsidP="00592073">
            <w:pPr>
              <w:tabs>
                <w:tab w:val="decimal" w:pos="612"/>
              </w:tabs>
              <w:spacing w:line="260" w:lineRule="exact"/>
              <w:ind w:left="-18" w:right="-18"/>
              <w:rPr>
                <w:rFonts w:ascii="Arial" w:hAnsi="Arial" w:cs="Arial"/>
                <w:sz w:val="14"/>
                <w:szCs w:val="14"/>
              </w:rPr>
            </w:pPr>
          </w:p>
        </w:tc>
        <w:tc>
          <w:tcPr>
            <w:tcW w:w="1200" w:type="dxa"/>
            <w:vAlign w:val="bottom"/>
          </w:tcPr>
          <w:p w14:paraId="42CA0EEF" w14:textId="77777777" w:rsidR="00592073" w:rsidRPr="00A41E93" w:rsidRDefault="00592073" w:rsidP="00592073">
            <w:pPr>
              <w:tabs>
                <w:tab w:val="decimal" w:pos="522"/>
              </w:tabs>
              <w:spacing w:line="260" w:lineRule="exact"/>
              <w:ind w:left="-18" w:right="-18"/>
              <w:rPr>
                <w:rFonts w:ascii="Arial" w:hAnsi="Arial" w:cs="Arial"/>
                <w:sz w:val="14"/>
                <w:szCs w:val="14"/>
              </w:rPr>
            </w:pPr>
          </w:p>
        </w:tc>
        <w:tc>
          <w:tcPr>
            <w:tcW w:w="1200" w:type="dxa"/>
            <w:vAlign w:val="bottom"/>
          </w:tcPr>
          <w:p w14:paraId="5CABB9C5" w14:textId="77777777" w:rsidR="00592073" w:rsidRPr="00A41E93" w:rsidRDefault="00592073" w:rsidP="00592073">
            <w:pPr>
              <w:tabs>
                <w:tab w:val="decimal" w:pos="612"/>
              </w:tabs>
              <w:spacing w:line="260" w:lineRule="exact"/>
              <w:ind w:left="-18" w:right="-18"/>
              <w:rPr>
                <w:rFonts w:ascii="Arial" w:hAnsi="Arial" w:cs="Arial"/>
                <w:sz w:val="14"/>
                <w:szCs w:val="14"/>
              </w:rPr>
            </w:pPr>
          </w:p>
        </w:tc>
        <w:tc>
          <w:tcPr>
            <w:tcW w:w="1200" w:type="dxa"/>
            <w:vAlign w:val="bottom"/>
          </w:tcPr>
          <w:p w14:paraId="43029754" w14:textId="7831796F" w:rsidR="00592073" w:rsidRPr="00A41E93" w:rsidRDefault="00592073" w:rsidP="00592073">
            <w:pPr>
              <w:tabs>
                <w:tab w:val="decimal" w:pos="612"/>
              </w:tabs>
              <w:spacing w:line="260" w:lineRule="exact"/>
              <w:ind w:left="-18" w:right="-18"/>
              <w:rPr>
                <w:rFonts w:ascii="Arial" w:hAnsi="Arial" w:cs="Arial"/>
                <w:sz w:val="14"/>
                <w:szCs w:val="14"/>
              </w:rPr>
            </w:pPr>
          </w:p>
        </w:tc>
        <w:tc>
          <w:tcPr>
            <w:tcW w:w="1200" w:type="dxa"/>
            <w:vAlign w:val="bottom"/>
          </w:tcPr>
          <w:p w14:paraId="55744669" w14:textId="77777777" w:rsidR="00592073" w:rsidRPr="00A41E93" w:rsidRDefault="00592073" w:rsidP="00592073">
            <w:pPr>
              <w:tabs>
                <w:tab w:val="decimal" w:pos="612"/>
              </w:tabs>
              <w:spacing w:line="260" w:lineRule="exact"/>
              <w:ind w:left="-18" w:right="-18"/>
              <w:rPr>
                <w:rFonts w:ascii="Arial" w:hAnsi="Arial" w:cs="Arial"/>
                <w:sz w:val="14"/>
                <w:szCs w:val="14"/>
              </w:rPr>
            </w:pPr>
          </w:p>
        </w:tc>
      </w:tr>
      <w:tr w:rsidR="00592073" w:rsidRPr="00A41E93" w14:paraId="3A293079" w14:textId="77777777" w:rsidTr="00592073">
        <w:trPr>
          <w:trHeight w:val="80"/>
        </w:trPr>
        <w:tc>
          <w:tcPr>
            <w:tcW w:w="2070" w:type="dxa"/>
          </w:tcPr>
          <w:p w14:paraId="5B83998A" w14:textId="5FACCB87"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tl/>
                <w:cs/>
              </w:rPr>
            </w:pPr>
            <w:r w:rsidRPr="00A41E93">
              <w:rPr>
                <w:rFonts w:ascii="Arial" w:hAnsi="Arial" w:cs="Arial"/>
                <w:sz w:val="14"/>
                <w:szCs w:val="14"/>
                <w:u w:val="none"/>
              </w:rPr>
              <w:t>As at 1 January 2024</w:t>
            </w:r>
          </w:p>
        </w:tc>
        <w:tc>
          <w:tcPr>
            <w:tcW w:w="1200" w:type="dxa"/>
            <w:vAlign w:val="bottom"/>
          </w:tcPr>
          <w:p w14:paraId="62A61EFE" w14:textId="6DA110D6"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626,177</w:t>
            </w:r>
          </w:p>
        </w:tc>
        <w:tc>
          <w:tcPr>
            <w:tcW w:w="1200" w:type="dxa"/>
            <w:vAlign w:val="bottom"/>
          </w:tcPr>
          <w:p w14:paraId="19FFEAA4" w14:textId="1E9945CF"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7,503</w:t>
            </w:r>
          </w:p>
        </w:tc>
        <w:tc>
          <w:tcPr>
            <w:tcW w:w="1200" w:type="dxa"/>
            <w:vAlign w:val="bottom"/>
          </w:tcPr>
          <w:p w14:paraId="09D94C6E" w14:textId="25AB6974"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633,680</w:t>
            </w:r>
          </w:p>
        </w:tc>
        <w:tc>
          <w:tcPr>
            <w:tcW w:w="1200" w:type="dxa"/>
            <w:vAlign w:val="bottom"/>
          </w:tcPr>
          <w:p w14:paraId="7055C9EF" w14:textId="67A5DEE4"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590,863</w:t>
            </w:r>
          </w:p>
        </w:tc>
        <w:tc>
          <w:tcPr>
            <w:tcW w:w="1200" w:type="dxa"/>
            <w:vAlign w:val="bottom"/>
          </w:tcPr>
          <w:p w14:paraId="2630DBF3" w14:textId="6FBA5F5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7,269</w:t>
            </w:r>
          </w:p>
        </w:tc>
        <w:tc>
          <w:tcPr>
            <w:tcW w:w="1200" w:type="dxa"/>
            <w:vAlign w:val="bottom"/>
          </w:tcPr>
          <w:p w14:paraId="3B72B226" w14:textId="1A84A90E"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598,132</w:t>
            </w:r>
          </w:p>
        </w:tc>
      </w:tr>
      <w:tr w:rsidR="00592073" w:rsidRPr="00A41E93" w14:paraId="3AA2237F" w14:textId="77777777" w:rsidTr="00592073">
        <w:tc>
          <w:tcPr>
            <w:tcW w:w="2070" w:type="dxa"/>
          </w:tcPr>
          <w:p w14:paraId="57828BC6" w14:textId="3915A614"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Additions</w:t>
            </w:r>
          </w:p>
        </w:tc>
        <w:tc>
          <w:tcPr>
            <w:tcW w:w="1200" w:type="dxa"/>
            <w:vAlign w:val="bottom"/>
          </w:tcPr>
          <w:p w14:paraId="4639225E" w14:textId="7D813E6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31</w:t>
            </w:r>
          </w:p>
        </w:tc>
        <w:tc>
          <w:tcPr>
            <w:tcW w:w="1200" w:type="dxa"/>
            <w:vAlign w:val="bottom"/>
          </w:tcPr>
          <w:p w14:paraId="18E83828" w14:textId="7883DF88"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7,134</w:t>
            </w:r>
          </w:p>
        </w:tc>
        <w:tc>
          <w:tcPr>
            <w:tcW w:w="1200" w:type="dxa"/>
            <w:vAlign w:val="bottom"/>
          </w:tcPr>
          <w:p w14:paraId="1FBF1F5D" w14:textId="46112F6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7,165</w:t>
            </w:r>
          </w:p>
        </w:tc>
        <w:tc>
          <w:tcPr>
            <w:tcW w:w="1200" w:type="dxa"/>
            <w:vAlign w:val="bottom"/>
          </w:tcPr>
          <w:p w14:paraId="0222FB8B" w14:textId="010A2850"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1318C549" w14:textId="45089FD3"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6,947</w:t>
            </w:r>
          </w:p>
        </w:tc>
        <w:tc>
          <w:tcPr>
            <w:tcW w:w="1200" w:type="dxa"/>
            <w:vAlign w:val="bottom"/>
          </w:tcPr>
          <w:p w14:paraId="3855476E" w14:textId="45F465CF"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6,947</w:t>
            </w:r>
          </w:p>
        </w:tc>
      </w:tr>
      <w:tr w:rsidR="00592073" w:rsidRPr="00A41E93" w14:paraId="1E2A925E" w14:textId="77777777" w:rsidTr="00592073">
        <w:tc>
          <w:tcPr>
            <w:tcW w:w="2070" w:type="dxa"/>
          </w:tcPr>
          <w:p w14:paraId="7116A458" w14:textId="7093541E"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cs/>
              </w:rPr>
            </w:pPr>
            <w:r w:rsidRPr="00A41E93">
              <w:rPr>
                <w:rFonts w:ascii="Arial" w:hAnsi="Arial" w:cs="Arial"/>
                <w:sz w:val="14"/>
                <w:szCs w:val="14"/>
                <w:u w:val="none"/>
              </w:rPr>
              <w:t>Transfers in (out)</w:t>
            </w:r>
          </w:p>
        </w:tc>
        <w:tc>
          <w:tcPr>
            <w:tcW w:w="1200" w:type="dxa"/>
            <w:vAlign w:val="bottom"/>
          </w:tcPr>
          <w:p w14:paraId="0CABAD3F" w14:textId="324AAFCA"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13,265</w:t>
            </w:r>
          </w:p>
        </w:tc>
        <w:tc>
          <w:tcPr>
            <w:tcW w:w="1200" w:type="dxa"/>
            <w:vAlign w:val="bottom"/>
          </w:tcPr>
          <w:p w14:paraId="3122054E" w14:textId="12C160BF"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(13,265)</w:t>
            </w:r>
          </w:p>
        </w:tc>
        <w:tc>
          <w:tcPr>
            <w:tcW w:w="1200" w:type="dxa"/>
            <w:vAlign w:val="bottom"/>
          </w:tcPr>
          <w:p w14:paraId="01325CC1" w14:textId="376D6CD7"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041CFC4F" w14:textId="0AD92451"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13,178</w:t>
            </w:r>
          </w:p>
        </w:tc>
        <w:tc>
          <w:tcPr>
            <w:tcW w:w="1200" w:type="dxa"/>
            <w:vAlign w:val="bottom"/>
          </w:tcPr>
          <w:p w14:paraId="67080BE9" w14:textId="5343EF01"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(13,178)</w:t>
            </w:r>
          </w:p>
        </w:tc>
        <w:tc>
          <w:tcPr>
            <w:tcW w:w="1200" w:type="dxa"/>
            <w:vAlign w:val="bottom"/>
          </w:tcPr>
          <w:p w14:paraId="3ABDCB3C" w14:textId="34AB8E2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r>
      <w:tr w:rsidR="00592073" w:rsidRPr="00A41E93" w14:paraId="0B89B5D5" w14:textId="77777777" w:rsidTr="00592073">
        <w:tc>
          <w:tcPr>
            <w:tcW w:w="2070" w:type="dxa"/>
          </w:tcPr>
          <w:p w14:paraId="623DE442" w14:textId="5BFCE4F4"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Transfers out from subsidiaries to joint ventures</w:t>
            </w:r>
          </w:p>
        </w:tc>
        <w:tc>
          <w:tcPr>
            <w:tcW w:w="1200" w:type="dxa"/>
            <w:vAlign w:val="bottom"/>
          </w:tcPr>
          <w:p w14:paraId="7B6A9615" w14:textId="41A04AFD"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(39)</w:t>
            </w:r>
          </w:p>
        </w:tc>
        <w:tc>
          <w:tcPr>
            <w:tcW w:w="1200" w:type="dxa"/>
            <w:vAlign w:val="bottom"/>
          </w:tcPr>
          <w:p w14:paraId="430CA93A" w14:textId="3E6D28FA"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57C4EAD0" w14:textId="6724D615"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(39)</w:t>
            </w:r>
          </w:p>
        </w:tc>
        <w:tc>
          <w:tcPr>
            <w:tcW w:w="1200" w:type="dxa"/>
            <w:vAlign w:val="bottom"/>
          </w:tcPr>
          <w:p w14:paraId="3871181C" w14:textId="28C669DA"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65B6CF40" w14:textId="10C5C26A"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3139A55D" w14:textId="1B29941F"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r>
      <w:tr w:rsidR="00592073" w:rsidRPr="00A41E93" w14:paraId="6C1383C4" w14:textId="77777777" w:rsidTr="00592073">
        <w:tc>
          <w:tcPr>
            <w:tcW w:w="2070" w:type="dxa"/>
          </w:tcPr>
          <w:p w14:paraId="3D116613" w14:textId="047339C0"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tl/>
                <w:cs/>
              </w:rPr>
            </w:pPr>
            <w:r w:rsidRPr="00A41E93">
              <w:rPr>
                <w:rFonts w:ascii="Arial" w:hAnsi="Arial" w:cs="Arial"/>
                <w:sz w:val="14"/>
                <w:szCs w:val="14"/>
                <w:u w:val="none"/>
              </w:rPr>
              <w:t>As at 31 December 2024</w:t>
            </w:r>
          </w:p>
        </w:tc>
        <w:tc>
          <w:tcPr>
            <w:tcW w:w="1200" w:type="dxa"/>
            <w:vAlign w:val="bottom"/>
          </w:tcPr>
          <w:p w14:paraId="5F85BB7F" w14:textId="252417C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639,434</w:t>
            </w:r>
          </w:p>
        </w:tc>
        <w:tc>
          <w:tcPr>
            <w:tcW w:w="1200" w:type="dxa"/>
            <w:vAlign w:val="bottom"/>
          </w:tcPr>
          <w:p w14:paraId="2876D3C0" w14:textId="5C42597C"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1,372</w:t>
            </w:r>
          </w:p>
        </w:tc>
        <w:tc>
          <w:tcPr>
            <w:tcW w:w="1200" w:type="dxa"/>
            <w:vAlign w:val="bottom"/>
          </w:tcPr>
          <w:p w14:paraId="71A633B4" w14:textId="786FC5F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640,806</w:t>
            </w:r>
          </w:p>
        </w:tc>
        <w:tc>
          <w:tcPr>
            <w:tcW w:w="1200" w:type="dxa"/>
            <w:vAlign w:val="bottom"/>
          </w:tcPr>
          <w:p w14:paraId="101A811F" w14:textId="730B2983"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604,041</w:t>
            </w:r>
          </w:p>
        </w:tc>
        <w:tc>
          <w:tcPr>
            <w:tcW w:w="1200" w:type="dxa"/>
            <w:vAlign w:val="bottom"/>
          </w:tcPr>
          <w:p w14:paraId="63D83822" w14:textId="0E448632"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1,038</w:t>
            </w:r>
          </w:p>
        </w:tc>
        <w:tc>
          <w:tcPr>
            <w:tcW w:w="1200" w:type="dxa"/>
            <w:vAlign w:val="bottom"/>
          </w:tcPr>
          <w:p w14:paraId="78EE6131" w14:textId="75DCEC86"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605,079</w:t>
            </w:r>
          </w:p>
        </w:tc>
      </w:tr>
      <w:tr w:rsidR="00592073" w:rsidRPr="00A41E93" w14:paraId="17A81D6A" w14:textId="77777777" w:rsidTr="00592073">
        <w:tc>
          <w:tcPr>
            <w:tcW w:w="2070" w:type="dxa"/>
          </w:tcPr>
          <w:p w14:paraId="43B2F6DB" w14:textId="77777777"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cs/>
              </w:rPr>
            </w:pPr>
            <w:r w:rsidRPr="00A41E93">
              <w:rPr>
                <w:rFonts w:ascii="Arial" w:hAnsi="Arial" w:cs="Arial"/>
                <w:sz w:val="14"/>
                <w:szCs w:val="14"/>
                <w:u w:val="none"/>
              </w:rPr>
              <w:t>Additions</w:t>
            </w:r>
          </w:p>
        </w:tc>
        <w:tc>
          <w:tcPr>
            <w:tcW w:w="1200" w:type="dxa"/>
            <w:vAlign w:val="bottom"/>
          </w:tcPr>
          <w:p w14:paraId="43B504C1" w14:textId="1E0E6A52"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308</w:t>
            </w:r>
          </w:p>
        </w:tc>
        <w:tc>
          <w:tcPr>
            <w:tcW w:w="1200" w:type="dxa"/>
            <w:vAlign w:val="bottom"/>
          </w:tcPr>
          <w:p w14:paraId="128427BF" w14:textId="3DC2EC9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502</w:t>
            </w:r>
          </w:p>
        </w:tc>
        <w:tc>
          <w:tcPr>
            <w:tcW w:w="1200" w:type="dxa"/>
            <w:vAlign w:val="bottom"/>
          </w:tcPr>
          <w:p w14:paraId="72F596BC" w14:textId="79FBD191"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810</w:t>
            </w:r>
          </w:p>
        </w:tc>
        <w:tc>
          <w:tcPr>
            <w:tcW w:w="1200" w:type="dxa"/>
            <w:vAlign w:val="bottom"/>
          </w:tcPr>
          <w:p w14:paraId="52A4AE05" w14:textId="4CA3B105"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152</w:t>
            </w:r>
          </w:p>
        </w:tc>
        <w:tc>
          <w:tcPr>
            <w:tcW w:w="1200" w:type="dxa"/>
            <w:vAlign w:val="bottom"/>
          </w:tcPr>
          <w:p w14:paraId="12B4DC3F" w14:textId="3ECAE4B5"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69</w:t>
            </w:r>
          </w:p>
        </w:tc>
        <w:tc>
          <w:tcPr>
            <w:tcW w:w="1200" w:type="dxa"/>
            <w:vAlign w:val="bottom"/>
          </w:tcPr>
          <w:p w14:paraId="3F721BFA" w14:textId="08B4D012"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221</w:t>
            </w:r>
          </w:p>
        </w:tc>
      </w:tr>
      <w:tr w:rsidR="00592073" w:rsidRPr="00A41E93" w14:paraId="042E4E1D" w14:textId="77777777" w:rsidTr="00592073">
        <w:trPr>
          <w:trHeight w:val="80"/>
        </w:trPr>
        <w:tc>
          <w:tcPr>
            <w:tcW w:w="2070" w:type="dxa"/>
          </w:tcPr>
          <w:p w14:paraId="16432BF0" w14:textId="061CBF85"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Transfers in (out)</w:t>
            </w:r>
          </w:p>
        </w:tc>
        <w:tc>
          <w:tcPr>
            <w:tcW w:w="1200" w:type="dxa"/>
            <w:vAlign w:val="bottom"/>
          </w:tcPr>
          <w:p w14:paraId="29F943F8" w14:textId="3B64BA44"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333</w:t>
            </w:r>
          </w:p>
        </w:tc>
        <w:tc>
          <w:tcPr>
            <w:tcW w:w="1200" w:type="dxa"/>
            <w:vAlign w:val="bottom"/>
          </w:tcPr>
          <w:p w14:paraId="5AB15A42" w14:textId="1B9EEDA0"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(333)</w:t>
            </w:r>
          </w:p>
        </w:tc>
        <w:tc>
          <w:tcPr>
            <w:tcW w:w="1200" w:type="dxa"/>
            <w:vAlign w:val="bottom"/>
          </w:tcPr>
          <w:p w14:paraId="60E075A9" w14:textId="3B0ED79C"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1E0EAC83" w14:textId="43725643"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33FCE872" w14:textId="146412F9"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086E2280" w14:textId="5E388AA2"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r>
      <w:tr w:rsidR="00592073" w:rsidRPr="00A41E93" w14:paraId="3F7B6B0C" w14:textId="77777777" w:rsidTr="00592073">
        <w:tc>
          <w:tcPr>
            <w:tcW w:w="2070" w:type="dxa"/>
          </w:tcPr>
          <w:p w14:paraId="4668191A" w14:textId="3A4CD158"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As at 31 December 2025</w:t>
            </w:r>
          </w:p>
        </w:tc>
        <w:tc>
          <w:tcPr>
            <w:tcW w:w="1200" w:type="dxa"/>
            <w:vAlign w:val="bottom"/>
          </w:tcPr>
          <w:p w14:paraId="2297C288" w14:textId="3D8E5CF1"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640,075</w:t>
            </w:r>
          </w:p>
        </w:tc>
        <w:tc>
          <w:tcPr>
            <w:tcW w:w="1200" w:type="dxa"/>
            <w:vAlign w:val="bottom"/>
          </w:tcPr>
          <w:p w14:paraId="330E9BD8" w14:textId="3A2B6130"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1,541</w:t>
            </w:r>
          </w:p>
        </w:tc>
        <w:tc>
          <w:tcPr>
            <w:tcW w:w="1200" w:type="dxa"/>
            <w:vAlign w:val="bottom"/>
          </w:tcPr>
          <w:p w14:paraId="527D8F66" w14:textId="2D3C3D57"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641,616</w:t>
            </w:r>
          </w:p>
        </w:tc>
        <w:tc>
          <w:tcPr>
            <w:tcW w:w="1200" w:type="dxa"/>
            <w:vAlign w:val="bottom"/>
          </w:tcPr>
          <w:p w14:paraId="35F32568" w14:textId="7B09F058"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604,193</w:t>
            </w:r>
          </w:p>
        </w:tc>
        <w:tc>
          <w:tcPr>
            <w:tcW w:w="1200" w:type="dxa"/>
            <w:vAlign w:val="bottom"/>
          </w:tcPr>
          <w:p w14:paraId="4BEEC918" w14:textId="47565395"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1,107</w:t>
            </w:r>
          </w:p>
        </w:tc>
        <w:tc>
          <w:tcPr>
            <w:tcW w:w="1200" w:type="dxa"/>
            <w:vAlign w:val="bottom"/>
          </w:tcPr>
          <w:p w14:paraId="22A56E0B" w14:textId="55D15F75"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605,300</w:t>
            </w:r>
          </w:p>
        </w:tc>
      </w:tr>
      <w:tr w:rsidR="00592073" w:rsidRPr="00A41E93" w14:paraId="7BAD2FC4" w14:textId="77777777" w:rsidTr="00592073">
        <w:tc>
          <w:tcPr>
            <w:tcW w:w="2070" w:type="dxa"/>
          </w:tcPr>
          <w:p w14:paraId="7CC67709" w14:textId="5103C7C4"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b/>
                <w:bCs/>
                <w:sz w:val="14"/>
                <w:szCs w:val="14"/>
                <w:u w:val="none"/>
              </w:rPr>
              <w:t xml:space="preserve">Accumulated </w:t>
            </w:r>
            <w:proofErr w:type="spellStart"/>
            <w:r w:rsidRPr="00A41E93">
              <w:rPr>
                <w:rFonts w:ascii="Arial" w:hAnsi="Arial" w:cs="Arial"/>
                <w:b/>
                <w:bCs/>
                <w:sz w:val="14"/>
                <w:szCs w:val="14"/>
                <w:u w:val="none"/>
              </w:rPr>
              <w:t>amortisation</w:t>
            </w:r>
            <w:proofErr w:type="spellEnd"/>
            <w:r w:rsidR="00B01DB3">
              <w:rPr>
                <w:rFonts w:ascii="Arial" w:hAnsi="Arial" w:cs="Arial"/>
                <w:b/>
                <w:bCs/>
                <w:sz w:val="14"/>
                <w:szCs w:val="14"/>
                <w:u w:val="none"/>
              </w:rPr>
              <w:t>:</w:t>
            </w:r>
          </w:p>
        </w:tc>
        <w:tc>
          <w:tcPr>
            <w:tcW w:w="1200" w:type="dxa"/>
            <w:vAlign w:val="bottom"/>
          </w:tcPr>
          <w:p w14:paraId="64D17FA4"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541A9BA8" w14:textId="7F93B700"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1BD25726"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6F65FB7C"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366DA41B" w14:textId="56AFA59C"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273D748E" w14:textId="77777777" w:rsidR="00592073" w:rsidRPr="00A41E93" w:rsidRDefault="00592073" w:rsidP="00592073">
            <w:pPr>
              <w:tabs>
                <w:tab w:val="decimal" w:pos="885"/>
              </w:tabs>
              <w:spacing w:line="260" w:lineRule="exact"/>
              <w:ind w:left="-18" w:right="-18"/>
              <w:rPr>
                <w:rFonts w:ascii="Arial" w:hAnsi="Arial" w:cs="Arial"/>
                <w:sz w:val="14"/>
                <w:szCs w:val="14"/>
              </w:rPr>
            </w:pPr>
          </w:p>
        </w:tc>
      </w:tr>
      <w:tr w:rsidR="00592073" w:rsidRPr="00A41E93" w14:paraId="38B1BA8F" w14:textId="77777777" w:rsidTr="00592073">
        <w:tc>
          <w:tcPr>
            <w:tcW w:w="2070" w:type="dxa"/>
          </w:tcPr>
          <w:p w14:paraId="3E0E7DA5" w14:textId="18075DFC"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tl/>
                <w:cs/>
              </w:rPr>
            </w:pPr>
            <w:r w:rsidRPr="00A41E93">
              <w:rPr>
                <w:rFonts w:ascii="Arial" w:hAnsi="Arial" w:cs="Arial"/>
                <w:sz w:val="14"/>
                <w:szCs w:val="14"/>
                <w:u w:val="none"/>
              </w:rPr>
              <w:t>As at 1 January 2024</w:t>
            </w:r>
          </w:p>
        </w:tc>
        <w:tc>
          <w:tcPr>
            <w:tcW w:w="1200" w:type="dxa"/>
            <w:vAlign w:val="bottom"/>
          </w:tcPr>
          <w:p w14:paraId="4CF6FE21" w14:textId="3944437D"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377,610</w:t>
            </w:r>
          </w:p>
        </w:tc>
        <w:tc>
          <w:tcPr>
            <w:tcW w:w="1200" w:type="dxa"/>
            <w:vAlign w:val="bottom"/>
          </w:tcPr>
          <w:p w14:paraId="3A801400" w14:textId="7C8BA781"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5E8C1FEF" w14:textId="3D551568"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377,610</w:t>
            </w:r>
          </w:p>
        </w:tc>
        <w:tc>
          <w:tcPr>
            <w:tcW w:w="1200" w:type="dxa"/>
            <w:vAlign w:val="bottom"/>
          </w:tcPr>
          <w:p w14:paraId="40B20F28" w14:textId="4F13A303"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348,009</w:t>
            </w:r>
          </w:p>
        </w:tc>
        <w:tc>
          <w:tcPr>
            <w:tcW w:w="1200" w:type="dxa"/>
            <w:vAlign w:val="bottom"/>
          </w:tcPr>
          <w:p w14:paraId="09FC4AA0" w14:textId="1C98E16B"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2EC78E7A" w14:textId="6B27AB06"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theme="minorBidi"/>
                <w:sz w:val="14"/>
                <w:szCs w:val="14"/>
              </w:rPr>
              <w:t>348,009</w:t>
            </w:r>
          </w:p>
        </w:tc>
      </w:tr>
      <w:tr w:rsidR="00592073" w:rsidRPr="00A41E93" w14:paraId="4144C001" w14:textId="77777777" w:rsidTr="00592073">
        <w:tc>
          <w:tcPr>
            <w:tcW w:w="2070" w:type="dxa"/>
          </w:tcPr>
          <w:p w14:paraId="5A54AF54" w14:textId="3737EEE6"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proofErr w:type="spellStart"/>
            <w:r w:rsidRPr="00A41E93">
              <w:rPr>
                <w:rFonts w:ascii="Arial" w:hAnsi="Arial" w:cs="Arial"/>
                <w:sz w:val="14"/>
                <w:szCs w:val="14"/>
                <w:u w:val="none"/>
              </w:rPr>
              <w:t>Amortisation</w:t>
            </w:r>
            <w:proofErr w:type="spellEnd"/>
          </w:p>
        </w:tc>
        <w:tc>
          <w:tcPr>
            <w:tcW w:w="1200" w:type="dxa"/>
            <w:vAlign w:val="bottom"/>
          </w:tcPr>
          <w:p w14:paraId="7DD712CA" w14:textId="0003AE87"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55,670</w:t>
            </w:r>
          </w:p>
        </w:tc>
        <w:tc>
          <w:tcPr>
            <w:tcW w:w="1200" w:type="dxa"/>
            <w:vAlign w:val="bottom"/>
          </w:tcPr>
          <w:p w14:paraId="3EF8BC8E" w14:textId="58CA2552"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67666016" w14:textId="40F04E96"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55,670</w:t>
            </w:r>
          </w:p>
        </w:tc>
        <w:tc>
          <w:tcPr>
            <w:tcW w:w="1200" w:type="dxa"/>
            <w:vAlign w:val="bottom"/>
          </w:tcPr>
          <w:p w14:paraId="5D81174A" w14:textId="4E56C8CA"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53,364</w:t>
            </w:r>
          </w:p>
        </w:tc>
        <w:tc>
          <w:tcPr>
            <w:tcW w:w="1200" w:type="dxa"/>
            <w:vAlign w:val="bottom"/>
          </w:tcPr>
          <w:p w14:paraId="3C674FEB" w14:textId="2F43C36D"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6271C2A3" w14:textId="6A94C015"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53,364</w:t>
            </w:r>
          </w:p>
        </w:tc>
      </w:tr>
      <w:tr w:rsidR="00592073" w:rsidRPr="00A41E93" w14:paraId="1212C79D" w14:textId="77777777" w:rsidTr="00592073">
        <w:tc>
          <w:tcPr>
            <w:tcW w:w="2070" w:type="dxa"/>
          </w:tcPr>
          <w:p w14:paraId="154ECA6E" w14:textId="39D83505"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Transfers out from subsidiaries to joint ventures</w:t>
            </w:r>
          </w:p>
        </w:tc>
        <w:tc>
          <w:tcPr>
            <w:tcW w:w="1200" w:type="dxa"/>
            <w:vAlign w:val="bottom"/>
          </w:tcPr>
          <w:p w14:paraId="0AB8A692" w14:textId="10F9E8C5"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(16)</w:t>
            </w:r>
          </w:p>
        </w:tc>
        <w:tc>
          <w:tcPr>
            <w:tcW w:w="1200" w:type="dxa"/>
            <w:vAlign w:val="bottom"/>
          </w:tcPr>
          <w:p w14:paraId="68DAE2E3" w14:textId="32097FAC"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303F12FB" w14:textId="413017CA"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(16)</w:t>
            </w:r>
          </w:p>
        </w:tc>
        <w:tc>
          <w:tcPr>
            <w:tcW w:w="1200" w:type="dxa"/>
            <w:vAlign w:val="bottom"/>
          </w:tcPr>
          <w:p w14:paraId="7EC7EBF7" w14:textId="39D465D8"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56B45931" w14:textId="4194D419"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5FCE8D62" w14:textId="6EB33799"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r>
      <w:tr w:rsidR="00592073" w:rsidRPr="00A41E93" w14:paraId="0A05DB6F" w14:textId="77777777" w:rsidTr="00592073">
        <w:tc>
          <w:tcPr>
            <w:tcW w:w="2070" w:type="dxa"/>
          </w:tcPr>
          <w:p w14:paraId="758091CC" w14:textId="2EBF66D7"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tl/>
                <w:cs/>
              </w:rPr>
            </w:pPr>
            <w:r w:rsidRPr="00A41E93">
              <w:rPr>
                <w:rFonts w:ascii="Arial" w:hAnsi="Arial" w:cs="Arial"/>
                <w:sz w:val="14"/>
                <w:szCs w:val="14"/>
                <w:u w:val="none"/>
              </w:rPr>
              <w:t>As at 31 December 2024</w:t>
            </w:r>
          </w:p>
        </w:tc>
        <w:tc>
          <w:tcPr>
            <w:tcW w:w="1200" w:type="dxa"/>
            <w:vAlign w:val="bottom"/>
          </w:tcPr>
          <w:p w14:paraId="60662F0D" w14:textId="6C68D201"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433,264</w:t>
            </w:r>
          </w:p>
        </w:tc>
        <w:tc>
          <w:tcPr>
            <w:tcW w:w="1200" w:type="dxa"/>
            <w:vAlign w:val="bottom"/>
          </w:tcPr>
          <w:p w14:paraId="4B27EDF3" w14:textId="0F6BD8E1"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55E05027" w14:textId="376BDBA6"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433,264</w:t>
            </w:r>
          </w:p>
        </w:tc>
        <w:tc>
          <w:tcPr>
            <w:tcW w:w="1200" w:type="dxa"/>
            <w:vAlign w:val="bottom"/>
          </w:tcPr>
          <w:p w14:paraId="196FCFF2" w14:textId="3FD633B7"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401,373</w:t>
            </w:r>
          </w:p>
        </w:tc>
        <w:tc>
          <w:tcPr>
            <w:tcW w:w="1200" w:type="dxa"/>
            <w:vAlign w:val="bottom"/>
          </w:tcPr>
          <w:p w14:paraId="71894057" w14:textId="178AC71A"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39764A1C" w14:textId="4204FF32" w:rsidR="00592073" w:rsidRPr="00A41E93" w:rsidRDefault="00592073" w:rsidP="00592073">
            <w:pPr>
              <w:tabs>
                <w:tab w:val="decimal" w:pos="885"/>
              </w:tabs>
              <w:spacing w:line="260" w:lineRule="exact"/>
              <w:ind w:left="-18" w:right="-18"/>
              <w:rPr>
                <w:rFonts w:ascii="Arial" w:hAnsi="Arial" w:cs="Arial"/>
                <w:sz w:val="14"/>
                <w:szCs w:val="14"/>
              </w:rPr>
            </w:pPr>
            <w:r w:rsidRPr="00A41E93">
              <w:rPr>
                <w:rFonts w:ascii="Arial" w:hAnsi="Arial" w:cs="Arial"/>
                <w:sz w:val="14"/>
                <w:szCs w:val="14"/>
              </w:rPr>
              <w:t>401,373</w:t>
            </w:r>
          </w:p>
        </w:tc>
      </w:tr>
      <w:tr w:rsidR="00592073" w:rsidRPr="00A41E93" w14:paraId="7A535439" w14:textId="77777777" w:rsidTr="00592073">
        <w:tc>
          <w:tcPr>
            <w:tcW w:w="2070" w:type="dxa"/>
          </w:tcPr>
          <w:p w14:paraId="10E6FDB8" w14:textId="1E3E1297"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proofErr w:type="spellStart"/>
            <w:r w:rsidRPr="00A41E93">
              <w:rPr>
                <w:rFonts w:ascii="Arial" w:hAnsi="Arial" w:cs="Arial"/>
                <w:sz w:val="14"/>
                <w:szCs w:val="14"/>
                <w:u w:val="none"/>
              </w:rPr>
              <w:t>Amortisation</w:t>
            </w:r>
            <w:proofErr w:type="spellEnd"/>
          </w:p>
        </w:tc>
        <w:tc>
          <w:tcPr>
            <w:tcW w:w="1200" w:type="dxa"/>
            <w:vAlign w:val="bottom"/>
          </w:tcPr>
          <w:p w14:paraId="08A0359E" w14:textId="79D091C8"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46,000</w:t>
            </w:r>
          </w:p>
        </w:tc>
        <w:tc>
          <w:tcPr>
            <w:tcW w:w="1200" w:type="dxa"/>
            <w:vAlign w:val="bottom"/>
          </w:tcPr>
          <w:p w14:paraId="0535A39A" w14:textId="51758D82"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75D1FD12" w14:textId="25C284C7"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46,000</w:t>
            </w:r>
          </w:p>
        </w:tc>
        <w:tc>
          <w:tcPr>
            <w:tcW w:w="1200" w:type="dxa"/>
            <w:vAlign w:val="bottom"/>
          </w:tcPr>
          <w:p w14:paraId="13E6893D" w14:textId="326C83E3"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44,560</w:t>
            </w:r>
          </w:p>
        </w:tc>
        <w:tc>
          <w:tcPr>
            <w:tcW w:w="1200" w:type="dxa"/>
            <w:vAlign w:val="bottom"/>
          </w:tcPr>
          <w:p w14:paraId="0E2B99A4" w14:textId="080C5AC8"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39B1F00F" w14:textId="5D0370CA"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44,560</w:t>
            </w:r>
          </w:p>
        </w:tc>
      </w:tr>
      <w:tr w:rsidR="00592073" w:rsidRPr="00A41E93" w14:paraId="77F75A71" w14:textId="77777777" w:rsidTr="00592073">
        <w:tc>
          <w:tcPr>
            <w:tcW w:w="2070" w:type="dxa"/>
          </w:tcPr>
          <w:p w14:paraId="69D31AAC" w14:textId="4383C870"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As at 31 December 2025</w:t>
            </w:r>
          </w:p>
        </w:tc>
        <w:tc>
          <w:tcPr>
            <w:tcW w:w="1200" w:type="dxa"/>
            <w:vAlign w:val="bottom"/>
          </w:tcPr>
          <w:p w14:paraId="62B31E03" w14:textId="680ACFD2"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479,264</w:t>
            </w:r>
          </w:p>
        </w:tc>
        <w:tc>
          <w:tcPr>
            <w:tcW w:w="1200" w:type="dxa"/>
            <w:vAlign w:val="bottom"/>
          </w:tcPr>
          <w:p w14:paraId="0C9337A7" w14:textId="01D38E59"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06CABDFD" w14:textId="2C08A4C1"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479,264</w:t>
            </w:r>
          </w:p>
        </w:tc>
        <w:tc>
          <w:tcPr>
            <w:tcW w:w="1200" w:type="dxa"/>
            <w:vAlign w:val="bottom"/>
          </w:tcPr>
          <w:p w14:paraId="2AE74EDB" w14:textId="62A55156"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445,933</w:t>
            </w:r>
          </w:p>
        </w:tc>
        <w:tc>
          <w:tcPr>
            <w:tcW w:w="1200" w:type="dxa"/>
            <w:vAlign w:val="bottom"/>
          </w:tcPr>
          <w:p w14:paraId="06C8E707" w14:textId="7B2E3D2F"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6453A53F" w14:textId="37EE3853"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445,933</w:t>
            </w:r>
          </w:p>
        </w:tc>
      </w:tr>
      <w:tr w:rsidR="00592073" w:rsidRPr="00A41E93" w14:paraId="495E4D83" w14:textId="77777777" w:rsidTr="00592073">
        <w:tc>
          <w:tcPr>
            <w:tcW w:w="2070" w:type="dxa"/>
          </w:tcPr>
          <w:p w14:paraId="6755AB37" w14:textId="19138A31"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b/>
                <w:bCs/>
                <w:sz w:val="14"/>
                <w:szCs w:val="14"/>
                <w:u w:val="none"/>
              </w:rPr>
              <w:t>Allowance for impairment</w:t>
            </w:r>
            <w:r w:rsidR="00B01DB3">
              <w:rPr>
                <w:rFonts w:ascii="Arial" w:hAnsi="Arial" w:cs="Arial"/>
                <w:b/>
                <w:bCs/>
                <w:sz w:val="14"/>
                <w:szCs w:val="14"/>
                <w:u w:val="none"/>
              </w:rPr>
              <w:t>:</w:t>
            </w:r>
          </w:p>
        </w:tc>
        <w:tc>
          <w:tcPr>
            <w:tcW w:w="1200" w:type="dxa"/>
            <w:vAlign w:val="bottom"/>
          </w:tcPr>
          <w:p w14:paraId="5C965B15"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0F31295F" w14:textId="727C93C2"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6C0CD4D6"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434DFFD7"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225CBCBD" w14:textId="1C1D7E9E"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5AC16C22" w14:textId="77777777" w:rsidR="00592073" w:rsidRPr="00A41E93" w:rsidRDefault="00592073" w:rsidP="00592073">
            <w:pPr>
              <w:tabs>
                <w:tab w:val="decimal" w:pos="885"/>
              </w:tabs>
              <w:spacing w:line="260" w:lineRule="exact"/>
              <w:ind w:left="-18" w:right="-18"/>
              <w:rPr>
                <w:rFonts w:ascii="Arial" w:hAnsi="Arial" w:cs="Arial"/>
                <w:sz w:val="14"/>
                <w:szCs w:val="14"/>
              </w:rPr>
            </w:pPr>
          </w:p>
        </w:tc>
      </w:tr>
      <w:tr w:rsidR="00592073" w:rsidRPr="00A41E93" w14:paraId="67A9B1C7" w14:textId="77777777" w:rsidTr="00592073">
        <w:tc>
          <w:tcPr>
            <w:tcW w:w="2070" w:type="dxa"/>
          </w:tcPr>
          <w:p w14:paraId="232D1CD7" w14:textId="4CBE3B1E"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As at 1 January 2024</w:t>
            </w:r>
          </w:p>
        </w:tc>
        <w:tc>
          <w:tcPr>
            <w:tcW w:w="1200" w:type="dxa"/>
            <w:vAlign w:val="bottom"/>
          </w:tcPr>
          <w:p w14:paraId="14B81975" w14:textId="434A3996" w:rsidR="00592073" w:rsidRPr="00A41E93" w:rsidRDefault="00592073" w:rsidP="00B01DB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61,596</w:t>
            </w:r>
          </w:p>
        </w:tc>
        <w:tc>
          <w:tcPr>
            <w:tcW w:w="1200" w:type="dxa"/>
            <w:vAlign w:val="bottom"/>
          </w:tcPr>
          <w:p w14:paraId="49D36921" w14:textId="5E6F4BCA" w:rsidR="00592073" w:rsidRPr="00A41E93" w:rsidRDefault="00592073" w:rsidP="00B01DB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4E74EEBB" w14:textId="28399E6E" w:rsidR="00592073" w:rsidRPr="00A41E93" w:rsidRDefault="00592073" w:rsidP="00B01DB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61,596</w:t>
            </w:r>
          </w:p>
        </w:tc>
        <w:tc>
          <w:tcPr>
            <w:tcW w:w="1200" w:type="dxa"/>
            <w:vAlign w:val="bottom"/>
          </w:tcPr>
          <w:p w14:paraId="76F74A4E" w14:textId="4B4CB315" w:rsidR="00592073" w:rsidRPr="00A41E93" w:rsidRDefault="00592073" w:rsidP="00B01DB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61,595</w:t>
            </w:r>
          </w:p>
        </w:tc>
        <w:tc>
          <w:tcPr>
            <w:tcW w:w="1200" w:type="dxa"/>
            <w:vAlign w:val="bottom"/>
          </w:tcPr>
          <w:p w14:paraId="4CFECA23" w14:textId="1CCEB3C4" w:rsidR="00592073" w:rsidRPr="00A41E93" w:rsidRDefault="00592073" w:rsidP="00B01DB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659D8950" w14:textId="01E847B5" w:rsidR="00592073" w:rsidRPr="00A41E93" w:rsidRDefault="00592073" w:rsidP="00B01DB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61,595</w:t>
            </w:r>
          </w:p>
        </w:tc>
      </w:tr>
      <w:tr w:rsidR="00B01DB3" w:rsidRPr="00A41E93" w14:paraId="02130DAE" w14:textId="77777777" w:rsidTr="00592073">
        <w:tc>
          <w:tcPr>
            <w:tcW w:w="2070" w:type="dxa"/>
          </w:tcPr>
          <w:p w14:paraId="184DE35F" w14:textId="4BE0749E" w:rsidR="00B01DB3" w:rsidRPr="00A41E93" w:rsidRDefault="00B01DB3" w:rsidP="00592073">
            <w:pPr>
              <w:pStyle w:val="Heading6"/>
              <w:tabs>
                <w:tab w:val="left" w:pos="186"/>
              </w:tabs>
              <w:spacing w:line="260" w:lineRule="exact"/>
              <w:ind w:left="165" w:hanging="165"/>
              <w:jc w:val="left"/>
              <w:rPr>
                <w:rFonts w:ascii="Arial" w:hAnsi="Arial" w:cs="Arial"/>
                <w:sz w:val="14"/>
                <w:szCs w:val="14"/>
                <w:u w:val="none"/>
              </w:rPr>
            </w:pPr>
            <w:r>
              <w:rPr>
                <w:rFonts w:ascii="Arial" w:hAnsi="Arial" w:cs="Arial"/>
                <w:sz w:val="14"/>
                <w:szCs w:val="14"/>
                <w:u w:val="none"/>
              </w:rPr>
              <w:t>As at 31 December 2024</w:t>
            </w:r>
          </w:p>
        </w:tc>
        <w:tc>
          <w:tcPr>
            <w:tcW w:w="1200" w:type="dxa"/>
            <w:vAlign w:val="bottom"/>
          </w:tcPr>
          <w:p w14:paraId="7F186F00" w14:textId="1061C54F" w:rsidR="00B01DB3" w:rsidRPr="00A41E93" w:rsidRDefault="00B01DB3" w:rsidP="00592073">
            <w:pPr>
              <w:tabs>
                <w:tab w:val="decimal" w:pos="885"/>
              </w:tabs>
              <w:spacing w:line="260" w:lineRule="exact"/>
              <w:ind w:left="-18" w:right="-18"/>
              <w:rPr>
                <w:rFonts w:ascii="Arial" w:hAnsi="Arial" w:cs="Arial"/>
                <w:sz w:val="14"/>
                <w:szCs w:val="14"/>
              </w:rPr>
            </w:pPr>
            <w:r>
              <w:rPr>
                <w:rFonts w:ascii="Arial" w:hAnsi="Arial" w:cs="Arial"/>
                <w:sz w:val="14"/>
                <w:szCs w:val="14"/>
              </w:rPr>
              <w:t>61,596</w:t>
            </w:r>
          </w:p>
        </w:tc>
        <w:tc>
          <w:tcPr>
            <w:tcW w:w="1200" w:type="dxa"/>
            <w:vAlign w:val="bottom"/>
          </w:tcPr>
          <w:p w14:paraId="67675BBE" w14:textId="11DB26DE" w:rsidR="00B01DB3" w:rsidRPr="00A41E93" w:rsidRDefault="00B01DB3" w:rsidP="00592073">
            <w:pPr>
              <w:tabs>
                <w:tab w:val="decimal" w:pos="885"/>
              </w:tabs>
              <w:spacing w:line="260" w:lineRule="exact"/>
              <w:ind w:left="-18" w:right="-18"/>
              <w:rPr>
                <w:rFonts w:ascii="Arial" w:hAnsi="Arial" w:cs="Arial"/>
                <w:sz w:val="14"/>
                <w:szCs w:val="14"/>
              </w:rPr>
            </w:pPr>
            <w:r>
              <w:rPr>
                <w:rFonts w:ascii="Arial" w:hAnsi="Arial" w:cs="Arial"/>
                <w:sz w:val="14"/>
                <w:szCs w:val="14"/>
              </w:rPr>
              <w:t>-</w:t>
            </w:r>
          </w:p>
        </w:tc>
        <w:tc>
          <w:tcPr>
            <w:tcW w:w="1200" w:type="dxa"/>
            <w:vAlign w:val="bottom"/>
          </w:tcPr>
          <w:p w14:paraId="033774E6" w14:textId="6B5357BC" w:rsidR="00B01DB3" w:rsidRPr="00A41E93" w:rsidRDefault="00B01DB3" w:rsidP="00592073">
            <w:pPr>
              <w:tabs>
                <w:tab w:val="decimal" w:pos="885"/>
              </w:tabs>
              <w:spacing w:line="260" w:lineRule="exact"/>
              <w:ind w:left="-18" w:right="-18"/>
              <w:rPr>
                <w:rFonts w:ascii="Arial" w:hAnsi="Arial" w:cs="Arial"/>
                <w:sz w:val="14"/>
                <w:szCs w:val="14"/>
              </w:rPr>
            </w:pPr>
            <w:r>
              <w:rPr>
                <w:rFonts w:ascii="Arial" w:hAnsi="Arial" w:cs="Arial"/>
                <w:sz w:val="14"/>
                <w:szCs w:val="14"/>
              </w:rPr>
              <w:t>61,596</w:t>
            </w:r>
          </w:p>
        </w:tc>
        <w:tc>
          <w:tcPr>
            <w:tcW w:w="1200" w:type="dxa"/>
            <w:vAlign w:val="bottom"/>
          </w:tcPr>
          <w:p w14:paraId="018C4C1D" w14:textId="36E2E92B" w:rsidR="00B01DB3" w:rsidRPr="00A41E93" w:rsidRDefault="00B01DB3" w:rsidP="00592073">
            <w:pPr>
              <w:tabs>
                <w:tab w:val="decimal" w:pos="885"/>
              </w:tabs>
              <w:spacing w:line="260" w:lineRule="exact"/>
              <w:ind w:left="-18" w:right="-18"/>
              <w:rPr>
                <w:rFonts w:ascii="Arial" w:hAnsi="Arial" w:cs="Arial"/>
                <w:sz w:val="14"/>
                <w:szCs w:val="14"/>
              </w:rPr>
            </w:pPr>
            <w:r>
              <w:rPr>
                <w:rFonts w:ascii="Arial" w:hAnsi="Arial" w:cs="Arial"/>
                <w:sz w:val="14"/>
                <w:szCs w:val="14"/>
              </w:rPr>
              <w:t>61,595</w:t>
            </w:r>
          </w:p>
        </w:tc>
        <w:tc>
          <w:tcPr>
            <w:tcW w:w="1200" w:type="dxa"/>
            <w:vAlign w:val="bottom"/>
          </w:tcPr>
          <w:p w14:paraId="7E509C9F" w14:textId="3A17E093" w:rsidR="00B01DB3" w:rsidRPr="00A41E93" w:rsidRDefault="00B01DB3" w:rsidP="00592073">
            <w:pPr>
              <w:tabs>
                <w:tab w:val="decimal" w:pos="885"/>
              </w:tabs>
              <w:spacing w:line="260" w:lineRule="exact"/>
              <w:ind w:left="-18" w:right="-18"/>
              <w:rPr>
                <w:rFonts w:ascii="Arial" w:hAnsi="Arial" w:cs="Arial"/>
                <w:sz w:val="14"/>
                <w:szCs w:val="14"/>
              </w:rPr>
            </w:pPr>
            <w:r>
              <w:rPr>
                <w:rFonts w:ascii="Arial" w:hAnsi="Arial" w:cs="Arial"/>
                <w:sz w:val="14"/>
                <w:szCs w:val="14"/>
              </w:rPr>
              <w:t>-</w:t>
            </w:r>
          </w:p>
        </w:tc>
        <w:tc>
          <w:tcPr>
            <w:tcW w:w="1200" w:type="dxa"/>
            <w:vAlign w:val="bottom"/>
          </w:tcPr>
          <w:p w14:paraId="7595776A" w14:textId="571ABB52" w:rsidR="00B01DB3" w:rsidRPr="00A41E93" w:rsidRDefault="00B01DB3" w:rsidP="00592073">
            <w:pPr>
              <w:tabs>
                <w:tab w:val="decimal" w:pos="885"/>
              </w:tabs>
              <w:spacing w:line="260" w:lineRule="exact"/>
              <w:ind w:left="-18" w:right="-18"/>
              <w:rPr>
                <w:rFonts w:ascii="Arial" w:hAnsi="Arial" w:cs="Arial"/>
                <w:sz w:val="14"/>
                <w:szCs w:val="14"/>
              </w:rPr>
            </w:pPr>
            <w:r>
              <w:rPr>
                <w:rFonts w:ascii="Arial" w:hAnsi="Arial" w:cs="Arial"/>
                <w:sz w:val="14"/>
                <w:szCs w:val="14"/>
              </w:rPr>
              <w:t>61,595</w:t>
            </w:r>
          </w:p>
        </w:tc>
      </w:tr>
      <w:tr w:rsidR="00592073" w:rsidRPr="00A41E93" w14:paraId="4B71D6B5" w14:textId="77777777" w:rsidTr="00592073">
        <w:trPr>
          <w:trHeight w:val="80"/>
        </w:trPr>
        <w:tc>
          <w:tcPr>
            <w:tcW w:w="2070" w:type="dxa"/>
          </w:tcPr>
          <w:p w14:paraId="007AB8C8" w14:textId="60AC30D2" w:rsidR="00592073" w:rsidRPr="00A41E93" w:rsidRDefault="001C519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Additions</w:t>
            </w:r>
          </w:p>
        </w:tc>
        <w:tc>
          <w:tcPr>
            <w:tcW w:w="1200" w:type="dxa"/>
            <w:vAlign w:val="bottom"/>
          </w:tcPr>
          <w:p w14:paraId="7F0F766B" w14:textId="58703AAC"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709</w:t>
            </w:r>
          </w:p>
        </w:tc>
        <w:tc>
          <w:tcPr>
            <w:tcW w:w="1200" w:type="dxa"/>
            <w:vAlign w:val="bottom"/>
          </w:tcPr>
          <w:p w14:paraId="0F3EECB1" w14:textId="485A6316"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7C0AF27A" w14:textId="3D743F18"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709</w:t>
            </w:r>
          </w:p>
        </w:tc>
        <w:tc>
          <w:tcPr>
            <w:tcW w:w="1200" w:type="dxa"/>
            <w:vAlign w:val="bottom"/>
          </w:tcPr>
          <w:p w14:paraId="4B052AA8" w14:textId="732F535F"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709</w:t>
            </w:r>
          </w:p>
        </w:tc>
        <w:tc>
          <w:tcPr>
            <w:tcW w:w="1200" w:type="dxa"/>
            <w:vAlign w:val="bottom"/>
          </w:tcPr>
          <w:p w14:paraId="20423E15" w14:textId="49E331FE"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2854774F" w14:textId="588A28D4"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709</w:t>
            </w:r>
          </w:p>
        </w:tc>
      </w:tr>
      <w:tr w:rsidR="00592073" w:rsidRPr="00A41E93" w14:paraId="654BFA9A" w14:textId="77777777" w:rsidTr="00592073">
        <w:tc>
          <w:tcPr>
            <w:tcW w:w="2070" w:type="dxa"/>
          </w:tcPr>
          <w:p w14:paraId="37312BB7" w14:textId="129A42AB"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As at 31 December 2025</w:t>
            </w:r>
          </w:p>
        </w:tc>
        <w:tc>
          <w:tcPr>
            <w:tcW w:w="1200" w:type="dxa"/>
            <w:vAlign w:val="bottom"/>
          </w:tcPr>
          <w:p w14:paraId="7466D0DC" w14:textId="474D26B4"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62,305</w:t>
            </w:r>
          </w:p>
        </w:tc>
        <w:tc>
          <w:tcPr>
            <w:tcW w:w="1200" w:type="dxa"/>
            <w:vAlign w:val="bottom"/>
          </w:tcPr>
          <w:p w14:paraId="27678FC5" w14:textId="75D2B17C"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4B03382E" w14:textId="2EEFEA0B"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62,305</w:t>
            </w:r>
          </w:p>
        </w:tc>
        <w:tc>
          <w:tcPr>
            <w:tcW w:w="1200" w:type="dxa"/>
            <w:vAlign w:val="bottom"/>
          </w:tcPr>
          <w:p w14:paraId="558F1EB7" w14:textId="44F2758C"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62,304</w:t>
            </w:r>
          </w:p>
        </w:tc>
        <w:tc>
          <w:tcPr>
            <w:tcW w:w="1200" w:type="dxa"/>
            <w:vAlign w:val="bottom"/>
          </w:tcPr>
          <w:p w14:paraId="6E9A42CC" w14:textId="249455A0"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w:t>
            </w:r>
          </w:p>
        </w:tc>
        <w:tc>
          <w:tcPr>
            <w:tcW w:w="1200" w:type="dxa"/>
            <w:vAlign w:val="bottom"/>
          </w:tcPr>
          <w:p w14:paraId="2F0170AA" w14:textId="69A5A5D4" w:rsidR="00592073" w:rsidRPr="00A41E93" w:rsidRDefault="00592073" w:rsidP="00592073">
            <w:pPr>
              <w:pBdr>
                <w:bottom w:val="sing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62,304</w:t>
            </w:r>
          </w:p>
        </w:tc>
      </w:tr>
      <w:tr w:rsidR="00592073" w:rsidRPr="00A41E93" w14:paraId="218767E9" w14:textId="77777777" w:rsidTr="00592073">
        <w:tc>
          <w:tcPr>
            <w:tcW w:w="2070" w:type="dxa"/>
          </w:tcPr>
          <w:p w14:paraId="2ED9E5C6" w14:textId="379119D2" w:rsidR="00592073" w:rsidRPr="00A41E93" w:rsidRDefault="00592073" w:rsidP="00592073">
            <w:pPr>
              <w:pStyle w:val="Heading6"/>
              <w:tabs>
                <w:tab w:val="left" w:pos="186"/>
              </w:tabs>
              <w:spacing w:line="260" w:lineRule="exact"/>
              <w:ind w:left="165" w:hanging="165"/>
              <w:jc w:val="left"/>
              <w:rPr>
                <w:rFonts w:ascii="Arial" w:hAnsi="Arial" w:cs="Arial"/>
                <w:b/>
                <w:bCs/>
                <w:sz w:val="14"/>
                <w:szCs w:val="14"/>
                <w:u w:val="none"/>
                <w:cs/>
              </w:rPr>
            </w:pPr>
            <w:r w:rsidRPr="00A41E93">
              <w:rPr>
                <w:rFonts w:ascii="Arial" w:hAnsi="Arial" w:cs="Arial"/>
                <w:b/>
                <w:bCs/>
                <w:sz w:val="14"/>
                <w:szCs w:val="14"/>
                <w:u w:val="none"/>
              </w:rPr>
              <w:t>Net book value</w:t>
            </w:r>
            <w:r w:rsidR="00B01DB3">
              <w:rPr>
                <w:rFonts w:ascii="Arial" w:hAnsi="Arial" w:cs="Arial"/>
                <w:b/>
                <w:bCs/>
                <w:sz w:val="14"/>
                <w:szCs w:val="14"/>
                <w:u w:val="none"/>
              </w:rPr>
              <w:t>:</w:t>
            </w:r>
          </w:p>
        </w:tc>
        <w:tc>
          <w:tcPr>
            <w:tcW w:w="1200" w:type="dxa"/>
            <w:vAlign w:val="bottom"/>
          </w:tcPr>
          <w:p w14:paraId="7850B21F"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4ACE3D42" w14:textId="419F0B4E"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6510D954"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526E48E0" w14:textId="77777777"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6BEE9FA6" w14:textId="12B46DBC" w:rsidR="00592073" w:rsidRPr="00A41E93" w:rsidRDefault="00592073" w:rsidP="00592073">
            <w:pPr>
              <w:tabs>
                <w:tab w:val="decimal" w:pos="885"/>
              </w:tabs>
              <w:spacing w:line="260" w:lineRule="exact"/>
              <w:ind w:left="-18" w:right="-18"/>
              <w:rPr>
                <w:rFonts w:ascii="Arial" w:hAnsi="Arial" w:cs="Arial"/>
                <w:sz w:val="14"/>
                <w:szCs w:val="14"/>
              </w:rPr>
            </w:pPr>
          </w:p>
        </w:tc>
        <w:tc>
          <w:tcPr>
            <w:tcW w:w="1200" w:type="dxa"/>
            <w:vAlign w:val="bottom"/>
          </w:tcPr>
          <w:p w14:paraId="3C6FA12F" w14:textId="77777777" w:rsidR="00592073" w:rsidRPr="00A41E93" w:rsidRDefault="00592073" w:rsidP="00592073">
            <w:pPr>
              <w:tabs>
                <w:tab w:val="decimal" w:pos="885"/>
              </w:tabs>
              <w:spacing w:line="260" w:lineRule="exact"/>
              <w:ind w:left="-18" w:right="-18"/>
              <w:rPr>
                <w:rFonts w:ascii="Arial" w:hAnsi="Arial" w:cs="Arial"/>
                <w:sz w:val="14"/>
                <w:szCs w:val="14"/>
              </w:rPr>
            </w:pPr>
          </w:p>
        </w:tc>
      </w:tr>
      <w:tr w:rsidR="00592073" w:rsidRPr="00A41E93" w14:paraId="3F7AE89E" w14:textId="77777777" w:rsidTr="00592073">
        <w:trPr>
          <w:trHeight w:val="80"/>
        </w:trPr>
        <w:tc>
          <w:tcPr>
            <w:tcW w:w="2070" w:type="dxa"/>
          </w:tcPr>
          <w:p w14:paraId="62AA1555" w14:textId="3B87583F"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Pr>
            </w:pPr>
            <w:r w:rsidRPr="00A41E93">
              <w:rPr>
                <w:rFonts w:ascii="Arial" w:hAnsi="Arial" w:cs="Arial"/>
                <w:sz w:val="14"/>
                <w:szCs w:val="14"/>
                <w:u w:val="none"/>
              </w:rPr>
              <w:t>As at 31 December 2024</w:t>
            </w:r>
          </w:p>
        </w:tc>
        <w:tc>
          <w:tcPr>
            <w:tcW w:w="1200" w:type="dxa"/>
            <w:vAlign w:val="bottom"/>
          </w:tcPr>
          <w:p w14:paraId="320146DB" w14:textId="73436FE4"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144,574</w:t>
            </w:r>
          </w:p>
        </w:tc>
        <w:tc>
          <w:tcPr>
            <w:tcW w:w="1200" w:type="dxa"/>
            <w:vAlign w:val="bottom"/>
          </w:tcPr>
          <w:p w14:paraId="76080564" w14:textId="13E27CF7"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1,372</w:t>
            </w:r>
          </w:p>
        </w:tc>
        <w:tc>
          <w:tcPr>
            <w:tcW w:w="1200" w:type="dxa"/>
            <w:vAlign w:val="bottom"/>
          </w:tcPr>
          <w:p w14:paraId="2CC3B242" w14:textId="368D78D2"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145,946</w:t>
            </w:r>
          </w:p>
        </w:tc>
        <w:tc>
          <w:tcPr>
            <w:tcW w:w="1200" w:type="dxa"/>
            <w:vAlign w:val="bottom"/>
          </w:tcPr>
          <w:p w14:paraId="6A9A5B3A" w14:textId="5A176749"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141,073</w:t>
            </w:r>
          </w:p>
        </w:tc>
        <w:tc>
          <w:tcPr>
            <w:tcW w:w="1200" w:type="dxa"/>
            <w:vAlign w:val="bottom"/>
          </w:tcPr>
          <w:p w14:paraId="3EAAA453" w14:textId="56B2E144"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1,038</w:t>
            </w:r>
          </w:p>
        </w:tc>
        <w:tc>
          <w:tcPr>
            <w:tcW w:w="1200" w:type="dxa"/>
            <w:vAlign w:val="bottom"/>
          </w:tcPr>
          <w:p w14:paraId="336EDF57" w14:textId="612F9E49"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142,111</w:t>
            </w:r>
          </w:p>
        </w:tc>
      </w:tr>
      <w:tr w:rsidR="00592073" w:rsidRPr="00A41E93" w14:paraId="3AEDEA42" w14:textId="77777777" w:rsidTr="00592073">
        <w:tc>
          <w:tcPr>
            <w:tcW w:w="2070" w:type="dxa"/>
          </w:tcPr>
          <w:p w14:paraId="693AD155" w14:textId="11FE10CE" w:rsidR="00592073" w:rsidRPr="00A41E93" w:rsidRDefault="00592073" w:rsidP="00592073">
            <w:pPr>
              <w:pStyle w:val="Heading6"/>
              <w:tabs>
                <w:tab w:val="left" w:pos="186"/>
              </w:tabs>
              <w:spacing w:line="260" w:lineRule="exact"/>
              <w:ind w:left="165" w:hanging="165"/>
              <w:jc w:val="left"/>
              <w:rPr>
                <w:rFonts w:ascii="Arial" w:hAnsi="Arial" w:cs="Arial"/>
                <w:sz w:val="14"/>
                <w:szCs w:val="14"/>
                <w:u w:val="none"/>
                <w:rtl/>
                <w:cs/>
              </w:rPr>
            </w:pPr>
            <w:r w:rsidRPr="00A41E93">
              <w:rPr>
                <w:rFonts w:ascii="Arial" w:hAnsi="Arial" w:cs="Arial"/>
                <w:sz w:val="14"/>
                <w:szCs w:val="14"/>
                <w:u w:val="none"/>
              </w:rPr>
              <w:t>As at 31 December 2025</w:t>
            </w:r>
          </w:p>
        </w:tc>
        <w:tc>
          <w:tcPr>
            <w:tcW w:w="1200" w:type="dxa"/>
            <w:vAlign w:val="bottom"/>
          </w:tcPr>
          <w:p w14:paraId="107DA537" w14:textId="7AD83C0B"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98,506</w:t>
            </w:r>
          </w:p>
        </w:tc>
        <w:tc>
          <w:tcPr>
            <w:tcW w:w="1200" w:type="dxa"/>
            <w:vAlign w:val="bottom"/>
          </w:tcPr>
          <w:p w14:paraId="3F37E1B5" w14:textId="548476EB"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1,541</w:t>
            </w:r>
          </w:p>
        </w:tc>
        <w:tc>
          <w:tcPr>
            <w:tcW w:w="1200" w:type="dxa"/>
            <w:vAlign w:val="bottom"/>
          </w:tcPr>
          <w:p w14:paraId="5DDAB578" w14:textId="78D2F833"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100,047</w:t>
            </w:r>
          </w:p>
        </w:tc>
        <w:tc>
          <w:tcPr>
            <w:tcW w:w="1200" w:type="dxa"/>
            <w:vAlign w:val="bottom"/>
          </w:tcPr>
          <w:p w14:paraId="2A7098D5" w14:textId="5088ACC5"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95,956</w:t>
            </w:r>
          </w:p>
        </w:tc>
        <w:tc>
          <w:tcPr>
            <w:tcW w:w="1200" w:type="dxa"/>
            <w:vAlign w:val="bottom"/>
          </w:tcPr>
          <w:p w14:paraId="3CA3EDDC" w14:textId="2658DF4E"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1,107</w:t>
            </w:r>
          </w:p>
        </w:tc>
        <w:tc>
          <w:tcPr>
            <w:tcW w:w="1200" w:type="dxa"/>
            <w:vAlign w:val="bottom"/>
          </w:tcPr>
          <w:p w14:paraId="77E8D986" w14:textId="3A7B6FBB" w:rsidR="00592073" w:rsidRPr="00A41E93" w:rsidRDefault="00592073" w:rsidP="00592073">
            <w:pPr>
              <w:pBdr>
                <w:bottom w:val="double" w:sz="4" w:space="1" w:color="auto"/>
              </w:pBdr>
              <w:tabs>
                <w:tab w:val="decimal" w:pos="885"/>
              </w:tabs>
              <w:spacing w:line="260" w:lineRule="exact"/>
              <w:ind w:left="-18" w:right="-18"/>
              <w:rPr>
                <w:rFonts w:ascii="Arial" w:hAnsi="Arial" w:cs="Arial"/>
                <w:sz w:val="14"/>
                <w:szCs w:val="14"/>
              </w:rPr>
            </w:pPr>
            <w:r w:rsidRPr="00A41E93">
              <w:rPr>
                <w:rFonts w:ascii="Arial" w:hAnsi="Arial" w:cs="Arial"/>
                <w:sz w:val="14"/>
                <w:szCs w:val="14"/>
              </w:rPr>
              <w:t>97,063</w:t>
            </w:r>
          </w:p>
        </w:tc>
      </w:tr>
    </w:tbl>
    <w:p w14:paraId="494EEE07" w14:textId="55DA1AFA" w:rsidR="00E67B8D" w:rsidRPr="00A41E93" w:rsidRDefault="00592073" w:rsidP="00592073">
      <w:pPr>
        <w:tabs>
          <w:tab w:val="left" w:pos="900"/>
          <w:tab w:val="left" w:pos="216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t>23</w:t>
      </w:r>
      <w:r w:rsidR="004B2443" w:rsidRPr="00A41E93">
        <w:rPr>
          <w:rFonts w:ascii="Arial" w:hAnsi="Arial"/>
          <w:b/>
          <w:bCs/>
          <w:sz w:val="22"/>
          <w:szCs w:val="22"/>
        </w:rPr>
        <w:t>.</w:t>
      </w:r>
      <w:r w:rsidR="00E67B8D" w:rsidRPr="00A41E93">
        <w:rPr>
          <w:rFonts w:ascii="Arial" w:hAnsi="Arial"/>
          <w:b/>
          <w:bCs/>
          <w:sz w:val="22"/>
          <w:szCs w:val="22"/>
          <w:cs/>
        </w:rPr>
        <w:tab/>
      </w:r>
      <w:r w:rsidR="00266409" w:rsidRPr="00A41E93">
        <w:rPr>
          <w:rFonts w:ascii="Arial" w:hAnsi="Arial"/>
          <w:b/>
          <w:bCs/>
          <w:sz w:val="22"/>
          <w:szCs w:val="22"/>
        </w:rPr>
        <w:t>S</w:t>
      </w:r>
      <w:r w:rsidR="00E67B8D" w:rsidRPr="00A41E93">
        <w:rPr>
          <w:rFonts w:ascii="Arial" w:hAnsi="Arial"/>
          <w:b/>
          <w:bCs/>
          <w:sz w:val="22"/>
          <w:szCs w:val="22"/>
        </w:rPr>
        <w:t>hort-term loans from financial institutions</w:t>
      </w:r>
    </w:p>
    <w:tbl>
      <w:tblPr>
        <w:tblW w:w="9092" w:type="dxa"/>
        <w:tblInd w:w="558" w:type="dxa"/>
        <w:tblLook w:val="01E0" w:firstRow="1" w:lastRow="1" w:firstColumn="1" w:lastColumn="1" w:noHBand="0" w:noVBand="0"/>
      </w:tblPr>
      <w:tblGrid>
        <w:gridCol w:w="852"/>
        <w:gridCol w:w="840"/>
        <w:gridCol w:w="1936"/>
        <w:gridCol w:w="1124"/>
        <w:gridCol w:w="632"/>
        <w:gridCol w:w="452"/>
        <w:gridCol w:w="1084"/>
        <w:gridCol w:w="1084"/>
        <w:gridCol w:w="1088"/>
      </w:tblGrid>
      <w:tr w:rsidR="0096361F" w:rsidRPr="00A41E93" w14:paraId="50AA7270" w14:textId="77777777" w:rsidTr="00E73E5B">
        <w:tc>
          <w:tcPr>
            <w:tcW w:w="852" w:type="dxa"/>
          </w:tcPr>
          <w:p w14:paraId="740E630C" w14:textId="77777777" w:rsidR="0096361F" w:rsidRPr="00A41E93" w:rsidRDefault="0096361F" w:rsidP="00592073">
            <w:pPr>
              <w:spacing w:line="360" w:lineRule="exact"/>
              <w:jc w:val="thaiDistribute"/>
              <w:rPr>
                <w:rFonts w:ascii="Arial" w:hAnsi="Arial" w:cs="Arial"/>
                <w:sz w:val="18"/>
                <w:szCs w:val="18"/>
              </w:rPr>
            </w:pPr>
          </w:p>
        </w:tc>
        <w:tc>
          <w:tcPr>
            <w:tcW w:w="2776" w:type="dxa"/>
            <w:gridSpan w:val="2"/>
          </w:tcPr>
          <w:p w14:paraId="66FAC1C3" w14:textId="77777777" w:rsidR="0096361F" w:rsidRPr="00A41E93" w:rsidRDefault="0096361F" w:rsidP="00592073">
            <w:pPr>
              <w:spacing w:line="360" w:lineRule="exact"/>
              <w:jc w:val="thaiDistribute"/>
              <w:rPr>
                <w:rFonts w:ascii="Arial" w:hAnsi="Arial" w:cs="Arial"/>
                <w:sz w:val="18"/>
                <w:szCs w:val="18"/>
              </w:rPr>
            </w:pPr>
          </w:p>
        </w:tc>
        <w:tc>
          <w:tcPr>
            <w:tcW w:w="1756" w:type="dxa"/>
            <w:gridSpan w:val="2"/>
          </w:tcPr>
          <w:p w14:paraId="3CE8402A" w14:textId="77777777" w:rsidR="0096361F" w:rsidRPr="00A41E93" w:rsidRDefault="0096361F" w:rsidP="00592073">
            <w:pPr>
              <w:spacing w:line="360" w:lineRule="exact"/>
              <w:jc w:val="thaiDistribute"/>
              <w:rPr>
                <w:rFonts w:ascii="Arial" w:hAnsi="Arial" w:cs="Arial"/>
                <w:sz w:val="18"/>
                <w:szCs w:val="18"/>
              </w:rPr>
            </w:pPr>
          </w:p>
        </w:tc>
        <w:tc>
          <w:tcPr>
            <w:tcW w:w="3708" w:type="dxa"/>
            <w:gridSpan w:val="4"/>
          </w:tcPr>
          <w:p w14:paraId="34F25B6F" w14:textId="66C390B5" w:rsidR="0096361F" w:rsidRPr="00A41E93" w:rsidRDefault="0096361F" w:rsidP="00592073">
            <w:pPr>
              <w:spacing w:line="360" w:lineRule="exact"/>
              <w:jc w:val="right"/>
              <w:rPr>
                <w:rFonts w:ascii="Arial" w:hAnsi="Arial" w:cs="Arial"/>
                <w:sz w:val="18"/>
                <w:szCs w:val="18"/>
                <w:cs/>
              </w:rPr>
            </w:pPr>
            <w:r w:rsidRPr="00A41E93">
              <w:rPr>
                <w:rFonts w:ascii="Arial" w:hAnsi="Arial" w:cs="Arial"/>
                <w:sz w:val="18"/>
                <w:szCs w:val="18"/>
              </w:rPr>
              <w:t>(Unit</w:t>
            </w:r>
            <w:r w:rsidR="00B01DB3">
              <w:rPr>
                <w:rFonts w:ascii="Arial" w:hAnsi="Arial" w:cs="Arial"/>
                <w:sz w:val="18"/>
                <w:szCs w:val="18"/>
              </w:rPr>
              <w:t xml:space="preserve">: </w:t>
            </w:r>
            <w:r w:rsidRPr="00A41E93">
              <w:rPr>
                <w:rFonts w:ascii="Arial" w:hAnsi="Arial" w:cs="Arial"/>
                <w:sz w:val="18"/>
                <w:szCs w:val="18"/>
              </w:rPr>
              <w:t>Thousand Baht</w:t>
            </w:r>
            <w:r w:rsidRPr="00A41E93">
              <w:rPr>
                <w:rFonts w:ascii="Arial" w:hAnsi="Arial" w:cs="Arial"/>
                <w:sz w:val="18"/>
                <w:szCs w:val="18"/>
                <w:cs/>
              </w:rPr>
              <w:t>)</w:t>
            </w:r>
          </w:p>
        </w:tc>
      </w:tr>
      <w:tr w:rsidR="0096361F" w:rsidRPr="00A41E93" w14:paraId="362B63C3" w14:textId="77777777" w:rsidTr="00592073">
        <w:tc>
          <w:tcPr>
            <w:tcW w:w="1692" w:type="dxa"/>
            <w:gridSpan w:val="2"/>
          </w:tcPr>
          <w:p w14:paraId="35F5069C" w14:textId="77777777" w:rsidR="0096361F" w:rsidRPr="00A41E93" w:rsidRDefault="0096361F" w:rsidP="00592073">
            <w:pPr>
              <w:spacing w:line="360" w:lineRule="exact"/>
              <w:jc w:val="thaiDistribute"/>
              <w:rPr>
                <w:rFonts w:ascii="Arial" w:hAnsi="Arial" w:cs="Arial"/>
                <w:sz w:val="18"/>
                <w:szCs w:val="18"/>
              </w:rPr>
            </w:pPr>
          </w:p>
        </w:tc>
        <w:tc>
          <w:tcPr>
            <w:tcW w:w="3060" w:type="dxa"/>
            <w:gridSpan w:val="2"/>
            <w:vAlign w:val="bottom"/>
          </w:tcPr>
          <w:p w14:paraId="140B52EF" w14:textId="77777777" w:rsidR="0096361F" w:rsidRPr="00A41E93" w:rsidRDefault="0096361F" w:rsidP="00592073">
            <w:pPr>
              <w:spacing w:line="360" w:lineRule="exact"/>
              <w:jc w:val="center"/>
              <w:rPr>
                <w:rFonts w:ascii="Arial" w:hAnsi="Arial" w:cs="Arial"/>
                <w:sz w:val="18"/>
                <w:szCs w:val="18"/>
                <w:cs/>
              </w:rPr>
            </w:pPr>
          </w:p>
        </w:tc>
        <w:tc>
          <w:tcPr>
            <w:tcW w:w="2168" w:type="dxa"/>
            <w:gridSpan w:val="3"/>
          </w:tcPr>
          <w:p w14:paraId="11796083" w14:textId="77777777" w:rsidR="0096361F" w:rsidRPr="00A41E93" w:rsidRDefault="0096361F" w:rsidP="00592073">
            <w:pPr>
              <w:pBdr>
                <w:bottom w:val="single" w:sz="4" w:space="1" w:color="auto"/>
              </w:pBdr>
              <w:spacing w:line="360" w:lineRule="exact"/>
              <w:ind w:right="14"/>
              <w:jc w:val="center"/>
              <w:rPr>
                <w:rFonts w:ascii="Arial" w:hAnsi="Arial" w:cs="Arial"/>
                <w:sz w:val="18"/>
                <w:szCs w:val="18"/>
                <w:cs/>
              </w:rPr>
            </w:pPr>
            <w:r w:rsidRPr="00A41E93">
              <w:rPr>
                <w:rFonts w:ascii="Arial" w:hAnsi="Arial" w:cs="Arial"/>
                <w:sz w:val="18"/>
                <w:szCs w:val="18"/>
              </w:rPr>
              <w:t>Consolidated financial statement</w:t>
            </w:r>
            <w:r w:rsidR="0066549A" w:rsidRPr="00A41E93">
              <w:rPr>
                <w:rFonts w:ascii="Arial" w:hAnsi="Arial" w:cs="Arial"/>
                <w:sz w:val="18"/>
                <w:szCs w:val="18"/>
              </w:rPr>
              <w:t>s</w:t>
            </w:r>
          </w:p>
        </w:tc>
        <w:tc>
          <w:tcPr>
            <w:tcW w:w="2172" w:type="dxa"/>
            <w:gridSpan w:val="2"/>
          </w:tcPr>
          <w:p w14:paraId="78783237" w14:textId="77777777" w:rsidR="0096361F" w:rsidRPr="00A41E93" w:rsidRDefault="0096361F" w:rsidP="00592073">
            <w:pPr>
              <w:pBdr>
                <w:bottom w:val="single" w:sz="4" w:space="1" w:color="auto"/>
              </w:pBdr>
              <w:spacing w:line="360" w:lineRule="exact"/>
              <w:ind w:right="14"/>
              <w:jc w:val="center"/>
              <w:rPr>
                <w:rFonts w:ascii="Arial" w:hAnsi="Arial" w:cs="Arial"/>
                <w:sz w:val="18"/>
                <w:szCs w:val="18"/>
              </w:rPr>
            </w:pPr>
            <w:r w:rsidRPr="00A41E93">
              <w:rPr>
                <w:rFonts w:ascii="Arial" w:hAnsi="Arial" w:cs="Arial"/>
                <w:sz w:val="18"/>
                <w:szCs w:val="18"/>
              </w:rPr>
              <w:t>Separate financial statement</w:t>
            </w:r>
            <w:r w:rsidR="0066549A" w:rsidRPr="00A41E93">
              <w:rPr>
                <w:rFonts w:ascii="Arial" w:hAnsi="Arial" w:cs="Arial"/>
                <w:sz w:val="18"/>
                <w:szCs w:val="18"/>
              </w:rPr>
              <w:t>s</w:t>
            </w:r>
          </w:p>
        </w:tc>
      </w:tr>
      <w:tr w:rsidR="00625B85" w:rsidRPr="00A41E93" w14:paraId="02895FF4" w14:textId="77777777" w:rsidTr="00592073">
        <w:tc>
          <w:tcPr>
            <w:tcW w:w="1692" w:type="dxa"/>
            <w:gridSpan w:val="2"/>
          </w:tcPr>
          <w:p w14:paraId="399F0C61" w14:textId="6745464B" w:rsidR="00625B85" w:rsidRPr="00A41E93" w:rsidRDefault="00625B85" w:rsidP="00592073">
            <w:pPr>
              <w:pBdr>
                <w:bottom w:val="single" w:sz="4" w:space="1" w:color="auto"/>
              </w:pBdr>
              <w:spacing w:line="360" w:lineRule="exact"/>
              <w:jc w:val="center"/>
              <w:rPr>
                <w:rFonts w:ascii="Arial" w:hAnsi="Arial" w:cs="Arial"/>
                <w:sz w:val="18"/>
                <w:szCs w:val="18"/>
              </w:rPr>
            </w:pPr>
            <w:r w:rsidRPr="00A41E93">
              <w:rPr>
                <w:rFonts w:ascii="Arial" w:hAnsi="Arial" w:cs="Arial"/>
                <w:sz w:val="18"/>
                <w:szCs w:val="18"/>
              </w:rPr>
              <w:t>Type</w:t>
            </w:r>
          </w:p>
        </w:tc>
        <w:tc>
          <w:tcPr>
            <w:tcW w:w="3060" w:type="dxa"/>
            <w:gridSpan w:val="2"/>
          </w:tcPr>
          <w:p w14:paraId="25AAA53B" w14:textId="77777777" w:rsidR="00625B85" w:rsidRPr="00A41E93" w:rsidRDefault="00625B85" w:rsidP="00592073">
            <w:pPr>
              <w:pBdr>
                <w:bottom w:val="single" w:sz="4" w:space="1" w:color="auto"/>
              </w:pBdr>
              <w:spacing w:line="360" w:lineRule="exact"/>
              <w:jc w:val="center"/>
              <w:rPr>
                <w:rFonts w:ascii="Arial" w:hAnsi="Arial" w:cs="Arial"/>
                <w:sz w:val="18"/>
                <w:szCs w:val="18"/>
              </w:rPr>
            </w:pPr>
            <w:r w:rsidRPr="00A41E93">
              <w:rPr>
                <w:rFonts w:ascii="Arial" w:hAnsi="Arial" w:cs="Arial"/>
                <w:sz w:val="18"/>
                <w:szCs w:val="18"/>
              </w:rPr>
              <w:t>Interest rate (% per annum)</w:t>
            </w:r>
          </w:p>
        </w:tc>
        <w:tc>
          <w:tcPr>
            <w:tcW w:w="1084" w:type="dxa"/>
            <w:gridSpan w:val="2"/>
          </w:tcPr>
          <w:p w14:paraId="1E91808F" w14:textId="46657EA5" w:rsidR="00625B85" w:rsidRPr="00A41E93" w:rsidRDefault="00625B85" w:rsidP="00592073">
            <w:pPr>
              <w:pBdr>
                <w:bottom w:val="single" w:sz="4" w:space="1" w:color="auto"/>
              </w:pBdr>
              <w:spacing w:line="360" w:lineRule="exact"/>
              <w:jc w:val="center"/>
              <w:rPr>
                <w:rFonts w:ascii="Arial" w:hAnsi="Arial" w:cs="Arial"/>
                <w:sz w:val="18"/>
                <w:szCs w:val="18"/>
              </w:rPr>
            </w:pPr>
            <w:r w:rsidRPr="00A41E93">
              <w:rPr>
                <w:rFonts w:ascii="Arial" w:hAnsi="Arial" w:cs="Arial"/>
                <w:sz w:val="18"/>
                <w:szCs w:val="18"/>
              </w:rPr>
              <w:t>2025</w:t>
            </w:r>
          </w:p>
        </w:tc>
        <w:tc>
          <w:tcPr>
            <w:tcW w:w="1084" w:type="dxa"/>
          </w:tcPr>
          <w:p w14:paraId="4EFDA34C" w14:textId="08A9AFEF" w:rsidR="00625B85" w:rsidRPr="00A41E93" w:rsidRDefault="00625B85" w:rsidP="00592073">
            <w:pPr>
              <w:pBdr>
                <w:bottom w:val="single" w:sz="4" w:space="1" w:color="auto"/>
              </w:pBdr>
              <w:spacing w:line="360" w:lineRule="exact"/>
              <w:jc w:val="center"/>
              <w:rPr>
                <w:rFonts w:ascii="Arial" w:hAnsi="Arial" w:cs="Arial"/>
                <w:sz w:val="18"/>
                <w:szCs w:val="18"/>
              </w:rPr>
            </w:pPr>
            <w:r w:rsidRPr="00A41E93">
              <w:rPr>
                <w:rFonts w:ascii="Arial" w:hAnsi="Arial" w:cs="Arial"/>
                <w:sz w:val="18"/>
                <w:szCs w:val="18"/>
              </w:rPr>
              <w:t>2024</w:t>
            </w:r>
          </w:p>
        </w:tc>
        <w:tc>
          <w:tcPr>
            <w:tcW w:w="1084" w:type="dxa"/>
          </w:tcPr>
          <w:p w14:paraId="736E8109" w14:textId="1EEB1A77" w:rsidR="00625B85" w:rsidRPr="00A41E93" w:rsidRDefault="00625B85" w:rsidP="00592073">
            <w:pPr>
              <w:pBdr>
                <w:bottom w:val="single" w:sz="4" w:space="1" w:color="auto"/>
              </w:pBdr>
              <w:spacing w:line="360" w:lineRule="exact"/>
              <w:jc w:val="center"/>
              <w:rPr>
                <w:rFonts w:ascii="Arial" w:hAnsi="Arial" w:cs="Arial"/>
                <w:sz w:val="18"/>
                <w:szCs w:val="18"/>
              </w:rPr>
            </w:pPr>
            <w:r w:rsidRPr="00A41E93">
              <w:rPr>
                <w:rFonts w:ascii="Arial" w:hAnsi="Arial" w:cs="Arial"/>
                <w:sz w:val="18"/>
                <w:szCs w:val="18"/>
              </w:rPr>
              <w:t>2025</w:t>
            </w:r>
          </w:p>
        </w:tc>
        <w:tc>
          <w:tcPr>
            <w:tcW w:w="1088" w:type="dxa"/>
          </w:tcPr>
          <w:p w14:paraId="71591BB8" w14:textId="6F5F79A9" w:rsidR="00625B85" w:rsidRPr="00A41E93" w:rsidRDefault="00625B85" w:rsidP="00592073">
            <w:pPr>
              <w:pBdr>
                <w:bottom w:val="single" w:sz="4" w:space="1" w:color="auto"/>
              </w:pBdr>
              <w:spacing w:line="360" w:lineRule="exact"/>
              <w:jc w:val="center"/>
              <w:rPr>
                <w:rFonts w:ascii="Arial" w:hAnsi="Arial" w:cs="Arial"/>
                <w:sz w:val="18"/>
                <w:szCs w:val="18"/>
              </w:rPr>
            </w:pPr>
            <w:r w:rsidRPr="00A41E93">
              <w:rPr>
                <w:rFonts w:ascii="Arial" w:hAnsi="Arial" w:cs="Arial"/>
                <w:sz w:val="18"/>
                <w:szCs w:val="18"/>
              </w:rPr>
              <w:t>2024</w:t>
            </w:r>
          </w:p>
        </w:tc>
      </w:tr>
      <w:tr w:rsidR="00592073" w:rsidRPr="00A41E93" w14:paraId="2BDB7152" w14:textId="77777777" w:rsidTr="00592073">
        <w:tc>
          <w:tcPr>
            <w:tcW w:w="1692" w:type="dxa"/>
            <w:gridSpan w:val="2"/>
          </w:tcPr>
          <w:p w14:paraId="6CE6AC37" w14:textId="3DA64FFF" w:rsidR="00592073" w:rsidRPr="00A41E93" w:rsidRDefault="00592073" w:rsidP="00592073">
            <w:pPr>
              <w:tabs>
                <w:tab w:val="left" w:pos="360"/>
              </w:tabs>
              <w:spacing w:line="360" w:lineRule="exact"/>
              <w:jc w:val="thaiDistribute"/>
              <w:rPr>
                <w:rFonts w:ascii="Arial" w:hAnsi="Arial" w:cs="Arial"/>
                <w:sz w:val="18"/>
                <w:szCs w:val="18"/>
              </w:rPr>
            </w:pPr>
            <w:r w:rsidRPr="00A41E93">
              <w:rPr>
                <w:rFonts w:ascii="Arial" w:hAnsi="Arial" w:cs="Arial"/>
                <w:sz w:val="18"/>
                <w:szCs w:val="18"/>
              </w:rPr>
              <w:t>Promissory notes</w:t>
            </w:r>
          </w:p>
        </w:tc>
        <w:tc>
          <w:tcPr>
            <w:tcW w:w="3060" w:type="dxa"/>
            <w:gridSpan w:val="2"/>
          </w:tcPr>
          <w:p w14:paraId="6869AE1E" w14:textId="7B192D81" w:rsidR="00592073" w:rsidRPr="00A41E93" w:rsidRDefault="00592073" w:rsidP="00592073">
            <w:pPr>
              <w:spacing w:line="360" w:lineRule="exact"/>
              <w:jc w:val="center"/>
              <w:rPr>
                <w:rFonts w:ascii="Arial" w:hAnsi="Arial" w:cs="Arial"/>
                <w:sz w:val="18"/>
                <w:szCs w:val="18"/>
              </w:rPr>
            </w:pPr>
            <w:r w:rsidRPr="00A41E93">
              <w:rPr>
                <w:rFonts w:ascii="Arial" w:hAnsi="Arial" w:cs="Arial"/>
                <w:sz w:val="18"/>
                <w:szCs w:val="18"/>
              </w:rPr>
              <w:t xml:space="preserve">MLR - fixed rate </w:t>
            </w:r>
          </w:p>
        </w:tc>
        <w:tc>
          <w:tcPr>
            <w:tcW w:w="1084" w:type="dxa"/>
            <w:gridSpan w:val="2"/>
            <w:vAlign w:val="bottom"/>
          </w:tcPr>
          <w:p w14:paraId="3949A3B8" w14:textId="6EB6112D" w:rsidR="00592073" w:rsidRPr="00A41E93" w:rsidRDefault="00592073" w:rsidP="00592073">
            <w:pPr>
              <w:pBdr>
                <w:bottom w:val="double" w:sz="4" w:space="1" w:color="auto"/>
              </w:pBdr>
              <w:tabs>
                <w:tab w:val="decimal" w:pos="792"/>
              </w:tabs>
              <w:spacing w:line="360" w:lineRule="exact"/>
              <w:rPr>
                <w:rFonts w:ascii="Arial" w:hAnsi="Arial" w:cs="Arial"/>
                <w:sz w:val="18"/>
                <w:szCs w:val="18"/>
              </w:rPr>
            </w:pPr>
            <w:r w:rsidRPr="00A41E93">
              <w:rPr>
                <w:rFonts w:ascii="Arial" w:hAnsi="Arial" w:cs="Arial"/>
                <w:sz w:val="18"/>
                <w:szCs w:val="18"/>
              </w:rPr>
              <w:t>-</w:t>
            </w:r>
          </w:p>
        </w:tc>
        <w:tc>
          <w:tcPr>
            <w:tcW w:w="1084" w:type="dxa"/>
            <w:vAlign w:val="bottom"/>
          </w:tcPr>
          <w:p w14:paraId="591A961F" w14:textId="47FC14FB" w:rsidR="00592073" w:rsidRPr="00A41E93" w:rsidRDefault="00592073" w:rsidP="00592073">
            <w:pPr>
              <w:pBdr>
                <w:bottom w:val="double" w:sz="4" w:space="1" w:color="auto"/>
              </w:pBdr>
              <w:tabs>
                <w:tab w:val="decimal" w:pos="792"/>
              </w:tabs>
              <w:spacing w:line="360" w:lineRule="exact"/>
              <w:rPr>
                <w:rFonts w:ascii="Arial" w:hAnsi="Arial" w:cs="Arial"/>
                <w:sz w:val="18"/>
                <w:szCs w:val="18"/>
              </w:rPr>
            </w:pPr>
            <w:r w:rsidRPr="00A41E93">
              <w:rPr>
                <w:rFonts w:ascii="Arial" w:hAnsi="Arial" w:cs="Arial"/>
                <w:sz w:val="18"/>
                <w:szCs w:val="18"/>
              </w:rPr>
              <w:t>1,705,033</w:t>
            </w:r>
          </w:p>
        </w:tc>
        <w:tc>
          <w:tcPr>
            <w:tcW w:w="1084" w:type="dxa"/>
            <w:vAlign w:val="bottom"/>
          </w:tcPr>
          <w:p w14:paraId="6BFDF9A7" w14:textId="59BDDAB1" w:rsidR="00592073" w:rsidRPr="00A41E93" w:rsidRDefault="00592073" w:rsidP="00592073">
            <w:pPr>
              <w:pBdr>
                <w:bottom w:val="double" w:sz="4" w:space="1" w:color="auto"/>
              </w:pBdr>
              <w:tabs>
                <w:tab w:val="decimal" w:pos="792"/>
              </w:tabs>
              <w:spacing w:line="360" w:lineRule="exact"/>
              <w:rPr>
                <w:rFonts w:ascii="Arial" w:hAnsi="Arial" w:cs="Arial"/>
                <w:sz w:val="18"/>
                <w:szCs w:val="18"/>
              </w:rPr>
            </w:pPr>
            <w:r w:rsidRPr="00A41E93">
              <w:rPr>
                <w:rFonts w:ascii="Arial" w:hAnsi="Arial" w:cs="Arial"/>
                <w:sz w:val="18"/>
                <w:szCs w:val="18"/>
              </w:rPr>
              <w:t>-</w:t>
            </w:r>
          </w:p>
        </w:tc>
        <w:tc>
          <w:tcPr>
            <w:tcW w:w="1088" w:type="dxa"/>
            <w:vAlign w:val="bottom"/>
          </w:tcPr>
          <w:p w14:paraId="095F6612" w14:textId="04C2921B" w:rsidR="00592073" w:rsidRPr="00A41E93" w:rsidRDefault="00592073" w:rsidP="00592073">
            <w:pPr>
              <w:pBdr>
                <w:bottom w:val="double" w:sz="4" w:space="1" w:color="auto"/>
              </w:pBdr>
              <w:tabs>
                <w:tab w:val="decimal" w:pos="792"/>
              </w:tabs>
              <w:spacing w:line="360" w:lineRule="exact"/>
              <w:rPr>
                <w:rFonts w:ascii="Arial" w:hAnsi="Arial" w:cs="Arial"/>
                <w:sz w:val="18"/>
                <w:szCs w:val="18"/>
              </w:rPr>
            </w:pPr>
            <w:r w:rsidRPr="00A41E93">
              <w:rPr>
                <w:rFonts w:ascii="Arial" w:hAnsi="Arial" w:cs="Arial"/>
                <w:sz w:val="18"/>
                <w:szCs w:val="18"/>
              </w:rPr>
              <w:t>-</w:t>
            </w:r>
          </w:p>
        </w:tc>
      </w:tr>
    </w:tbl>
    <w:p w14:paraId="51CB88F1" w14:textId="77777777" w:rsidR="005C730E" w:rsidRPr="00A41E93" w:rsidRDefault="005C730E" w:rsidP="0096361F">
      <w:pPr>
        <w:tabs>
          <w:tab w:val="left" w:pos="2160"/>
        </w:tabs>
        <w:spacing w:before="240" w:after="120" w:line="380" w:lineRule="exact"/>
        <w:ind w:left="562"/>
        <w:jc w:val="both"/>
        <w:rPr>
          <w:rFonts w:ascii="Arial" w:hAnsi="Arial" w:cs="Arial"/>
          <w:color w:val="000000"/>
          <w:sz w:val="22"/>
          <w:szCs w:val="22"/>
        </w:rPr>
      </w:pPr>
    </w:p>
    <w:p w14:paraId="36467FAC" w14:textId="77777777" w:rsidR="005C730E" w:rsidRPr="00A41E93" w:rsidRDefault="005C730E">
      <w:pPr>
        <w:overflowPunct/>
        <w:autoSpaceDE/>
        <w:autoSpaceDN/>
        <w:adjustRightInd/>
        <w:spacing w:after="200" w:line="276" w:lineRule="auto"/>
        <w:textAlignment w:val="auto"/>
        <w:rPr>
          <w:rFonts w:ascii="Arial" w:hAnsi="Arial" w:cs="Arial"/>
          <w:color w:val="000000"/>
          <w:sz w:val="22"/>
          <w:szCs w:val="22"/>
        </w:rPr>
      </w:pPr>
      <w:r w:rsidRPr="00A41E93">
        <w:rPr>
          <w:rFonts w:ascii="Arial" w:hAnsi="Arial" w:cs="Arial"/>
          <w:color w:val="000000"/>
          <w:sz w:val="22"/>
          <w:szCs w:val="22"/>
        </w:rPr>
        <w:br w:type="page"/>
      </w:r>
    </w:p>
    <w:p w14:paraId="686903D8" w14:textId="5A8ACA5B" w:rsidR="006A493D" w:rsidRPr="00A41E93" w:rsidRDefault="0096361F" w:rsidP="00B6291C">
      <w:pPr>
        <w:tabs>
          <w:tab w:val="left" w:pos="2160"/>
        </w:tabs>
        <w:spacing w:before="240" w:after="120" w:line="380" w:lineRule="exact"/>
        <w:ind w:left="562"/>
        <w:jc w:val="both"/>
        <w:rPr>
          <w:rFonts w:ascii="Arial" w:hAnsi="Arial" w:cs="Arial"/>
          <w:strike/>
          <w:color w:val="000000"/>
          <w:sz w:val="22"/>
          <w:szCs w:val="22"/>
        </w:rPr>
      </w:pPr>
      <w:r w:rsidRPr="00A41E93">
        <w:rPr>
          <w:rFonts w:ascii="Arial" w:hAnsi="Arial" w:cs="Arial"/>
          <w:color w:val="000000"/>
          <w:sz w:val="22"/>
          <w:szCs w:val="22"/>
        </w:rPr>
        <w:lastRenderedPageBreak/>
        <w:t xml:space="preserve">Promissory note facilities and </w:t>
      </w:r>
      <w:r w:rsidR="0066549A" w:rsidRPr="00A41E93">
        <w:rPr>
          <w:rFonts w:ascii="Arial" w:hAnsi="Arial" w:cs="Arial"/>
          <w:color w:val="000000"/>
          <w:sz w:val="22"/>
          <w:szCs w:val="22"/>
        </w:rPr>
        <w:t>short-term loan</w:t>
      </w:r>
      <w:r w:rsidRPr="00A41E93">
        <w:rPr>
          <w:rFonts w:ascii="Arial" w:hAnsi="Arial" w:cs="Arial"/>
          <w:color w:val="000000"/>
          <w:sz w:val="22"/>
          <w:szCs w:val="22"/>
        </w:rPr>
        <w:t xml:space="preserve"> facilities of the </w:t>
      </w:r>
      <w:r w:rsidR="0066549A" w:rsidRPr="00A41E93">
        <w:rPr>
          <w:rFonts w:ascii="Arial" w:hAnsi="Arial" w:cs="Arial"/>
          <w:color w:val="000000"/>
          <w:sz w:val="22"/>
          <w:szCs w:val="22"/>
        </w:rPr>
        <w:t>Group</w:t>
      </w:r>
      <w:r w:rsidRPr="00A41E93">
        <w:rPr>
          <w:rFonts w:ascii="Arial" w:hAnsi="Arial" w:cs="Arial"/>
          <w:color w:val="000000"/>
          <w:sz w:val="22"/>
          <w:szCs w:val="22"/>
        </w:rPr>
        <w:t xml:space="preserve"> </w:t>
      </w:r>
      <w:r w:rsidR="00E24F19" w:rsidRPr="00A41E93">
        <w:rPr>
          <w:rFonts w:ascii="Arial" w:hAnsi="Arial" w:cs="Arial"/>
          <w:color w:val="000000"/>
          <w:sz w:val="22"/>
          <w:szCs w:val="22"/>
        </w:rPr>
        <w:t>are</w:t>
      </w:r>
      <w:r w:rsidRPr="00A41E93">
        <w:rPr>
          <w:rFonts w:ascii="Arial" w:hAnsi="Arial" w:cs="Arial"/>
          <w:color w:val="000000"/>
          <w:sz w:val="22"/>
          <w:szCs w:val="22"/>
        </w:rPr>
        <w:t xml:space="preserve"> secured by the mortgage of land and construction thereon of the </w:t>
      </w:r>
      <w:r w:rsidR="0066549A" w:rsidRPr="00A41E93">
        <w:rPr>
          <w:rFonts w:ascii="Arial" w:hAnsi="Arial" w:cs="Arial"/>
          <w:color w:val="000000"/>
          <w:sz w:val="22"/>
          <w:szCs w:val="22"/>
        </w:rPr>
        <w:t>Group</w:t>
      </w:r>
      <w:r w:rsidR="00910241" w:rsidRPr="00A41E93">
        <w:rPr>
          <w:rFonts w:ascii="Arial" w:hAnsi="Arial" w:cs="Arial"/>
          <w:sz w:val="22"/>
          <w:szCs w:val="22"/>
        </w:rPr>
        <w:t xml:space="preserve"> and guarantee</w:t>
      </w:r>
      <w:r w:rsidR="00B116C4" w:rsidRPr="00A41E93">
        <w:rPr>
          <w:rFonts w:ascii="Arial" w:hAnsi="Arial" w:cs="Arial"/>
          <w:sz w:val="22"/>
          <w:szCs w:val="22"/>
        </w:rPr>
        <w:t>d</w:t>
      </w:r>
      <w:r w:rsidR="00910241" w:rsidRPr="00A41E93">
        <w:rPr>
          <w:rFonts w:ascii="Arial" w:hAnsi="Arial" w:cs="Arial"/>
          <w:sz w:val="22"/>
          <w:szCs w:val="22"/>
        </w:rPr>
        <w:t xml:space="preserve"> by the Company</w:t>
      </w:r>
      <w:r w:rsidRPr="00A41E93">
        <w:rPr>
          <w:rFonts w:ascii="Arial" w:hAnsi="Arial" w:cs="Arial"/>
          <w:color w:val="000000"/>
          <w:sz w:val="22"/>
          <w:szCs w:val="22"/>
        </w:rPr>
        <w:t xml:space="preserve">. Therefore, the </w:t>
      </w:r>
      <w:r w:rsidR="0066549A" w:rsidRPr="00A41E93">
        <w:rPr>
          <w:rFonts w:ascii="Arial" w:hAnsi="Arial" w:cs="Arial"/>
          <w:color w:val="000000"/>
          <w:sz w:val="22"/>
          <w:szCs w:val="22"/>
        </w:rPr>
        <w:t>Group</w:t>
      </w:r>
      <w:r w:rsidR="0066549A" w:rsidRPr="00A41E93">
        <w:rPr>
          <w:rFonts w:ascii="Arial" w:hAnsi="Arial" w:cs="Arial"/>
          <w:sz w:val="22"/>
          <w:szCs w:val="22"/>
        </w:rPr>
        <w:t xml:space="preserve"> </w:t>
      </w:r>
      <w:r w:rsidRPr="00A41E93">
        <w:rPr>
          <w:rFonts w:ascii="Arial" w:hAnsi="Arial" w:cs="Arial"/>
          <w:sz w:val="22"/>
          <w:szCs w:val="22"/>
        </w:rPr>
        <w:t>ha</w:t>
      </w:r>
      <w:r w:rsidR="001211F0" w:rsidRPr="00A41E93">
        <w:rPr>
          <w:rFonts w:ascii="Arial" w:hAnsi="Arial" w:cs="Arial"/>
          <w:sz w:val="22"/>
          <w:szCs w:val="22"/>
        </w:rPr>
        <w:t>s</w:t>
      </w:r>
      <w:r w:rsidRPr="00A41E93">
        <w:rPr>
          <w:rFonts w:ascii="Arial" w:hAnsi="Arial" w:cs="Arial"/>
          <w:sz w:val="22"/>
          <w:szCs w:val="22"/>
        </w:rPr>
        <w:t xml:space="preserve"> to comply with</w:t>
      </w:r>
      <w:r w:rsidRPr="00A41E93">
        <w:rPr>
          <w:rFonts w:ascii="Arial" w:hAnsi="Arial" w:cs="Arial"/>
          <w:color w:val="000000"/>
          <w:sz w:val="22"/>
          <w:szCs w:val="22"/>
        </w:rPr>
        <w:t xml:space="preserve"> covenants</w:t>
      </w:r>
      <w:r w:rsidRPr="00A41E93">
        <w:rPr>
          <w:rFonts w:ascii="Arial" w:hAnsi="Arial" w:cstheme="minorBidi"/>
          <w:color w:val="000000"/>
          <w:sz w:val="22"/>
          <w:szCs w:val="22"/>
        </w:rPr>
        <w:t xml:space="preserve"> </w:t>
      </w:r>
      <w:r w:rsidR="008D77C9" w:rsidRPr="00A41E93">
        <w:rPr>
          <w:rFonts w:ascii="Arial" w:hAnsi="Arial" w:cstheme="minorBidi"/>
          <w:color w:val="000000"/>
          <w:sz w:val="22"/>
          <w:szCs w:val="22"/>
        </w:rPr>
        <w:t>and restrictions</w:t>
      </w:r>
      <w:r w:rsidRPr="00A41E93">
        <w:rPr>
          <w:rFonts w:ascii="Arial" w:hAnsi="Arial" w:cs="Arial"/>
          <w:color w:val="000000"/>
          <w:sz w:val="22"/>
          <w:szCs w:val="22"/>
        </w:rPr>
        <w:t xml:space="preserve"> relating to various matters stipulated in the facility agreements </w:t>
      </w:r>
      <w:r w:rsidRPr="00A41E93">
        <w:rPr>
          <w:rFonts w:ascii="Arial" w:hAnsi="Arial" w:cs="Arial"/>
          <w:sz w:val="22"/>
          <w:szCs w:val="22"/>
        </w:rPr>
        <w:t>such as capital reduction and the maintenance of debt to equity ratio</w:t>
      </w:r>
      <w:r w:rsidRPr="00A41E93">
        <w:rPr>
          <w:rFonts w:ascii="Arial" w:hAnsi="Arial" w:cs="Arial"/>
          <w:color w:val="000000"/>
          <w:sz w:val="22"/>
          <w:szCs w:val="22"/>
        </w:rPr>
        <w:t xml:space="preserve">. </w:t>
      </w:r>
      <w:r w:rsidR="001E424D" w:rsidRPr="00A41E93">
        <w:rPr>
          <w:rFonts w:ascii="Arial" w:hAnsi="Arial" w:cs="Arial"/>
          <w:color w:val="000000"/>
          <w:sz w:val="22"/>
          <w:szCs w:val="22"/>
        </w:rPr>
        <w:t>As at 31 December 20</w:t>
      </w:r>
      <w:r w:rsidR="00E73E5B" w:rsidRPr="00A41E93">
        <w:rPr>
          <w:rFonts w:ascii="Arial" w:hAnsi="Arial" w:cs="Arial"/>
          <w:color w:val="000000"/>
          <w:sz w:val="22"/>
          <w:szCs w:val="22"/>
        </w:rPr>
        <w:t>2</w:t>
      </w:r>
      <w:r w:rsidR="008F2DD4" w:rsidRPr="00A41E93">
        <w:rPr>
          <w:rFonts w:ascii="Arial" w:hAnsi="Arial" w:cs="Arial"/>
          <w:color w:val="000000"/>
          <w:sz w:val="22"/>
          <w:szCs w:val="22"/>
        </w:rPr>
        <w:t>4</w:t>
      </w:r>
      <w:r w:rsidR="001E424D" w:rsidRPr="00A41E93">
        <w:rPr>
          <w:rFonts w:ascii="Arial" w:hAnsi="Arial" w:cs="Arial"/>
          <w:color w:val="000000"/>
          <w:sz w:val="22"/>
          <w:szCs w:val="22"/>
        </w:rPr>
        <w:t xml:space="preserve">, </w:t>
      </w:r>
      <w:r w:rsidR="0066549A" w:rsidRPr="00A41E93">
        <w:rPr>
          <w:rFonts w:ascii="Arial" w:hAnsi="Arial" w:cs="Arial"/>
          <w:color w:val="000000"/>
          <w:sz w:val="22"/>
          <w:szCs w:val="22"/>
        </w:rPr>
        <w:t xml:space="preserve">the </w:t>
      </w:r>
      <w:r w:rsidR="007835C4" w:rsidRPr="00A41E93">
        <w:rPr>
          <w:rFonts w:ascii="Arial" w:hAnsi="Arial" w:cs="Arial"/>
          <w:color w:val="000000"/>
          <w:sz w:val="22"/>
          <w:szCs w:val="22"/>
        </w:rPr>
        <w:t>promissory notes</w:t>
      </w:r>
      <w:r w:rsidR="00D60D46" w:rsidRPr="00A41E93">
        <w:rPr>
          <w:rFonts w:ascii="Arial" w:hAnsi="Arial" w:cs="Arial"/>
          <w:color w:val="000000"/>
          <w:sz w:val="22"/>
          <w:szCs w:val="22"/>
        </w:rPr>
        <w:t xml:space="preserve"> </w:t>
      </w:r>
      <w:r w:rsidR="001E424D" w:rsidRPr="00A41E93">
        <w:rPr>
          <w:rFonts w:ascii="Arial" w:hAnsi="Arial" w:cs="Arial"/>
          <w:color w:val="000000"/>
          <w:sz w:val="22"/>
          <w:szCs w:val="22"/>
        </w:rPr>
        <w:t xml:space="preserve">are due </w:t>
      </w:r>
      <w:r w:rsidR="007835C4" w:rsidRPr="00A41E93">
        <w:rPr>
          <w:rFonts w:ascii="Arial" w:hAnsi="Arial" w:cs="Arial"/>
          <w:color w:val="000000"/>
          <w:sz w:val="22"/>
          <w:szCs w:val="22"/>
        </w:rPr>
        <w:t>in</w:t>
      </w:r>
      <w:r w:rsidR="001E424D" w:rsidRPr="00A41E93">
        <w:rPr>
          <w:rFonts w:ascii="Arial" w:hAnsi="Arial" w:cs="Arial"/>
          <w:color w:val="000000"/>
          <w:sz w:val="22"/>
          <w:szCs w:val="22"/>
        </w:rPr>
        <w:t xml:space="preserve"> </w:t>
      </w:r>
      <w:r w:rsidR="005C730E" w:rsidRPr="00A41E93">
        <w:rPr>
          <w:rFonts w:ascii="Arial" w:hAnsi="Arial" w:cs="Arial"/>
          <w:color w:val="000000"/>
          <w:sz w:val="22"/>
          <w:szCs w:val="22"/>
        </w:rPr>
        <w:t>May 2025</w:t>
      </w:r>
      <w:r w:rsidR="00A62AE9" w:rsidRPr="00A41E93">
        <w:rPr>
          <w:rFonts w:ascii="Arial" w:hAnsi="Arial" w:cs="Arial"/>
          <w:color w:val="000000"/>
          <w:sz w:val="22"/>
          <w:szCs w:val="22"/>
        </w:rPr>
        <w:t>.</w:t>
      </w:r>
      <w:r w:rsidR="00424CCB" w:rsidRPr="00A41E93">
        <w:rPr>
          <w:rFonts w:ascii="Arial" w:hAnsi="Arial" w:cs="Arial"/>
          <w:color w:val="000000"/>
          <w:sz w:val="22"/>
          <w:szCs w:val="22"/>
        </w:rPr>
        <w:t xml:space="preserve"> </w:t>
      </w:r>
      <w:r w:rsidR="00B01DB3">
        <w:rPr>
          <w:rFonts w:ascii="Arial" w:hAnsi="Arial" w:cs="Arial"/>
          <w:color w:val="000000"/>
          <w:sz w:val="22"/>
          <w:szCs w:val="22"/>
        </w:rPr>
        <w:t>During the current year, the Group entered into agreement with financial institutions to convert promissory notes into long-term loan facilities.</w:t>
      </w:r>
    </w:p>
    <w:p w14:paraId="6ADEB3F3" w14:textId="3CBCF721" w:rsidR="0096361F" w:rsidRPr="00A41E93" w:rsidRDefault="0096361F" w:rsidP="00FA379C">
      <w:pPr>
        <w:tabs>
          <w:tab w:val="left" w:pos="900"/>
        </w:tabs>
        <w:spacing w:line="380" w:lineRule="exact"/>
        <w:ind w:left="547" w:right="-43"/>
        <w:jc w:val="both"/>
        <w:rPr>
          <w:rFonts w:ascii="Arial" w:hAnsi="Arial" w:cs="Arial"/>
          <w:sz w:val="22"/>
          <w:szCs w:val="22"/>
        </w:rPr>
      </w:pPr>
      <w:r w:rsidRPr="00A41E93">
        <w:rPr>
          <w:rFonts w:ascii="Arial" w:hAnsi="Arial" w:cs="Arial"/>
          <w:sz w:val="22"/>
          <w:szCs w:val="22"/>
        </w:rPr>
        <w:t xml:space="preserve">The </w:t>
      </w:r>
      <w:r w:rsidR="0066549A" w:rsidRPr="00A41E93">
        <w:rPr>
          <w:rFonts w:ascii="Arial" w:hAnsi="Arial" w:cs="Arial"/>
          <w:color w:val="000000"/>
          <w:sz w:val="22"/>
          <w:szCs w:val="22"/>
        </w:rPr>
        <w:t>Group</w:t>
      </w:r>
      <w:r w:rsidR="0066549A" w:rsidRPr="00A41E93">
        <w:rPr>
          <w:rFonts w:ascii="Arial" w:hAnsi="Arial" w:cs="Arial"/>
          <w:sz w:val="22"/>
          <w:szCs w:val="22"/>
        </w:rPr>
        <w:t xml:space="preserve"> </w:t>
      </w:r>
      <w:r w:rsidRPr="00A41E93">
        <w:rPr>
          <w:rFonts w:ascii="Arial" w:hAnsi="Arial" w:cs="Arial"/>
          <w:sz w:val="22"/>
          <w:szCs w:val="22"/>
        </w:rPr>
        <w:t>ha</w:t>
      </w:r>
      <w:r w:rsidR="001211F0" w:rsidRPr="00A41E93">
        <w:rPr>
          <w:rFonts w:ascii="Arial" w:hAnsi="Arial" w:cs="Arial"/>
          <w:sz w:val="22"/>
          <w:szCs w:val="22"/>
        </w:rPr>
        <w:t>s</w:t>
      </w:r>
      <w:r w:rsidRPr="00A41E93">
        <w:rPr>
          <w:rFonts w:ascii="Arial" w:hAnsi="Arial" w:cs="Arial"/>
          <w:sz w:val="22"/>
          <w:szCs w:val="22"/>
        </w:rPr>
        <w:t xml:space="preserve"> short-term loan </w:t>
      </w:r>
      <w:r w:rsidR="007D3122" w:rsidRPr="00A41E93">
        <w:rPr>
          <w:rFonts w:ascii="Arial" w:hAnsi="Arial" w:cs="Arial"/>
          <w:sz w:val="22"/>
          <w:szCs w:val="22"/>
        </w:rPr>
        <w:t xml:space="preserve">of the project </w:t>
      </w:r>
      <w:r w:rsidRPr="00A41E93">
        <w:rPr>
          <w:rFonts w:ascii="Arial" w:hAnsi="Arial" w:cs="Arial"/>
          <w:sz w:val="22"/>
          <w:szCs w:val="22"/>
        </w:rPr>
        <w:t>facilities which have not yet been drawn down as follows:</w:t>
      </w:r>
    </w:p>
    <w:p w14:paraId="7CAA5860" w14:textId="77777777" w:rsidR="0096361F" w:rsidRPr="00A41E93" w:rsidRDefault="0096361F" w:rsidP="00FA379C">
      <w:pPr>
        <w:tabs>
          <w:tab w:val="left" w:pos="720"/>
        </w:tabs>
        <w:spacing w:line="380" w:lineRule="exact"/>
        <w:ind w:right="-43"/>
        <w:jc w:val="right"/>
        <w:rPr>
          <w:rFonts w:ascii="Arial" w:hAnsi="Arial" w:cs="Arial"/>
          <w:sz w:val="18"/>
          <w:szCs w:val="18"/>
        </w:rPr>
      </w:pPr>
      <w:r w:rsidRPr="00A41E93">
        <w:rPr>
          <w:rFonts w:ascii="Arial" w:hAnsi="Arial" w:cs="Arial"/>
          <w:sz w:val="18"/>
          <w:szCs w:val="18"/>
        </w:rPr>
        <w:t>(Unit: Million Baht)</w:t>
      </w:r>
    </w:p>
    <w:tbl>
      <w:tblPr>
        <w:tblW w:w="9270" w:type="dxa"/>
        <w:tblInd w:w="450" w:type="dxa"/>
        <w:tblLook w:val="01E0" w:firstRow="1" w:lastRow="1" w:firstColumn="1" w:lastColumn="1" w:noHBand="0" w:noVBand="0"/>
      </w:tblPr>
      <w:tblGrid>
        <w:gridCol w:w="3870"/>
        <w:gridCol w:w="1350"/>
        <w:gridCol w:w="1350"/>
        <w:gridCol w:w="1350"/>
        <w:gridCol w:w="1350"/>
      </w:tblGrid>
      <w:tr w:rsidR="0096361F" w:rsidRPr="00A41E93" w14:paraId="31D00665" w14:textId="77777777" w:rsidTr="00E73E5B">
        <w:tc>
          <w:tcPr>
            <w:tcW w:w="3870" w:type="dxa"/>
          </w:tcPr>
          <w:p w14:paraId="2E0D58AE" w14:textId="77777777" w:rsidR="0096361F" w:rsidRPr="00A41E93" w:rsidRDefault="0096361F" w:rsidP="00FA379C">
            <w:pPr>
              <w:spacing w:line="280" w:lineRule="exact"/>
              <w:ind w:right="54"/>
              <w:jc w:val="center"/>
              <w:rPr>
                <w:rFonts w:ascii="Arial" w:hAnsi="Arial"/>
                <w:color w:val="000000"/>
                <w:sz w:val="18"/>
                <w:szCs w:val="18"/>
              </w:rPr>
            </w:pPr>
          </w:p>
        </w:tc>
        <w:tc>
          <w:tcPr>
            <w:tcW w:w="2700" w:type="dxa"/>
            <w:gridSpan w:val="2"/>
          </w:tcPr>
          <w:p w14:paraId="510FE426" w14:textId="214DFAEE" w:rsidR="0096361F" w:rsidRPr="00A41E93" w:rsidRDefault="0096361F" w:rsidP="00FA379C">
            <w:pPr>
              <w:pBdr>
                <w:bottom w:val="single" w:sz="4" w:space="1" w:color="auto"/>
              </w:pBdr>
              <w:spacing w:line="280" w:lineRule="exact"/>
              <w:ind w:left="-18" w:right="-3"/>
              <w:jc w:val="center"/>
              <w:rPr>
                <w:rFonts w:ascii="Arial" w:hAnsi="Arial"/>
                <w:color w:val="000000"/>
                <w:sz w:val="18"/>
                <w:szCs w:val="18"/>
              </w:rPr>
            </w:pPr>
            <w:r w:rsidRPr="00A41E93">
              <w:rPr>
                <w:rFonts w:ascii="Arial" w:hAnsi="Arial"/>
                <w:color w:val="000000"/>
                <w:sz w:val="18"/>
                <w:szCs w:val="18"/>
              </w:rPr>
              <w:t>Consolidated</w:t>
            </w:r>
            <w:r w:rsidR="00FA379C" w:rsidRPr="00A41E93">
              <w:rPr>
                <w:rFonts w:ascii="Arial" w:hAnsi="Arial"/>
                <w:color w:val="000000"/>
                <w:sz w:val="18"/>
                <w:szCs w:val="18"/>
              </w:rPr>
              <w:t xml:space="preserve">                        </w:t>
            </w:r>
            <w:r w:rsidRPr="00A41E93">
              <w:rPr>
                <w:rFonts w:ascii="Arial" w:hAnsi="Arial"/>
                <w:color w:val="000000"/>
                <w:sz w:val="18"/>
                <w:szCs w:val="18"/>
              </w:rPr>
              <w:t xml:space="preserve"> financial statements</w:t>
            </w:r>
          </w:p>
        </w:tc>
        <w:tc>
          <w:tcPr>
            <w:tcW w:w="2700" w:type="dxa"/>
            <w:gridSpan w:val="2"/>
          </w:tcPr>
          <w:p w14:paraId="69B076F2" w14:textId="060110D5" w:rsidR="0096361F" w:rsidRPr="00A41E93" w:rsidRDefault="0096361F" w:rsidP="00FA379C">
            <w:pPr>
              <w:pBdr>
                <w:bottom w:val="single" w:sz="4" w:space="1" w:color="auto"/>
              </w:pBdr>
              <w:spacing w:line="280" w:lineRule="exact"/>
              <w:ind w:left="-18" w:right="-3"/>
              <w:jc w:val="center"/>
              <w:rPr>
                <w:rFonts w:ascii="Arial" w:hAnsi="Arial"/>
                <w:color w:val="000000"/>
                <w:sz w:val="18"/>
                <w:szCs w:val="18"/>
              </w:rPr>
            </w:pPr>
            <w:r w:rsidRPr="00A41E93">
              <w:rPr>
                <w:rFonts w:ascii="Arial" w:hAnsi="Arial"/>
                <w:color w:val="000000"/>
                <w:sz w:val="18"/>
                <w:szCs w:val="18"/>
              </w:rPr>
              <w:t xml:space="preserve">Separate </w:t>
            </w:r>
            <w:r w:rsidR="00FA379C" w:rsidRPr="00A41E93">
              <w:rPr>
                <w:rFonts w:ascii="Arial" w:hAnsi="Arial"/>
                <w:color w:val="000000"/>
                <w:sz w:val="18"/>
                <w:szCs w:val="18"/>
              </w:rPr>
              <w:t xml:space="preserve">                               </w:t>
            </w:r>
            <w:r w:rsidRPr="00A41E93">
              <w:rPr>
                <w:rFonts w:ascii="Arial" w:hAnsi="Arial"/>
                <w:color w:val="000000"/>
                <w:sz w:val="18"/>
                <w:szCs w:val="18"/>
              </w:rPr>
              <w:t>financial</w:t>
            </w:r>
            <w:r w:rsidR="001610FE" w:rsidRPr="00A41E93">
              <w:rPr>
                <w:rFonts w:ascii="Arial" w:hAnsi="Arial"/>
                <w:color w:val="000000"/>
                <w:sz w:val="18"/>
                <w:szCs w:val="18"/>
              </w:rPr>
              <w:t xml:space="preserve"> </w:t>
            </w:r>
            <w:r w:rsidRPr="00A41E93">
              <w:rPr>
                <w:rFonts w:ascii="Arial" w:hAnsi="Arial"/>
                <w:color w:val="000000"/>
                <w:sz w:val="18"/>
                <w:szCs w:val="18"/>
              </w:rPr>
              <w:t>statements</w:t>
            </w:r>
          </w:p>
        </w:tc>
      </w:tr>
      <w:tr w:rsidR="0053584B" w:rsidRPr="00A41E93" w14:paraId="62770406" w14:textId="77777777" w:rsidTr="00E73E5B">
        <w:tc>
          <w:tcPr>
            <w:tcW w:w="3870" w:type="dxa"/>
          </w:tcPr>
          <w:p w14:paraId="14921A6C" w14:textId="77777777" w:rsidR="0053584B" w:rsidRPr="00A41E93" w:rsidRDefault="0053584B" w:rsidP="0053584B">
            <w:pPr>
              <w:spacing w:line="280" w:lineRule="exact"/>
              <w:ind w:right="54"/>
              <w:jc w:val="center"/>
              <w:rPr>
                <w:rFonts w:ascii="Arial" w:hAnsi="Arial"/>
                <w:color w:val="000000"/>
                <w:sz w:val="18"/>
                <w:szCs w:val="18"/>
              </w:rPr>
            </w:pPr>
          </w:p>
        </w:tc>
        <w:tc>
          <w:tcPr>
            <w:tcW w:w="1350" w:type="dxa"/>
          </w:tcPr>
          <w:p w14:paraId="440C70E2" w14:textId="68E1F5F9" w:rsidR="0053584B" w:rsidRPr="00A41E93" w:rsidRDefault="0053584B" w:rsidP="0053584B">
            <w:pPr>
              <w:pBdr>
                <w:bottom w:val="single" w:sz="4" w:space="1" w:color="auto"/>
              </w:pBdr>
              <w:spacing w:line="280" w:lineRule="exact"/>
              <w:ind w:left="-18" w:right="-3"/>
              <w:jc w:val="center"/>
              <w:rPr>
                <w:rFonts w:ascii="Arial" w:hAnsi="Arial" w:cs="Arial"/>
                <w:color w:val="000000"/>
                <w:sz w:val="18"/>
                <w:szCs w:val="18"/>
              </w:rPr>
            </w:pPr>
            <w:r w:rsidRPr="00A41E93">
              <w:rPr>
                <w:rFonts w:ascii="Arial" w:hAnsi="Arial" w:cs="Arial"/>
                <w:color w:val="000000"/>
                <w:sz w:val="18"/>
                <w:szCs w:val="18"/>
              </w:rPr>
              <w:t>2025</w:t>
            </w:r>
          </w:p>
        </w:tc>
        <w:tc>
          <w:tcPr>
            <w:tcW w:w="1350" w:type="dxa"/>
          </w:tcPr>
          <w:p w14:paraId="2C536B2A" w14:textId="59575A4E" w:rsidR="0053584B" w:rsidRPr="00A41E93" w:rsidRDefault="0053584B" w:rsidP="0053584B">
            <w:pPr>
              <w:pBdr>
                <w:bottom w:val="single" w:sz="4" w:space="1" w:color="auto"/>
              </w:pBdr>
              <w:spacing w:line="280" w:lineRule="exact"/>
              <w:ind w:left="-18" w:right="-3"/>
              <w:jc w:val="center"/>
              <w:rPr>
                <w:rFonts w:ascii="Arial" w:hAnsi="Arial" w:cs="Arial"/>
                <w:color w:val="000000"/>
                <w:sz w:val="18"/>
                <w:szCs w:val="18"/>
              </w:rPr>
            </w:pPr>
            <w:r w:rsidRPr="00A41E93">
              <w:rPr>
                <w:rFonts w:ascii="Arial" w:hAnsi="Arial" w:cs="Arial"/>
                <w:color w:val="000000"/>
                <w:sz w:val="18"/>
                <w:szCs w:val="18"/>
              </w:rPr>
              <w:t>2024</w:t>
            </w:r>
          </w:p>
        </w:tc>
        <w:tc>
          <w:tcPr>
            <w:tcW w:w="1350" w:type="dxa"/>
          </w:tcPr>
          <w:p w14:paraId="1742F4AA" w14:textId="291ED389" w:rsidR="0053584B" w:rsidRPr="00A41E93" w:rsidRDefault="0053584B" w:rsidP="0053584B">
            <w:pPr>
              <w:pBdr>
                <w:bottom w:val="single" w:sz="4" w:space="1" w:color="auto"/>
              </w:pBdr>
              <w:spacing w:line="280" w:lineRule="exact"/>
              <w:ind w:left="-18" w:right="-3"/>
              <w:jc w:val="center"/>
              <w:rPr>
                <w:rFonts w:ascii="Arial" w:hAnsi="Arial" w:cs="Arial"/>
                <w:color w:val="000000"/>
                <w:sz w:val="18"/>
                <w:szCs w:val="18"/>
              </w:rPr>
            </w:pPr>
            <w:r w:rsidRPr="00A41E93">
              <w:rPr>
                <w:rFonts w:ascii="Arial" w:hAnsi="Arial" w:cs="Arial"/>
                <w:color w:val="000000"/>
                <w:sz w:val="18"/>
                <w:szCs w:val="18"/>
              </w:rPr>
              <w:t>2025</w:t>
            </w:r>
          </w:p>
        </w:tc>
        <w:tc>
          <w:tcPr>
            <w:tcW w:w="1350" w:type="dxa"/>
          </w:tcPr>
          <w:p w14:paraId="7EB0DF64" w14:textId="4014A249" w:rsidR="0053584B" w:rsidRPr="00A41E93" w:rsidRDefault="0053584B" w:rsidP="0053584B">
            <w:pPr>
              <w:pBdr>
                <w:bottom w:val="single" w:sz="4" w:space="1" w:color="auto"/>
              </w:pBdr>
              <w:spacing w:line="280" w:lineRule="exact"/>
              <w:ind w:left="-18" w:right="-3"/>
              <w:jc w:val="center"/>
              <w:rPr>
                <w:rFonts w:ascii="Arial" w:hAnsi="Arial" w:cs="Arial"/>
                <w:color w:val="000000"/>
                <w:sz w:val="18"/>
                <w:szCs w:val="18"/>
              </w:rPr>
            </w:pPr>
            <w:r w:rsidRPr="00A41E93">
              <w:rPr>
                <w:rFonts w:ascii="Arial" w:hAnsi="Arial" w:cs="Arial"/>
                <w:color w:val="000000"/>
                <w:sz w:val="18"/>
                <w:szCs w:val="18"/>
              </w:rPr>
              <w:t>2024</w:t>
            </w:r>
          </w:p>
        </w:tc>
      </w:tr>
      <w:tr w:rsidR="0053584B" w:rsidRPr="00A41E93" w14:paraId="3BFBC8B4" w14:textId="77777777" w:rsidTr="00FF4DA2">
        <w:tc>
          <w:tcPr>
            <w:tcW w:w="3870" w:type="dxa"/>
          </w:tcPr>
          <w:p w14:paraId="0AE24E66" w14:textId="617CCE5A" w:rsidR="0053584B" w:rsidRPr="00A41E93" w:rsidRDefault="0053584B" w:rsidP="0053584B">
            <w:pPr>
              <w:spacing w:line="280" w:lineRule="exact"/>
              <w:ind w:left="162" w:right="-72" w:hanging="162"/>
              <w:rPr>
                <w:rFonts w:ascii="Arial" w:hAnsi="Arial"/>
                <w:sz w:val="18"/>
                <w:szCs w:val="18"/>
              </w:rPr>
            </w:pPr>
            <w:r w:rsidRPr="00A41E93">
              <w:rPr>
                <w:rFonts w:ascii="Arial" w:hAnsi="Arial"/>
                <w:sz w:val="18"/>
                <w:szCs w:val="18"/>
              </w:rPr>
              <w:t>Promissory note facilities which have not yet been drawn down for develop project</w:t>
            </w:r>
          </w:p>
        </w:tc>
        <w:tc>
          <w:tcPr>
            <w:tcW w:w="1350" w:type="dxa"/>
            <w:vAlign w:val="bottom"/>
          </w:tcPr>
          <w:p w14:paraId="26E647F8" w14:textId="7B2C31F9" w:rsidR="0053584B" w:rsidRPr="00A41E93" w:rsidRDefault="005C730E" w:rsidP="0053584B">
            <w:pPr>
              <w:tabs>
                <w:tab w:val="decimal" w:pos="740"/>
              </w:tabs>
              <w:spacing w:line="280" w:lineRule="exact"/>
              <w:ind w:right="43"/>
              <w:jc w:val="right"/>
              <w:rPr>
                <w:rFonts w:ascii="Arial" w:hAnsi="Arial" w:cs="Arial"/>
                <w:sz w:val="18"/>
                <w:szCs w:val="18"/>
              </w:rPr>
            </w:pPr>
            <w:r w:rsidRPr="00A41E93">
              <w:rPr>
                <w:rFonts w:ascii="Arial" w:hAnsi="Arial" w:cs="Arial"/>
                <w:sz w:val="18"/>
                <w:szCs w:val="18"/>
              </w:rPr>
              <w:t>7,000</w:t>
            </w:r>
          </w:p>
        </w:tc>
        <w:tc>
          <w:tcPr>
            <w:tcW w:w="1350" w:type="dxa"/>
            <w:vAlign w:val="bottom"/>
          </w:tcPr>
          <w:p w14:paraId="6B63AF50" w14:textId="72A2A99A" w:rsidR="0053584B" w:rsidRPr="00A41E93" w:rsidRDefault="0053584B" w:rsidP="0053584B">
            <w:pPr>
              <w:tabs>
                <w:tab w:val="decimal" w:pos="740"/>
              </w:tabs>
              <w:spacing w:line="280" w:lineRule="exact"/>
              <w:ind w:right="43"/>
              <w:jc w:val="right"/>
              <w:rPr>
                <w:rFonts w:ascii="Arial" w:hAnsi="Arial" w:cs="Arial"/>
                <w:sz w:val="18"/>
                <w:szCs w:val="18"/>
              </w:rPr>
            </w:pPr>
            <w:r w:rsidRPr="00A41E93">
              <w:rPr>
                <w:rFonts w:ascii="Arial" w:hAnsi="Arial" w:cs="Arial"/>
                <w:sz w:val="18"/>
                <w:szCs w:val="18"/>
              </w:rPr>
              <w:t>7,500</w:t>
            </w:r>
          </w:p>
        </w:tc>
        <w:tc>
          <w:tcPr>
            <w:tcW w:w="1350" w:type="dxa"/>
            <w:vAlign w:val="bottom"/>
          </w:tcPr>
          <w:p w14:paraId="6A496F12" w14:textId="37FB1475" w:rsidR="0053584B" w:rsidRPr="00A41E93" w:rsidRDefault="005C730E" w:rsidP="0053584B">
            <w:pPr>
              <w:tabs>
                <w:tab w:val="decimal" w:pos="740"/>
              </w:tabs>
              <w:spacing w:line="280" w:lineRule="exact"/>
              <w:ind w:right="43"/>
              <w:jc w:val="right"/>
              <w:rPr>
                <w:rFonts w:ascii="Arial" w:hAnsi="Arial" w:cs="Arial"/>
                <w:sz w:val="18"/>
                <w:szCs w:val="18"/>
              </w:rPr>
            </w:pPr>
            <w:r w:rsidRPr="00A41E93">
              <w:rPr>
                <w:rFonts w:ascii="Arial" w:hAnsi="Arial" w:cs="Arial"/>
                <w:sz w:val="18"/>
                <w:szCs w:val="18"/>
              </w:rPr>
              <w:t>7,000</w:t>
            </w:r>
          </w:p>
        </w:tc>
        <w:tc>
          <w:tcPr>
            <w:tcW w:w="1350" w:type="dxa"/>
            <w:vAlign w:val="bottom"/>
          </w:tcPr>
          <w:p w14:paraId="1E36EBAB" w14:textId="52743F97" w:rsidR="0053584B" w:rsidRPr="00A41E93" w:rsidRDefault="0053584B" w:rsidP="0053584B">
            <w:pPr>
              <w:tabs>
                <w:tab w:val="decimal" w:pos="740"/>
              </w:tabs>
              <w:spacing w:line="280" w:lineRule="exact"/>
              <w:ind w:right="43"/>
              <w:jc w:val="right"/>
              <w:rPr>
                <w:rFonts w:ascii="Arial" w:hAnsi="Arial" w:cs="Arial"/>
                <w:sz w:val="18"/>
                <w:szCs w:val="18"/>
              </w:rPr>
            </w:pPr>
            <w:r w:rsidRPr="00A41E93">
              <w:rPr>
                <w:rFonts w:ascii="Arial" w:hAnsi="Arial" w:cs="Arial"/>
                <w:sz w:val="18"/>
                <w:szCs w:val="18"/>
              </w:rPr>
              <w:t>7,500</w:t>
            </w:r>
          </w:p>
        </w:tc>
      </w:tr>
    </w:tbl>
    <w:p w14:paraId="665BD720" w14:textId="09CCA853" w:rsidR="000B224C" w:rsidRPr="00A41E93" w:rsidRDefault="00F05ED5" w:rsidP="005C730E">
      <w:pPr>
        <w:tabs>
          <w:tab w:val="left" w:pos="2160"/>
        </w:tabs>
        <w:spacing w:before="240" w:line="380" w:lineRule="exact"/>
        <w:ind w:left="547" w:hanging="547"/>
        <w:jc w:val="both"/>
        <w:rPr>
          <w:rFonts w:ascii="Arial" w:hAnsi="Arial"/>
          <w:b/>
          <w:bCs/>
          <w:sz w:val="22"/>
          <w:szCs w:val="22"/>
        </w:rPr>
      </w:pPr>
      <w:r w:rsidRPr="00A41E93">
        <w:rPr>
          <w:rFonts w:ascii="Arial" w:hAnsi="Arial"/>
          <w:b/>
          <w:bCs/>
          <w:sz w:val="22"/>
          <w:szCs w:val="22"/>
        </w:rPr>
        <w:t>2</w:t>
      </w:r>
      <w:r w:rsidR="005C730E" w:rsidRPr="00A41E93">
        <w:rPr>
          <w:rFonts w:ascii="Arial" w:hAnsi="Arial"/>
          <w:b/>
          <w:bCs/>
          <w:sz w:val="22"/>
          <w:szCs w:val="22"/>
        </w:rPr>
        <w:t>4</w:t>
      </w:r>
      <w:r w:rsidR="000B224C" w:rsidRPr="00A41E93">
        <w:rPr>
          <w:rFonts w:ascii="Arial" w:hAnsi="Arial"/>
          <w:b/>
          <w:bCs/>
          <w:sz w:val="22"/>
          <w:szCs w:val="22"/>
        </w:rPr>
        <w:t>.</w:t>
      </w:r>
      <w:r w:rsidR="000B224C" w:rsidRPr="00A41E93">
        <w:rPr>
          <w:rFonts w:ascii="Arial" w:hAnsi="Arial"/>
          <w:b/>
          <w:bCs/>
          <w:sz w:val="22"/>
          <w:szCs w:val="22"/>
        </w:rPr>
        <w:tab/>
        <w:t xml:space="preserve">Trade and other </w:t>
      </w:r>
      <w:r w:rsidR="00A60176">
        <w:rPr>
          <w:rFonts w:ascii="Arial" w:hAnsi="Arial"/>
          <w:b/>
          <w:bCs/>
          <w:sz w:val="22"/>
          <w:szCs w:val="22"/>
        </w:rPr>
        <w:t xml:space="preserve">current </w:t>
      </w:r>
      <w:r w:rsidR="000B224C" w:rsidRPr="00A41E93">
        <w:rPr>
          <w:rFonts w:ascii="Arial" w:hAnsi="Arial"/>
          <w:b/>
          <w:bCs/>
          <w:sz w:val="22"/>
          <w:szCs w:val="22"/>
        </w:rPr>
        <w:t>payables</w:t>
      </w:r>
    </w:p>
    <w:p w14:paraId="6C58DD89" w14:textId="77777777" w:rsidR="000B224C" w:rsidRPr="00A41E93" w:rsidRDefault="000B224C" w:rsidP="00D917BD">
      <w:pPr>
        <w:tabs>
          <w:tab w:val="left" w:pos="1440"/>
          <w:tab w:val="left" w:pos="2880"/>
          <w:tab w:val="left" w:pos="3240"/>
          <w:tab w:val="center" w:pos="6120"/>
          <w:tab w:val="left" w:pos="6300"/>
        </w:tabs>
        <w:spacing w:line="380" w:lineRule="exact"/>
        <w:ind w:left="544" w:hanging="544"/>
        <w:jc w:val="right"/>
        <w:rPr>
          <w:rFonts w:ascii="Arial" w:hAnsi="Arial"/>
          <w:b/>
          <w:bCs/>
          <w:sz w:val="18"/>
          <w:szCs w:val="18"/>
        </w:rPr>
      </w:pPr>
      <w:r w:rsidRPr="00A41E93">
        <w:rPr>
          <w:rFonts w:ascii="Arial" w:hAnsi="Arial"/>
          <w:sz w:val="18"/>
          <w:szCs w:val="18"/>
        </w:rPr>
        <w:t>(Unit: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0B224C" w:rsidRPr="00A41E93" w14:paraId="24EC8FF4" w14:textId="77777777" w:rsidTr="00E73E5B">
        <w:tc>
          <w:tcPr>
            <w:tcW w:w="4140" w:type="dxa"/>
          </w:tcPr>
          <w:p w14:paraId="2837B4BA" w14:textId="77777777" w:rsidR="000B224C" w:rsidRPr="00A41E93" w:rsidRDefault="000B224C" w:rsidP="00B17D74">
            <w:pPr>
              <w:spacing w:line="380" w:lineRule="exact"/>
              <w:ind w:left="-18"/>
              <w:jc w:val="both"/>
              <w:rPr>
                <w:rFonts w:ascii="Arial" w:hAnsi="Arial"/>
                <w:sz w:val="18"/>
                <w:szCs w:val="18"/>
                <w:u w:val="single"/>
              </w:rPr>
            </w:pPr>
          </w:p>
        </w:tc>
        <w:tc>
          <w:tcPr>
            <w:tcW w:w="2520" w:type="dxa"/>
            <w:gridSpan w:val="2"/>
          </w:tcPr>
          <w:p w14:paraId="7C1D0308" w14:textId="77777777" w:rsidR="000B224C" w:rsidRPr="00A41E93" w:rsidRDefault="000B224C" w:rsidP="00B17D74">
            <w:pPr>
              <w:pBdr>
                <w:bottom w:val="single" w:sz="4" w:space="1" w:color="auto"/>
              </w:pBdr>
              <w:spacing w:line="380" w:lineRule="exact"/>
              <w:jc w:val="center"/>
              <w:rPr>
                <w:rFonts w:ascii="Arial" w:hAnsi="Arial"/>
                <w:sz w:val="18"/>
                <w:szCs w:val="18"/>
              </w:rPr>
            </w:pPr>
            <w:r w:rsidRPr="00A41E93">
              <w:rPr>
                <w:rFonts w:ascii="Arial" w:hAnsi="Arial"/>
                <w:sz w:val="18"/>
                <w:szCs w:val="18"/>
              </w:rPr>
              <w:t>Consolidated                     financial statements</w:t>
            </w:r>
          </w:p>
        </w:tc>
        <w:tc>
          <w:tcPr>
            <w:tcW w:w="2520" w:type="dxa"/>
            <w:gridSpan w:val="2"/>
          </w:tcPr>
          <w:p w14:paraId="000A4458" w14:textId="77777777" w:rsidR="000B224C" w:rsidRPr="00A41E93" w:rsidRDefault="000B224C" w:rsidP="00B17D74">
            <w:pPr>
              <w:pBdr>
                <w:bottom w:val="single" w:sz="4" w:space="1" w:color="auto"/>
              </w:pBdr>
              <w:spacing w:line="380" w:lineRule="exact"/>
              <w:jc w:val="center"/>
              <w:rPr>
                <w:rFonts w:ascii="Arial" w:hAnsi="Arial"/>
                <w:sz w:val="18"/>
                <w:szCs w:val="18"/>
              </w:rPr>
            </w:pPr>
            <w:r w:rsidRPr="00A41E93">
              <w:rPr>
                <w:rFonts w:ascii="Arial" w:hAnsi="Arial"/>
                <w:sz w:val="18"/>
                <w:szCs w:val="18"/>
              </w:rPr>
              <w:t>Separate                          financial statements</w:t>
            </w:r>
          </w:p>
        </w:tc>
      </w:tr>
      <w:tr w:rsidR="0053584B" w:rsidRPr="00A41E93" w14:paraId="2A728017" w14:textId="77777777" w:rsidTr="00E73E5B">
        <w:tc>
          <w:tcPr>
            <w:tcW w:w="4140" w:type="dxa"/>
          </w:tcPr>
          <w:p w14:paraId="225B4F06" w14:textId="77777777" w:rsidR="0053584B" w:rsidRPr="00A41E93" w:rsidRDefault="0053584B" w:rsidP="0053584B">
            <w:pPr>
              <w:spacing w:line="380" w:lineRule="exact"/>
              <w:ind w:left="-18"/>
              <w:jc w:val="both"/>
              <w:rPr>
                <w:rFonts w:ascii="Arial" w:hAnsi="Arial"/>
                <w:sz w:val="18"/>
                <w:szCs w:val="18"/>
                <w:u w:val="single"/>
              </w:rPr>
            </w:pPr>
          </w:p>
        </w:tc>
        <w:tc>
          <w:tcPr>
            <w:tcW w:w="1260" w:type="dxa"/>
          </w:tcPr>
          <w:p w14:paraId="23F34FF4" w14:textId="0913FE7F" w:rsidR="0053584B" w:rsidRPr="00A41E93" w:rsidRDefault="0053584B" w:rsidP="0053584B">
            <w:pPr>
              <w:pBdr>
                <w:bottom w:val="single" w:sz="4" w:space="1" w:color="auto"/>
              </w:pBdr>
              <w:spacing w:line="380" w:lineRule="exact"/>
              <w:jc w:val="center"/>
              <w:rPr>
                <w:rFonts w:ascii="Arial" w:hAnsi="Arial"/>
                <w:sz w:val="18"/>
                <w:szCs w:val="18"/>
              </w:rPr>
            </w:pPr>
            <w:r w:rsidRPr="00A41E93">
              <w:rPr>
                <w:rFonts w:ascii="Arial" w:hAnsi="Arial"/>
                <w:sz w:val="18"/>
                <w:szCs w:val="18"/>
              </w:rPr>
              <w:t>2025</w:t>
            </w:r>
          </w:p>
        </w:tc>
        <w:tc>
          <w:tcPr>
            <w:tcW w:w="1260" w:type="dxa"/>
          </w:tcPr>
          <w:p w14:paraId="484F1503" w14:textId="2502DD67" w:rsidR="0053584B" w:rsidRPr="00A41E93" w:rsidRDefault="0053584B" w:rsidP="0053584B">
            <w:pPr>
              <w:pBdr>
                <w:bottom w:val="single" w:sz="4" w:space="1" w:color="auto"/>
              </w:pBdr>
              <w:spacing w:line="380" w:lineRule="exact"/>
              <w:jc w:val="center"/>
              <w:rPr>
                <w:rFonts w:ascii="Arial" w:hAnsi="Arial"/>
                <w:sz w:val="18"/>
                <w:szCs w:val="18"/>
              </w:rPr>
            </w:pPr>
            <w:r w:rsidRPr="00A41E93">
              <w:rPr>
                <w:rFonts w:ascii="Arial" w:hAnsi="Arial"/>
                <w:sz w:val="18"/>
                <w:szCs w:val="18"/>
              </w:rPr>
              <w:t>2024</w:t>
            </w:r>
          </w:p>
        </w:tc>
        <w:tc>
          <w:tcPr>
            <w:tcW w:w="1260" w:type="dxa"/>
          </w:tcPr>
          <w:p w14:paraId="1CE5F7F9" w14:textId="697B08AE" w:rsidR="0053584B" w:rsidRPr="00A41E93" w:rsidRDefault="0053584B" w:rsidP="0053584B">
            <w:pPr>
              <w:pBdr>
                <w:bottom w:val="single" w:sz="4" w:space="1" w:color="auto"/>
              </w:pBdr>
              <w:spacing w:line="380" w:lineRule="exact"/>
              <w:jc w:val="center"/>
              <w:rPr>
                <w:rFonts w:ascii="Arial" w:hAnsi="Arial"/>
                <w:sz w:val="18"/>
                <w:szCs w:val="18"/>
              </w:rPr>
            </w:pPr>
            <w:r w:rsidRPr="00A41E93">
              <w:rPr>
                <w:rFonts w:ascii="Arial" w:hAnsi="Arial"/>
                <w:sz w:val="18"/>
                <w:szCs w:val="18"/>
              </w:rPr>
              <w:t>2025</w:t>
            </w:r>
          </w:p>
        </w:tc>
        <w:tc>
          <w:tcPr>
            <w:tcW w:w="1260" w:type="dxa"/>
          </w:tcPr>
          <w:p w14:paraId="3D66C3CE" w14:textId="76DE1395" w:rsidR="0053584B" w:rsidRPr="00A41E93" w:rsidRDefault="0053584B" w:rsidP="0053584B">
            <w:pPr>
              <w:pBdr>
                <w:bottom w:val="single" w:sz="4" w:space="1" w:color="auto"/>
              </w:pBdr>
              <w:spacing w:line="380" w:lineRule="exact"/>
              <w:jc w:val="center"/>
              <w:rPr>
                <w:rFonts w:ascii="Arial" w:hAnsi="Arial"/>
                <w:sz w:val="18"/>
                <w:szCs w:val="18"/>
              </w:rPr>
            </w:pPr>
            <w:r w:rsidRPr="00A41E93">
              <w:rPr>
                <w:rFonts w:ascii="Arial" w:hAnsi="Arial"/>
                <w:sz w:val="18"/>
                <w:szCs w:val="18"/>
              </w:rPr>
              <w:t>2024</w:t>
            </w:r>
          </w:p>
        </w:tc>
      </w:tr>
      <w:tr w:rsidR="005C730E" w:rsidRPr="00A41E93" w14:paraId="65C48003" w14:textId="77777777" w:rsidTr="00E73E5B">
        <w:tc>
          <w:tcPr>
            <w:tcW w:w="4140" w:type="dxa"/>
          </w:tcPr>
          <w:p w14:paraId="05A8CC6C" w14:textId="77777777" w:rsidR="005C730E" w:rsidRPr="00A41E93" w:rsidRDefault="005C730E" w:rsidP="005C730E">
            <w:pPr>
              <w:spacing w:line="380" w:lineRule="exact"/>
              <w:ind w:left="-14"/>
              <w:rPr>
                <w:rFonts w:ascii="Arial" w:hAnsi="Arial" w:cs="Arial"/>
                <w:sz w:val="18"/>
                <w:szCs w:val="18"/>
              </w:rPr>
            </w:pPr>
            <w:r w:rsidRPr="00A41E93">
              <w:rPr>
                <w:rFonts w:ascii="Arial" w:hAnsi="Arial" w:cs="Arial"/>
                <w:sz w:val="18"/>
                <w:szCs w:val="18"/>
              </w:rPr>
              <w:t>Trade payables - related parties</w:t>
            </w:r>
          </w:p>
        </w:tc>
        <w:tc>
          <w:tcPr>
            <w:tcW w:w="1260" w:type="dxa"/>
            <w:vAlign w:val="bottom"/>
          </w:tcPr>
          <w:p w14:paraId="37B70B73" w14:textId="1D93E449"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291,803</w:t>
            </w:r>
          </w:p>
        </w:tc>
        <w:tc>
          <w:tcPr>
            <w:tcW w:w="1260" w:type="dxa"/>
            <w:vAlign w:val="bottom"/>
          </w:tcPr>
          <w:p w14:paraId="043F07CF" w14:textId="792B2648"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332,106</w:t>
            </w:r>
          </w:p>
        </w:tc>
        <w:tc>
          <w:tcPr>
            <w:tcW w:w="1260" w:type="dxa"/>
            <w:vAlign w:val="bottom"/>
          </w:tcPr>
          <w:p w14:paraId="011B3930" w14:textId="0768839B"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366,651</w:t>
            </w:r>
          </w:p>
        </w:tc>
        <w:tc>
          <w:tcPr>
            <w:tcW w:w="1260" w:type="dxa"/>
            <w:vAlign w:val="bottom"/>
          </w:tcPr>
          <w:p w14:paraId="0C6DA7A1" w14:textId="48C75315"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365,923</w:t>
            </w:r>
          </w:p>
        </w:tc>
      </w:tr>
      <w:tr w:rsidR="005C730E" w:rsidRPr="00A41E93" w14:paraId="2EA252FC" w14:textId="77777777" w:rsidTr="00E73E5B">
        <w:tc>
          <w:tcPr>
            <w:tcW w:w="4140" w:type="dxa"/>
          </w:tcPr>
          <w:p w14:paraId="3E6FE518" w14:textId="77777777" w:rsidR="005C730E" w:rsidRPr="00A41E93" w:rsidRDefault="005C730E" w:rsidP="005C730E">
            <w:pPr>
              <w:spacing w:line="380" w:lineRule="exact"/>
              <w:ind w:left="-14"/>
              <w:rPr>
                <w:rFonts w:ascii="Arial" w:hAnsi="Arial" w:cs="Arial"/>
                <w:sz w:val="18"/>
                <w:szCs w:val="18"/>
              </w:rPr>
            </w:pPr>
            <w:r w:rsidRPr="00A41E93">
              <w:rPr>
                <w:rFonts w:ascii="Arial" w:hAnsi="Arial" w:cs="Arial"/>
                <w:sz w:val="18"/>
                <w:szCs w:val="18"/>
              </w:rPr>
              <w:t>Trade payables - unrelated parties</w:t>
            </w:r>
          </w:p>
        </w:tc>
        <w:tc>
          <w:tcPr>
            <w:tcW w:w="1260" w:type="dxa"/>
            <w:vAlign w:val="bottom"/>
          </w:tcPr>
          <w:p w14:paraId="65B49E63" w14:textId="58B6655D" w:rsidR="005C730E" w:rsidRPr="00A41E93" w:rsidRDefault="00B01DB3" w:rsidP="005C730E">
            <w:pPr>
              <w:tabs>
                <w:tab w:val="decimal" w:pos="972"/>
              </w:tabs>
              <w:spacing w:line="380" w:lineRule="exact"/>
              <w:jc w:val="both"/>
              <w:rPr>
                <w:rFonts w:ascii="Arial" w:hAnsi="Arial" w:cs="Arial"/>
                <w:sz w:val="18"/>
                <w:szCs w:val="18"/>
              </w:rPr>
            </w:pPr>
            <w:r>
              <w:rPr>
                <w:rFonts w:ascii="Arial" w:hAnsi="Arial" w:cs="Arial"/>
                <w:sz w:val="18"/>
                <w:szCs w:val="18"/>
              </w:rPr>
              <w:t>833,70</w:t>
            </w:r>
            <w:r w:rsidR="00593F88">
              <w:rPr>
                <w:rFonts w:ascii="Arial" w:hAnsi="Arial" w:cs="Arial"/>
                <w:sz w:val="18"/>
                <w:szCs w:val="18"/>
              </w:rPr>
              <w:t>4</w:t>
            </w:r>
          </w:p>
        </w:tc>
        <w:tc>
          <w:tcPr>
            <w:tcW w:w="1260" w:type="dxa"/>
            <w:vAlign w:val="bottom"/>
          </w:tcPr>
          <w:p w14:paraId="5D2D1F8B" w14:textId="610E2103"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696,261</w:t>
            </w:r>
            <w:r w:rsidRPr="00A41E93">
              <w:rPr>
                <w:rFonts w:ascii="Arial" w:hAnsi="Arial" w:cs="Arial" w:hint="cs"/>
                <w:sz w:val="18"/>
                <w:szCs w:val="18"/>
              </w:rPr>
              <w:t xml:space="preserve"> </w:t>
            </w:r>
          </w:p>
        </w:tc>
        <w:tc>
          <w:tcPr>
            <w:tcW w:w="1260" w:type="dxa"/>
            <w:vAlign w:val="bottom"/>
          </w:tcPr>
          <w:p w14:paraId="272000B2" w14:textId="76154CFF"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113,717</w:t>
            </w:r>
          </w:p>
        </w:tc>
        <w:tc>
          <w:tcPr>
            <w:tcW w:w="1260" w:type="dxa"/>
            <w:vAlign w:val="bottom"/>
          </w:tcPr>
          <w:p w14:paraId="11C78768" w14:textId="5B22E888"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126,816</w:t>
            </w:r>
          </w:p>
        </w:tc>
      </w:tr>
      <w:tr w:rsidR="005C730E" w:rsidRPr="00A41E93" w14:paraId="500C2024" w14:textId="77777777" w:rsidTr="00E73E5B">
        <w:tc>
          <w:tcPr>
            <w:tcW w:w="4140" w:type="dxa"/>
          </w:tcPr>
          <w:p w14:paraId="24565BD9" w14:textId="30B64DED" w:rsidR="005C730E" w:rsidRPr="00A41E93" w:rsidRDefault="005C730E" w:rsidP="00B41E09">
            <w:pPr>
              <w:spacing w:line="380" w:lineRule="exact"/>
              <w:ind w:left="165" w:hanging="179"/>
              <w:rPr>
                <w:rFonts w:ascii="Arial" w:hAnsi="Arial" w:cs="Arial"/>
                <w:sz w:val="18"/>
                <w:szCs w:val="18"/>
              </w:rPr>
            </w:pPr>
            <w:r w:rsidRPr="00A41E93">
              <w:rPr>
                <w:rFonts w:ascii="Arial" w:hAnsi="Arial" w:cs="Arial"/>
                <w:sz w:val="18"/>
                <w:szCs w:val="18"/>
              </w:rPr>
              <w:t xml:space="preserve">Other </w:t>
            </w:r>
            <w:r w:rsidR="00626343">
              <w:rPr>
                <w:rFonts w:ascii="Arial" w:hAnsi="Arial" w:cs="Arial"/>
                <w:sz w:val="18"/>
                <w:szCs w:val="18"/>
              </w:rPr>
              <w:t xml:space="preserve">current </w:t>
            </w:r>
            <w:r w:rsidRPr="00A41E93">
              <w:rPr>
                <w:rFonts w:ascii="Arial" w:hAnsi="Arial" w:cs="Arial"/>
                <w:sz w:val="18"/>
                <w:szCs w:val="18"/>
              </w:rPr>
              <w:t>payables - related partie</w:t>
            </w:r>
            <w:r w:rsidR="00B41E09">
              <w:rPr>
                <w:rFonts w:ascii="Arial" w:hAnsi="Arial" w:cs="Arial"/>
                <w:sz w:val="18"/>
                <w:szCs w:val="18"/>
              </w:rPr>
              <w:t>s and related person</w:t>
            </w:r>
            <w:r w:rsidRPr="00A41E93">
              <w:rPr>
                <w:rFonts w:ascii="Arial" w:hAnsi="Arial" w:cs="Arial"/>
                <w:sz w:val="18"/>
                <w:szCs w:val="18"/>
              </w:rPr>
              <w:t xml:space="preserve">                   </w:t>
            </w:r>
          </w:p>
        </w:tc>
        <w:tc>
          <w:tcPr>
            <w:tcW w:w="1260" w:type="dxa"/>
            <w:vAlign w:val="bottom"/>
          </w:tcPr>
          <w:p w14:paraId="200E668E" w14:textId="2A37DBD5"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75</w:t>
            </w:r>
          </w:p>
        </w:tc>
        <w:tc>
          <w:tcPr>
            <w:tcW w:w="1260" w:type="dxa"/>
            <w:vAlign w:val="bottom"/>
          </w:tcPr>
          <w:p w14:paraId="63811D71" w14:textId="64BF556E"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10</w:t>
            </w:r>
          </w:p>
        </w:tc>
        <w:tc>
          <w:tcPr>
            <w:tcW w:w="1260" w:type="dxa"/>
            <w:vAlign w:val="bottom"/>
          </w:tcPr>
          <w:p w14:paraId="6B53594E" w14:textId="1B3D5406"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38,748</w:t>
            </w:r>
          </w:p>
        </w:tc>
        <w:tc>
          <w:tcPr>
            <w:tcW w:w="1260" w:type="dxa"/>
            <w:vAlign w:val="bottom"/>
          </w:tcPr>
          <w:p w14:paraId="7795FCB2" w14:textId="1C1B9B69"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119,848</w:t>
            </w:r>
          </w:p>
        </w:tc>
      </w:tr>
      <w:tr w:rsidR="005C730E" w:rsidRPr="00A41E93" w14:paraId="7E3585DB" w14:textId="77777777" w:rsidTr="00E73E5B">
        <w:tc>
          <w:tcPr>
            <w:tcW w:w="4140" w:type="dxa"/>
          </w:tcPr>
          <w:p w14:paraId="7C39D912" w14:textId="455919C1" w:rsidR="005C730E" w:rsidRPr="00A41E93" w:rsidRDefault="005C730E" w:rsidP="005C730E">
            <w:pPr>
              <w:spacing w:line="380" w:lineRule="exact"/>
              <w:ind w:left="-14"/>
              <w:rPr>
                <w:rFonts w:ascii="Arial" w:hAnsi="Arial" w:cs="Arial"/>
                <w:sz w:val="18"/>
                <w:szCs w:val="18"/>
              </w:rPr>
            </w:pPr>
            <w:r w:rsidRPr="00A41E93">
              <w:rPr>
                <w:rFonts w:ascii="Arial" w:hAnsi="Arial" w:cs="Arial"/>
                <w:sz w:val="18"/>
                <w:szCs w:val="18"/>
              </w:rPr>
              <w:t xml:space="preserve">Other </w:t>
            </w:r>
            <w:r w:rsidR="00626343">
              <w:rPr>
                <w:rFonts w:ascii="Arial" w:hAnsi="Arial" w:cs="Arial"/>
                <w:sz w:val="18"/>
                <w:szCs w:val="18"/>
              </w:rPr>
              <w:t xml:space="preserve">current </w:t>
            </w:r>
            <w:r w:rsidRPr="00A41E93">
              <w:rPr>
                <w:rFonts w:ascii="Arial" w:hAnsi="Arial" w:cs="Arial"/>
                <w:sz w:val="18"/>
                <w:szCs w:val="18"/>
              </w:rPr>
              <w:t xml:space="preserve">payables - unrelated parties                        </w:t>
            </w:r>
          </w:p>
        </w:tc>
        <w:tc>
          <w:tcPr>
            <w:tcW w:w="1260" w:type="dxa"/>
            <w:vAlign w:val="bottom"/>
          </w:tcPr>
          <w:p w14:paraId="52497921" w14:textId="1ACD35B6"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207,291</w:t>
            </w:r>
          </w:p>
        </w:tc>
        <w:tc>
          <w:tcPr>
            <w:tcW w:w="1260" w:type="dxa"/>
            <w:vAlign w:val="bottom"/>
          </w:tcPr>
          <w:p w14:paraId="67B8CEE9" w14:textId="7E68A4AE"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172,825</w:t>
            </w:r>
          </w:p>
        </w:tc>
        <w:tc>
          <w:tcPr>
            <w:tcW w:w="1260" w:type="dxa"/>
            <w:vAlign w:val="bottom"/>
          </w:tcPr>
          <w:p w14:paraId="37E6BE60" w14:textId="0F82A0F9"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46,809</w:t>
            </w:r>
          </w:p>
        </w:tc>
        <w:tc>
          <w:tcPr>
            <w:tcW w:w="1260" w:type="dxa"/>
            <w:vAlign w:val="bottom"/>
          </w:tcPr>
          <w:p w14:paraId="2A223AC6" w14:textId="7C1024A1"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51,078</w:t>
            </w:r>
          </w:p>
        </w:tc>
      </w:tr>
      <w:tr w:rsidR="005C730E" w:rsidRPr="00A41E93" w14:paraId="772C36D4" w14:textId="77777777" w:rsidTr="00E73E5B">
        <w:tc>
          <w:tcPr>
            <w:tcW w:w="4140" w:type="dxa"/>
          </w:tcPr>
          <w:p w14:paraId="4EDEF279" w14:textId="0DDBF392" w:rsidR="005C730E" w:rsidRPr="00A41E93" w:rsidRDefault="005C730E" w:rsidP="005C730E">
            <w:pPr>
              <w:spacing w:line="380" w:lineRule="exact"/>
              <w:ind w:left="-14"/>
              <w:rPr>
                <w:rFonts w:ascii="Arial" w:hAnsi="Arial" w:cs="Arial"/>
                <w:sz w:val="18"/>
                <w:szCs w:val="18"/>
              </w:rPr>
            </w:pPr>
            <w:r w:rsidRPr="00A41E93">
              <w:rPr>
                <w:rFonts w:ascii="Arial" w:hAnsi="Arial" w:cs="Arial"/>
                <w:sz w:val="18"/>
                <w:szCs w:val="18"/>
              </w:rPr>
              <w:t>Accrued expenses - related parties</w:t>
            </w:r>
          </w:p>
        </w:tc>
        <w:tc>
          <w:tcPr>
            <w:tcW w:w="1260" w:type="dxa"/>
            <w:vAlign w:val="bottom"/>
          </w:tcPr>
          <w:p w14:paraId="5A08E006" w14:textId="21662A61"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w:t>
            </w:r>
          </w:p>
        </w:tc>
        <w:tc>
          <w:tcPr>
            <w:tcW w:w="1260" w:type="dxa"/>
            <w:vAlign w:val="bottom"/>
          </w:tcPr>
          <w:p w14:paraId="21873EBE" w14:textId="7D86C91F"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w:t>
            </w:r>
          </w:p>
        </w:tc>
        <w:tc>
          <w:tcPr>
            <w:tcW w:w="1260" w:type="dxa"/>
            <w:vAlign w:val="bottom"/>
          </w:tcPr>
          <w:p w14:paraId="5C7EBC77" w14:textId="36DE98B5"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w:t>
            </w:r>
          </w:p>
        </w:tc>
        <w:tc>
          <w:tcPr>
            <w:tcW w:w="1260" w:type="dxa"/>
            <w:vAlign w:val="bottom"/>
          </w:tcPr>
          <w:p w14:paraId="0510F8FA" w14:textId="02DC0045" w:rsidR="005C730E" w:rsidRPr="00A41E93" w:rsidRDefault="005C730E" w:rsidP="005C730E">
            <w:pPr>
              <w:tabs>
                <w:tab w:val="decimal" w:pos="972"/>
              </w:tabs>
              <w:spacing w:line="380" w:lineRule="exact"/>
              <w:jc w:val="both"/>
              <w:rPr>
                <w:rFonts w:ascii="Arial" w:hAnsi="Arial" w:cs="Arial"/>
                <w:sz w:val="18"/>
                <w:szCs w:val="18"/>
              </w:rPr>
            </w:pPr>
            <w:r w:rsidRPr="00A41E93">
              <w:rPr>
                <w:rFonts w:ascii="Arial" w:hAnsi="Arial" w:cs="Arial"/>
                <w:sz w:val="18"/>
                <w:szCs w:val="18"/>
              </w:rPr>
              <w:t>359</w:t>
            </w:r>
          </w:p>
        </w:tc>
      </w:tr>
      <w:tr w:rsidR="005C730E" w:rsidRPr="00A41E93" w14:paraId="5EFFFCBF" w14:textId="77777777" w:rsidTr="00E73E5B">
        <w:tc>
          <w:tcPr>
            <w:tcW w:w="4140" w:type="dxa"/>
          </w:tcPr>
          <w:p w14:paraId="50B5A7BE" w14:textId="77777777" w:rsidR="005C730E" w:rsidRPr="00A41E93" w:rsidRDefault="005C730E" w:rsidP="005C730E">
            <w:pPr>
              <w:spacing w:line="380" w:lineRule="exact"/>
              <w:ind w:left="-14"/>
              <w:rPr>
                <w:rFonts w:ascii="Arial" w:hAnsi="Arial" w:cs="Arial"/>
                <w:sz w:val="18"/>
                <w:szCs w:val="18"/>
              </w:rPr>
            </w:pPr>
            <w:r w:rsidRPr="00A41E93">
              <w:rPr>
                <w:rFonts w:ascii="Arial" w:hAnsi="Arial" w:cs="Arial"/>
                <w:sz w:val="18"/>
                <w:szCs w:val="18"/>
              </w:rPr>
              <w:t>Accrued expenses - unrelated parties</w:t>
            </w:r>
          </w:p>
        </w:tc>
        <w:tc>
          <w:tcPr>
            <w:tcW w:w="1260" w:type="dxa"/>
            <w:vAlign w:val="bottom"/>
          </w:tcPr>
          <w:p w14:paraId="63F0F611" w14:textId="473DC2D4" w:rsidR="005C730E" w:rsidRPr="00A41E93" w:rsidRDefault="005C730E" w:rsidP="005C730E">
            <w:pPr>
              <w:pBdr>
                <w:bottom w:val="sing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18</w:t>
            </w:r>
            <w:r w:rsidR="002C2B87" w:rsidRPr="00A41E93">
              <w:rPr>
                <w:rFonts w:ascii="Arial" w:hAnsi="Arial" w:cs="Arial"/>
                <w:sz w:val="18"/>
                <w:szCs w:val="18"/>
              </w:rPr>
              <w:t>7</w:t>
            </w:r>
            <w:r w:rsidRPr="00A41E93">
              <w:rPr>
                <w:rFonts w:ascii="Arial" w:hAnsi="Arial" w:cs="Arial"/>
                <w:sz w:val="18"/>
                <w:szCs w:val="18"/>
              </w:rPr>
              <w:t>,</w:t>
            </w:r>
            <w:r w:rsidR="002C2B87" w:rsidRPr="00A41E93">
              <w:rPr>
                <w:rFonts w:ascii="Arial" w:hAnsi="Arial" w:cs="Arial"/>
                <w:sz w:val="18"/>
                <w:szCs w:val="18"/>
              </w:rPr>
              <w:t>578</w:t>
            </w:r>
          </w:p>
        </w:tc>
        <w:tc>
          <w:tcPr>
            <w:tcW w:w="1260" w:type="dxa"/>
            <w:vAlign w:val="bottom"/>
          </w:tcPr>
          <w:p w14:paraId="2E1CE669" w14:textId="40AF1BA6" w:rsidR="005C730E" w:rsidRPr="00A41E93" w:rsidRDefault="005C730E" w:rsidP="005C730E">
            <w:pPr>
              <w:pBdr>
                <w:bottom w:val="sing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122,775</w:t>
            </w:r>
          </w:p>
        </w:tc>
        <w:tc>
          <w:tcPr>
            <w:tcW w:w="1260" w:type="dxa"/>
            <w:vAlign w:val="bottom"/>
          </w:tcPr>
          <w:p w14:paraId="25C003C4" w14:textId="18C498CE" w:rsidR="005C730E" w:rsidRPr="00A41E93" w:rsidRDefault="005C730E" w:rsidP="005C730E">
            <w:pPr>
              <w:pBdr>
                <w:bottom w:val="sing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64,395</w:t>
            </w:r>
          </w:p>
        </w:tc>
        <w:tc>
          <w:tcPr>
            <w:tcW w:w="1260" w:type="dxa"/>
            <w:vAlign w:val="bottom"/>
          </w:tcPr>
          <w:p w14:paraId="525D43D4" w14:textId="79617138" w:rsidR="005C730E" w:rsidRPr="00A41E93" w:rsidRDefault="005C730E" w:rsidP="005C730E">
            <w:pPr>
              <w:pBdr>
                <w:bottom w:val="sing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67,514</w:t>
            </w:r>
          </w:p>
        </w:tc>
      </w:tr>
      <w:tr w:rsidR="005C730E" w:rsidRPr="00A41E93" w14:paraId="64D008D7" w14:textId="77777777" w:rsidTr="00E73E5B">
        <w:tc>
          <w:tcPr>
            <w:tcW w:w="4140" w:type="dxa"/>
          </w:tcPr>
          <w:p w14:paraId="1D901856" w14:textId="063DD0EA" w:rsidR="005C730E" w:rsidRPr="00A41E93" w:rsidRDefault="005C730E" w:rsidP="005C730E">
            <w:pPr>
              <w:spacing w:line="380" w:lineRule="exact"/>
              <w:ind w:left="162" w:hanging="180"/>
              <w:rPr>
                <w:rFonts w:ascii="Arial" w:hAnsi="Arial" w:cs="Arial"/>
                <w:sz w:val="18"/>
                <w:szCs w:val="18"/>
                <w:cs/>
              </w:rPr>
            </w:pPr>
            <w:r w:rsidRPr="00A41E93">
              <w:rPr>
                <w:rFonts w:ascii="Arial" w:hAnsi="Arial" w:cs="Arial"/>
                <w:sz w:val="18"/>
                <w:szCs w:val="18"/>
              </w:rPr>
              <w:t xml:space="preserve">Total trade and other </w:t>
            </w:r>
            <w:r w:rsidR="00626343">
              <w:rPr>
                <w:rFonts w:ascii="Arial" w:hAnsi="Arial" w:cs="Arial"/>
                <w:sz w:val="18"/>
                <w:szCs w:val="18"/>
              </w:rPr>
              <w:t xml:space="preserve">current </w:t>
            </w:r>
            <w:r w:rsidRPr="00A41E93">
              <w:rPr>
                <w:rFonts w:ascii="Arial" w:hAnsi="Arial" w:cs="Arial"/>
                <w:sz w:val="18"/>
                <w:szCs w:val="18"/>
              </w:rPr>
              <w:t>payables</w:t>
            </w:r>
          </w:p>
        </w:tc>
        <w:tc>
          <w:tcPr>
            <w:tcW w:w="1260" w:type="dxa"/>
            <w:vAlign w:val="bottom"/>
          </w:tcPr>
          <w:p w14:paraId="3C0252C4" w14:textId="58EBBC89" w:rsidR="005C730E" w:rsidRPr="00A41E93" w:rsidRDefault="005C730E" w:rsidP="005C730E">
            <w:pPr>
              <w:pBdr>
                <w:bottom w:val="doub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1,52</w:t>
            </w:r>
            <w:r w:rsidR="00B01DB3">
              <w:rPr>
                <w:rFonts w:ascii="Arial" w:hAnsi="Arial" w:cs="Arial"/>
                <w:sz w:val="18"/>
                <w:szCs w:val="18"/>
              </w:rPr>
              <w:t>0,451</w:t>
            </w:r>
          </w:p>
        </w:tc>
        <w:tc>
          <w:tcPr>
            <w:tcW w:w="1260" w:type="dxa"/>
            <w:vAlign w:val="bottom"/>
          </w:tcPr>
          <w:p w14:paraId="402DF388" w14:textId="53F54BB3" w:rsidR="005C730E" w:rsidRPr="00A41E93" w:rsidRDefault="005C730E" w:rsidP="005C730E">
            <w:pPr>
              <w:pBdr>
                <w:bottom w:val="doub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1,323,977</w:t>
            </w:r>
          </w:p>
        </w:tc>
        <w:tc>
          <w:tcPr>
            <w:tcW w:w="1260" w:type="dxa"/>
            <w:vAlign w:val="bottom"/>
          </w:tcPr>
          <w:p w14:paraId="3DE48970" w14:textId="0465FD1B" w:rsidR="005C730E" w:rsidRPr="00A41E93" w:rsidRDefault="005C730E" w:rsidP="005C730E">
            <w:pPr>
              <w:pBdr>
                <w:bottom w:val="doub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630,320</w:t>
            </w:r>
          </w:p>
        </w:tc>
        <w:tc>
          <w:tcPr>
            <w:tcW w:w="1260" w:type="dxa"/>
            <w:vAlign w:val="bottom"/>
          </w:tcPr>
          <w:p w14:paraId="03797026" w14:textId="4CA13D27" w:rsidR="005C730E" w:rsidRPr="00A41E93" w:rsidRDefault="005C730E" w:rsidP="005C730E">
            <w:pPr>
              <w:pBdr>
                <w:bottom w:val="double" w:sz="4" w:space="1" w:color="auto"/>
              </w:pBdr>
              <w:tabs>
                <w:tab w:val="decimal" w:pos="972"/>
              </w:tabs>
              <w:spacing w:line="380" w:lineRule="exact"/>
              <w:jc w:val="both"/>
              <w:rPr>
                <w:rFonts w:ascii="Arial" w:hAnsi="Arial" w:cs="Arial"/>
                <w:sz w:val="18"/>
                <w:szCs w:val="18"/>
              </w:rPr>
            </w:pPr>
            <w:r w:rsidRPr="00A41E93">
              <w:rPr>
                <w:rFonts w:ascii="Arial" w:hAnsi="Arial" w:cs="Arial"/>
                <w:sz w:val="18"/>
                <w:szCs w:val="18"/>
              </w:rPr>
              <w:t>731,538</w:t>
            </w:r>
          </w:p>
        </w:tc>
      </w:tr>
    </w:tbl>
    <w:p w14:paraId="1BF0124C" w14:textId="7D96E76F" w:rsidR="00B201C0" w:rsidRPr="00A41E93" w:rsidRDefault="005C730E" w:rsidP="000C0AD3">
      <w:pPr>
        <w:tabs>
          <w:tab w:val="left" w:pos="54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t>25</w:t>
      </w:r>
      <w:r w:rsidR="00B201C0" w:rsidRPr="00A41E93">
        <w:rPr>
          <w:rFonts w:ascii="Arial" w:hAnsi="Arial"/>
          <w:b/>
          <w:bCs/>
          <w:sz w:val="22"/>
          <w:szCs w:val="22"/>
        </w:rPr>
        <w:t>.</w:t>
      </w:r>
      <w:r w:rsidR="00B201C0" w:rsidRPr="00A41E93">
        <w:rPr>
          <w:rFonts w:ascii="Arial" w:hAnsi="Arial"/>
          <w:b/>
          <w:bCs/>
          <w:sz w:val="22"/>
          <w:szCs w:val="22"/>
        </w:rPr>
        <w:tab/>
        <w:t>Long-term debentures</w:t>
      </w:r>
    </w:p>
    <w:p w14:paraId="4C7FAAB5" w14:textId="1CC399D4" w:rsidR="00522F5D" w:rsidRPr="00A41E93" w:rsidRDefault="00522F5D" w:rsidP="000C0AD3">
      <w:pPr>
        <w:tabs>
          <w:tab w:val="left" w:pos="54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t>25.1</w:t>
      </w:r>
      <w:r w:rsidR="0047295A" w:rsidRPr="00A41E93">
        <w:rPr>
          <w:rFonts w:ascii="Arial" w:hAnsi="Arial"/>
          <w:b/>
          <w:bCs/>
          <w:sz w:val="22"/>
          <w:szCs w:val="22"/>
          <w:cs/>
        </w:rPr>
        <w:tab/>
      </w:r>
      <w:r w:rsidR="00457A2E" w:rsidRPr="00A41E93">
        <w:rPr>
          <w:rFonts w:ascii="Arial" w:hAnsi="Arial"/>
          <w:b/>
          <w:bCs/>
          <w:sz w:val="22"/>
          <w:szCs w:val="22"/>
        </w:rPr>
        <w:t xml:space="preserve">Approval for </w:t>
      </w:r>
      <w:r w:rsidR="00D823D8" w:rsidRPr="00A41E93">
        <w:rPr>
          <w:rFonts w:ascii="Arial" w:hAnsi="Arial"/>
          <w:b/>
          <w:bCs/>
          <w:sz w:val="22"/>
          <w:szCs w:val="22"/>
        </w:rPr>
        <w:t>i</w:t>
      </w:r>
      <w:r w:rsidR="00457A2E" w:rsidRPr="00A41E93">
        <w:rPr>
          <w:rFonts w:ascii="Arial" w:hAnsi="Arial"/>
          <w:b/>
          <w:bCs/>
          <w:sz w:val="22"/>
          <w:szCs w:val="22"/>
        </w:rPr>
        <w:t xml:space="preserve">ssuance of </w:t>
      </w:r>
      <w:r w:rsidR="00D823D8" w:rsidRPr="00A41E93">
        <w:rPr>
          <w:rFonts w:ascii="Arial" w:hAnsi="Arial"/>
          <w:b/>
          <w:bCs/>
          <w:sz w:val="22"/>
          <w:szCs w:val="22"/>
        </w:rPr>
        <w:t>d</w:t>
      </w:r>
      <w:r w:rsidR="00457A2E" w:rsidRPr="00A41E93">
        <w:rPr>
          <w:rFonts w:ascii="Arial" w:hAnsi="Arial"/>
          <w:b/>
          <w:bCs/>
          <w:sz w:val="22"/>
          <w:szCs w:val="22"/>
        </w:rPr>
        <w:t>ebentures</w:t>
      </w:r>
    </w:p>
    <w:p w14:paraId="63FAC08E" w14:textId="77777777" w:rsidR="0061330B" w:rsidRPr="00A41E93" w:rsidRDefault="0061330B" w:rsidP="0061330B">
      <w:pPr>
        <w:tabs>
          <w:tab w:val="left" w:pos="2160"/>
        </w:tabs>
        <w:spacing w:before="60" w:after="60" w:line="380" w:lineRule="exact"/>
        <w:ind w:left="547" w:right="-43" w:hanging="547"/>
        <w:jc w:val="both"/>
        <w:rPr>
          <w:rFonts w:ascii="Arial" w:hAnsi="Arial"/>
          <w:sz w:val="22"/>
          <w:szCs w:val="20"/>
        </w:rPr>
      </w:pPr>
      <w:r w:rsidRPr="00A41E93">
        <w:rPr>
          <w:rFonts w:ascii="Arial" w:hAnsi="Arial"/>
          <w:sz w:val="22"/>
          <w:szCs w:val="20"/>
        </w:rPr>
        <w:tab/>
        <w:t>Details of approval to issue the debenture of the Company are as follows:</w:t>
      </w:r>
    </w:p>
    <w:tbl>
      <w:tblPr>
        <w:tblW w:w="9180" w:type="dxa"/>
        <w:tblInd w:w="450" w:type="dxa"/>
        <w:tblLayout w:type="fixed"/>
        <w:tblLook w:val="04A0" w:firstRow="1" w:lastRow="0" w:firstColumn="1" w:lastColumn="0" w:noHBand="0" w:noVBand="1"/>
      </w:tblPr>
      <w:tblGrid>
        <w:gridCol w:w="2250"/>
        <w:gridCol w:w="6930"/>
      </w:tblGrid>
      <w:tr w:rsidR="0061330B" w:rsidRPr="00A41E93" w14:paraId="4E412631" w14:textId="77777777" w:rsidTr="0061330B">
        <w:tc>
          <w:tcPr>
            <w:tcW w:w="2250" w:type="dxa"/>
          </w:tcPr>
          <w:p w14:paraId="25B9E459" w14:textId="77777777" w:rsidR="0061330B" w:rsidRPr="00A41E93" w:rsidRDefault="0061330B" w:rsidP="00080530">
            <w:pPr>
              <w:tabs>
                <w:tab w:val="left" w:pos="851"/>
                <w:tab w:val="right" w:pos="7920"/>
              </w:tabs>
              <w:spacing w:line="360" w:lineRule="exact"/>
              <w:ind w:left="162" w:right="-43" w:hanging="162"/>
              <w:rPr>
                <w:rFonts w:ascii="Angsana New" w:hAnsi="Angsana New"/>
                <w:sz w:val="22"/>
                <w:szCs w:val="20"/>
                <w:cs/>
              </w:rPr>
            </w:pPr>
            <w:r w:rsidRPr="00A41E93">
              <w:rPr>
                <w:rFonts w:ascii="Arial" w:hAnsi="Arial"/>
                <w:sz w:val="22"/>
                <w:szCs w:val="20"/>
              </w:rPr>
              <w:t>Approved by</w:t>
            </w:r>
          </w:p>
        </w:tc>
        <w:tc>
          <w:tcPr>
            <w:tcW w:w="6930" w:type="dxa"/>
          </w:tcPr>
          <w:p w14:paraId="6779FF39" w14:textId="77777777" w:rsidR="0061330B" w:rsidRPr="00A41E93" w:rsidRDefault="0061330B" w:rsidP="00080530">
            <w:pPr>
              <w:tabs>
                <w:tab w:val="left" w:pos="851"/>
                <w:tab w:val="right" w:pos="7920"/>
              </w:tabs>
              <w:spacing w:line="360" w:lineRule="exact"/>
              <w:ind w:left="128" w:hanging="128"/>
              <w:rPr>
                <w:rFonts w:ascii="Angsana New" w:hAnsi="Angsana New"/>
                <w:sz w:val="22"/>
                <w:szCs w:val="20"/>
              </w:rPr>
            </w:pPr>
            <w:r w:rsidRPr="00A41E93">
              <w:rPr>
                <w:rFonts w:ascii="Arial" w:hAnsi="Arial"/>
                <w:sz w:val="22"/>
                <w:szCs w:val="20"/>
              </w:rPr>
              <w:t>The Annual General Meeting of the Company’s shareholders held on 9 April 2015, 27 April 2017, 26 April 2018 and 25 April 2019</w:t>
            </w:r>
          </w:p>
        </w:tc>
      </w:tr>
      <w:tr w:rsidR="006E5681" w:rsidRPr="00A41E93" w14:paraId="192A6A38" w14:textId="77777777" w:rsidTr="0061330B">
        <w:tc>
          <w:tcPr>
            <w:tcW w:w="2250" w:type="dxa"/>
          </w:tcPr>
          <w:p w14:paraId="133E3B1F" w14:textId="77777777" w:rsidR="006E5681" w:rsidRPr="00A41E93" w:rsidRDefault="006E5681" w:rsidP="00CE15A8">
            <w:pPr>
              <w:tabs>
                <w:tab w:val="left" w:pos="851"/>
                <w:tab w:val="right" w:pos="7920"/>
              </w:tabs>
              <w:spacing w:line="240" w:lineRule="exact"/>
              <w:ind w:left="162" w:right="-43" w:hanging="162"/>
              <w:rPr>
                <w:rFonts w:ascii="Arial" w:hAnsi="Arial" w:cs="Arial"/>
                <w:sz w:val="12"/>
                <w:szCs w:val="10"/>
              </w:rPr>
            </w:pPr>
          </w:p>
        </w:tc>
        <w:tc>
          <w:tcPr>
            <w:tcW w:w="6930" w:type="dxa"/>
          </w:tcPr>
          <w:p w14:paraId="556EDD3E" w14:textId="77777777" w:rsidR="006E5681" w:rsidRPr="00A41E93" w:rsidRDefault="006E5681" w:rsidP="00CE15A8">
            <w:pPr>
              <w:tabs>
                <w:tab w:val="left" w:pos="851"/>
                <w:tab w:val="right" w:pos="7920"/>
              </w:tabs>
              <w:spacing w:line="240" w:lineRule="exact"/>
              <w:ind w:left="128" w:hanging="128"/>
              <w:rPr>
                <w:rFonts w:ascii="Arial" w:hAnsi="Arial" w:cs="Arial"/>
                <w:sz w:val="12"/>
                <w:szCs w:val="10"/>
              </w:rPr>
            </w:pPr>
          </w:p>
        </w:tc>
      </w:tr>
      <w:tr w:rsidR="0061330B" w:rsidRPr="00A41E93" w14:paraId="38A7E444" w14:textId="77777777" w:rsidTr="0061330B">
        <w:tc>
          <w:tcPr>
            <w:tcW w:w="2250" w:type="dxa"/>
          </w:tcPr>
          <w:p w14:paraId="346302A3" w14:textId="77777777" w:rsidR="0061330B" w:rsidRPr="00A41E93" w:rsidRDefault="0061330B" w:rsidP="00080530">
            <w:pPr>
              <w:tabs>
                <w:tab w:val="left" w:pos="851"/>
                <w:tab w:val="right" w:pos="7920"/>
              </w:tabs>
              <w:spacing w:line="360" w:lineRule="exact"/>
              <w:ind w:right="-43"/>
              <w:jc w:val="thaiDistribute"/>
              <w:rPr>
                <w:rFonts w:ascii="Angsana New" w:hAnsi="Angsana New"/>
                <w:sz w:val="22"/>
                <w:szCs w:val="20"/>
              </w:rPr>
            </w:pPr>
            <w:r w:rsidRPr="00A41E93">
              <w:rPr>
                <w:rFonts w:ascii="Arial" w:eastAsia="Calibri" w:hAnsi="Arial" w:cs="Cordia New"/>
                <w:sz w:val="22"/>
                <w:szCs w:val="20"/>
              </w:rPr>
              <w:t xml:space="preserve">Amount  </w:t>
            </w:r>
            <w:r w:rsidRPr="00A41E93">
              <w:rPr>
                <w:rFonts w:ascii="Arial" w:eastAsia="Calibri" w:hAnsi="Arial" w:cs="Cordia New"/>
                <w:sz w:val="22"/>
                <w:szCs w:val="20"/>
              </w:rPr>
              <w:tab/>
            </w:r>
          </w:p>
        </w:tc>
        <w:tc>
          <w:tcPr>
            <w:tcW w:w="6930" w:type="dxa"/>
          </w:tcPr>
          <w:p w14:paraId="55690313" w14:textId="77777777" w:rsidR="0061330B" w:rsidRPr="00A41E93" w:rsidRDefault="0061330B" w:rsidP="00080530">
            <w:pPr>
              <w:tabs>
                <w:tab w:val="left" w:pos="851"/>
                <w:tab w:val="right" w:pos="7920"/>
              </w:tabs>
              <w:spacing w:line="360" w:lineRule="exact"/>
              <w:ind w:left="128" w:right="-18" w:hanging="128"/>
              <w:rPr>
                <w:rFonts w:ascii="Angsana New" w:hAnsi="Angsana New"/>
                <w:sz w:val="22"/>
                <w:szCs w:val="20"/>
              </w:rPr>
            </w:pPr>
            <w:r w:rsidRPr="00A41E93">
              <w:rPr>
                <w:rFonts w:ascii="Arial" w:hAnsi="Arial"/>
                <w:sz w:val="22"/>
                <w:szCs w:val="20"/>
              </w:rPr>
              <w:t>Up to a maximum of Baht 35,000 million</w:t>
            </w:r>
          </w:p>
        </w:tc>
      </w:tr>
      <w:tr w:rsidR="006E5681" w:rsidRPr="00A41E93" w14:paraId="6362861B" w14:textId="77777777" w:rsidTr="0061330B">
        <w:tc>
          <w:tcPr>
            <w:tcW w:w="2250" w:type="dxa"/>
          </w:tcPr>
          <w:p w14:paraId="6E93DDE6" w14:textId="77777777" w:rsidR="006E5681" w:rsidRPr="00A41E93" w:rsidRDefault="006E5681" w:rsidP="00CE15A8">
            <w:pPr>
              <w:tabs>
                <w:tab w:val="left" w:pos="851"/>
                <w:tab w:val="right" w:pos="7920"/>
              </w:tabs>
              <w:spacing w:line="240" w:lineRule="exact"/>
              <w:ind w:right="-43"/>
              <w:jc w:val="thaiDistribute"/>
              <w:rPr>
                <w:rFonts w:ascii="Arial" w:eastAsia="Calibri" w:hAnsi="Arial" w:cs="Arial"/>
                <w:sz w:val="12"/>
                <w:szCs w:val="10"/>
              </w:rPr>
            </w:pPr>
          </w:p>
        </w:tc>
        <w:tc>
          <w:tcPr>
            <w:tcW w:w="6930" w:type="dxa"/>
          </w:tcPr>
          <w:p w14:paraId="39B4AD20" w14:textId="77777777" w:rsidR="006E5681" w:rsidRPr="00A41E93" w:rsidRDefault="006E5681" w:rsidP="00CE15A8">
            <w:pPr>
              <w:tabs>
                <w:tab w:val="left" w:pos="851"/>
                <w:tab w:val="right" w:pos="7920"/>
              </w:tabs>
              <w:spacing w:line="240" w:lineRule="exact"/>
              <w:ind w:left="128" w:right="-18" w:hanging="128"/>
              <w:rPr>
                <w:rFonts w:ascii="Arial" w:hAnsi="Arial" w:cs="Arial"/>
                <w:sz w:val="12"/>
                <w:szCs w:val="10"/>
              </w:rPr>
            </w:pPr>
          </w:p>
        </w:tc>
      </w:tr>
      <w:tr w:rsidR="00B41E09" w:rsidRPr="00A41E93" w14:paraId="1FB26D8C" w14:textId="77777777" w:rsidTr="0061330B">
        <w:tc>
          <w:tcPr>
            <w:tcW w:w="2250" w:type="dxa"/>
          </w:tcPr>
          <w:p w14:paraId="65F6956F" w14:textId="77777777" w:rsidR="00B41E09" w:rsidRPr="00A41E93" w:rsidRDefault="00B41E09" w:rsidP="00CE15A8">
            <w:pPr>
              <w:tabs>
                <w:tab w:val="left" w:pos="851"/>
                <w:tab w:val="right" w:pos="7920"/>
              </w:tabs>
              <w:spacing w:line="240" w:lineRule="exact"/>
              <w:ind w:right="-43"/>
              <w:jc w:val="thaiDistribute"/>
              <w:rPr>
                <w:rFonts w:ascii="Arial" w:eastAsia="Calibri" w:hAnsi="Arial" w:cs="Arial"/>
                <w:sz w:val="12"/>
                <w:szCs w:val="10"/>
              </w:rPr>
            </w:pPr>
          </w:p>
        </w:tc>
        <w:tc>
          <w:tcPr>
            <w:tcW w:w="6930" w:type="dxa"/>
          </w:tcPr>
          <w:p w14:paraId="3FCFBDD5" w14:textId="77777777" w:rsidR="00B41E09" w:rsidRPr="00A41E93" w:rsidRDefault="00B41E09" w:rsidP="00CE15A8">
            <w:pPr>
              <w:tabs>
                <w:tab w:val="left" w:pos="851"/>
                <w:tab w:val="right" w:pos="7920"/>
              </w:tabs>
              <w:spacing w:line="240" w:lineRule="exact"/>
              <w:ind w:left="128" w:right="-18" w:hanging="128"/>
              <w:rPr>
                <w:rFonts w:ascii="Arial" w:hAnsi="Arial" w:cs="Arial"/>
                <w:sz w:val="12"/>
                <w:szCs w:val="10"/>
              </w:rPr>
            </w:pPr>
          </w:p>
        </w:tc>
      </w:tr>
      <w:tr w:rsidR="0061330B" w:rsidRPr="00A41E93" w14:paraId="46318417" w14:textId="77777777" w:rsidTr="0061330B">
        <w:tc>
          <w:tcPr>
            <w:tcW w:w="2250" w:type="dxa"/>
          </w:tcPr>
          <w:p w14:paraId="1BECE1EB" w14:textId="77777777" w:rsidR="0061330B" w:rsidRPr="00A41E93" w:rsidRDefault="0061330B" w:rsidP="00080530">
            <w:pPr>
              <w:tabs>
                <w:tab w:val="left" w:pos="851"/>
                <w:tab w:val="right" w:pos="7920"/>
              </w:tabs>
              <w:spacing w:line="360" w:lineRule="exact"/>
              <w:ind w:right="-43"/>
              <w:jc w:val="thaiDistribute"/>
              <w:rPr>
                <w:rFonts w:ascii="Angsana New" w:hAnsi="Angsana New"/>
                <w:sz w:val="22"/>
                <w:szCs w:val="20"/>
              </w:rPr>
            </w:pPr>
            <w:r w:rsidRPr="00A41E93">
              <w:rPr>
                <w:rFonts w:ascii="Arial" w:eastAsia="Calibri" w:hAnsi="Arial" w:cs="Cordia New"/>
                <w:sz w:val="22"/>
                <w:szCs w:val="20"/>
              </w:rPr>
              <w:lastRenderedPageBreak/>
              <w:t>Term</w:t>
            </w:r>
          </w:p>
        </w:tc>
        <w:tc>
          <w:tcPr>
            <w:tcW w:w="6930" w:type="dxa"/>
          </w:tcPr>
          <w:p w14:paraId="69A3A659" w14:textId="77777777" w:rsidR="0061330B" w:rsidRPr="00A41E93" w:rsidRDefault="0061330B" w:rsidP="00080530">
            <w:pPr>
              <w:tabs>
                <w:tab w:val="left" w:pos="851"/>
                <w:tab w:val="right" w:pos="7920"/>
              </w:tabs>
              <w:spacing w:line="360" w:lineRule="exact"/>
              <w:ind w:left="128" w:hanging="128"/>
              <w:rPr>
                <w:rFonts w:ascii="Arial" w:eastAsia="Calibri" w:hAnsi="Arial" w:cs="Cordia New"/>
                <w:sz w:val="22"/>
                <w:szCs w:val="20"/>
              </w:rPr>
            </w:pPr>
            <w:r w:rsidRPr="00A41E93">
              <w:rPr>
                <w:rFonts w:ascii="Arial" w:eastAsia="Calibri" w:hAnsi="Arial" w:cs="Cordia New"/>
                <w:sz w:val="22"/>
                <w:szCs w:val="20"/>
              </w:rPr>
              <w:t>Specified at the time of each issue</w:t>
            </w:r>
          </w:p>
        </w:tc>
      </w:tr>
      <w:tr w:rsidR="006E5681" w:rsidRPr="00A41E93" w14:paraId="390B15A1" w14:textId="77777777" w:rsidTr="0061330B">
        <w:tc>
          <w:tcPr>
            <w:tcW w:w="2250" w:type="dxa"/>
          </w:tcPr>
          <w:p w14:paraId="5A63A09B" w14:textId="77777777" w:rsidR="006E5681" w:rsidRPr="00A41E93" w:rsidRDefault="006E5681" w:rsidP="00CE15A8">
            <w:pPr>
              <w:tabs>
                <w:tab w:val="left" w:pos="851"/>
                <w:tab w:val="right" w:pos="7920"/>
              </w:tabs>
              <w:spacing w:line="240" w:lineRule="exact"/>
              <w:ind w:right="-43"/>
              <w:jc w:val="thaiDistribute"/>
              <w:rPr>
                <w:rFonts w:ascii="Arial" w:eastAsia="Calibri" w:hAnsi="Arial" w:cs="Arial"/>
                <w:sz w:val="12"/>
                <w:szCs w:val="10"/>
              </w:rPr>
            </w:pPr>
          </w:p>
        </w:tc>
        <w:tc>
          <w:tcPr>
            <w:tcW w:w="6930" w:type="dxa"/>
          </w:tcPr>
          <w:p w14:paraId="3B153E7D" w14:textId="77777777" w:rsidR="006E5681" w:rsidRPr="00A41E93" w:rsidRDefault="006E5681" w:rsidP="00CE15A8">
            <w:pPr>
              <w:tabs>
                <w:tab w:val="left" w:pos="851"/>
                <w:tab w:val="right" w:pos="7920"/>
              </w:tabs>
              <w:spacing w:line="240" w:lineRule="exact"/>
              <w:ind w:left="128" w:hanging="128"/>
              <w:rPr>
                <w:rFonts w:ascii="Arial" w:eastAsia="Calibri" w:hAnsi="Arial" w:cs="Arial"/>
                <w:sz w:val="12"/>
                <w:szCs w:val="10"/>
              </w:rPr>
            </w:pPr>
          </w:p>
        </w:tc>
      </w:tr>
      <w:tr w:rsidR="0061330B" w:rsidRPr="00A41E93" w14:paraId="7287D27A" w14:textId="77777777" w:rsidTr="0061330B">
        <w:tc>
          <w:tcPr>
            <w:tcW w:w="2250" w:type="dxa"/>
          </w:tcPr>
          <w:p w14:paraId="74A54570" w14:textId="77777777" w:rsidR="0061330B" w:rsidRPr="00A41E93" w:rsidRDefault="0061330B" w:rsidP="00080530">
            <w:pPr>
              <w:tabs>
                <w:tab w:val="left" w:pos="851"/>
                <w:tab w:val="right" w:pos="7920"/>
              </w:tabs>
              <w:spacing w:line="360" w:lineRule="exact"/>
              <w:ind w:right="-43"/>
              <w:jc w:val="thaiDistribute"/>
              <w:rPr>
                <w:rFonts w:ascii="Angsana New" w:hAnsi="Angsana New"/>
                <w:sz w:val="22"/>
                <w:szCs w:val="20"/>
              </w:rPr>
            </w:pPr>
            <w:r w:rsidRPr="00A41E93">
              <w:rPr>
                <w:sz w:val="22"/>
                <w:szCs w:val="20"/>
              </w:rPr>
              <w:br w:type="page"/>
            </w:r>
            <w:r w:rsidRPr="00A41E93">
              <w:rPr>
                <w:rFonts w:ascii="Arial" w:eastAsia="Calibri" w:hAnsi="Arial" w:cs="Cordia New"/>
                <w:sz w:val="22"/>
                <w:szCs w:val="20"/>
              </w:rPr>
              <w:t>Type</w:t>
            </w:r>
          </w:p>
        </w:tc>
        <w:tc>
          <w:tcPr>
            <w:tcW w:w="6930" w:type="dxa"/>
          </w:tcPr>
          <w:p w14:paraId="0365C6CA" w14:textId="77777777" w:rsidR="0061330B" w:rsidRPr="00A41E93" w:rsidRDefault="0061330B" w:rsidP="00080530">
            <w:pPr>
              <w:spacing w:line="360" w:lineRule="exact"/>
              <w:ind w:left="128" w:hanging="128"/>
              <w:rPr>
                <w:rFonts w:ascii="Arial" w:eastAsia="Calibri" w:hAnsi="Arial" w:cs="Cordia New"/>
                <w:sz w:val="22"/>
                <w:szCs w:val="20"/>
              </w:rPr>
            </w:pPr>
            <w:r w:rsidRPr="00A41E93">
              <w:rPr>
                <w:rFonts w:ascii="Arial" w:eastAsia="Calibri" w:hAnsi="Arial" w:cs="Cordia New"/>
                <w:sz w:val="22"/>
                <w:szCs w:val="20"/>
              </w:rPr>
              <w:t>All types and all kinds of debentures (secured or unsecured)</w:t>
            </w:r>
          </w:p>
        </w:tc>
      </w:tr>
      <w:tr w:rsidR="006E5681" w:rsidRPr="00A41E93" w14:paraId="40BE690E" w14:textId="77777777" w:rsidTr="0061330B">
        <w:tc>
          <w:tcPr>
            <w:tcW w:w="2250" w:type="dxa"/>
          </w:tcPr>
          <w:p w14:paraId="1F1344CB" w14:textId="77777777" w:rsidR="006E5681" w:rsidRPr="00A41E93" w:rsidRDefault="006E5681" w:rsidP="00CE15A8">
            <w:pPr>
              <w:tabs>
                <w:tab w:val="left" w:pos="851"/>
                <w:tab w:val="right" w:pos="7920"/>
              </w:tabs>
              <w:spacing w:line="240" w:lineRule="exact"/>
              <w:ind w:right="-43"/>
              <w:jc w:val="thaiDistribute"/>
              <w:rPr>
                <w:rFonts w:ascii="Arial" w:hAnsi="Arial" w:cs="Arial"/>
                <w:sz w:val="12"/>
                <w:szCs w:val="10"/>
              </w:rPr>
            </w:pPr>
          </w:p>
        </w:tc>
        <w:tc>
          <w:tcPr>
            <w:tcW w:w="6930" w:type="dxa"/>
          </w:tcPr>
          <w:p w14:paraId="4142F504" w14:textId="77777777" w:rsidR="006E5681" w:rsidRPr="00A41E93" w:rsidRDefault="006E5681" w:rsidP="00CE15A8">
            <w:pPr>
              <w:spacing w:line="240" w:lineRule="exact"/>
              <w:ind w:left="128" w:hanging="128"/>
              <w:rPr>
                <w:rFonts w:ascii="Arial" w:eastAsia="Calibri" w:hAnsi="Arial" w:cs="Arial"/>
                <w:sz w:val="12"/>
                <w:szCs w:val="10"/>
              </w:rPr>
            </w:pPr>
          </w:p>
        </w:tc>
      </w:tr>
      <w:tr w:rsidR="0061330B" w:rsidRPr="00A41E93" w14:paraId="5575267C" w14:textId="77777777" w:rsidTr="0061330B">
        <w:tc>
          <w:tcPr>
            <w:tcW w:w="2250" w:type="dxa"/>
          </w:tcPr>
          <w:p w14:paraId="5FA27AC5" w14:textId="77777777" w:rsidR="0061330B" w:rsidRPr="00A41E93" w:rsidRDefault="0061330B" w:rsidP="00080530">
            <w:pPr>
              <w:tabs>
                <w:tab w:val="left" w:pos="851"/>
                <w:tab w:val="right" w:pos="7920"/>
              </w:tabs>
              <w:spacing w:line="360" w:lineRule="exact"/>
              <w:ind w:right="-43"/>
              <w:jc w:val="thaiDistribute"/>
              <w:rPr>
                <w:rFonts w:ascii="Angsana New" w:hAnsi="Angsana New"/>
                <w:sz w:val="22"/>
                <w:szCs w:val="20"/>
              </w:rPr>
            </w:pPr>
            <w:r w:rsidRPr="00A41E93">
              <w:rPr>
                <w:rFonts w:ascii="Arial" w:eastAsia="Calibri" w:hAnsi="Arial" w:cs="Cordia New"/>
                <w:sz w:val="22"/>
                <w:szCs w:val="20"/>
              </w:rPr>
              <w:t>Method of issuance</w:t>
            </w:r>
          </w:p>
        </w:tc>
        <w:tc>
          <w:tcPr>
            <w:tcW w:w="6930" w:type="dxa"/>
          </w:tcPr>
          <w:p w14:paraId="774CB97F" w14:textId="1B214D2F" w:rsidR="0061330B" w:rsidRPr="00A41E93" w:rsidRDefault="0061330B" w:rsidP="00080530">
            <w:pPr>
              <w:tabs>
                <w:tab w:val="left" w:pos="851"/>
                <w:tab w:val="right" w:pos="7920"/>
              </w:tabs>
              <w:spacing w:line="360" w:lineRule="exact"/>
              <w:ind w:left="128" w:hanging="128"/>
              <w:rPr>
                <w:rFonts w:ascii="Arial" w:eastAsia="Calibri" w:hAnsi="Arial" w:cs="Cordia New"/>
                <w:sz w:val="22"/>
                <w:szCs w:val="20"/>
              </w:rPr>
            </w:pPr>
            <w:r w:rsidRPr="00A41E93">
              <w:rPr>
                <w:rFonts w:ascii="Arial" w:eastAsia="Calibri" w:hAnsi="Arial" w:cs="Cordia New"/>
                <w:sz w:val="22"/>
                <w:szCs w:val="20"/>
              </w:rPr>
              <w:t>To be offered to public and/or institutional investors and/or high net worth investors and/or specific investors without debenture holder representation</w:t>
            </w:r>
          </w:p>
        </w:tc>
      </w:tr>
      <w:tr w:rsidR="0061330B" w:rsidRPr="00A41E93" w14:paraId="2AB9AC3D" w14:textId="77777777" w:rsidTr="0061330B">
        <w:tc>
          <w:tcPr>
            <w:tcW w:w="2250" w:type="dxa"/>
          </w:tcPr>
          <w:p w14:paraId="0A524BE0" w14:textId="77777777" w:rsidR="0061330B" w:rsidRPr="00A41E93" w:rsidRDefault="0061330B" w:rsidP="00080530">
            <w:pPr>
              <w:tabs>
                <w:tab w:val="left" w:pos="851"/>
                <w:tab w:val="right" w:pos="7920"/>
              </w:tabs>
              <w:spacing w:line="360" w:lineRule="exact"/>
              <w:ind w:right="-43"/>
              <w:jc w:val="thaiDistribute"/>
              <w:rPr>
                <w:rFonts w:ascii="Arial" w:eastAsia="Calibri" w:hAnsi="Arial" w:cs="Cordia New"/>
                <w:sz w:val="22"/>
                <w:szCs w:val="20"/>
              </w:rPr>
            </w:pPr>
          </w:p>
        </w:tc>
        <w:tc>
          <w:tcPr>
            <w:tcW w:w="6930" w:type="dxa"/>
          </w:tcPr>
          <w:p w14:paraId="12358846" w14:textId="77777777" w:rsidR="0061330B" w:rsidRPr="00A41E93" w:rsidRDefault="0061330B" w:rsidP="00B41E09">
            <w:pPr>
              <w:tabs>
                <w:tab w:val="left" w:pos="851"/>
                <w:tab w:val="right" w:pos="7920"/>
              </w:tabs>
              <w:spacing w:line="360" w:lineRule="exact"/>
              <w:ind w:left="165" w:hanging="180"/>
              <w:rPr>
                <w:rFonts w:ascii="Arial" w:eastAsia="Calibri" w:hAnsi="Arial" w:cs="Cordia New"/>
                <w:sz w:val="22"/>
                <w:szCs w:val="20"/>
              </w:rPr>
            </w:pPr>
            <w:r w:rsidRPr="00A41E93">
              <w:rPr>
                <w:rFonts w:ascii="Arial" w:eastAsia="Calibri" w:hAnsi="Arial" w:cs="Cordia New"/>
                <w:sz w:val="22"/>
                <w:szCs w:val="20"/>
              </w:rPr>
              <w:t>To be offered for one time or several times and/or as a project and/or on a revolving basis, through a public offering and/or high net worth investors and/or private placement and/or local institutional investors and/or international investors, at the same time or at a different time, pursuant to the Notification of the Securities and Exchange Commission and/or the Office of the Securities and Exchange Commission and/or other related regulations which are in force at the time such debenture is issued and offered</w:t>
            </w:r>
          </w:p>
        </w:tc>
      </w:tr>
    </w:tbl>
    <w:p w14:paraId="30116C97" w14:textId="581B4B18" w:rsidR="0061330B" w:rsidRPr="00A41E93" w:rsidRDefault="0061330B" w:rsidP="0061330B">
      <w:pPr>
        <w:tabs>
          <w:tab w:val="left" w:pos="2160"/>
        </w:tabs>
        <w:spacing w:before="120" w:after="120" w:line="380" w:lineRule="exact"/>
        <w:ind w:left="547" w:right="-43" w:hanging="547"/>
        <w:jc w:val="both"/>
        <w:rPr>
          <w:rFonts w:ascii="Arial" w:hAnsi="Arial"/>
          <w:sz w:val="22"/>
          <w:szCs w:val="20"/>
        </w:rPr>
      </w:pPr>
      <w:r w:rsidRPr="00A41E93">
        <w:rPr>
          <w:rFonts w:ascii="Arial" w:hAnsi="Arial"/>
          <w:sz w:val="22"/>
          <w:szCs w:val="20"/>
        </w:rPr>
        <w:tab/>
        <w:t xml:space="preserve">As at 31 December </w:t>
      </w:r>
      <w:r w:rsidRPr="00A41E93">
        <w:rPr>
          <w:rFonts w:ascii="Arial" w:hAnsi="Arial" w:cs="Arial"/>
          <w:sz w:val="22"/>
          <w:szCs w:val="22"/>
        </w:rPr>
        <w:t>20</w:t>
      </w:r>
      <w:r w:rsidR="0024541A" w:rsidRPr="00A41E93">
        <w:rPr>
          <w:rFonts w:ascii="Arial" w:hAnsi="Arial" w:cs="Arial"/>
          <w:sz w:val="22"/>
          <w:szCs w:val="22"/>
        </w:rPr>
        <w:t>2</w:t>
      </w:r>
      <w:r w:rsidR="0053584B" w:rsidRPr="00A41E93">
        <w:rPr>
          <w:rFonts w:ascii="Arial" w:hAnsi="Arial" w:cs="Arial"/>
          <w:sz w:val="22"/>
          <w:szCs w:val="22"/>
        </w:rPr>
        <w:t>5</w:t>
      </w:r>
      <w:r w:rsidRPr="00A41E93">
        <w:rPr>
          <w:rFonts w:ascii="Arial" w:hAnsi="Arial"/>
          <w:sz w:val="22"/>
          <w:szCs w:val="20"/>
        </w:rPr>
        <w:t xml:space="preserve">, the Company has unissued debentures under the above mentioned approval totaling Baht </w:t>
      </w:r>
      <w:r w:rsidR="005C730E" w:rsidRPr="00A41E93">
        <w:rPr>
          <w:rFonts w:ascii="Arial" w:hAnsi="Arial"/>
          <w:sz w:val="22"/>
          <w:szCs w:val="20"/>
        </w:rPr>
        <w:t>28,891</w:t>
      </w:r>
      <w:r w:rsidRPr="00A41E93">
        <w:rPr>
          <w:rFonts w:ascii="Arial" w:hAnsi="Arial"/>
          <w:sz w:val="22"/>
          <w:szCs w:val="20"/>
        </w:rPr>
        <w:t xml:space="preserve"> million (20</w:t>
      </w:r>
      <w:r w:rsidR="001B2466" w:rsidRPr="00A41E93">
        <w:rPr>
          <w:rFonts w:ascii="Arial" w:hAnsi="Arial"/>
          <w:sz w:val="22"/>
          <w:szCs w:val="20"/>
        </w:rPr>
        <w:t>2</w:t>
      </w:r>
      <w:r w:rsidR="0053584B" w:rsidRPr="00A41E93">
        <w:rPr>
          <w:rFonts w:ascii="Arial" w:hAnsi="Arial"/>
          <w:sz w:val="22"/>
          <w:szCs w:val="20"/>
        </w:rPr>
        <w:t>4</w:t>
      </w:r>
      <w:r w:rsidRPr="00A41E93">
        <w:rPr>
          <w:rFonts w:ascii="Arial" w:hAnsi="Arial"/>
          <w:sz w:val="22"/>
          <w:szCs w:val="20"/>
        </w:rPr>
        <w:t xml:space="preserve">: Baht </w:t>
      </w:r>
      <w:r w:rsidR="0053584B" w:rsidRPr="00A41E93">
        <w:rPr>
          <w:rFonts w:ascii="Arial" w:hAnsi="Arial"/>
          <w:sz w:val="22"/>
          <w:szCs w:val="20"/>
        </w:rPr>
        <w:t>26,912</w:t>
      </w:r>
      <w:r w:rsidRPr="00A41E93">
        <w:rPr>
          <w:rFonts w:ascii="Arial" w:hAnsi="Arial"/>
          <w:sz w:val="22"/>
          <w:szCs w:val="20"/>
        </w:rPr>
        <w:t xml:space="preserve"> million).</w:t>
      </w:r>
    </w:p>
    <w:p w14:paraId="10DAFD88" w14:textId="1A23A009" w:rsidR="007F026B" w:rsidRPr="00A41E93" w:rsidRDefault="007F026B" w:rsidP="0058610F">
      <w:pPr>
        <w:tabs>
          <w:tab w:val="left" w:pos="540"/>
        </w:tabs>
        <w:spacing w:before="120" w:after="120" w:line="380" w:lineRule="exact"/>
        <w:ind w:left="547" w:right="-43" w:hanging="547"/>
        <w:jc w:val="both"/>
        <w:rPr>
          <w:rFonts w:ascii="Arial" w:hAnsi="Arial"/>
          <w:b/>
          <w:bCs/>
          <w:sz w:val="22"/>
          <w:szCs w:val="22"/>
        </w:rPr>
      </w:pPr>
      <w:r w:rsidRPr="00A41E93">
        <w:rPr>
          <w:rFonts w:ascii="Arial" w:hAnsi="Arial"/>
          <w:b/>
          <w:bCs/>
          <w:sz w:val="22"/>
          <w:szCs w:val="22"/>
        </w:rPr>
        <w:t>25.2</w:t>
      </w:r>
      <w:r w:rsidR="0047295A" w:rsidRPr="00A41E93">
        <w:rPr>
          <w:rFonts w:ascii="Arial" w:hAnsi="Arial"/>
          <w:b/>
          <w:bCs/>
          <w:sz w:val="22"/>
          <w:szCs w:val="22"/>
          <w:cs/>
        </w:rPr>
        <w:tab/>
      </w:r>
      <w:r w:rsidR="00BC758A" w:rsidRPr="00A41E93">
        <w:rPr>
          <w:rFonts w:ascii="Arial" w:hAnsi="Arial"/>
          <w:b/>
          <w:bCs/>
          <w:sz w:val="22"/>
          <w:szCs w:val="22"/>
        </w:rPr>
        <w:t>Debentures outstanding</w:t>
      </w:r>
    </w:p>
    <w:p w14:paraId="277F9AD3" w14:textId="74DECF0C" w:rsidR="0061330B" w:rsidRPr="00A41E93" w:rsidRDefault="00883C2F" w:rsidP="0061330B">
      <w:pPr>
        <w:tabs>
          <w:tab w:val="left" w:pos="2160"/>
        </w:tabs>
        <w:spacing w:before="120" w:line="380" w:lineRule="exact"/>
        <w:ind w:left="547" w:right="-43" w:hanging="547"/>
        <w:jc w:val="both"/>
        <w:rPr>
          <w:rFonts w:ascii="Arial" w:hAnsi="Arial"/>
          <w:sz w:val="22"/>
          <w:szCs w:val="20"/>
        </w:rPr>
      </w:pPr>
      <w:r w:rsidRPr="00A41E93">
        <w:rPr>
          <w:rFonts w:ascii="Arial" w:hAnsi="Arial"/>
          <w:sz w:val="22"/>
          <w:szCs w:val="20"/>
        </w:rPr>
        <w:tab/>
      </w:r>
      <w:r w:rsidR="0061330B" w:rsidRPr="00A41E93">
        <w:rPr>
          <w:rFonts w:ascii="Arial" w:hAnsi="Arial"/>
          <w:sz w:val="22"/>
          <w:szCs w:val="20"/>
        </w:rPr>
        <w:t xml:space="preserve">The outstanding balance of debentures as at 31 December </w:t>
      </w:r>
      <w:r w:rsidR="0061330B" w:rsidRPr="00A41E93">
        <w:rPr>
          <w:rFonts w:ascii="Arial" w:hAnsi="Arial" w:cs="Arial"/>
          <w:sz w:val="22"/>
          <w:szCs w:val="22"/>
        </w:rPr>
        <w:t>202</w:t>
      </w:r>
      <w:r w:rsidR="0053584B" w:rsidRPr="00A41E93">
        <w:rPr>
          <w:rFonts w:ascii="Arial" w:hAnsi="Arial" w:cs="Arial"/>
          <w:sz w:val="22"/>
          <w:szCs w:val="22"/>
        </w:rPr>
        <w:t>5</w:t>
      </w:r>
      <w:r w:rsidR="0061330B" w:rsidRPr="00A41E93">
        <w:rPr>
          <w:rFonts w:ascii="Arial" w:hAnsi="Arial" w:cs="Arial"/>
          <w:sz w:val="22"/>
          <w:szCs w:val="22"/>
        </w:rPr>
        <w:t xml:space="preserve"> </w:t>
      </w:r>
      <w:r w:rsidR="0061330B" w:rsidRPr="00A41E93">
        <w:rPr>
          <w:rFonts w:ascii="Arial" w:hAnsi="Arial"/>
          <w:sz w:val="22"/>
          <w:szCs w:val="20"/>
        </w:rPr>
        <w:t>and 20</w:t>
      </w:r>
      <w:r w:rsidR="001B2466" w:rsidRPr="00A41E93">
        <w:rPr>
          <w:rFonts w:ascii="Arial" w:hAnsi="Arial"/>
          <w:sz w:val="22"/>
          <w:szCs w:val="20"/>
        </w:rPr>
        <w:t>2</w:t>
      </w:r>
      <w:r w:rsidR="0053584B" w:rsidRPr="00A41E93">
        <w:rPr>
          <w:rFonts w:ascii="Arial" w:hAnsi="Arial"/>
          <w:sz w:val="22"/>
          <w:szCs w:val="20"/>
        </w:rPr>
        <w:t>4</w:t>
      </w:r>
      <w:r w:rsidR="0061330B" w:rsidRPr="00A41E93">
        <w:rPr>
          <w:rFonts w:ascii="Arial" w:hAnsi="Arial"/>
          <w:sz w:val="22"/>
          <w:szCs w:val="20"/>
        </w:rPr>
        <w:t xml:space="preserve"> are detailed below.</w:t>
      </w:r>
    </w:p>
    <w:p w14:paraId="2D78894E" w14:textId="75A5E406" w:rsidR="0061330B" w:rsidRPr="00A41E93" w:rsidRDefault="0061330B" w:rsidP="0061330B">
      <w:pPr>
        <w:spacing w:line="320" w:lineRule="exact"/>
        <w:ind w:left="360" w:right="-187" w:hanging="360"/>
        <w:jc w:val="right"/>
        <w:rPr>
          <w:rFonts w:ascii="Arial" w:hAnsi="Arial" w:cs="Arial"/>
          <w:sz w:val="14"/>
          <w:szCs w:val="14"/>
        </w:rPr>
      </w:pPr>
      <w:r w:rsidRPr="00A41E93">
        <w:rPr>
          <w:rFonts w:ascii="Arial" w:hAnsi="Arial" w:cs="Arial"/>
          <w:sz w:val="14"/>
          <w:szCs w:val="14"/>
        </w:rPr>
        <w:t>(Unit: Thousand Baht)</w:t>
      </w:r>
    </w:p>
    <w:tbl>
      <w:tblPr>
        <w:tblW w:w="10260" w:type="dxa"/>
        <w:tblInd w:w="-90" w:type="dxa"/>
        <w:tblLayout w:type="fixed"/>
        <w:tblLook w:val="0000" w:firstRow="0" w:lastRow="0" w:firstColumn="0" w:lastColumn="0" w:noHBand="0" w:noVBand="0"/>
      </w:tblPr>
      <w:tblGrid>
        <w:gridCol w:w="990"/>
        <w:gridCol w:w="1440"/>
        <w:gridCol w:w="1350"/>
        <w:gridCol w:w="1800"/>
        <w:gridCol w:w="1170"/>
        <w:gridCol w:w="1170"/>
        <w:gridCol w:w="1170"/>
        <w:gridCol w:w="1170"/>
      </w:tblGrid>
      <w:tr w:rsidR="0061330B" w:rsidRPr="00A41E93" w14:paraId="18C4884D" w14:textId="77777777" w:rsidTr="005C730E">
        <w:tc>
          <w:tcPr>
            <w:tcW w:w="990" w:type="dxa"/>
          </w:tcPr>
          <w:p w14:paraId="043851A7" w14:textId="77777777" w:rsidR="0061330B" w:rsidRPr="00A41E93" w:rsidRDefault="0061330B" w:rsidP="00FC6E44">
            <w:pPr>
              <w:tabs>
                <w:tab w:val="left" w:pos="342"/>
              </w:tabs>
              <w:spacing w:line="240" w:lineRule="exact"/>
              <w:ind w:left="162" w:hanging="162"/>
              <w:jc w:val="center"/>
              <w:rPr>
                <w:rFonts w:ascii="Arial" w:hAnsi="Arial" w:cs="Arial"/>
                <w:sz w:val="14"/>
                <w:szCs w:val="14"/>
              </w:rPr>
            </w:pPr>
          </w:p>
        </w:tc>
        <w:tc>
          <w:tcPr>
            <w:tcW w:w="1440" w:type="dxa"/>
          </w:tcPr>
          <w:p w14:paraId="7FA11EC0" w14:textId="77777777" w:rsidR="0061330B" w:rsidRPr="00A41E93" w:rsidRDefault="0061330B" w:rsidP="00FC6E44">
            <w:pPr>
              <w:spacing w:line="240" w:lineRule="exact"/>
              <w:ind w:left="-108" w:right="-108"/>
              <w:jc w:val="center"/>
              <w:rPr>
                <w:rFonts w:ascii="Arial" w:hAnsi="Arial" w:cs="Arial"/>
                <w:sz w:val="14"/>
                <w:szCs w:val="14"/>
                <w:cs/>
              </w:rPr>
            </w:pPr>
          </w:p>
        </w:tc>
        <w:tc>
          <w:tcPr>
            <w:tcW w:w="1350" w:type="dxa"/>
          </w:tcPr>
          <w:p w14:paraId="63259699" w14:textId="77777777" w:rsidR="0061330B" w:rsidRPr="00A41E93" w:rsidRDefault="0061330B" w:rsidP="00FC6E44">
            <w:pPr>
              <w:spacing w:line="240" w:lineRule="exact"/>
              <w:ind w:left="-108" w:right="-108"/>
              <w:jc w:val="center"/>
              <w:rPr>
                <w:rFonts w:ascii="Arial" w:hAnsi="Arial" w:cs="Arial"/>
                <w:sz w:val="14"/>
                <w:szCs w:val="14"/>
                <w:cs/>
              </w:rPr>
            </w:pPr>
          </w:p>
        </w:tc>
        <w:tc>
          <w:tcPr>
            <w:tcW w:w="1800" w:type="dxa"/>
          </w:tcPr>
          <w:p w14:paraId="340F4652" w14:textId="77777777" w:rsidR="0061330B" w:rsidRPr="00A41E93" w:rsidRDefault="0061330B" w:rsidP="00FC6E44">
            <w:pPr>
              <w:spacing w:line="240" w:lineRule="exact"/>
              <w:ind w:left="-18"/>
              <w:jc w:val="center"/>
              <w:rPr>
                <w:rFonts w:ascii="Arial" w:hAnsi="Arial" w:cs="Arial"/>
                <w:sz w:val="14"/>
                <w:szCs w:val="14"/>
                <w:cs/>
              </w:rPr>
            </w:pPr>
          </w:p>
        </w:tc>
        <w:tc>
          <w:tcPr>
            <w:tcW w:w="1170" w:type="dxa"/>
          </w:tcPr>
          <w:p w14:paraId="4909905B" w14:textId="77777777" w:rsidR="0061330B" w:rsidRPr="00A41E93" w:rsidRDefault="0061330B" w:rsidP="00FC6E44">
            <w:pPr>
              <w:spacing w:line="240" w:lineRule="exact"/>
              <w:ind w:left="-18"/>
              <w:jc w:val="center"/>
              <w:rPr>
                <w:rFonts w:ascii="Arial" w:hAnsi="Arial" w:cs="Arial"/>
                <w:sz w:val="14"/>
                <w:szCs w:val="14"/>
                <w:cs/>
              </w:rPr>
            </w:pPr>
          </w:p>
        </w:tc>
        <w:tc>
          <w:tcPr>
            <w:tcW w:w="1170" w:type="dxa"/>
          </w:tcPr>
          <w:p w14:paraId="0EF3C15D" w14:textId="77777777" w:rsidR="0061330B" w:rsidRPr="00A41E93" w:rsidRDefault="0061330B" w:rsidP="00FC6E44">
            <w:pPr>
              <w:spacing w:line="240" w:lineRule="exact"/>
              <w:ind w:left="-108" w:right="-108"/>
              <w:jc w:val="center"/>
              <w:rPr>
                <w:rFonts w:ascii="Arial" w:hAnsi="Arial" w:cs="Arial"/>
                <w:sz w:val="14"/>
                <w:szCs w:val="14"/>
              </w:rPr>
            </w:pPr>
          </w:p>
        </w:tc>
        <w:tc>
          <w:tcPr>
            <w:tcW w:w="2340" w:type="dxa"/>
            <w:gridSpan w:val="2"/>
          </w:tcPr>
          <w:p w14:paraId="384DB925" w14:textId="77777777" w:rsidR="0061330B" w:rsidRPr="00A41E93" w:rsidRDefault="0061330B" w:rsidP="00FC6E44">
            <w:pPr>
              <w:spacing w:line="240" w:lineRule="exact"/>
              <w:ind w:left="-108" w:right="-108"/>
              <w:jc w:val="center"/>
              <w:rPr>
                <w:rFonts w:ascii="Arial" w:hAnsi="Arial" w:cs="Arial"/>
                <w:sz w:val="14"/>
                <w:szCs w:val="14"/>
                <w:cs/>
              </w:rPr>
            </w:pPr>
            <w:r w:rsidRPr="00A41E93">
              <w:rPr>
                <w:rFonts w:ascii="Arial" w:hAnsi="Arial" w:cs="Arial"/>
                <w:sz w:val="14"/>
                <w:szCs w:val="14"/>
              </w:rPr>
              <w:t>Consolidated and Separate</w:t>
            </w:r>
          </w:p>
        </w:tc>
      </w:tr>
      <w:tr w:rsidR="0061330B" w:rsidRPr="00A41E93" w14:paraId="67CFFC2C" w14:textId="77777777" w:rsidTr="005C730E">
        <w:trPr>
          <w:trHeight w:val="80"/>
        </w:trPr>
        <w:tc>
          <w:tcPr>
            <w:tcW w:w="990" w:type="dxa"/>
          </w:tcPr>
          <w:p w14:paraId="46ADACDE" w14:textId="77777777" w:rsidR="0061330B" w:rsidRPr="00A41E93" w:rsidRDefault="0061330B" w:rsidP="00FC6E44">
            <w:pPr>
              <w:spacing w:line="240" w:lineRule="exact"/>
              <w:ind w:left="-18" w:firstLine="18"/>
              <w:jc w:val="center"/>
              <w:rPr>
                <w:rFonts w:ascii="Arial" w:hAnsi="Arial" w:cs="Arial"/>
                <w:sz w:val="14"/>
                <w:szCs w:val="14"/>
              </w:rPr>
            </w:pPr>
          </w:p>
        </w:tc>
        <w:tc>
          <w:tcPr>
            <w:tcW w:w="1440" w:type="dxa"/>
          </w:tcPr>
          <w:p w14:paraId="0FCD91A6" w14:textId="77777777" w:rsidR="0061330B" w:rsidRPr="00A41E93" w:rsidRDefault="0061330B" w:rsidP="00FC6E44">
            <w:pPr>
              <w:spacing w:line="240" w:lineRule="exact"/>
              <w:ind w:left="-18" w:firstLine="18"/>
              <w:jc w:val="center"/>
              <w:rPr>
                <w:rFonts w:ascii="Arial" w:hAnsi="Arial" w:cs="Arial"/>
                <w:sz w:val="14"/>
                <w:szCs w:val="14"/>
                <w:cs/>
              </w:rPr>
            </w:pPr>
          </w:p>
        </w:tc>
        <w:tc>
          <w:tcPr>
            <w:tcW w:w="1350" w:type="dxa"/>
          </w:tcPr>
          <w:p w14:paraId="5C594E57" w14:textId="77777777" w:rsidR="0061330B" w:rsidRPr="00A41E93" w:rsidRDefault="0061330B" w:rsidP="00FC6E44">
            <w:pPr>
              <w:spacing w:line="240" w:lineRule="exact"/>
              <w:ind w:left="-18" w:right="-108" w:firstLine="18"/>
              <w:jc w:val="center"/>
              <w:rPr>
                <w:rFonts w:ascii="Arial" w:hAnsi="Arial" w:cs="Arial"/>
                <w:sz w:val="14"/>
                <w:szCs w:val="14"/>
                <w:cs/>
              </w:rPr>
            </w:pPr>
          </w:p>
        </w:tc>
        <w:tc>
          <w:tcPr>
            <w:tcW w:w="1800" w:type="dxa"/>
          </w:tcPr>
          <w:p w14:paraId="691F52EB" w14:textId="77777777" w:rsidR="0061330B" w:rsidRPr="00A41E93" w:rsidRDefault="0061330B" w:rsidP="00FC6E44">
            <w:pPr>
              <w:spacing w:line="240" w:lineRule="exact"/>
              <w:ind w:left="-18" w:firstLine="18"/>
              <w:jc w:val="center"/>
              <w:rPr>
                <w:rFonts w:ascii="Arial" w:hAnsi="Arial" w:cs="Arial"/>
                <w:sz w:val="14"/>
                <w:szCs w:val="14"/>
                <w:cs/>
              </w:rPr>
            </w:pPr>
          </w:p>
        </w:tc>
        <w:tc>
          <w:tcPr>
            <w:tcW w:w="1170" w:type="dxa"/>
          </w:tcPr>
          <w:p w14:paraId="71BCF01D" w14:textId="77777777" w:rsidR="0061330B" w:rsidRPr="00A41E93" w:rsidRDefault="0061330B" w:rsidP="00FC6E44">
            <w:pPr>
              <w:spacing w:line="240" w:lineRule="exact"/>
              <w:ind w:left="-18" w:firstLine="18"/>
              <w:jc w:val="center"/>
              <w:rPr>
                <w:rFonts w:ascii="Arial" w:hAnsi="Arial" w:cs="Arial"/>
                <w:sz w:val="14"/>
                <w:szCs w:val="14"/>
                <w:cs/>
              </w:rPr>
            </w:pPr>
          </w:p>
        </w:tc>
        <w:tc>
          <w:tcPr>
            <w:tcW w:w="1170" w:type="dxa"/>
          </w:tcPr>
          <w:p w14:paraId="78547434" w14:textId="77777777" w:rsidR="0061330B" w:rsidRPr="00A41E93" w:rsidRDefault="0061330B" w:rsidP="00FC6E44">
            <w:pPr>
              <w:spacing w:line="240" w:lineRule="exact"/>
              <w:ind w:left="-108" w:right="-108"/>
              <w:jc w:val="center"/>
              <w:rPr>
                <w:rFonts w:ascii="Arial" w:hAnsi="Arial" w:cs="Arial"/>
                <w:sz w:val="14"/>
                <w:szCs w:val="14"/>
              </w:rPr>
            </w:pPr>
          </w:p>
        </w:tc>
        <w:tc>
          <w:tcPr>
            <w:tcW w:w="2340" w:type="dxa"/>
            <w:gridSpan w:val="2"/>
          </w:tcPr>
          <w:p w14:paraId="5AFAEFD7" w14:textId="77777777" w:rsidR="0061330B" w:rsidRPr="00A41E93" w:rsidRDefault="0061330B" w:rsidP="00FC6E44">
            <w:pPr>
              <w:pBdr>
                <w:bottom w:val="single" w:sz="4" w:space="1" w:color="auto"/>
              </w:pBdr>
              <w:spacing w:line="240" w:lineRule="exact"/>
              <w:ind w:left="-18" w:firstLine="18"/>
              <w:jc w:val="center"/>
              <w:rPr>
                <w:rFonts w:ascii="Arial" w:hAnsi="Arial" w:cs="Arial"/>
                <w:sz w:val="14"/>
                <w:szCs w:val="14"/>
                <w:cs/>
              </w:rPr>
            </w:pPr>
            <w:r w:rsidRPr="00A41E93">
              <w:rPr>
                <w:rFonts w:ascii="Arial" w:hAnsi="Arial" w:cs="Arial"/>
                <w:sz w:val="14"/>
                <w:szCs w:val="14"/>
              </w:rPr>
              <w:t>financial statements</w:t>
            </w:r>
          </w:p>
        </w:tc>
      </w:tr>
      <w:tr w:rsidR="0053584B" w:rsidRPr="00A41E93" w14:paraId="28A06A38" w14:textId="77777777" w:rsidTr="005C730E">
        <w:tc>
          <w:tcPr>
            <w:tcW w:w="990" w:type="dxa"/>
            <w:vAlign w:val="bottom"/>
          </w:tcPr>
          <w:p w14:paraId="310A017F" w14:textId="77777777" w:rsidR="0053584B" w:rsidRPr="00A41E93" w:rsidRDefault="0053584B" w:rsidP="0053584B">
            <w:pPr>
              <w:pBdr>
                <w:bottom w:val="single" w:sz="4" w:space="1" w:color="auto"/>
              </w:pBdr>
              <w:spacing w:line="240" w:lineRule="exact"/>
              <w:ind w:left="-18" w:firstLine="4"/>
              <w:jc w:val="center"/>
              <w:rPr>
                <w:rFonts w:ascii="Arial" w:hAnsi="Arial" w:cs="Arial"/>
                <w:sz w:val="14"/>
                <w:szCs w:val="14"/>
                <w:cs/>
              </w:rPr>
            </w:pPr>
            <w:r w:rsidRPr="00A41E93">
              <w:rPr>
                <w:rFonts w:ascii="Arial" w:hAnsi="Arial" w:cs="Arial"/>
                <w:sz w:val="14"/>
                <w:szCs w:val="14"/>
              </w:rPr>
              <w:t>Debentures</w:t>
            </w:r>
          </w:p>
        </w:tc>
        <w:tc>
          <w:tcPr>
            <w:tcW w:w="1440" w:type="dxa"/>
            <w:vAlign w:val="bottom"/>
          </w:tcPr>
          <w:p w14:paraId="67E832FC" w14:textId="77777777" w:rsidR="0053584B" w:rsidRPr="00A41E93" w:rsidRDefault="0053584B" w:rsidP="0053584B">
            <w:pPr>
              <w:pBdr>
                <w:bottom w:val="single" w:sz="4" w:space="1" w:color="auto"/>
              </w:pBdr>
              <w:spacing w:line="240" w:lineRule="exact"/>
              <w:ind w:left="-18" w:firstLine="18"/>
              <w:jc w:val="center"/>
              <w:rPr>
                <w:rFonts w:ascii="Arial" w:hAnsi="Arial" w:cs="Arial"/>
                <w:sz w:val="14"/>
                <w:szCs w:val="14"/>
                <w:cs/>
              </w:rPr>
            </w:pPr>
            <w:r w:rsidRPr="00A41E93">
              <w:rPr>
                <w:rFonts w:ascii="Arial" w:hAnsi="Arial" w:cs="Arial"/>
                <w:sz w:val="14"/>
                <w:szCs w:val="14"/>
              </w:rPr>
              <w:t>Issue date</w:t>
            </w:r>
          </w:p>
        </w:tc>
        <w:tc>
          <w:tcPr>
            <w:tcW w:w="1350" w:type="dxa"/>
            <w:vAlign w:val="bottom"/>
          </w:tcPr>
          <w:p w14:paraId="51F8E32F" w14:textId="77777777" w:rsidR="0053584B" w:rsidRPr="00A41E93" w:rsidRDefault="0053584B" w:rsidP="0053584B">
            <w:pPr>
              <w:pBdr>
                <w:bottom w:val="single" w:sz="4" w:space="1" w:color="auto"/>
              </w:pBdr>
              <w:spacing w:line="240" w:lineRule="exact"/>
              <w:ind w:left="-18" w:firstLine="18"/>
              <w:jc w:val="center"/>
              <w:rPr>
                <w:rFonts w:ascii="Arial" w:hAnsi="Arial" w:cs="Arial"/>
                <w:sz w:val="14"/>
                <w:szCs w:val="14"/>
                <w:cs/>
              </w:rPr>
            </w:pPr>
            <w:r w:rsidRPr="00A41E93">
              <w:rPr>
                <w:rFonts w:ascii="Arial" w:hAnsi="Arial" w:cs="Arial"/>
                <w:sz w:val="14"/>
                <w:szCs w:val="14"/>
              </w:rPr>
              <w:t>Maturity date</w:t>
            </w:r>
          </w:p>
        </w:tc>
        <w:tc>
          <w:tcPr>
            <w:tcW w:w="1800" w:type="dxa"/>
            <w:vAlign w:val="bottom"/>
          </w:tcPr>
          <w:p w14:paraId="543062A8" w14:textId="4175B2DE" w:rsidR="0053584B" w:rsidRPr="00A41E93" w:rsidRDefault="0053584B" w:rsidP="0053584B">
            <w:pPr>
              <w:pBdr>
                <w:bottom w:val="single" w:sz="4" w:space="1" w:color="auto"/>
              </w:pBdr>
              <w:spacing w:line="240" w:lineRule="exact"/>
              <w:ind w:left="-18" w:firstLine="18"/>
              <w:jc w:val="center"/>
              <w:rPr>
                <w:rFonts w:ascii="Arial" w:hAnsi="Arial" w:cs="Arial"/>
                <w:sz w:val="14"/>
                <w:szCs w:val="14"/>
                <w:cs/>
              </w:rPr>
            </w:pPr>
            <w:r w:rsidRPr="00A41E93">
              <w:rPr>
                <w:rFonts w:ascii="Arial" w:hAnsi="Arial" w:cs="Arial"/>
                <w:sz w:val="14"/>
                <w:szCs w:val="14"/>
              </w:rPr>
              <w:t>Term</w:t>
            </w:r>
          </w:p>
        </w:tc>
        <w:tc>
          <w:tcPr>
            <w:tcW w:w="1170" w:type="dxa"/>
            <w:vAlign w:val="bottom"/>
          </w:tcPr>
          <w:p w14:paraId="5F45A60A" w14:textId="77777777" w:rsidR="0053584B" w:rsidRPr="00A41E93" w:rsidRDefault="0053584B" w:rsidP="0053584B">
            <w:pPr>
              <w:pBdr>
                <w:bottom w:val="single" w:sz="4" w:space="1" w:color="auto"/>
              </w:pBdr>
              <w:spacing w:line="240" w:lineRule="exact"/>
              <w:ind w:left="-18" w:firstLine="18"/>
              <w:jc w:val="center"/>
              <w:rPr>
                <w:rFonts w:ascii="Arial" w:hAnsi="Arial" w:cs="Arial"/>
                <w:sz w:val="14"/>
                <w:szCs w:val="14"/>
              </w:rPr>
            </w:pPr>
            <w:r w:rsidRPr="00A41E93">
              <w:rPr>
                <w:rFonts w:ascii="Arial" w:hAnsi="Arial" w:cs="Arial"/>
                <w:sz w:val="14"/>
                <w:szCs w:val="14"/>
              </w:rPr>
              <w:t>Interest rate            (</w:t>
            </w:r>
            <w:r w:rsidRPr="00A41E93">
              <w:rPr>
                <w:rFonts w:ascii="Arial" w:hAnsi="Arial" w:cs="Browallia New"/>
                <w:sz w:val="14"/>
                <w:szCs w:val="14"/>
              </w:rPr>
              <w:t>%</w:t>
            </w:r>
            <w:r w:rsidRPr="00A41E93">
              <w:rPr>
                <w:rFonts w:ascii="Arial" w:hAnsi="Arial" w:cs="Arial"/>
                <w:sz w:val="14"/>
                <w:szCs w:val="14"/>
              </w:rPr>
              <w:t xml:space="preserve"> per annum)</w:t>
            </w:r>
          </w:p>
        </w:tc>
        <w:tc>
          <w:tcPr>
            <w:tcW w:w="1170" w:type="dxa"/>
            <w:vAlign w:val="bottom"/>
          </w:tcPr>
          <w:p w14:paraId="0DFFB3C3" w14:textId="77777777" w:rsidR="0053584B" w:rsidRPr="00A41E93" w:rsidRDefault="0053584B" w:rsidP="0053584B">
            <w:pPr>
              <w:pBdr>
                <w:bottom w:val="single" w:sz="4" w:space="1" w:color="auto"/>
              </w:pBdr>
              <w:spacing w:line="240" w:lineRule="exact"/>
              <w:ind w:left="-18" w:right="-18"/>
              <w:jc w:val="center"/>
              <w:rPr>
                <w:rFonts w:ascii="Arial" w:hAnsi="Arial" w:cs="Arial"/>
                <w:sz w:val="14"/>
                <w:szCs w:val="14"/>
              </w:rPr>
            </w:pPr>
            <w:r w:rsidRPr="00A41E93">
              <w:rPr>
                <w:rFonts w:ascii="Arial" w:hAnsi="Arial" w:cs="Arial"/>
                <w:sz w:val="14"/>
                <w:szCs w:val="14"/>
              </w:rPr>
              <w:t>Interest payment</w:t>
            </w:r>
          </w:p>
        </w:tc>
        <w:tc>
          <w:tcPr>
            <w:tcW w:w="1170" w:type="dxa"/>
            <w:vAlign w:val="bottom"/>
          </w:tcPr>
          <w:p w14:paraId="25A0096C" w14:textId="3A922D70" w:rsidR="0053584B" w:rsidRPr="00A41E93" w:rsidRDefault="0053584B" w:rsidP="0053584B">
            <w:pPr>
              <w:pBdr>
                <w:bottom w:val="single" w:sz="4" w:space="1" w:color="auto"/>
              </w:pBdr>
              <w:spacing w:line="240" w:lineRule="exact"/>
              <w:ind w:left="-18" w:right="-18"/>
              <w:jc w:val="center"/>
              <w:rPr>
                <w:rFonts w:ascii="Arial" w:hAnsi="Arial" w:cs="Arial"/>
                <w:sz w:val="14"/>
                <w:szCs w:val="14"/>
                <w:cs/>
              </w:rPr>
            </w:pPr>
            <w:r w:rsidRPr="00A41E93">
              <w:rPr>
                <w:rFonts w:ascii="Arial" w:hAnsi="Arial" w:cs="Arial"/>
                <w:sz w:val="14"/>
                <w:szCs w:val="14"/>
              </w:rPr>
              <w:t>2025</w:t>
            </w:r>
          </w:p>
        </w:tc>
        <w:tc>
          <w:tcPr>
            <w:tcW w:w="1170" w:type="dxa"/>
            <w:vAlign w:val="bottom"/>
          </w:tcPr>
          <w:p w14:paraId="079635F3" w14:textId="2C509026" w:rsidR="0053584B" w:rsidRPr="00A41E93" w:rsidRDefault="0053584B" w:rsidP="0053584B">
            <w:pPr>
              <w:pBdr>
                <w:bottom w:val="single" w:sz="4" w:space="1" w:color="auto"/>
              </w:pBdr>
              <w:spacing w:line="240" w:lineRule="exact"/>
              <w:ind w:left="-18" w:right="-18"/>
              <w:jc w:val="center"/>
              <w:rPr>
                <w:rFonts w:ascii="Arial" w:hAnsi="Arial" w:cs="Arial"/>
                <w:sz w:val="14"/>
                <w:szCs w:val="14"/>
                <w:cs/>
              </w:rPr>
            </w:pPr>
            <w:r w:rsidRPr="00A41E93">
              <w:rPr>
                <w:rFonts w:ascii="Arial" w:hAnsi="Arial" w:cs="Arial"/>
                <w:sz w:val="14"/>
                <w:szCs w:val="14"/>
              </w:rPr>
              <w:t>2024</w:t>
            </w:r>
          </w:p>
        </w:tc>
      </w:tr>
      <w:tr w:rsidR="005C730E" w:rsidRPr="00A41E93" w14:paraId="5A3BD56F" w14:textId="77777777" w:rsidTr="005C730E">
        <w:tc>
          <w:tcPr>
            <w:tcW w:w="990" w:type="dxa"/>
          </w:tcPr>
          <w:p w14:paraId="041BC37F" w14:textId="4CC39A0B"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1</w:t>
            </w:r>
          </w:p>
        </w:tc>
        <w:tc>
          <w:tcPr>
            <w:tcW w:w="1440" w:type="dxa"/>
          </w:tcPr>
          <w:p w14:paraId="38278BA5" w14:textId="3CF121E3"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15 June 2022</w:t>
            </w:r>
          </w:p>
        </w:tc>
        <w:tc>
          <w:tcPr>
            <w:tcW w:w="1350" w:type="dxa"/>
          </w:tcPr>
          <w:p w14:paraId="60250EBC" w14:textId="4EAD036C"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15 January 2025</w:t>
            </w:r>
          </w:p>
        </w:tc>
        <w:tc>
          <w:tcPr>
            <w:tcW w:w="1800" w:type="dxa"/>
          </w:tcPr>
          <w:p w14:paraId="08B31B51" w14:textId="0D76F7F3"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2 years 7 months</w:t>
            </w:r>
          </w:p>
        </w:tc>
        <w:tc>
          <w:tcPr>
            <w:tcW w:w="1170" w:type="dxa"/>
          </w:tcPr>
          <w:p w14:paraId="5A2B9DCF" w14:textId="5663F7D8"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5.60</w:t>
            </w:r>
          </w:p>
        </w:tc>
        <w:tc>
          <w:tcPr>
            <w:tcW w:w="1170" w:type="dxa"/>
          </w:tcPr>
          <w:p w14:paraId="5651EE8E" w14:textId="0D723AD8"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2039AE0E" w14:textId="27A090CE"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c>
          <w:tcPr>
            <w:tcW w:w="1170" w:type="dxa"/>
            <w:vAlign w:val="bottom"/>
          </w:tcPr>
          <w:p w14:paraId="5FD71B36" w14:textId="7C4A961A"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1,811,700</w:t>
            </w:r>
          </w:p>
        </w:tc>
      </w:tr>
      <w:tr w:rsidR="005C730E" w:rsidRPr="00A41E93" w14:paraId="411A1495" w14:textId="77777777" w:rsidTr="005C730E">
        <w:tc>
          <w:tcPr>
            <w:tcW w:w="990" w:type="dxa"/>
          </w:tcPr>
          <w:p w14:paraId="2D1C747B" w14:textId="06F96759"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2</w:t>
            </w:r>
          </w:p>
        </w:tc>
        <w:tc>
          <w:tcPr>
            <w:tcW w:w="1440" w:type="dxa"/>
          </w:tcPr>
          <w:p w14:paraId="37AD5346" w14:textId="4B070805"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December 2022</w:t>
            </w:r>
          </w:p>
        </w:tc>
        <w:tc>
          <w:tcPr>
            <w:tcW w:w="1350" w:type="dxa"/>
          </w:tcPr>
          <w:p w14:paraId="0F606DF0" w14:textId="7F63777F"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June 2025</w:t>
            </w:r>
          </w:p>
        </w:tc>
        <w:tc>
          <w:tcPr>
            <w:tcW w:w="1800" w:type="dxa"/>
          </w:tcPr>
          <w:p w14:paraId="01664AEF" w14:textId="43DD033A"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2 years 6 months</w:t>
            </w:r>
          </w:p>
        </w:tc>
        <w:tc>
          <w:tcPr>
            <w:tcW w:w="1170" w:type="dxa"/>
          </w:tcPr>
          <w:p w14:paraId="4C5575E2" w14:textId="3EF95C8E"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5.70</w:t>
            </w:r>
          </w:p>
        </w:tc>
        <w:tc>
          <w:tcPr>
            <w:tcW w:w="1170" w:type="dxa"/>
          </w:tcPr>
          <w:p w14:paraId="05984EC0" w14:textId="558C2198"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3F11CD0E" w14:textId="55E001C8"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c>
          <w:tcPr>
            <w:tcW w:w="1170" w:type="dxa"/>
            <w:vAlign w:val="bottom"/>
          </w:tcPr>
          <w:p w14:paraId="28F4597F" w14:textId="7F3283A3"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2,275,800</w:t>
            </w:r>
          </w:p>
        </w:tc>
      </w:tr>
      <w:tr w:rsidR="005C730E" w:rsidRPr="00A41E93" w14:paraId="76976800" w14:textId="77777777" w:rsidTr="005C730E">
        <w:tc>
          <w:tcPr>
            <w:tcW w:w="990" w:type="dxa"/>
          </w:tcPr>
          <w:p w14:paraId="53C3DCAA" w14:textId="28FE8285"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3</w:t>
            </w:r>
          </w:p>
        </w:tc>
        <w:tc>
          <w:tcPr>
            <w:tcW w:w="1440" w:type="dxa"/>
          </w:tcPr>
          <w:p w14:paraId="1BF53782" w14:textId="01EF281E"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10 March 2023</w:t>
            </w:r>
          </w:p>
        </w:tc>
        <w:tc>
          <w:tcPr>
            <w:tcW w:w="1350" w:type="dxa"/>
          </w:tcPr>
          <w:p w14:paraId="295F3039" w14:textId="13C6ACA0"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15 January 2025</w:t>
            </w:r>
          </w:p>
        </w:tc>
        <w:tc>
          <w:tcPr>
            <w:tcW w:w="1800" w:type="dxa"/>
          </w:tcPr>
          <w:p w14:paraId="43C9C4D0" w14:textId="2802FBB3"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1 year 10 months 5 days</w:t>
            </w:r>
          </w:p>
        </w:tc>
        <w:tc>
          <w:tcPr>
            <w:tcW w:w="1170" w:type="dxa"/>
          </w:tcPr>
          <w:p w14:paraId="2E902BB1" w14:textId="43E5E934"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4.60</w:t>
            </w:r>
          </w:p>
        </w:tc>
        <w:tc>
          <w:tcPr>
            <w:tcW w:w="1170" w:type="dxa"/>
          </w:tcPr>
          <w:p w14:paraId="6BE8EDC1" w14:textId="7F0DB6AC"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61F5F7C0" w14:textId="0DB1326C"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c>
          <w:tcPr>
            <w:tcW w:w="1170" w:type="dxa"/>
            <w:vAlign w:val="bottom"/>
          </w:tcPr>
          <w:p w14:paraId="342E7DA8" w14:textId="6DE13BFE"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1,176,600</w:t>
            </w:r>
          </w:p>
        </w:tc>
      </w:tr>
      <w:tr w:rsidR="005C730E" w:rsidRPr="00A41E93" w14:paraId="6E80860C" w14:textId="77777777" w:rsidTr="005C730E">
        <w:tc>
          <w:tcPr>
            <w:tcW w:w="990" w:type="dxa"/>
          </w:tcPr>
          <w:p w14:paraId="123E1B0D" w14:textId="46E20334"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4</w:t>
            </w:r>
          </w:p>
        </w:tc>
        <w:tc>
          <w:tcPr>
            <w:tcW w:w="1440" w:type="dxa"/>
          </w:tcPr>
          <w:p w14:paraId="73A08382" w14:textId="237B22D8"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10 March 2023</w:t>
            </w:r>
          </w:p>
        </w:tc>
        <w:tc>
          <w:tcPr>
            <w:tcW w:w="1350" w:type="dxa"/>
          </w:tcPr>
          <w:p w14:paraId="6FE1FE7F" w14:textId="45F48DF6"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15 January 2026</w:t>
            </w:r>
          </w:p>
        </w:tc>
        <w:tc>
          <w:tcPr>
            <w:tcW w:w="1800" w:type="dxa"/>
          </w:tcPr>
          <w:p w14:paraId="4BED3A1C" w14:textId="51F6F9DF"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2 years 10 months 5 days</w:t>
            </w:r>
          </w:p>
        </w:tc>
        <w:tc>
          <w:tcPr>
            <w:tcW w:w="1170" w:type="dxa"/>
          </w:tcPr>
          <w:p w14:paraId="66DB1445" w14:textId="0ADCC23F"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5.80</w:t>
            </w:r>
          </w:p>
        </w:tc>
        <w:tc>
          <w:tcPr>
            <w:tcW w:w="1170" w:type="dxa"/>
          </w:tcPr>
          <w:p w14:paraId="7DA57B92" w14:textId="5214A362"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50828E71" w14:textId="61E807C3"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2,823,400</w:t>
            </w:r>
          </w:p>
        </w:tc>
        <w:tc>
          <w:tcPr>
            <w:tcW w:w="1170" w:type="dxa"/>
            <w:vAlign w:val="bottom"/>
          </w:tcPr>
          <w:p w14:paraId="3B9F6F60" w14:textId="7CCCBECA"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2,823,400</w:t>
            </w:r>
          </w:p>
        </w:tc>
      </w:tr>
      <w:tr w:rsidR="005C730E" w:rsidRPr="00A41E93" w14:paraId="49BDA69B" w14:textId="77777777" w:rsidTr="005C730E">
        <w:tc>
          <w:tcPr>
            <w:tcW w:w="990" w:type="dxa"/>
          </w:tcPr>
          <w:p w14:paraId="6A410200" w14:textId="67A1C864"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5</w:t>
            </w:r>
          </w:p>
        </w:tc>
        <w:tc>
          <w:tcPr>
            <w:tcW w:w="1440" w:type="dxa"/>
          </w:tcPr>
          <w:p w14:paraId="5AF6A718" w14:textId="6FF22547"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May 2025</w:t>
            </w:r>
          </w:p>
        </w:tc>
        <w:tc>
          <w:tcPr>
            <w:tcW w:w="1350" w:type="dxa"/>
          </w:tcPr>
          <w:p w14:paraId="43752F8A" w14:textId="1A28755F"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February 2027</w:t>
            </w:r>
          </w:p>
        </w:tc>
        <w:tc>
          <w:tcPr>
            <w:tcW w:w="1800" w:type="dxa"/>
          </w:tcPr>
          <w:p w14:paraId="01ADA996" w14:textId="2A11F10B"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1 year 9 months</w:t>
            </w:r>
          </w:p>
        </w:tc>
        <w:tc>
          <w:tcPr>
            <w:tcW w:w="1170" w:type="dxa"/>
          </w:tcPr>
          <w:p w14:paraId="7E4F9AE8" w14:textId="2DCBE4BE"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7.25</w:t>
            </w:r>
          </w:p>
        </w:tc>
        <w:tc>
          <w:tcPr>
            <w:tcW w:w="1170" w:type="dxa"/>
          </w:tcPr>
          <w:p w14:paraId="4EF6B80F" w14:textId="2BB8BE97"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69FFF914" w14:textId="1D7EBC54"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770,000</w:t>
            </w:r>
          </w:p>
        </w:tc>
        <w:tc>
          <w:tcPr>
            <w:tcW w:w="1170" w:type="dxa"/>
            <w:vAlign w:val="bottom"/>
          </w:tcPr>
          <w:p w14:paraId="1C03681B" w14:textId="0BAD5723"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r>
      <w:tr w:rsidR="005C730E" w:rsidRPr="00A41E93" w14:paraId="6720AD3C" w14:textId="77777777" w:rsidTr="005C730E">
        <w:tc>
          <w:tcPr>
            <w:tcW w:w="990" w:type="dxa"/>
          </w:tcPr>
          <w:p w14:paraId="32BCC5B0" w14:textId="449190C0"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6</w:t>
            </w:r>
          </w:p>
        </w:tc>
        <w:tc>
          <w:tcPr>
            <w:tcW w:w="1440" w:type="dxa"/>
          </w:tcPr>
          <w:p w14:paraId="0EF8BDD1" w14:textId="419482EF"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11 September 2025</w:t>
            </w:r>
          </w:p>
        </w:tc>
        <w:tc>
          <w:tcPr>
            <w:tcW w:w="1350" w:type="dxa"/>
          </w:tcPr>
          <w:p w14:paraId="7796BC56" w14:textId="43995BE1"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11 September 2026</w:t>
            </w:r>
          </w:p>
        </w:tc>
        <w:tc>
          <w:tcPr>
            <w:tcW w:w="1800" w:type="dxa"/>
          </w:tcPr>
          <w:p w14:paraId="6CC41F08" w14:textId="1D754FDD"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1 year</w:t>
            </w:r>
          </w:p>
        </w:tc>
        <w:tc>
          <w:tcPr>
            <w:tcW w:w="1170" w:type="dxa"/>
          </w:tcPr>
          <w:p w14:paraId="3AE77669" w14:textId="4E659EE4"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6.75</w:t>
            </w:r>
          </w:p>
        </w:tc>
        <w:tc>
          <w:tcPr>
            <w:tcW w:w="1170" w:type="dxa"/>
          </w:tcPr>
          <w:p w14:paraId="5CB66166" w14:textId="69747561"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5BC37C4A" w14:textId="220B98FE"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1,000,000</w:t>
            </w:r>
          </w:p>
        </w:tc>
        <w:tc>
          <w:tcPr>
            <w:tcW w:w="1170" w:type="dxa"/>
            <w:vAlign w:val="bottom"/>
          </w:tcPr>
          <w:p w14:paraId="758414D9" w14:textId="13F4907E"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r>
      <w:tr w:rsidR="005C730E" w:rsidRPr="00A41E93" w14:paraId="396BAD8E" w14:textId="77777777" w:rsidTr="005C730E">
        <w:tc>
          <w:tcPr>
            <w:tcW w:w="990" w:type="dxa"/>
          </w:tcPr>
          <w:p w14:paraId="5E12D164" w14:textId="1F6AE939"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7</w:t>
            </w:r>
          </w:p>
        </w:tc>
        <w:tc>
          <w:tcPr>
            <w:tcW w:w="1440" w:type="dxa"/>
          </w:tcPr>
          <w:p w14:paraId="12F7D60D" w14:textId="5C7CB3B2"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December 2025</w:t>
            </w:r>
          </w:p>
        </w:tc>
        <w:tc>
          <w:tcPr>
            <w:tcW w:w="1350" w:type="dxa"/>
          </w:tcPr>
          <w:p w14:paraId="48DB79B4" w14:textId="61211BD4"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September 2027</w:t>
            </w:r>
          </w:p>
        </w:tc>
        <w:tc>
          <w:tcPr>
            <w:tcW w:w="1800" w:type="dxa"/>
          </w:tcPr>
          <w:p w14:paraId="26D8C516" w14:textId="3F26C2F0"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1 year 9 months</w:t>
            </w:r>
          </w:p>
        </w:tc>
        <w:tc>
          <w:tcPr>
            <w:tcW w:w="1170" w:type="dxa"/>
          </w:tcPr>
          <w:p w14:paraId="650D9689" w14:textId="25FC8159"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6.90</w:t>
            </w:r>
          </w:p>
        </w:tc>
        <w:tc>
          <w:tcPr>
            <w:tcW w:w="1170" w:type="dxa"/>
          </w:tcPr>
          <w:p w14:paraId="5554F2CA" w14:textId="33C7F1DD"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36F3143D" w14:textId="31F8FDC6"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488,300</w:t>
            </w:r>
          </w:p>
        </w:tc>
        <w:tc>
          <w:tcPr>
            <w:tcW w:w="1170" w:type="dxa"/>
            <w:vAlign w:val="bottom"/>
          </w:tcPr>
          <w:p w14:paraId="265C2E5F" w14:textId="2857DCC9"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r>
      <w:tr w:rsidR="005C730E" w:rsidRPr="00A41E93" w14:paraId="5DF03EF3" w14:textId="77777777" w:rsidTr="005C730E">
        <w:tc>
          <w:tcPr>
            <w:tcW w:w="990" w:type="dxa"/>
          </w:tcPr>
          <w:p w14:paraId="79F6EC58" w14:textId="6381F085" w:rsidR="005C730E" w:rsidRPr="00A41E93" w:rsidRDefault="005C730E" w:rsidP="005C730E">
            <w:pPr>
              <w:pStyle w:val="Heading6"/>
              <w:tabs>
                <w:tab w:val="left" w:pos="186"/>
              </w:tabs>
              <w:spacing w:line="240" w:lineRule="exact"/>
              <w:ind w:right="-108"/>
              <w:rPr>
                <w:rFonts w:ascii="Arial" w:hAnsi="Arial" w:cs="Arial"/>
                <w:sz w:val="14"/>
                <w:szCs w:val="14"/>
                <w:u w:val="none"/>
              </w:rPr>
            </w:pPr>
            <w:r w:rsidRPr="00A41E93">
              <w:rPr>
                <w:rFonts w:ascii="Arial" w:hAnsi="Arial" w:cs="Arial"/>
                <w:sz w:val="14"/>
                <w:szCs w:val="14"/>
                <w:u w:val="none"/>
              </w:rPr>
              <w:t>8</w:t>
            </w:r>
          </w:p>
        </w:tc>
        <w:tc>
          <w:tcPr>
            <w:tcW w:w="1440" w:type="dxa"/>
          </w:tcPr>
          <w:p w14:paraId="10D5DAF1" w14:textId="4EF51A76"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December 2025</w:t>
            </w:r>
          </w:p>
        </w:tc>
        <w:tc>
          <w:tcPr>
            <w:tcW w:w="1350" w:type="dxa"/>
          </w:tcPr>
          <w:p w14:paraId="773D0379" w14:textId="1B42819D" w:rsidR="005C730E" w:rsidRPr="00A41E93" w:rsidRDefault="005C730E" w:rsidP="005C730E">
            <w:pPr>
              <w:spacing w:line="240" w:lineRule="exact"/>
              <w:ind w:left="-18" w:right="-108"/>
              <w:rPr>
                <w:rFonts w:ascii="Arial" w:hAnsi="Arial" w:cs="Arial"/>
                <w:sz w:val="14"/>
                <w:szCs w:val="14"/>
              </w:rPr>
            </w:pPr>
            <w:r w:rsidRPr="00A41E93">
              <w:rPr>
                <w:rFonts w:ascii="Arial" w:hAnsi="Arial" w:cs="Arial"/>
                <w:sz w:val="14"/>
                <w:szCs w:val="14"/>
              </w:rPr>
              <w:t>9 March 2028</w:t>
            </w:r>
          </w:p>
        </w:tc>
        <w:tc>
          <w:tcPr>
            <w:tcW w:w="1800" w:type="dxa"/>
          </w:tcPr>
          <w:p w14:paraId="7ABB3470" w14:textId="6A68ED71" w:rsidR="005C730E" w:rsidRPr="00A41E93" w:rsidRDefault="005C730E" w:rsidP="005C730E">
            <w:pPr>
              <w:spacing w:line="240" w:lineRule="exact"/>
              <w:ind w:left="-18" w:right="-18"/>
              <w:jc w:val="center"/>
              <w:rPr>
                <w:rFonts w:ascii="Arial" w:hAnsi="Arial" w:cs="Arial"/>
                <w:sz w:val="14"/>
                <w:szCs w:val="14"/>
              </w:rPr>
            </w:pPr>
            <w:r w:rsidRPr="00A41E93">
              <w:rPr>
                <w:rFonts w:ascii="Arial" w:hAnsi="Arial" w:cs="Arial"/>
                <w:sz w:val="14"/>
                <w:szCs w:val="14"/>
              </w:rPr>
              <w:t>2 years 3 months</w:t>
            </w:r>
          </w:p>
        </w:tc>
        <w:tc>
          <w:tcPr>
            <w:tcW w:w="1170" w:type="dxa"/>
          </w:tcPr>
          <w:p w14:paraId="7AD793B6" w14:textId="7EEE9892" w:rsidR="005C730E" w:rsidRPr="00A41E93" w:rsidRDefault="005C730E" w:rsidP="005C730E">
            <w:pPr>
              <w:tabs>
                <w:tab w:val="decimal" w:pos="546"/>
              </w:tabs>
              <w:spacing w:line="240" w:lineRule="exact"/>
              <w:ind w:left="-18" w:right="-18"/>
              <w:rPr>
                <w:rFonts w:ascii="Arial" w:hAnsi="Arial" w:cs="Arial"/>
                <w:sz w:val="14"/>
                <w:szCs w:val="14"/>
              </w:rPr>
            </w:pPr>
            <w:r w:rsidRPr="00A41E93">
              <w:rPr>
                <w:rFonts w:ascii="Arial" w:hAnsi="Arial" w:cs="Arial"/>
                <w:sz w:val="14"/>
                <w:szCs w:val="14"/>
              </w:rPr>
              <w:t>7.20</w:t>
            </w:r>
          </w:p>
        </w:tc>
        <w:tc>
          <w:tcPr>
            <w:tcW w:w="1170" w:type="dxa"/>
          </w:tcPr>
          <w:p w14:paraId="3B4AA407" w14:textId="18968D25" w:rsidR="005C730E" w:rsidRPr="00A41E93" w:rsidRDefault="005C730E" w:rsidP="005C730E">
            <w:pPr>
              <w:spacing w:line="240" w:lineRule="exact"/>
              <w:ind w:left="-18"/>
              <w:jc w:val="center"/>
              <w:rPr>
                <w:rFonts w:ascii="Arial" w:hAnsi="Arial" w:cs="Arial"/>
                <w:sz w:val="14"/>
                <w:szCs w:val="14"/>
              </w:rPr>
            </w:pPr>
            <w:r w:rsidRPr="00A41E93">
              <w:rPr>
                <w:rFonts w:ascii="Arial" w:hAnsi="Arial" w:cs="Arial"/>
                <w:sz w:val="14"/>
                <w:szCs w:val="14"/>
              </w:rPr>
              <w:t>every 3 months</w:t>
            </w:r>
          </w:p>
        </w:tc>
        <w:tc>
          <w:tcPr>
            <w:tcW w:w="1170" w:type="dxa"/>
            <w:vAlign w:val="bottom"/>
          </w:tcPr>
          <w:p w14:paraId="39838493" w14:textId="382C62EE" w:rsidR="005C730E" w:rsidRPr="00A41E93" w:rsidRDefault="005C730E" w:rsidP="005C730E">
            <w:pPr>
              <w:pBdr>
                <w:bottom w:val="sing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1,026,700</w:t>
            </w:r>
          </w:p>
        </w:tc>
        <w:tc>
          <w:tcPr>
            <w:tcW w:w="1170" w:type="dxa"/>
            <w:vAlign w:val="bottom"/>
          </w:tcPr>
          <w:p w14:paraId="0581C1B0" w14:textId="4DBDC889" w:rsidR="005C730E" w:rsidRPr="00A41E93" w:rsidRDefault="005C730E" w:rsidP="005C730E">
            <w:pPr>
              <w:pBdr>
                <w:bottom w:val="sing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w:t>
            </w:r>
          </w:p>
        </w:tc>
      </w:tr>
      <w:tr w:rsidR="005C730E" w:rsidRPr="00A41E93" w14:paraId="4BFACBDE" w14:textId="77777777" w:rsidTr="005C730E">
        <w:tc>
          <w:tcPr>
            <w:tcW w:w="990" w:type="dxa"/>
          </w:tcPr>
          <w:p w14:paraId="222A4587" w14:textId="77777777" w:rsidR="005C730E" w:rsidRPr="00A41E93" w:rsidRDefault="005C730E" w:rsidP="005C730E">
            <w:pPr>
              <w:spacing w:line="240" w:lineRule="exact"/>
              <w:ind w:left="-18"/>
              <w:rPr>
                <w:rFonts w:ascii="Arial" w:hAnsi="Arial" w:cs="Arial"/>
                <w:sz w:val="14"/>
                <w:szCs w:val="14"/>
                <w:cs/>
              </w:rPr>
            </w:pPr>
            <w:r w:rsidRPr="00A41E93">
              <w:rPr>
                <w:rFonts w:ascii="Arial" w:hAnsi="Arial" w:cs="Arial"/>
                <w:sz w:val="14"/>
                <w:szCs w:val="14"/>
              </w:rPr>
              <w:t>Total</w:t>
            </w:r>
          </w:p>
        </w:tc>
        <w:tc>
          <w:tcPr>
            <w:tcW w:w="1440" w:type="dxa"/>
          </w:tcPr>
          <w:p w14:paraId="4ABA2116" w14:textId="77777777" w:rsidR="005C730E" w:rsidRPr="00A41E93" w:rsidRDefault="005C730E" w:rsidP="005C730E">
            <w:pPr>
              <w:spacing w:line="240" w:lineRule="exact"/>
              <w:ind w:left="-18"/>
              <w:rPr>
                <w:rFonts w:ascii="Arial" w:hAnsi="Arial" w:cs="Arial"/>
                <w:sz w:val="14"/>
                <w:szCs w:val="14"/>
              </w:rPr>
            </w:pPr>
          </w:p>
        </w:tc>
        <w:tc>
          <w:tcPr>
            <w:tcW w:w="1350" w:type="dxa"/>
          </w:tcPr>
          <w:p w14:paraId="6194290C" w14:textId="77777777" w:rsidR="005C730E" w:rsidRPr="00A41E93" w:rsidRDefault="005C730E" w:rsidP="005C730E">
            <w:pPr>
              <w:spacing w:line="240" w:lineRule="exact"/>
              <w:ind w:left="-18"/>
              <w:rPr>
                <w:rFonts w:ascii="Arial" w:hAnsi="Arial" w:cs="Arial"/>
                <w:sz w:val="14"/>
                <w:szCs w:val="14"/>
              </w:rPr>
            </w:pPr>
          </w:p>
        </w:tc>
        <w:tc>
          <w:tcPr>
            <w:tcW w:w="1800" w:type="dxa"/>
          </w:tcPr>
          <w:p w14:paraId="0BF7AC52" w14:textId="77777777" w:rsidR="005C730E" w:rsidRPr="00A41E93" w:rsidRDefault="005C730E" w:rsidP="005C730E">
            <w:pPr>
              <w:spacing w:line="240" w:lineRule="exact"/>
              <w:ind w:left="-18"/>
              <w:jc w:val="center"/>
              <w:rPr>
                <w:rFonts w:ascii="Arial" w:hAnsi="Arial" w:cs="Arial"/>
                <w:sz w:val="14"/>
                <w:szCs w:val="14"/>
              </w:rPr>
            </w:pPr>
          </w:p>
        </w:tc>
        <w:tc>
          <w:tcPr>
            <w:tcW w:w="1170" w:type="dxa"/>
          </w:tcPr>
          <w:p w14:paraId="379A7C0A" w14:textId="77777777" w:rsidR="005C730E" w:rsidRPr="00A41E93" w:rsidRDefault="005C730E" w:rsidP="005C730E">
            <w:pPr>
              <w:spacing w:line="240" w:lineRule="exact"/>
              <w:ind w:left="-18"/>
              <w:rPr>
                <w:rFonts w:ascii="Arial" w:hAnsi="Arial" w:cs="Arial"/>
                <w:sz w:val="14"/>
                <w:szCs w:val="14"/>
              </w:rPr>
            </w:pPr>
          </w:p>
        </w:tc>
        <w:tc>
          <w:tcPr>
            <w:tcW w:w="1170" w:type="dxa"/>
            <w:vAlign w:val="bottom"/>
          </w:tcPr>
          <w:p w14:paraId="3C955297" w14:textId="77777777" w:rsidR="005C730E" w:rsidRPr="00A41E93" w:rsidRDefault="005C730E" w:rsidP="005C730E">
            <w:pPr>
              <w:spacing w:line="240" w:lineRule="exact"/>
              <w:ind w:left="-18"/>
              <w:jc w:val="center"/>
              <w:rPr>
                <w:rFonts w:ascii="Arial" w:hAnsi="Arial" w:cs="Arial"/>
                <w:sz w:val="14"/>
                <w:szCs w:val="14"/>
              </w:rPr>
            </w:pPr>
          </w:p>
        </w:tc>
        <w:tc>
          <w:tcPr>
            <w:tcW w:w="1170" w:type="dxa"/>
            <w:vAlign w:val="bottom"/>
          </w:tcPr>
          <w:p w14:paraId="478E4538" w14:textId="19DC21AD"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6,108,400</w:t>
            </w:r>
          </w:p>
        </w:tc>
        <w:tc>
          <w:tcPr>
            <w:tcW w:w="1170" w:type="dxa"/>
            <w:vAlign w:val="bottom"/>
          </w:tcPr>
          <w:p w14:paraId="3802516E" w14:textId="272BCD9D"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8,087,500</w:t>
            </w:r>
          </w:p>
        </w:tc>
      </w:tr>
      <w:tr w:rsidR="005C730E" w:rsidRPr="00A41E93" w14:paraId="64C94C66" w14:textId="77777777" w:rsidTr="005C730E">
        <w:tc>
          <w:tcPr>
            <w:tcW w:w="6750" w:type="dxa"/>
            <w:gridSpan w:val="5"/>
          </w:tcPr>
          <w:p w14:paraId="6F6BD47E" w14:textId="77777777" w:rsidR="005C730E" w:rsidRPr="00A41E93" w:rsidRDefault="005C730E" w:rsidP="005C730E">
            <w:pPr>
              <w:spacing w:line="240" w:lineRule="exact"/>
              <w:ind w:left="-18"/>
              <w:rPr>
                <w:rFonts w:ascii="Arial" w:hAnsi="Arial" w:cs="Arial"/>
                <w:sz w:val="14"/>
                <w:szCs w:val="14"/>
              </w:rPr>
            </w:pPr>
            <w:r w:rsidRPr="00A41E93">
              <w:rPr>
                <w:rFonts w:ascii="Arial" w:hAnsi="Arial" w:cs="Arial"/>
                <w:sz w:val="14"/>
                <w:szCs w:val="14"/>
              </w:rPr>
              <w:t>Less: Deferred cost of issuing debentures</w:t>
            </w:r>
          </w:p>
        </w:tc>
        <w:tc>
          <w:tcPr>
            <w:tcW w:w="1170" w:type="dxa"/>
            <w:vAlign w:val="bottom"/>
          </w:tcPr>
          <w:p w14:paraId="16C3E59B" w14:textId="77777777" w:rsidR="005C730E" w:rsidRPr="00A41E93" w:rsidRDefault="005C730E" w:rsidP="005C730E">
            <w:pPr>
              <w:spacing w:line="240" w:lineRule="exact"/>
              <w:ind w:left="-18"/>
              <w:jc w:val="center"/>
              <w:rPr>
                <w:rFonts w:ascii="Arial" w:hAnsi="Arial" w:cs="Arial"/>
                <w:sz w:val="14"/>
                <w:szCs w:val="14"/>
              </w:rPr>
            </w:pPr>
          </w:p>
        </w:tc>
        <w:tc>
          <w:tcPr>
            <w:tcW w:w="1170" w:type="dxa"/>
            <w:vAlign w:val="bottom"/>
          </w:tcPr>
          <w:p w14:paraId="744C1A49" w14:textId="14ECAB31" w:rsidR="005C730E" w:rsidRPr="00A41E93" w:rsidRDefault="005C730E" w:rsidP="005C730E">
            <w:pPr>
              <w:pBdr>
                <w:bottom w:val="sing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(43,849)</w:t>
            </w:r>
          </w:p>
        </w:tc>
        <w:tc>
          <w:tcPr>
            <w:tcW w:w="1170" w:type="dxa"/>
            <w:vAlign w:val="bottom"/>
          </w:tcPr>
          <w:p w14:paraId="26995E74" w14:textId="05617C3F" w:rsidR="005C730E" w:rsidRPr="00A41E93" w:rsidRDefault="005C730E" w:rsidP="005C730E">
            <w:pPr>
              <w:pBdr>
                <w:bottom w:val="sing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(12,378)</w:t>
            </w:r>
          </w:p>
        </w:tc>
      </w:tr>
      <w:tr w:rsidR="005C730E" w:rsidRPr="00A41E93" w14:paraId="704EB965" w14:textId="77777777" w:rsidTr="005C730E">
        <w:tc>
          <w:tcPr>
            <w:tcW w:w="6750" w:type="dxa"/>
            <w:gridSpan w:val="5"/>
          </w:tcPr>
          <w:p w14:paraId="1984D11B" w14:textId="77777777" w:rsidR="005C730E" w:rsidRPr="00A41E93" w:rsidRDefault="005C730E" w:rsidP="005C730E">
            <w:pPr>
              <w:spacing w:line="240" w:lineRule="exact"/>
              <w:ind w:left="-18"/>
              <w:rPr>
                <w:rFonts w:ascii="Arial" w:hAnsi="Arial" w:cs="Arial"/>
                <w:sz w:val="14"/>
                <w:szCs w:val="14"/>
                <w:cs/>
              </w:rPr>
            </w:pPr>
            <w:r w:rsidRPr="00A41E93">
              <w:rPr>
                <w:rFonts w:ascii="Arial" w:hAnsi="Arial" w:cs="Arial"/>
                <w:sz w:val="14"/>
                <w:szCs w:val="14"/>
              </w:rPr>
              <w:t>Long-term debentures - net</w:t>
            </w:r>
          </w:p>
        </w:tc>
        <w:tc>
          <w:tcPr>
            <w:tcW w:w="1170" w:type="dxa"/>
            <w:vAlign w:val="bottom"/>
          </w:tcPr>
          <w:p w14:paraId="1756A971" w14:textId="77777777" w:rsidR="005C730E" w:rsidRPr="00A41E93" w:rsidRDefault="005C730E" w:rsidP="005C730E">
            <w:pPr>
              <w:spacing w:line="240" w:lineRule="exact"/>
              <w:ind w:left="-18"/>
              <w:jc w:val="center"/>
              <w:rPr>
                <w:rFonts w:ascii="Arial" w:hAnsi="Arial" w:cs="Arial"/>
                <w:sz w:val="14"/>
                <w:szCs w:val="14"/>
              </w:rPr>
            </w:pPr>
          </w:p>
        </w:tc>
        <w:tc>
          <w:tcPr>
            <w:tcW w:w="1170" w:type="dxa"/>
            <w:vAlign w:val="bottom"/>
          </w:tcPr>
          <w:p w14:paraId="72AF031A" w14:textId="56704194"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6,064,551</w:t>
            </w:r>
          </w:p>
        </w:tc>
        <w:tc>
          <w:tcPr>
            <w:tcW w:w="1170" w:type="dxa"/>
            <w:vAlign w:val="bottom"/>
          </w:tcPr>
          <w:p w14:paraId="3F16FF58" w14:textId="6F7AA9A3" w:rsidR="005C730E" w:rsidRPr="00A41E93" w:rsidRDefault="005C730E" w:rsidP="005C730E">
            <w:pPr>
              <w:tabs>
                <w:tab w:val="decimal" w:pos="882"/>
              </w:tabs>
              <w:spacing w:line="240" w:lineRule="exact"/>
              <w:ind w:left="-18"/>
              <w:jc w:val="center"/>
              <w:rPr>
                <w:rFonts w:ascii="Arial" w:hAnsi="Arial" w:cs="Arial"/>
                <w:sz w:val="14"/>
                <w:szCs w:val="14"/>
              </w:rPr>
            </w:pPr>
            <w:r w:rsidRPr="00A41E93">
              <w:rPr>
                <w:rFonts w:ascii="Arial" w:hAnsi="Arial" w:cs="Arial"/>
                <w:sz w:val="14"/>
                <w:szCs w:val="14"/>
              </w:rPr>
              <w:t>8,075,122</w:t>
            </w:r>
          </w:p>
        </w:tc>
      </w:tr>
      <w:tr w:rsidR="005C730E" w:rsidRPr="00A41E93" w14:paraId="2A863D12" w14:textId="77777777" w:rsidTr="005C730E">
        <w:tc>
          <w:tcPr>
            <w:tcW w:w="6750" w:type="dxa"/>
            <w:gridSpan w:val="5"/>
          </w:tcPr>
          <w:p w14:paraId="172B3D26" w14:textId="77777777" w:rsidR="005C730E" w:rsidRPr="00A41E93" w:rsidRDefault="005C730E" w:rsidP="005C730E">
            <w:pPr>
              <w:spacing w:line="240" w:lineRule="exact"/>
              <w:ind w:left="-18"/>
              <w:rPr>
                <w:rFonts w:ascii="Arial" w:hAnsi="Arial" w:cs="Arial"/>
                <w:sz w:val="14"/>
                <w:szCs w:val="14"/>
              </w:rPr>
            </w:pPr>
            <w:r w:rsidRPr="00A41E93">
              <w:rPr>
                <w:rFonts w:ascii="Arial" w:hAnsi="Arial" w:cs="Arial"/>
                <w:sz w:val="14"/>
                <w:szCs w:val="14"/>
              </w:rPr>
              <w:t>Less: Current portion</w:t>
            </w:r>
          </w:p>
        </w:tc>
        <w:tc>
          <w:tcPr>
            <w:tcW w:w="1170" w:type="dxa"/>
            <w:vAlign w:val="bottom"/>
          </w:tcPr>
          <w:p w14:paraId="70D58C2E" w14:textId="77777777" w:rsidR="005C730E" w:rsidRPr="00A41E93" w:rsidRDefault="005C730E" w:rsidP="005C730E">
            <w:pPr>
              <w:spacing w:line="240" w:lineRule="exact"/>
              <w:ind w:left="-18"/>
              <w:jc w:val="center"/>
              <w:rPr>
                <w:rFonts w:ascii="Arial" w:hAnsi="Arial" w:cs="Arial"/>
                <w:sz w:val="14"/>
                <w:szCs w:val="14"/>
              </w:rPr>
            </w:pPr>
          </w:p>
        </w:tc>
        <w:tc>
          <w:tcPr>
            <w:tcW w:w="1170" w:type="dxa"/>
            <w:vAlign w:val="bottom"/>
          </w:tcPr>
          <w:p w14:paraId="4B6FB573" w14:textId="2B90AF3F" w:rsidR="005C730E" w:rsidRPr="00A41E93" w:rsidRDefault="005C730E" w:rsidP="005C730E">
            <w:pPr>
              <w:pBdr>
                <w:bottom w:val="sing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(3,811,928)</w:t>
            </w:r>
          </w:p>
        </w:tc>
        <w:tc>
          <w:tcPr>
            <w:tcW w:w="1170" w:type="dxa"/>
            <w:vAlign w:val="bottom"/>
          </w:tcPr>
          <w:p w14:paraId="1790D69F" w14:textId="33673FA6" w:rsidR="005C730E" w:rsidRPr="00A41E93" w:rsidRDefault="005C730E" w:rsidP="005C730E">
            <w:pPr>
              <w:pBdr>
                <w:bottom w:val="sing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(5,260,372)</w:t>
            </w:r>
          </w:p>
        </w:tc>
      </w:tr>
      <w:tr w:rsidR="005C730E" w:rsidRPr="00A41E93" w14:paraId="0F6E5DAE" w14:textId="77777777" w:rsidTr="005C730E">
        <w:tc>
          <w:tcPr>
            <w:tcW w:w="6750" w:type="dxa"/>
            <w:gridSpan w:val="5"/>
          </w:tcPr>
          <w:p w14:paraId="7AE1B4ED" w14:textId="77777777" w:rsidR="005C730E" w:rsidRPr="00A41E93" w:rsidRDefault="005C730E" w:rsidP="005C730E">
            <w:pPr>
              <w:spacing w:line="240" w:lineRule="exact"/>
              <w:ind w:left="-18"/>
              <w:rPr>
                <w:rFonts w:ascii="Arial" w:hAnsi="Arial" w:cs="Arial"/>
                <w:sz w:val="14"/>
                <w:szCs w:val="14"/>
              </w:rPr>
            </w:pPr>
            <w:r w:rsidRPr="00A41E93">
              <w:rPr>
                <w:rFonts w:ascii="Arial" w:hAnsi="Arial" w:cs="Arial"/>
                <w:sz w:val="14"/>
                <w:szCs w:val="14"/>
              </w:rPr>
              <w:t>Long-term debentures - net of current portion</w:t>
            </w:r>
          </w:p>
        </w:tc>
        <w:tc>
          <w:tcPr>
            <w:tcW w:w="1170" w:type="dxa"/>
            <w:vAlign w:val="bottom"/>
          </w:tcPr>
          <w:p w14:paraId="3FE6DCB0" w14:textId="77777777" w:rsidR="005C730E" w:rsidRPr="00A41E93" w:rsidRDefault="005C730E" w:rsidP="005C730E">
            <w:pPr>
              <w:spacing w:line="240" w:lineRule="exact"/>
              <w:ind w:left="-18"/>
              <w:jc w:val="center"/>
              <w:rPr>
                <w:rFonts w:ascii="Arial" w:hAnsi="Arial" w:cs="Arial"/>
                <w:sz w:val="14"/>
                <w:szCs w:val="14"/>
              </w:rPr>
            </w:pPr>
          </w:p>
        </w:tc>
        <w:tc>
          <w:tcPr>
            <w:tcW w:w="1170" w:type="dxa"/>
            <w:vAlign w:val="bottom"/>
          </w:tcPr>
          <w:p w14:paraId="16AD17B1" w14:textId="689FCD9D" w:rsidR="005C730E" w:rsidRPr="00A41E93" w:rsidRDefault="005C730E" w:rsidP="005C730E">
            <w:pPr>
              <w:pBdr>
                <w:bottom w:val="doub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2,252,623</w:t>
            </w:r>
          </w:p>
        </w:tc>
        <w:tc>
          <w:tcPr>
            <w:tcW w:w="1170" w:type="dxa"/>
            <w:vAlign w:val="bottom"/>
          </w:tcPr>
          <w:p w14:paraId="0972AD48" w14:textId="28E4FB62" w:rsidR="005C730E" w:rsidRPr="00A41E93" w:rsidRDefault="005C730E" w:rsidP="005C730E">
            <w:pPr>
              <w:pBdr>
                <w:bottom w:val="double" w:sz="4" w:space="1" w:color="auto"/>
              </w:pBdr>
              <w:tabs>
                <w:tab w:val="decimal" w:pos="882"/>
              </w:tabs>
              <w:spacing w:line="240" w:lineRule="exact"/>
              <w:ind w:left="-18"/>
              <w:jc w:val="center"/>
              <w:rPr>
                <w:rFonts w:ascii="Arial" w:hAnsi="Arial" w:cs="Arial"/>
                <w:sz w:val="14"/>
                <w:szCs w:val="14"/>
              </w:rPr>
            </w:pPr>
            <w:r w:rsidRPr="00A41E93">
              <w:rPr>
                <w:rFonts w:ascii="Arial" w:hAnsi="Arial" w:cs="Arial"/>
                <w:sz w:val="14"/>
                <w:szCs w:val="14"/>
              </w:rPr>
              <w:t>2,814,750</w:t>
            </w:r>
          </w:p>
        </w:tc>
      </w:tr>
    </w:tbl>
    <w:p w14:paraId="0887771E" w14:textId="36E3CA7F" w:rsidR="00B01DB3" w:rsidRPr="00A41E93" w:rsidRDefault="003A0C8E" w:rsidP="00B01DB3">
      <w:pPr>
        <w:tabs>
          <w:tab w:val="left" w:pos="2160"/>
        </w:tabs>
        <w:spacing w:before="240" w:after="120" w:line="380" w:lineRule="exact"/>
        <w:ind w:left="547" w:right="-43" w:hanging="547"/>
        <w:jc w:val="both"/>
        <w:rPr>
          <w:rFonts w:ascii="Arial" w:hAnsi="Arial"/>
          <w:sz w:val="22"/>
          <w:szCs w:val="20"/>
        </w:rPr>
      </w:pPr>
      <w:r w:rsidRPr="00A41E93">
        <w:rPr>
          <w:rFonts w:ascii="Arial" w:hAnsi="Arial" w:cstheme="minorBidi"/>
          <w:sz w:val="22"/>
          <w:szCs w:val="22"/>
          <w:cs/>
        </w:rPr>
        <w:tab/>
      </w:r>
      <w:r w:rsidR="00B01DB3">
        <w:rPr>
          <w:rFonts w:ascii="Arial" w:hAnsi="Arial"/>
          <w:sz w:val="22"/>
          <w:szCs w:val="20"/>
        </w:rPr>
        <w:t>As at 31 December 2025, the Company had receivables from the issuance of debentures amounting to Baht 1,515 million. On 15 January 2026, the Company received the proceeds in full and used the funds to repay the debentures which had matured.</w:t>
      </w:r>
    </w:p>
    <w:p w14:paraId="065D585B" w14:textId="4FF1644F" w:rsidR="005C730E" w:rsidRPr="00A41E93" w:rsidRDefault="005C730E" w:rsidP="00FA379C">
      <w:pPr>
        <w:tabs>
          <w:tab w:val="left" w:pos="2160"/>
        </w:tabs>
        <w:spacing w:before="120" w:line="380" w:lineRule="exact"/>
        <w:ind w:left="533" w:hanging="533"/>
        <w:jc w:val="both"/>
        <w:rPr>
          <w:rFonts w:ascii="Arial" w:hAnsi="Arial" w:cstheme="minorBidi"/>
          <w:sz w:val="22"/>
          <w:szCs w:val="22"/>
          <w:cs/>
        </w:rPr>
      </w:pPr>
    </w:p>
    <w:p w14:paraId="6B74D196" w14:textId="77777777" w:rsidR="0058610F" w:rsidRPr="00A41E93" w:rsidRDefault="0058610F">
      <w:pPr>
        <w:overflowPunct/>
        <w:autoSpaceDE/>
        <w:autoSpaceDN/>
        <w:adjustRightInd/>
        <w:spacing w:after="200" w:line="276" w:lineRule="auto"/>
        <w:textAlignment w:val="auto"/>
        <w:rPr>
          <w:rFonts w:ascii="Arial" w:hAnsi="Arial" w:cstheme="minorBidi"/>
          <w:sz w:val="22"/>
          <w:szCs w:val="22"/>
        </w:rPr>
      </w:pPr>
      <w:r w:rsidRPr="00A41E93">
        <w:rPr>
          <w:rFonts w:ascii="Arial" w:hAnsi="Arial" w:cstheme="minorBidi"/>
          <w:sz w:val="22"/>
          <w:szCs w:val="22"/>
        </w:rPr>
        <w:br w:type="page"/>
      </w:r>
    </w:p>
    <w:p w14:paraId="778995F9" w14:textId="5B5BCA82" w:rsidR="00334CEB" w:rsidRPr="00A41E93" w:rsidRDefault="00334CEB" w:rsidP="00334CEB">
      <w:pPr>
        <w:tabs>
          <w:tab w:val="left" w:pos="54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lastRenderedPageBreak/>
        <w:t>25.3</w:t>
      </w:r>
      <w:r w:rsidRPr="00A41E93">
        <w:rPr>
          <w:rFonts w:ascii="Arial" w:hAnsi="Arial"/>
          <w:b/>
          <w:bCs/>
          <w:sz w:val="22"/>
          <w:szCs w:val="22"/>
          <w:cs/>
        </w:rPr>
        <w:tab/>
      </w:r>
      <w:r w:rsidR="00067762" w:rsidRPr="00A41E93">
        <w:rPr>
          <w:rFonts w:ascii="Arial" w:hAnsi="Arial"/>
          <w:b/>
          <w:bCs/>
          <w:sz w:val="22"/>
          <w:szCs w:val="22"/>
        </w:rPr>
        <w:t xml:space="preserve">Movements in </w:t>
      </w:r>
      <w:r w:rsidR="00D823D8" w:rsidRPr="00A41E93">
        <w:rPr>
          <w:rFonts w:ascii="Arial" w:hAnsi="Arial"/>
          <w:b/>
          <w:bCs/>
          <w:sz w:val="22"/>
          <w:szCs w:val="22"/>
        </w:rPr>
        <w:t>d</w:t>
      </w:r>
      <w:r w:rsidR="00067762" w:rsidRPr="00A41E93">
        <w:rPr>
          <w:rFonts w:ascii="Arial" w:hAnsi="Arial"/>
          <w:b/>
          <w:bCs/>
          <w:sz w:val="22"/>
          <w:szCs w:val="22"/>
        </w:rPr>
        <w:t xml:space="preserve">ebentures </w:t>
      </w:r>
      <w:r w:rsidR="00D823D8" w:rsidRPr="00A41E93">
        <w:rPr>
          <w:rFonts w:ascii="Arial" w:hAnsi="Arial"/>
          <w:b/>
          <w:bCs/>
          <w:sz w:val="22"/>
          <w:szCs w:val="22"/>
        </w:rPr>
        <w:t>d</w:t>
      </w:r>
      <w:r w:rsidR="00067762" w:rsidRPr="00A41E93">
        <w:rPr>
          <w:rFonts w:ascii="Arial" w:hAnsi="Arial"/>
          <w:b/>
          <w:bCs/>
          <w:sz w:val="22"/>
          <w:szCs w:val="22"/>
        </w:rPr>
        <w:t xml:space="preserve">uring the </w:t>
      </w:r>
      <w:r w:rsidR="00D823D8" w:rsidRPr="00A41E93">
        <w:rPr>
          <w:rFonts w:ascii="Arial" w:hAnsi="Arial"/>
          <w:b/>
          <w:bCs/>
          <w:sz w:val="22"/>
          <w:szCs w:val="22"/>
        </w:rPr>
        <w:t>y</w:t>
      </w:r>
      <w:r w:rsidR="00067762" w:rsidRPr="00A41E93">
        <w:rPr>
          <w:rFonts w:ascii="Arial" w:hAnsi="Arial"/>
          <w:b/>
          <w:bCs/>
          <w:sz w:val="22"/>
          <w:szCs w:val="22"/>
        </w:rPr>
        <w:t>ear</w:t>
      </w:r>
    </w:p>
    <w:p w14:paraId="180C8A5F" w14:textId="30DD095B" w:rsidR="000C0AD3" w:rsidRPr="00A41E93" w:rsidRDefault="005C730E" w:rsidP="00FA379C">
      <w:pPr>
        <w:tabs>
          <w:tab w:val="left" w:pos="2160"/>
        </w:tabs>
        <w:spacing w:before="120" w:line="380" w:lineRule="exact"/>
        <w:ind w:left="533" w:hanging="533"/>
        <w:jc w:val="both"/>
        <w:rPr>
          <w:rFonts w:ascii="Arial" w:hAnsi="Arial" w:cs="Arial"/>
          <w:sz w:val="22"/>
          <w:szCs w:val="22"/>
        </w:rPr>
      </w:pPr>
      <w:r w:rsidRPr="00A41E93">
        <w:rPr>
          <w:rFonts w:ascii="Arial" w:hAnsi="Arial" w:cs="Arial"/>
          <w:sz w:val="22"/>
          <w:szCs w:val="22"/>
        </w:rPr>
        <w:tab/>
      </w:r>
      <w:r w:rsidR="00A76600" w:rsidRPr="00A41E93">
        <w:rPr>
          <w:rFonts w:ascii="Arial" w:hAnsi="Arial" w:cs="Arial"/>
          <w:sz w:val="22"/>
          <w:szCs w:val="22"/>
        </w:rPr>
        <w:t>The m</w:t>
      </w:r>
      <w:r w:rsidR="000C0AD3" w:rsidRPr="00A41E93">
        <w:rPr>
          <w:rFonts w:ascii="Arial" w:hAnsi="Arial" w:cs="Arial"/>
          <w:sz w:val="22"/>
          <w:szCs w:val="22"/>
        </w:rPr>
        <w:t>ovement</w:t>
      </w:r>
      <w:r w:rsidR="00905783" w:rsidRPr="00A41E93">
        <w:rPr>
          <w:rFonts w:ascii="Arial" w:hAnsi="Arial" w:cs="Arial"/>
          <w:sz w:val="22"/>
          <w:szCs w:val="22"/>
        </w:rPr>
        <w:t>s</w:t>
      </w:r>
      <w:r w:rsidR="00D60D46" w:rsidRPr="00A41E93">
        <w:rPr>
          <w:rFonts w:ascii="Arial" w:hAnsi="Arial" w:cs="Arial"/>
          <w:sz w:val="22"/>
          <w:szCs w:val="22"/>
        </w:rPr>
        <w:t xml:space="preserve"> </w:t>
      </w:r>
      <w:r w:rsidR="00A76600" w:rsidRPr="00A41E93">
        <w:rPr>
          <w:rFonts w:ascii="Arial" w:hAnsi="Arial" w:cs="Arial"/>
          <w:sz w:val="22"/>
          <w:szCs w:val="22"/>
        </w:rPr>
        <w:t>in</w:t>
      </w:r>
      <w:r w:rsidR="000C0AD3" w:rsidRPr="00A41E93">
        <w:rPr>
          <w:rFonts w:ascii="Arial" w:hAnsi="Arial" w:cs="Arial"/>
          <w:sz w:val="22"/>
          <w:szCs w:val="22"/>
        </w:rPr>
        <w:t xml:space="preserve"> debentures account </w:t>
      </w:r>
      <w:r w:rsidR="002274D8" w:rsidRPr="00A41E93">
        <w:rPr>
          <w:rFonts w:ascii="Arial" w:hAnsi="Arial" w:cs="Arial"/>
          <w:sz w:val="22"/>
          <w:szCs w:val="22"/>
        </w:rPr>
        <w:t>for</w:t>
      </w:r>
      <w:r w:rsidR="000C0AD3" w:rsidRPr="00A41E93">
        <w:rPr>
          <w:rFonts w:ascii="Arial" w:hAnsi="Arial" w:cs="Arial"/>
          <w:sz w:val="22"/>
          <w:szCs w:val="22"/>
        </w:rPr>
        <w:t xml:space="preserve"> the year</w:t>
      </w:r>
      <w:r w:rsidR="00204BAE" w:rsidRPr="00A41E93">
        <w:rPr>
          <w:rFonts w:ascii="Arial" w:hAnsi="Arial" w:cs="Arial"/>
          <w:sz w:val="22"/>
          <w:szCs w:val="22"/>
        </w:rPr>
        <w:t>s</w:t>
      </w:r>
      <w:r w:rsidR="000C0AD3" w:rsidRPr="00A41E93">
        <w:rPr>
          <w:rFonts w:ascii="Arial" w:hAnsi="Arial" w:cs="Arial"/>
          <w:sz w:val="22"/>
          <w:szCs w:val="22"/>
        </w:rPr>
        <w:t xml:space="preserve"> ended 31 December 20</w:t>
      </w:r>
      <w:r w:rsidR="00A32031" w:rsidRPr="00A41E93">
        <w:rPr>
          <w:rFonts w:ascii="Arial" w:hAnsi="Arial" w:cs="Arial"/>
          <w:sz w:val="22"/>
          <w:szCs w:val="22"/>
        </w:rPr>
        <w:t>2</w:t>
      </w:r>
      <w:r w:rsidR="0053584B" w:rsidRPr="00A41E93">
        <w:rPr>
          <w:rFonts w:ascii="Arial" w:hAnsi="Arial" w:cs="Arial"/>
          <w:sz w:val="22"/>
          <w:szCs w:val="22"/>
        </w:rPr>
        <w:t>5</w:t>
      </w:r>
      <w:r w:rsidR="00F05ED5" w:rsidRPr="00A41E93">
        <w:rPr>
          <w:rFonts w:ascii="Arial" w:hAnsi="Arial" w:cs="Arial"/>
          <w:sz w:val="22"/>
          <w:szCs w:val="22"/>
        </w:rPr>
        <w:t xml:space="preserve"> and 202</w:t>
      </w:r>
      <w:r w:rsidR="0053584B" w:rsidRPr="00A41E93">
        <w:rPr>
          <w:rFonts w:ascii="Arial" w:hAnsi="Arial" w:cs="Arial"/>
          <w:sz w:val="22"/>
          <w:szCs w:val="22"/>
        </w:rPr>
        <w:t>4</w:t>
      </w:r>
      <w:r w:rsidR="000C0AD3" w:rsidRPr="00A41E93">
        <w:rPr>
          <w:rFonts w:ascii="Arial" w:hAnsi="Arial" w:cs="Arial"/>
          <w:sz w:val="22"/>
          <w:szCs w:val="22"/>
        </w:rPr>
        <w:t xml:space="preserve"> are </w:t>
      </w:r>
      <w:r w:rsidR="00933933" w:rsidRPr="00A41E93">
        <w:rPr>
          <w:rFonts w:ascii="Arial" w:hAnsi="Arial"/>
          <w:sz w:val="22"/>
          <w:szCs w:val="20"/>
        </w:rPr>
        <w:t>detailed</w:t>
      </w:r>
      <w:r w:rsidR="000C0AD3" w:rsidRPr="00A41E93">
        <w:rPr>
          <w:rFonts w:ascii="Arial" w:hAnsi="Arial" w:cs="Arial"/>
          <w:sz w:val="22"/>
          <w:szCs w:val="22"/>
        </w:rPr>
        <w:t xml:space="preserve"> below.</w:t>
      </w:r>
    </w:p>
    <w:p w14:paraId="34250DCB" w14:textId="77777777" w:rsidR="000C0AD3" w:rsidRPr="00A41E93" w:rsidRDefault="000C0AD3" w:rsidP="00FA379C">
      <w:pPr>
        <w:tabs>
          <w:tab w:val="left" w:pos="2160"/>
        </w:tabs>
        <w:spacing w:line="380" w:lineRule="exact"/>
        <w:ind w:left="533" w:hanging="533"/>
        <w:jc w:val="right"/>
        <w:rPr>
          <w:rFonts w:ascii="Arial" w:hAnsi="Arial" w:cs="Arial"/>
          <w:sz w:val="22"/>
          <w:szCs w:val="22"/>
        </w:rPr>
      </w:pPr>
      <w:r w:rsidRPr="00A41E93">
        <w:rPr>
          <w:rFonts w:ascii="Arial" w:hAnsi="Arial" w:cs="Arial"/>
          <w:sz w:val="22"/>
          <w:szCs w:val="22"/>
        </w:rPr>
        <w:t>(Unit: Thousand Baht)</w:t>
      </w:r>
    </w:p>
    <w:tbl>
      <w:tblPr>
        <w:tblW w:w="9174" w:type="dxa"/>
        <w:tblInd w:w="450" w:type="dxa"/>
        <w:tblLayout w:type="fixed"/>
        <w:tblLook w:val="0000" w:firstRow="0" w:lastRow="0" w:firstColumn="0" w:lastColumn="0" w:noHBand="0" w:noVBand="0"/>
      </w:tblPr>
      <w:tblGrid>
        <w:gridCol w:w="4860"/>
        <w:gridCol w:w="2157"/>
        <w:gridCol w:w="2157"/>
      </w:tblGrid>
      <w:tr w:rsidR="00F05ED5" w:rsidRPr="00A41E93" w14:paraId="47C9B230" w14:textId="77777777" w:rsidTr="001C744B">
        <w:trPr>
          <w:cantSplit/>
        </w:trPr>
        <w:tc>
          <w:tcPr>
            <w:tcW w:w="4860" w:type="dxa"/>
          </w:tcPr>
          <w:p w14:paraId="0C8EEFD4" w14:textId="77777777" w:rsidR="00F05ED5" w:rsidRPr="00A41E93" w:rsidRDefault="00F05ED5" w:rsidP="00FA379C">
            <w:pPr>
              <w:pStyle w:val="Header"/>
              <w:spacing w:line="360" w:lineRule="exact"/>
              <w:ind w:left="72"/>
              <w:jc w:val="right"/>
              <w:rPr>
                <w:rFonts w:ascii="Arial" w:hAnsi="Arial" w:cs="Arial"/>
                <w:szCs w:val="22"/>
              </w:rPr>
            </w:pPr>
          </w:p>
        </w:tc>
        <w:tc>
          <w:tcPr>
            <w:tcW w:w="4314" w:type="dxa"/>
            <w:gridSpan w:val="2"/>
          </w:tcPr>
          <w:p w14:paraId="62934BA4" w14:textId="13AE63CB" w:rsidR="00F05ED5" w:rsidRPr="00A41E93" w:rsidRDefault="00F05ED5" w:rsidP="00FA379C">
            <w:pPr>
              <w:pBdr>
                <w:bottom w:val="single" w:sz="4" w:space="1" w:color="auto"/>
              </w:pBdr>
              <w:tabs>
                <w:tab w:val="left" w:pos="900"/>
              </w:tabs>
              <w:spacing w:line="360" w:lineRule="exact"/>
              <w:ind w:left="-48" w:right="-108"/>
              <w:jc w:val="center"/>
              <w:rPr>
                <w:rFonts w:ascii="Arial" w:hAnsi="Arial" w:cs="Arial"/>
                <w:szCs w:val="22"/>
                <w:cs/>
              </w:rPr>
            </w:pPr>
            <w:r w:rsidRPr="00A41E93">
              <w:rPr>
                <w:rFonts w:ascii="Arial" w:hAnsi="Arial" w:cs="Arial"/>
                <w:color w:val="000000"/>
                <w:sz w:val="22"/>
                <w:szCs w:val="22"/>
              </w:rPr>
              <w:t>Consolidated and Separate                 financial statements</w:t>
            </w:r>
          </w:p>
        </w:tc>
      </w:tr>
      <w:tr w:rsidR="0053584B" w:rsidRPr="00A41E93" w14:paraId="36C5AED2" w14:textId="77777777" w:rsidTr="00F05ED5">
        <w:trPr>
          <w:cantSplit/>
        </w:trPr>
        <w:tc>
          <w:tcPr>
            <w:tcW w:w="4860" w:type="dxa"/>
          </w:tcPr>
          <w:p w14:paraId="752751AF" w14:textId="77777777" w:rsidR="0053584B" w:rsidRPr="00A41E93" w:rsidRDefault="0053584B" w:rsidP="0053584B">
            <w:pPr>
              <w:pStyle w:val="Header"/>
              <w:spacing w:line="360" w:lineRule="exact"/>
              <w:ind w:left="72"/>
              <w:jc w:val="right"/>
              <w:rPr>
                <w:rFonts w:ascii="Arial" w:hAnsi="Arial" w:cs="Arial"/>
                <w:szCs w:val="22"/>
              </w:rPr>
            </w:pPr>
          </w:p>
        </w:tc>
        <w:tc>
          <w:tcPr>
            <w:tcW w:w="2157" w:type="dxa"/>
          </w:tcPr>
          <w:p w14:paraId="007599F8" w14:textId="53B4AF9F" w:rsidR="0053584B" w:rsidRPr="00A41E93" w:rsidRDefault="0053584B" w:rsidP="0053584B">
            <w:pPr>
              <w:pBdr>
                <w:bottom w:val="single" w:sz="4" w:space="1" w:color="auto"/>
              </w:pBdr>
              <w:tabs>
                <w:tab w:val="left" w:pos="900"/>
              </w:tabs>
              <w:spacing w:line="360" w:lineRule="exact"/>
              <w:ind w:left="-48" w:right="-108"/>
              <w:jc w:val="center"/>
              <w:rPr>
                <w:rFonts w:ascii="Arial" w:hAnsi="Arial" w:cs="Arial"/>
                <w:color w:val="000000"/>
                <w:sz w:val="22"/>
                <w:szCs w:val="22"/>
              </w:rPr>
            </w:pPr>
            <w:r w:rsidRPr="00A41E93">
              <w:rPr>
                <w:rFonts w:ascii="Arial" w:hAnsi="Arial" w:cs="Arial"/>
                <w:color w:val="000000"/>
                <w:sz w:val="22"/>
                <w:szCs w:val="22"/>
              </w:rPr>
              <w:t>2025</w:t>
            </w:r>
          </w:p>
        </w:tc>
        <w:tc>
          <w:tcPr>
            <w:tcW w:w="2157" w:type="dxa"/>
          </w:tcPr>
          <w:p w14:paraId="3AA06815" w14:textId="1EAF06D3" w:rsidR="0053584B" w:rsidRPr="00A41E93" w:rsidRDefault="0053584B" w:rsidP="0053584B">
            <w:pPr>
              <w:pBdr>
                <w:bottom w:val="single" w:sz="4" w:space="1" w:color="auto"/>
              </w:pBdr>
              <w:tabs>
                <w:tab w:val="left" w:pos="900"/>
              </w:tabs>
              <w:spacing w:line="360" w:lineRule="exact"/>
              <w:ind w:left="-48" w:right="-108"/>
              <w:jc w:val="center"/>
              <w:rPr>
                <w:rFonts w:ascii="Arial" w:hAnsi="Arial" w:cs="Arial"/>
                <w:color w:val="000000"/>
                <w:sz w:val="22"/>
                <w:szCs w:val="22"/>
              </w:rPr>
            </w:pPr>
            <w:r w:rsidRPr="00A41E93">
              <w:rPr>
                <w:rFonts w:ascii="Arial" w:hAnsi="Arial" w:cs="Arial"/>
                <w:color w:val="000000"/>
                <w:sz w:val="22"/>
                <w:szCs w:val="22"/>
              </w:rPr>
              <w:t>2024</w:t>
            </w:r>
          </w:p>
        </w:tc>
      </w:tr>
      <w:tr w:rsidR="005C730E" w:rsidRPr="00A41E93" w14:paraId="69F6514D" w14:textId="77777777" w:rsidTr="00F05ED5">
        <w:trPr>
          <w:trHeight w:val="279"/>
        </w:trPr>
        <w:tc>
          <w:tcPr>
            <w:tcW w:w="4860" w:type="dxa"/>
          </w:tcPr>
          <w:p w14:paraId="1FC5AC96" w14:textId="7E8DBE78" w:rsidR="005C730E" w:rsidRPr="00A41E93" w:rsidRDefault="005C730E" w:rsidP="005C730E">
            <w:pPr>
              <w:pStyle w:val="Header"/>
              <w:spacing w:line="360" w:lineRule="exact"/>
              <w:jc w:val="both"/>
              <w:rPr>
                <w:rFonts w:ascii="Arial" w:hAnsi="Arial" w:cs="Arial"/>
                <w:szCs w:val="22"/>
              </w:rPr>
            </w:pPr>
            <w:r w:rsidRPr="00A41E93">
              <w:rPr>
                <w:rFonts w:ascii="Arial" w:hAnsi="Arial" w:cs="Arial"/>
                <w:sz w:val="22"/>
                <w:szCs w:val="22"/>
              </w:rPr>
              <w:t>Balance at beginning of year</w:t>
            </w:r>
          </w:p>
        </w:tc>
        <w:tc>
          <w:tcPr>
            <w:tcW w:w="2157" w:type="dxa"/>
          </w:tcPr>
          <w:p w14:paraId="7C6BCA21" w14:textId="7E0FDB64"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8,075,122</w:t>
            </w:r>
          </w:p>
        </w:tc>
        <w:tc>
          <w:tcPr>
            <w:tcW w:w="2157" w:type="dxa"/>
          </w:tcPr>
          <w:p w14:paraId="7D7AC577" w14:textId="594ACB7A" w:rsidR="005C730E" w:rsidRPr="00A41E93" w:rsidRDefault="005C730E" w:rsidP="005C730E">
            <w:pPr>
              <w:pStyle w:val="BodyText2"/>
              <w:tabs>
                <w:tab w:val="decimal" w:pos="1785"/>
              </w:tabs>
              <w:spacing w:line="360" w:lineRule="exact"/>
              <w:ind w:right="0"/>
              <w:jc w:val="left"/>
              <w:rPr>
                <w:rFonts w:ascii="Arial" w:hAnsi="Arial" w:cstheme="minorBidi"/>
                <w:sz w:val="22"/>
                <w:szCs w:val="22"/>
              </w:rPr>
            </w:pPr>
            <w:r w:rsidRPr="00A41E93">
              <w:rPr>
                <w:rFonts w:ascii="Arial" w:hAnsi="Arial" w:cs="Arial"/>
                <w:sz w:val="22"/>
                <w:szCs w:val="22"/>
              </w:rPr>
              <w:t>15,097,965</w:t>
            </w:r>
          </w:p>
        </w:tc>
      </w:tr>
      <w:tr w:rsidR="005C730E" w:rsidRPr="00A41E93" w14:paraId="55B7047A" w14:textId="77777777" w:rsidTr="00F05ED5">
        <w:trPr>
          <w:trHeight w:val="279"/>
        </w:trPr>
        <w:tc>
          <w:tcPr>
            <w:tcW w:w="4860" w:type="dxa"/>
          </w:tcPr>
          <w:p w14:paraId="2999E68B" w14:textId="77777777" w:rsidR="005C730E" w:rsidRPr="00A41E93" w:rsidRDefault="005C730E" w:rsidP="00B41E09">
            <w:pPr>
              <w:pStyle w:val="Header"/>
              <w:tabs>
                <w:tab w:val="left" w:pos="615"/>
              </w:tabs>
              <w:spacing w:line="360" w:lineRule="exact"/>
              <w:jc w:val="both"/>
              <w:rPr>
                <w:rFonts w:ascii="Arial" w:hAnsi="Arial" w:cs="Arial"/>
                <w:szCs w:val="22"/>
              </w:rPr>
            </w:pPr>
            <w:r w:rsidRPr="00A41E93">
              <w:rPr>
                <w:rFonts w:ascii="Arial" w:hAnsi="Arial" w:cs="Arial"/>
                <w:sz w:val="22"/>
                <w:szCs w:val="22"/>
              </w:rPr>
              <w:t xml:space="preserve">Add: </w:t>
            </w:r>
            <w:r w:rsidRPr="00A41E93">
              <w:rPr>
                <w:rFonts w:ascii="Arial" w:hAnsi="Arial" w:cs="Arial"/>
                <w:sz w:val="22"/>
                <w:szCs w:val="22"/>
              </w:rPr>
              <w:tab/>
              <w:t>Issuing of debentures</w:t>
            </w:r>
          </w:p>
        </w:tc>
        <w:tc>
          <w:tcPr>
            <w:tcW w:w="2157" w:type="dxa"/>
          </w:tcPr>
          <w:p w14:paraId="1332059B" w14:textId="4160847D"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3,285,000</w:t>
            </w:r>
          </w:p>
        </w:tc>
        <w:tc>
          <w:tcPr>
            <w:tcW w:w="2157" w:type="dxa"/>
          </w:tcPr>
          <w:p w14:paraId="102E27BC" w14:textId="5C741A29"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w:t>
            </w:r>
          </w:p>
        </w:tc>
      </w:tr>
      <w:tr w:rsidR="005C730E" w:rsidRPr="00A41E93" w14:paraId="1752D070" w14:textId="77777777" w:rsidTr="00F05ED5">
        <w:trPr>
          <w:trHeight w:val="279"/>
        </w:trPr>
        <w:tc>
          <w:tcPr>
            <w:tcW w:w="4860" w:type="dxa"/>
          </w:tcPr>
          <w:p w14:paraId="6933AA76" w14:textId="2109242D" w:rsidR="005C730E" w:rsidRPr="00A41E93" w:rsidRDefault="00B41E09" w:rsidP="00B41E09">
            <w:pPr>
              <w:pStyle w:val="Header"/>
              <w:tabs>
                <w:tab w:val="left" w:pos="615"/>
              </w:tabs>
              <w:spacing w:line="360" w:lineRule="exact"/>
              <w:jc w:val="both"/>
              <w:rPr>
                <w:rFonts w:ascii="Arial" w:hAnsi="Arial" w:cs="Arial"/>
                <w:szCs w:val="22"/>
              </w:rPr>
            </w:pPr>
            <w:r w:rsidRPr="00A41E93">
              <w:rPr>
                <w:rFonts w:ascii="Arial" w:hAnsi="Arial" w:cs="Arial"/>
                <w:sz w:val="22"/>
                <w:szCs w:val="22"/>
              </w:rPr>
              <w:t xml:space="preserve">Add: </w:t>
            </w:r>
            <w:r w:rsidRPr="00A41E93">
              <w:rPr>
                <w:rFonts w:ascii="Arial" w:hAnsi="Arial" w:cs="Arial"/>
                <w:sz w:val="22"/>
                <w:szCs w:val="22"/>
              </w:rPr>
              <w:tab/>
            </w:r>
            <w:proofErr w:type="spellStart"/>
            <w:r w:rsidR="005C730E" w:rsidRPr="00A41E93">
              <w:rPr>
                <w:rFonts w:ascii="Arial" w:hAnsi="Arial" w:cs="Arial"/>
                <w:sz w:val="22"/>
                <w:szCs w:val="22"/>
              </w:rPr>
              <w:t>Amortisation</w:t>
            </w:r>
            <w:proofErr w:type="spellEnd"/>
            <w:r w:rsidR="005C730E" w:rsidRPr="00A41E93">
              <w:rPr>
                <w:rFonts w:ascii="Arial" w:hAnsi="Arial" w:cs="Arial"/>
                <w:sz w:val="22"/>
                <w:szCs w:val="22"/>
              </w:rPr>
              <w:t xml:space="preserve"> of cost of issuing debentures</w:t>
            </w:r>
          </w:p>
        </w:tc>
        <w:tc>
          <w:tcPr>
            <w:tcW w:w="2157" w:type="dxa"/>
          </w:tcPr>
          <w:p w14:paraId="083A4CBD" w14:textId="2EC77E50"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22,670</w:t>
            </w:r>
          </w:p>
        </w:tc>
        <w:tc>
          <w:tcPr>
            <w:tcW w:w="2157" w:type="dxa"/>
          </w:tcPr>
          <w:p w14:paraId="7E1F7184" w14:textId="79CCAF0E"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33,657</w:t>
            </w:r>
          </w:p>
        </w:tc>
      </w:tr>
      <w:tr w:rsidR="005C730E" w:rsidRPr="00A41E93" w14:paraId="4182E89B" w14:textId="77777777" w:rsidTr="00F05ED5">
        <w:trPr>
          <w:trHeight w:val="279"/>
        </w:trPr>
        <w:tc>
          <w:tcPr>
            <w:tcW w:w="4860" w:type="dxa"/>
          </w:tcPr>
          <w:p w14:paraId="5F131959" w14:textId="5DD00A1E" w:rsidR="005C730E" w:rsidRPr="00A41E93" w:rsidRDefault="005C730E" w:rsidP="00B41E09">
            <w:pPr>
              <w:pStyle w:val="Header"/>
              <w:tabs>
                <w:tab w:val="left" w:pos="615"/>
              </w:tabs>
              <w:spacing w:line="360" w:lineRule="exact"/>
              <w:jc w:val="both"/>
              <w:rPr>
                <w:rFonts w:ascii="Arial" w:hAnsi="Arial" w:cs="Arial"/>
                <w:szCs w:val="22"/>
              </w:rPr>
            </w:pPr>
            <w:r w:rsidRPr="00A41E93">
              <w:rPr>
                <w:rFonts w:ascii="Arial" w:hAnsi="Arial" w:cs="Arial"/>
                <w:sz w:val="22"/>
                <w:szCs w:val="22"/>
              </w:rPr>
              <w:t>Less:</w:t>
            </w:r>
            <w:r w:rsidR="00B41E09">
              <w:rPr>
                <w:rFonts w:ascii="Arial" w:hAnsi="Arial" w:cs="Arial"/>
                <w:sz w:val="22"/>
                <w:szCs w:val="22"/>
              </w:rPr>
              <w:tab/>
            </w:r>
            <w:r w:rsidRPr="00A41E93">
              <w:rPr>
                <w:rFonts w:ascii="Arial" w:hAnsi="Arial" w:cs="Arial"/>
                <w:sz w:val="22"/>
                <w:szCs w:val="22"/>
              </w:rPr>
              <w:t>Repayment</w:t>
            </w:r>
          </w:p>
        </w:tc>
        <w:tc>
          <w:tcPr>
            <w:tcW w:w="2157" w:type="dxa"/>
          </w:tcPr>
          <w:p w14:paraId="421E28A4" w14:textId="364580CE"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(5,264,100)</w:t>
            </w:r>
          </w:p>
        </w:tc>
        <w:tc>
          <w:tcPr>
            <w:tcW w:w="2157" w:type="dxa"/>
          </w:tcPr>
          <w:p w14:paraId="7AC0622A" w14:textId="7F040FAD" w:rsidR="005C730E" w:rsidRPr="00A41E93" w:rsidRDefault="005C730E" w:rsidP="005C730E">
            <w:pPr>
              <w:pStyle w:val="BodyText2"/>
              <w:tabs>
                <w:tab w:val="decimal" w:pos="1785"/>
              </w:tabs>
              <w:spacing w:line="360" w:lineRule="exact"/>
              <w:ind w:right="0"/>
              <w:jc w:val="left"/>
              <w:rPr>
                <w:rFonts w:ascii="Arial" w:hAnsi="Arial" w:cs="Arial"/>
                <w:sz w:val="22"/>
                <w:szCs w:val="22"/>
              </w:rPr>
            </w:pPr>
            <w:r w:rsidRPr="00A41E93">
              <w:rPr>
                <w:rFonts w:ascii="Arial" w:hAnsi="Arial" w:cs="Arial"/>
                <w:sz w:val="22"/>
                <w:szCs w:val="22"/>
              </w:rPr>
              <w:t>(7,056,500)</w:t>
            </w:r>
          </w:p>
        </w:tc>
      </w:tr>
      <w:tr w:rsidR="005C730E" w:rsidRPr="00A41E93" w14:paraId="020D7951" w14:textId="77777777" w:rsidTr="00F05ED5">
        <w:tc>
          <w:tcPr>
            <w:tcW w:w="4860" w:type="dxa"/>
          </w:tcPr>
          <w:p w14:paraId="56226C2E" w14:textId="3D5C0700" w:rsidR="005C730E" w:rsidRPr="00A41E93" w:rsidRDefault="00B41E09" w:rsidP="00B41E09">
            <w:pPr>
              <w:pStyle w:val="Header"/>
              <w:tabs>
                <w:tab w:val="left" w:pos="615"/>
              </w:tabs>
              <w:spacing w:line="360" w:lineRule="exact"/>
              <w:jc w:val="both"/>
              <w:rPr>
                <w:rFonts w:ascii="Arial" w:hAnsi="Arial" w:cs="Arial"/>
                <w:szCs w:val="22"/>
              </w:rPr>
            </w:pPr>
            <w:r w:rsidRPr="00A41E93">
              <w:rPr>
                <w:rFonts w:ascii="Arial" w:hAnsi="Arial" w:cs="Arial"/>
                <w:sz w:val="22"/>
                <w:szCs w:val="22"/>
              </w:rPr>
              <w:t>Less:</w:t>
            </w:r>
            <w:r>
              <w:rPr>
                <w:rFonts w:ascii="Arial" w:hAnsi="Arial" w:cs="Arial"/>
                <w:sz w:val="22"/>
                <w:szCs w:val="22"/>
              </w:rPr>
              <w:tab/>
            </w:r>
            <w:r w:rsidR="005C730E" w:rsidRPr="00A41E93">
              <w:rPr>
                <w:rFonts w:ascii="Arial" w:hAnsi="Arial" w:cs="Arial"/>
                <w:sz w:val="22"/>
                <w:szCs w:val="22"/>
              </w:rPr>
              <w:t>Cost of issuing debentures</w:t>
            </w:r>
          </w:p>
        </w:tc>
        <w:tc>
          <w:tcPr>
            <w:tcW w:w="2157" w:type="dxa"/>
          </w:tcPr>
          <w:p w14:paraId="0ACB3F0A" w14:textId="236B2C17" w:rsidR="005C730E" w:rsidRPr="00A41E93" w:rsidRDefault="005C730E" w:rsidP="005C730E">
            <w:pPr>
              <w:pStyle w:val="BodyText2"/>
              <w:pBdr>
                <w:bottom w:val="single" w:sz="4" w:space="1" w:color="auto"/>
              </w:pBdr>
              <w:tabs>
                <w:tab w:val="decimal" w:pos="1785"/>
              </w:tabs>
              <w:spacing w:line="360" w:lineRule="exact"/>
              <w:ind w:right="0"/>
              <w:jc w:val="left"/>
              <w:rPr>
                <w:rFonts w:ascii="Arial" w:hAnsi="Arial" w:cs="Arial"/>
                <w:sz w:val="22"/>
                <w:szCs w:val="22"/>
              </w:rPr>
            </w:pPr>
            <w:r w:rsidRPr="00A41E93">
              <w:rPr>
                <w:rFonts w:ascii="Arial" w:hAnsi="Arial" w:cs="Arial"/>
                <w:sz w:val="22"/>
                <w:szCs w:val="22"/>
              </w:rPr>
              <w:t>(54,141)</w:t>
            </w:r>
          </w:p>
        </w:tc>
        <w:tc>
          <w:tcPr>
            <w:tcW w:w="2157" w:type="dxa"/>
          </w:tcPr>
          <w:p w14:paraId="019D13CE" w14:textId="284D93C9" w:rsidR="005C730E" w:rsidRPr="00A41E93" w:rsidRDefault="005C730E" w:rsidP="005C730E">
            <w:pPr>
              <w:pStyle w:val="BodyText2"/>
              <w:pBdr>
                <w:bottom w:val="single" w:sz="4" w:space="1" w:color="auto"/>
              </w:pBdr>
              <w:tabs>
                <w:tab w:val="decimal" w:pos="1785"/>
              </w:tabs>
              <w:spacing w:line="360" w:lineRule="exact"/>
              <w:ind w:right="0"/>
              <w:jc w:val="left"/>
              <w:rPr>
                <w:rFonts w:ascii="Arial" w:hAnsi="Arial" w:cs="Arial"/>
                <w:sz w:val="22"/>
                <w:szCs w:val="22"/>
              </w:rPr>
            </w:pPr>
            <w:r w:rsidRPr="00A41E93">
              <w:rPr>
                <w:rFonts w:ascii="Arial" w:hAnsi="Arial" w:cs="Arial"/>
                <w:sz w:val="22"/>
                <w:szCs w:val="22"/>
              </w:rPr>
              <w:t>-</w:t>
            </w:r>
          </w:p>
        </w:tc>
      </w:tr>
      <w:tr w:rsidR="005C730E" w:rsidRPr="00A41E93" w14:paraId="25E03F59" w14:textId="77777777" w:rsidTr="00F05ED5">
        <w:tc>
          <w:tcPr>
            <w:tcW w:w="4860" w:type="dxa"/>
          </w:tcPr>
          <w:p w14:paraId="59F3C3BC" w14:textId="6B2C232D" w:rsidR="005C730E" w:rsidRPr="00A41E93" w:rsidRDefault="005C730E" w:rsidP="005C730E">
            <w:pPr>
              <w:pStyle w:val="Header"/>
              <w:tabs>
                <w:tab w:val="left" w:pos="942"/>
              </w:tabs>
              <w:spacing w:line="360" w:lineRule="exact"/>
              <w:jc w:val="both"/>
              <w:rPr>
                <w:rFonts w:ascii="Arial" w:hAnsi="Arial" w:cs="Arial"/>
                <w:szCs w:val="22"/>
              </w:rPr>
            </w:pPr>
            <w:r w:rsidRPr="00A41E93">
              <w:rPr>
                <w:rFonts w:ascii="Arial" w:hAnsi="Arial" w:cs="Arial"/>
                <w:sz w:val="22"/>
                <w:szCs w:val="22"/>
              </w:rPr>
              <w:t>Balance at end of year</w:t>
            </w:r>
          </w:p>
        </w:tc>
        <w:tc>
          <w:tcPr>
            <w:tcW w:w="2157" w:type="dxa"/>
          </w:tcPr>
          <w:p w14:paraId="123F2938" w14:textId="61872C3F" w:rsidR="005C730E" w:rsidRPr="00A41E93" w:rsidRDefault="005C730E" w:rsidP="005C730E">
            <w:pPr>
              <w:pStyle w:val="BodyText2"/>
              <w:pBdr>
                <w:bottom w:val="double" w:sz="4" w:space="1" w:color="auto"/>
              </w:pBdr>
              <w:tabs>
                <w:tab w:val="decimal" w:pos="1785"/>
              </w:tabs>
              <w:spacing w:line="360" w:lineRule="exact"/>
              <w:ind w:right="0"/>
              <w:jc w:val="left"/>
              <w:rPr>
                <w:rFonts w:ascii="Arial" w:hAnsi="Arial" w:cs="Arial"/>
                <w:sz w:val="22"/>
                <w:szCs w:val="22"/>
              </w:rPr>
            </w:pPr>
            <w:r w:rsidRPr="00A41E93">
              <w:rPr>
                <w:rFonts w:ascii="Arial" w:hAnsi="Arial" w:cs="Arial"/>
                <w:sz w:val="22"/>
                <w:szCs w:val="22"/>
              </w:rPr>
              <w:t>6,064,551</w:t>
            </w:r>
          </w:p>
        </w:tc>
        <w:tc>
          <w:tcPr>
            <w:tcW w:w="2157" w:type="dxa"/>
          </w:tcPr>
          <w:p w14:paraId="77A8E82F" w14:textId="70B8FBB9" w:rsidR="005C730E" w:rsidRPr="00A41E93" w:rsidRDefault="005C730E" w:rsidP="005C730E">
            <w:pPr>
              <w:pStyle w:val="BodyText2"/>
              <w:pBdr>
                <w:bottom w:val="double" w:sz="4" w:space="1" w:color="auto"/>
              </w:pBdr>
              <w:tabs>
                <w:tab w:val="decimal" w:pos="1785"/>
              </w:tabs>
              <w:spacing w:line="360" w:lineRule="exact"/>
              <w:ind w:right="0"/>
              <w:jc w:val="left"/>
              <w:rPr>
                <w:rFonts w:ascii="Arial" w:hAnsi="Arial" w:cs="Arial"/>
                <w:sz w:val="22"/>
                <w:szCs w:val="22"/>
              </w:rPr>
            </w:pPr>
            <w:r w:rsidRPr="00A41E93">
              <w:rPr>
                <w:rFonts w:ascii="Arial" w:hAnsi="Arial" w:cs="Arial"/>
                <w:sz w:val="22"/>
                <w:szCs w:val="22"/>
              </w:rPr>
              <w:t>8,075,122</w:t>
            </w:r>
          </w:p>
        </w:tc>
      </w:tr>
    </w:tbl>
    <w:p w14:paraId="64D3BECA" w14:textId="5155A5BE" w:rsidR="005F264F" w:rsidRPr="00A41E93" w:rsidRDefault="005F264F" w:rsidP="005F264F">
      <w:pPr>
        <w:tabs>
          <w:tab w:val="left" w:pos="54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t>25.4</w:t>
      </w:r>
      <w:r w:rsidRPr="00A41E93">
        <w:rPr>
          <w:rFonts w:ascii="Arial" w:hAnsi="Arial"/>
          <w:b/>
          <w:bCs/>
          <w:sz w:val="22"/>
          <w:szCs w:val="22"/>
          <w:cs/>
        </w:rPr>
        <w:tab/>
      </w:r>
      <w:r w:rsidR="00975C7C" w:rsidRPr="00A41E93">
        <w:rPr>
          <w:rFonts w:ascii="Arial" w:hAnsi="Arial"/>
          <w:b/>
          <w:bCs/>
          <w:sz w:val="22"/>
          <w:szCs w:val="22"/>
        </w:rPr>
        <w:t xml:space="preserve">Details of </w:t>
      </w:r>
      <w:r w:rsidR="00D823D8" w:rsidRPr="00A41E93">
        <w:rPr>
          <w:rFonts w:ascii="Arial" w:hAnsi="Arial"/>
          <w:b/>
          <w:bCs/>
          <w:sz w:val="22"/>
          <w:szCs w:val="22"/>
        </w:rPr>
        <w:t>d</w:t>
      </w:r>
      <w:r w:rsidR="00975C7C" w:rsidRPr="00A41E93">
        <w:rPr>
          <w:rFonts w:ascii="Arial" w:hAnsi="Arial"/>
          <w:b/>
          <w:bCs/>
          <w:sz w:val="22"/>
          <w:szCs w:val="22"/>
        </w:rPr>
        <w:t xml:space="preserve">ebentures </w:t>
      </w:r>
      <w:r w:rsidR="00D823D8" w:rsidRPr="00A41E93">
        <w:rPr>
          <w:rFonts w:ascii="Arial" w:hAnsi="Arial"/>
          <w:b/>
          <w:bCs/>
          <w:sz w:val="22"/>
          <w:szCs w:val="22"/>
        </w:rPr>
        <w:t>i</w:t>
      </w:r>
      <w:r w:rsidR="00975C7C" w:rsidRPr="00A41E93">
        <w:rPr>
          <w:rFonts w:ascii="Arial" w:hAnsi="Arial"/>
          <w:b/>
          <w:bCs/>
          <w:sz w:val="22"/>
          <w:szCs w:val="22"/>
        </w:rPr>
        <w:t xml:space="preserve">ssued </w:t>
      </w:r>
      <w:r w:rsidR="00D823D8" w:rsidRPr="00A41E93">
        <w:rPr>
          <w:rFonts w:ascii="Arial" w:hAnsi="Arial"/>
          <w:b/>
          <w:bCs/>
          <w:sz w:val="22"/>
          <w:szCs w:val="22"/>
        </w:rPr>
        <w:t>d</w:t>
      </w:r>
      <w:r w:rsidR="00975C7C" w:rsidRPr="00A41E93">
        <w:rPr>
          <w:rFonts w:ascii="Arial" w:hAnsi="Arial"/>
          <w:b/>
          <w:bCs/>
          <w:sz w:val="22"/>
          <w:szCs w:val="22"/>
        </w:rPr>
        <w:t xml:space="preserve">uring the </w:t>
      </w:r>
      <w:r w:rsidR="00D823D8" w:rsidRPr="00A41E93">
        <w:rPr>
          <w:rFonts w:ascii="Arial" w:hAnsi="Arial"/>
          <w:b/>
          <w:bCs/>
          <w:sz w:val="22"/>
          <w:szCs w:val="22"/>
        </w:rPr>
        <w:t>y</w:t>
      </w:r>
      <w:r w:rsidR="00975C7C" w:rsidRPr="00A41E93">
        <w:rPr>
          <w:rFonts w:ascii="Arial" w:hAnsi="Arial"/>
          <w:b/>
          <w:bCs/>
          <w:sz w:val="22"/>
          <w:szCs w:val="22"/>
        </w:rPr>
        <w:t>ear</w:t>
      </w:r>
    </w:p>
    <w:p w14:paraId="0EB98099" w14:textId="2C4FBBFC" w:rsidR="0008533E" w:rsidRPr="00A41E93" w:rsidRDefault="0008533E" w:rsidP="001C5193">
      <w:pPr>
        <w:tabs>
          <w:tab w:val="left" w:pos="2160"/>
        </w:tabs>
        <w:spacing w:before="120" w:after="120" w:line="380" w:lineRule="exact"/>
        <w:ind w:left="540" w:hanging="540"/>
        <w:jc w:val="both"/>
        <w:rPr>
          <w:rFonts w:ascii="Arial" w:hAnsi="Arial" w:cs="Arial"/>
          <w:sz w:val="22"/>
          <w:szCs w:val="22"/>
        </w:rPr>
      </w:pPr>
      <w:r w:rsidRPr="001C5193">
        <w:rPr>
          <w:rFonts w:ascii="Arial" w:hAnsi="Arial" w:cs="Arial"/>
          <w:spacing w:val="-20"/>
          <w:sz w:val="22"/>
          <w:szCs w:val="22"/>
        </w:rPr>
        <w:t>25.4.1</w:t>
      </w:r>
      <w:r w:rsidR="001C5193">
        <w:rPr>
          <w:rFonts w:ascii="Arial" w:hAnsi="Arial" w:cs="Arial"/>
          <w:sz w:val="22"/>
          <w:szCs w:val="22"/>
        </w:rPr>
        <w:tab/>
      </w:r>
      <w:r w:rsidR="005954BC" w:rsidRPr="00A41E93">
        <w:rPr>
          <w:rFonts w:ascii="Arial" w:hAnsi="Arial" w:cs="Arial"/>
          <w:sz w:val="22"/>
          <w:szCs w:val="22"/>
        </w:rPr>
        <w:t xml:space="preserve">On 9 May 2025, the Company issued secured and unsubordinated long-term debentures amounting to Baht 770 million, with a holders’ representative. The debenture issuer has the right to redeem the debentures before maturity. The debentures have a term of 1 year and </w:t>
      </w:r>
      <w:r w:rsidR="00991910" w:rsidRPr="00A41E93">
        <w:rPr>
          <w:rFonts w:ascii="Arial" w:hAnsi="Arial" w:cs="Arial"/>
          <w:sz w:val="22"/>
          <w:szCs w:val="22"/>
        </w:rPr>
        <w:t xml:space="preserve">     </w:t>
      </w:r>
      <w:r w:rsidR="005954BC" w:rsidRPr="00A41E93">
        <w:rPr>
          <w:rFonts w:ascii="Arial" w:hAnsi="Arial" w:cs="Arial"/>
          <w:sz w:val="22"/>
          <w:szCs w:val="22"/>
        </w:rPr>
        <w:t>9 months, bear a fixed interest rate of 7.25% per annum, and interest payment is made every 3 months. The offering is made to institutional investors and/or high-net-worth investors. The debentures is secured by mortgage of a subsidiary's land.</w:t>
      </w:r>
    </w:p>
    <w:p w14:paraId="69C83946" w14:textId="544CF56F" w:rsidR="00B955C7" w:rsidRPr="00A41E93" w:rsidRDefault="00B955C7" w:rsidP="001C5193">
      <w:pPr>
        <w:tabs>
          <w:tab w:val="left" w:pos="2160"/>
        </w:tabs>
        <w:spacing w:before="120" w:after="120" w:line="380" w:lineRule="exact"/>
        <w:ind w:left="540" w:hanging="540"/>
        <w:jc w:val="both"/>
        <w:rPr>
          <w:rFonts w:ascii="Arial" w:hAnsi="Arial" w:cs="Arial"/>
          <w:sz w:val="22"/>
          <w:szCs w:val="22"/>
        </w:rPr>
      </w:pPr>
      <w:r w:rsidRPr="001C5193">
        <w:rPr>
          <w:rFonts w:ascii="Arial" w:hAnsi="Arial" w:cs="Arial"/>
          <w:spacing w:val="-20"/>
          <w:sz w:val="22"/>
          <w:szCs w:val="22"/>
        </w:rPr>
        <w:t>25.4.2</w:t>
      </w:r>
      <w:r w:rsidR="001C5193">
        <w:rPr>
          <w:rFonts w:ascii="Arial" w:hAnsi="Arial" w:cs="Arial"/>
          <w:sz w:val="22"/>
          <w:szCs w:val="22"/>
        </w:rPr>
        <w:tab/>
      </w:r>
      <w:r w:rsidR="00086179" w:rsidRPr="00A41E93">
        <w:rPr>
          <w:rFonts w:ascii="Arial" w:hAnsi="Arial" w:cs="Arial"/>
          <w:sz w:val="22"/>
          <w:szCs w:val="22"/>
        </w:rPr>
        <w:t xml:space="preserve">On 11 September 2025, the Company issued secured and unsubordinated long-term debentures amounting to Baht 1,000 million, with a holders’ representative. The debenture issuer has the right to redeem the debentures before maturity. The debentures have a term of 1 year, bear a fixed interest rate of 6.75% per annum, and interest payment is made every 3 months. The offering is made to institutional investors and/or high-net-worth investors. </w:t>
      </w:r>
      <w:r w:rsidR="00991910" w:rsidRPr="00A41E93">
        <w:rPr>
          <w:rFonts w:ascii="Arial" w:hAnsi="Arial" w:cs="Arial"/>
          <w:sz w:val="22"/>
          <w:szCs w:val="22"/>
        </w:rPr>
        <w:t xml:space="preserve">      </w:t>
      </w:r>
      <w:r w:rsidR="00086179" w:rsidRPr="00A41E93">
        <w:rPr>
          <w:rFonts w:ascii="Arial" w:hAnsi="Arial" w:cs="Arial"/>
          <w:sz w:val="22"/>
          <w:szCs w:val="22"/>
        </w:rPr>
        <w:t xml:space="preserve">The debentures is secured by mortgage of the </w:t>
      </w:r>
      <w:r w:rsidR="00B41E09">
        <w:rPr>
          <w:rFonts w:ascii="Arial" w:hAnsi="Arial" w:cs="Arial"/>
          <w:sz w:val="22"/>
          <w:szCs w:val="22"/>
        </w:rPr>
        <w:t>subsidiaries’ land</w:t>
      </w:r>
      <w:r w:rsidR="00086179" w:rsidRPr="00A41E93">
        <w:rPr>
          <w:rFonts w:ascii="Arial" w:hAnsi="Arial" w:cs="Arial"/>
          <w:sz w:val="22"/>
          <w:szCs w:val="22"/>
        </w:rPr>
        <w:t>.</w:t>
      </w:r>
    </w:p>
    <w:p w14:paraId="3AB4B2EA" w14:textId="3928FF0B" w:rsidR="00086179" w:rsidRPr="00A41E93" w:rsidRDefault="00086179" w:rsidP="001C5193">
      <w:pPr>
        <w:tabs>
          <w:tab w:val="left" w:pos="2160"/>
        </w:tabs>
        <w:spacing w:before="120" w:after="120" w:line="380" w:lineRule="exact"/>
        <w:ind w:left="540" w:hanging="540"/>
        <w:jc w:val="both"/>
        <w:rPr>
          <w:rFonts w:ascii="Arial" w:hAnsi="Arial" w:cs="Arial"/>
          <w:sz w:val="22"/>
          <w:szCs w:val="22"/>
        </w:rPr>
      </w:pPr>
      <w:r w:rsidRPr="001C5193">
        <w:rPr>
          <w:rFonts w:ascii="Arial" w:hAnsi="Arial" w:cs="Arial"/>
          <w:spacing w:val="-20"/>
          <w:sz w:val="22"/>
          <w:szCs w:val="22"/>
        </w:rPr>
        <w:t>2</w:t>
      </w:r>
      <w:r w:rsidR="001D5F03" w:rsidRPr="001C5193">
        <w:rPr>
          <w:rFonts w:ascii="Arial" w:hAnsi="Arial" w:cs="Arial"/>
          <w:spacing w:val="-20"/>
          <w:sz w:val="22"/>
          <w:szCs w:val="22"/>
        </w:rPr>
        <w:t>5.4.3</w:t>
      </w:r>
      <w:r w:rsidR="001C5193">
        <w:rPr>
          <w:rFonts w:ascii="Arial" w:hAnsi="Arial" w:cs="Arial"/>
          <w:spacing w:val="-20"/>
          <w:sz w:val="22"/>
          <w:szCs w:val="22"/>
        </w:rPr>
        <w:tab/>
      </w:r>
      <w:r w:rsidR="009033EB" w:rsidRPr="00A41E93">
        <w:rPr>
          <w:rFonts w:ascii="Arial" w:hAnsi="Arial" w:cs="Arial"/>
          <w:sz w:val="22"/>
          <w:szCs w:val="22"/>
        </w:rPr>
        <w:t xml:space="preserve">On </w:t>
      </w:r>
      <w:r w:rsidR="009033EB" w:rsidRPr="00A41E93">
        <w:rPr>
          <w:rFonts w:ascii="Arial" w:hAnsi="Arial" w:cs="Browallia New"/>
          <w:sz w:val="22"/>
        </w:rPr>
        <w:t>9</w:t>
      </w:r>
      <w:r w:rsidR="009033EB" w:rsidRPr="00A41E93">
        <w:rPr>
          <w:rFonts w:ascii="Arial" w:hAnsi="Arial" w:cs="Arial"/>
          <w:sz w:val="22"/>
          <w:szCs w:val="22"/>
        </w:rPr>
        <w:t xml:space="preserve"> December 2025, the Company issued secured and unsubordinated long-term debentures amounting to Baht </w:t>
      </w:r>
      <w:r w:rsidR="00E8381C" w:rsidRPr="00A41E93">
        <w:rPr>
          <w:rFonts w:ascii="Arial" w:hAnsi="Arial" w:cs="Arial"/>
          <w:sz w:val="22"/>
          <w:szCs w:val="22"/>
        </w:rPr>
        <w:t>488</w:t>
      </w:r>
      <w:r w:rsidR="009033EB" w:rsidRPr="00A41E93">
        <w:rPr>
          <w:rFonts w:ascii="Arial" w:hAnsi="Arial" w:cs="Arial"/>
          <w:sz w:val="22"/>
          <w:szCs w:val="22"/>
        </w:rPr>
        <w:t xml:space="preserve"> million, with a holders’ representative. The debenture issuer has the right to redeem the debentures before maturity. The debentures have a term of 1 year</w:t>
      </w:r>
      <w:r w:rsidR="000D70FB" w:rsidRPr="00A41E93">
        <w:rPr>
          <w:rFonts w:ascii="Arial" w:hAnsi="Arial" w:cs="Arial"/>
          <w:sz w:val="22"/>
          <w:szCs w:val="22"/>
        </w:rPr>
        <w:t xml:space="preserve"> and </w:t>
      </w:r>
      <w:r w:rsidR="0067145D" w:rsidRPr="00A41E93">
        <w:rPr>
          <w:rFonts w:ascii="Arial" w:hAnsi="Arial" w:cs="Arial"/>
          <w:sz w:val="22"/>
          <w:szCs w:val="22"/>
        </w:rPr>
        <w:t>9 month</w:t>
      </w:r>
      <w:r w:rsidR="0024611E" w:rsidRPr="00A41E93">
        <w:rPr>
          <w:rFonts w:ascii="Arial" w:hAnsi="Arial" w:cs="Arial"/>
          <w:sz w:val="22"/>
          <w:szCs w:val="22"/>
        </w:rPr>
        <w:t>s</w:t>
      </w:r>
      <w:r w:rsidR="009033EB" w:rsidRPr="00A41E93">
        <w:rPr>
          <w:rFonts w:ascii="Arial" w:hAnsi="Arial" w:cs="Arial"/>
          <w:sz w:val="22"/>
          <w:szCs w:val="22"/>
        </w:rPr>
        <w:t>, bear a fixed interest rate of 6.</w:t>
      </w:r>
      <w:r w:rsidR="000C1091" w:rsidRPr="00A41E93">
        <w:rPr>
          <w:rFonts w:ascii="Arial" w:hAnsi="Arial" w:cs="Arial"/>
          <w:sz w:val="22"/>
          <w:szCs w:val="22"/>
        </w:rPr>
        <w:t>9</w:t>
      </w:r>
      <w:r w:rsidR="006804ED" w:rsidRPr="00A41E93">
        <w:rPr>
          <w:rFonts w:ascii="Arial" w:hAnsi="Arial" w:cs="Arial"/>
          <w:sz w:val="22"/>
          <w:szCs w:val="22"/>
        </w:rPr>
        <w:t>0</w:t>
      </w:r>
      <w:r w:rsidR="009033EB" w:rsidRPr="00A41E93">
        <w:rPr>
          <w:rFonts w:ascii="Arial" w:hAnsi="Arial" w:cs="Arial"/>
          <w:sz w:val="22"/>
          <w:szCs w:val="22"/>
        </w:rPr>
        <w:t xml:space="preserve">% per annum, and interest payment is made every 3 months. The offering is made to institutional investors and/or high-net-worth investors. The debentures is secured by mortgage of the </w:t>
      </w:r>
      <w:r w:rsidR="00B41E09">
        <w:rPr>
          <w:rFonts w:ascii="Arial" w:hAnsi="Arial" w:cs="Arial"/>
          <w:sz w:val="22"/>
          <w:szCs w:val="22"/>
        </w:rPr>
        <w:t>subsidiaries’ land</w:t>
      </w:r>
      <w:r w:rsidR="009033EB" w:rsidRPr="00A41E93">
        <w:rPr>
          <w:rFonts w:ascii="Arial" w:hAnsi="Arial" w:cs="Arial"/>
          <w:sz w:val="22"/>
          <w:szCs w:val="22"/>
        </w:rPr>
        <w:t>.</w:t>
      </w:r>
    </w:p>
    <w:p w14:paraId="0ADE372F" w14:textId="77777777" w:rsidR="00991910" w:rsidRPr="00A41E93" w:rsidRDefault="00991910">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54B52D9C" w14:textId="53E73340" w:rsidR="005D19D8" w:rsidRPr="00A41E93" w:rsidRDefault="005D19D8" w:rsidP="00991910">
      <w:pPr>
        <w:tabs>
          <w:tab w:val="left" w:pos="2160"/>
        </w:tabs>
        <w:spacing w:before="120" w:after="120" w:line="380" w:lineRule="exact"/>
        <w:ind w:left="547" w:hanging="547"/>
        <w:jc w:val="both"/>
        <w:rPr>
          <w:rFonts w:ascii="Arial" w:hAnsi="Arial" w:cstheme="minorBidi"/>
          <w:sz w:val="22"/>
          <w:szCs w:val="22"/>
          <w:cs/>
        </w:rPr>
      </w:pPr>
      <w:r w:rsidRPr="00A41E93">
        <w:rPr>
          <w:rFonts w:ascii="Arial" w:hAnsi="Arial" w:cs="Arial"/>
          <w:sz w:val="22"/>
          <w:szCs w:val="22"/>
        </w:rPr>
        <w:lastRenderedPageBreak/>
        <w:t xml:space="preserve">25.4.4 On </w:t>
      </w:r>
      <w:r w:rsidRPr="00A41E93">
        <w:rPr>
          <w:rFonts w:ascii="Arial" w:hAnsi="Arial" w:cs="Browallia New"/>
          <w:sz w:val="22"/>
        </w:rPr>
        <w:t>9</w:t>
      </w:r>
      <w:r w:rsidRPr="00A41E93">
        <w:rPr>
          <w:rFonts w:ascii="Arial" w:hAnsi="Arial" w:cs="Arial"/>
          <w:sz w:val="22"/>
          <w:szCs w:val="22"/>
        </w:rPr>
        <w:t xml:space="preserve"> December 2025, the Company issued secured and unsubordinated long-term debentures amounting to Baht 1,027 million, with a holders’ representative. The debenture issuer has the right to redeem the debentures before maturity. The debentures have a term of </w:t>
      </w:r>
      <w:r w:rsidR="008065E0" w:rsidRPr="00A41E93">
        <w:rPr>
          <w:rFonts w:ascii="Arial" w:hAnsi="Arial" w:cs="Arial"/>
          <w:sz w:val="22"/>
          <w:szCs w:val="22"/>
        </w:rPr>
        <w:t>2</w:t>
      </w:r>
      <w:r w:rsidRPr="00A41E93">
        <w:rPr>
          <w:rFonts w:ascii="Arial" w:hAnsi="Arial" w:cs="Arial"/>
          <w:sz w:val="22"/>
          <w:szCs w:val="22"/>
        </w:rPr>
        <w:t xml:space="preserve"> year</w:t>
      </w:r>
      <w:r w:rsidR="00C4677E">
        <w:rPr>
          <w:rFonts w:ascii="Arial" w:hAnsi="Arial" w:cs="Arial"/>
          <w:sz w:val="22"/>
          <w:szCs w:val="22"/>
        </w:rPr>
        <w:t>s</w:t>
      </w:r>
      <w:r w:rsidRPr="00A41E93">
        <w:rPr>
          <w:rFonts w:ascii="Arial" w:hAnsi="Arial" w:cs="Arial"/>
          <w:sz w:val="22"/>
          <w:szCs w:val="22"/>
        </w:rPr>
        <w:t xml:space="preserve"> and </w:t>
      </w:r>
      <w:r w:rsidR="008065E0" w:rsidRPr="00A41E93">
        <w:rPr>
          <w:rFonts w:ascii="Arial" w:hAnsi="Arial" w:cs="Arial"/>
          <w:sz w:val="22"/>
          <w:szCs w:val="22"/>
        </w:rPr>
        <w:t>3</w:t>
      </w:r>
      <w:r w:rsidRPr="00A41E93">
        <w:rPr>
          <w:rFonts w:ascii="Arial" w:hAnsi="Arial" w:cs="Arial"/>
          <w:sz w:val="22"/>
          <w:szCs w:val="22"/>
        </w:rPr>
        <w:t xml:space="preserve"> months, bear a fixed interest rate of </w:t>
      </w:r>
      <w:r w:rsidR="008065E0" w:rsidRPr="00A41E93">
        <w:rPr>
          <w:rFonts w:ascii="Arial" w:hAnsi="Arial" w:cs="Arial"/>
          <w:sz w:val="22"/>
          <w:szCs w:val="22"/>
        </w:rPr>
        <w:t>7</w:t>
      </w:r>
      <w:r w:rsidRPr="00A41E93">
        <w:rPr>
          <w:rFonts w:ascii="Arial" w:hAnsi="Arial" w:cs="Arial"/>
          <w:sz w:val="22"/>
          <w:szCs w:val="22"/>
        </w:rPr>
        <w:t>.</w:t>
      </w:r>
      <w:r w:rsidR="008065E0" w:rsidRPr="00A41E93">
        <w:rPr>
          <w:rFonts w:ascii="Arial" w:hAnsi="Arial" w:cs="Arial"/>
          <w:sz w:val="22"/>
          <w:szCs w:val="22"/>
        </w:rPr>
        <w:t>2</w:t>
      </w:r>
      <w:r w:rsidRPr="00A41E93">
        <w:rPr>
          <w:rFonts w:ascii="Arial" w:hAnsi="Arial" w:cs="Arial"/>
          <w:sz w:val="22"/>
          <w:szCs w:val="22"/>
        </w:rPr>
        <w:t xml:space="preserve">0% per annum, and interest payment is made every 3 months. The offering is made to institutional investors and/or high-net-worth investors. The debentures is secured by mortgage of the </w:t>
      </w:r>
      <w:r w:rsidR="00B41E09">
        <w:rPr>
          <w:rFonts w:ascii="Arial" w:hAnsi="Arial" w:cs="Arial"/>
          <w:sz w:val="22"/>
          <w:szCs w:val="22"/>
        </w:rPr>
        <w:t>subsidiaries’ land</w:t>
      </w:r>
      <w:r w:rsidRPr="00A41E93">
        <w:rPr>
          <w:rFonts w:ascii="Arial" w:hAnsi="Arial" w:cs="Arial"/>
          <w:sz w:val="22"/>
          <w:szCs w:val="22"/>
        </w:rPr>
        <w:t>.</w:t>
      </w:r>
    </w:p>
    <w:p w14:paraId="3653F0D3" w14:textId="32D795AF" w:rsidR="00185B99" w:rsidRPr="00A41E93" w:rsidRDefault="00185B99" w:rsidP="00991910">
      <w:pPr>
        <w:tabs>
          <w:tab w:val="left" w:pos="540"/>
        </w:tabs>
        <w:spacing w:before="120" w:after="120" w:line="380" w:lineRule="exact"/>
        <w:ind w:left="547" w:right="-43" w:hanging="547"/>
        <w:jc w:val="both"/>
        <w:rPr>
          <w:rFonts w:ascii="Arial" w:hAnsi="Arial"/>
          <w:b/>
          <w:bCs/>
          <w:sz w:val="22"/>
          <w:szCs w:val="22"/>
        </w:rPr>
      </w:pPr>
      <w:r w:rsidRPr="00A41E93">
        <w:rPr>
          <w:rFonts w:ascii="Arial" w:hAnsi="Arial"/>
          <w:b/>
          <w:bCs/>
          <w:sz w:val="22"/>
          <w:szCs w:val="22"/>
        </w:rPr>
        <w:t>25.5</w:t>
      </w:r>
      <w:r w:rsidR="00F42AE3" w:rsidRPr="00A41E93">
        <w:rPr>
          <w:rFonts w:ascii="Arial" w:hAnsi="Arial"/>
          <w:b/>
          <w:bCs/>
          <w:sz w:val="22"/>
          <w:szCs w:val="22"/>
          <w:cs/>
        </w:rPr>
        <w:tab/>
      </w:r>
      <w:r w:rsidRPr="00A41E93">
        <w:rPr>
          <w:rFonts w:ascii="Arial" w:hAnsi="Arial"/>
          <w:b/>
          <w:bCs/>
          <w:sz w:val="22"/>
          <w:szCs w:val="22"/>
          <w:cs/>
        </w:rPr>
        <w:tab/>
      </w:r>
      <w:r w:rsidR="00F448E5" w:rsidRPr="00A41E93">
        <w:rPr>
          <w:rFonts w:ascii="Arial" w:hAnsi="Arial"/>
          <w:b/>
          <w:bCs/>
          <w:sz w:val="22"/>
          <w:szCs w:val="22"/>
        </w:rPr>
        <w:t xml:space="preserve">Fair </w:t>
      </w:r>
      <w:r w:rsidR="00D823D8" w:rsidRPr="00A41E93">
        <w:rPr>
          <w:rFonts w:ascii="Arial" w:hAnsi="Arial"/>
          <w:b/>
          <w:bCs/>
          <w:sz w:val="22"/>
          <w:szCs w:val="22"/>
        </w:rPr>
        <w:t>v</w:t>
      </w:r>
      <w:r w:rsidR="00F448E5" w:rsidRPr="00A41E93">
        <w:rPr>
          <w:rFonts w:ascii="Arial" w:hAnsi="Arial"/>
          <w:b/>
          <w:bCs/>
          <w:sz w:val="22"/>
          <w:szCs w:val="22"/>
        </w:rPr>
        <w:t xml:space="preserve">alue of </w:t>
      </w:r>
      <w:r w:rsidR="00D823D8" w:rsidRPr="00A41E93">
        <w:rPr>
          <w:rFonts w:ascii="Arial" w:hAnsi="Arial"/>
          <w:b/>
          <w:bCs/>
          <w:sz w:val="22"/>
          <w:szCs w:val="22"/>
        </w:rPr>
        <w:t>d</w:t>
      </w:r>
      <w:r w:rsidR="00F448E5" w:rsidRPr="00A41E93">
        <w:rPr>
          <w:rFonts w:ascii="Arial" w:hAnsi="Arial"/>
          <w:b/>
          <w:bCs/>
          <w:sz w:val="22"/>
          <w:szCs w:val="22"/>
        </w:rPr>
        <w:t>ebentures</w:t>
      </w:r>
    </w:p>
    <w:p w14:paraId="20433394" w14:textId="577DFC24" w:rsidR="0061330B" w:rsidRPr="00A41E93" w:rsidRDefault="00FC56D5" w:rsidP="00991910">
      <w:pPr>
        <w:tabs>
          <w:tab w:val="left" w:pos="2160"/>
        </w:tabs>
        <w:spacing w:before="120" w:after="120" w:line="380" w:lineRule="exact"/>
        <w:ind w:left="547" w:hanging="547"/>
        <w:jc w:val="both"/>
        <w:rPr>
          <w:rFonts w:ascii="Arial" w:hAnsi="Arial" w:cs="Arial"/>
          <w:sz w:val="22"/>
          <w:szCs w:val="22"/>
        </w:rPr>
      </w:pPr>
      <w:r w:rsidRPr="00A41E93">
        <w:rPr>
          <w:rFonts w:ascii="Arial" w:hAnsi="Arial" w:cs="Arial"/>
          <w:sz w:val="22"/>
          <w:szCs w:val="22"/>
        </w:rPr>
        <w:tab/>
      </w:r>
      <w:r w:rsidR="0061330B" w:rsidRPr="00A41E93">
        <w:rPr>
          <w:rFonts w:ascii="Arial" w:hAnsi="Arial" w:cs="Arial"/>
          <w:sz w:val="22"/>
          <w:szCs w:val="22"/>
        </w:rPr>
        <w:t>Fair value of long-term debentures carrying fixed interest rates is estimated by discounting expected future cash flow by the current market interest rate of the loans with similar terms and conditions are as follows:</w:t>
      </w:r>
    </w:p>
    <w:tbl>
      <w:tblPr>
        <w:tblW w:w="9346" w:type="dxa"/>
        <w:tblInd w:w="360" w:type="dxa"/>
        <w:tblLayout w:type="fixed"/>
        <w:tblCellMar>
          <w:left w:w="0" w:type="dxa"/>
          <w:right w:w="0" w:type="dxa"/>
        </w:tblCellMar>
        <w:tblLook w:val="04A0" w:firstRow="1" w:lastRow="0" w:firstColumn="1" w:lastColumn="0" w:noHBand="0" w:noVBand="1"/>
      </w:tblPr>
      <w:tblGrid>
        <w:gridCol w:w="2970"/>
        <w:gridCol w:w="1594"/>
        <w:gridCol w:w="1594"/>
        <w:gridCol w:w="1594"/>
        <w:gridCol w:w="1594"/>
      </w:tblGrid>
      <w:tr w:rsidR="0061330B" w:rsidRPr="00A41E93" w14:paraId="5F1E7400" w14:textId="77777777" w:rsidTr="0061330B">
        <w:trPr>
          <w:tblHeader/>
        </w:trPr>
        <w:tc>
          <w:tcPr>
            <w:tcW w:w="2970" w:type="dxa"/>
            <w:tcMar>
              <w:top w:w="0" w:type="dxa"/>
              <w:left w:w="108" w:type="dxa"/>
              <w:bottom w:w="0" w:type="dxa"/>
              <w:right w:w="108" w:type="dxa"/>
            </w:tcMar>
          </w:tcPr>
          <w:p w14:paraId="4D1E67F1" w14:textId="77777777" w:rsidR="0061330B" w:rsidRPr="00A41E93" w:rsidRDefault="0061330B" w:rsidP="0061330B">
            <w:pPr>
              <w:spacing w:line="380" w:lineRule="exact"/>
              <w:ind w:right="-43"/>
              <w:jc w:val="thaiDistribute"/>
              <w:rPr>
                <w:rFonts w:ascii="Arial" w:hAnsi="Arial" w:cs="Arial"/>
                <w:sz w:val="22"/>
                <w:szCs w:val="20"/>
              </w:rPr>
            </w:pPr>
          </w:p>
        </w:tc>
        <w:tc>
          <w:tcPr>
            <w:tcW w:w="3188" w:type="dxa"/>
            <w:gridSpan w:val="2"/>
            <w:tcMar>
              <w:top w:w="0" w:type="dxa"/>
              <w:left w:w="108" w:type="dxa"/>
              <w:bottom w:w="0" w:type="dxa"/>
              <w:right w:w="108" w:type="dxa"/>
            </w:tcMar>
          </w:tcPr>
          <w:p w14:paraId="228664B7" w14:textId="77777777" w:rsidR="0061330B" w:rsidRPr="00A41E93" w:rsidRDefault="0061330B" w:rsidP="0061330B">
            <w:pPr>
              <w:spacing w:line="380" w:lineRule="exact"/>
              <w:ind w:right="-43"/>
              <w:jc w:val="thaiDistribute"/>
              <w:rPr>
                <w:rFonts w:ascii="Arial" w:hAnsi="Arial" w:cs="Arial"/>
                <w:sz w:val="22"/>
                <w:szCs w:val="20"/>
              </w:rPr>
            </w:pPr>
          </w:p>
        </w:tc>
        <w:tc>
          <w:tcPr>
            <w:tcW w:w="3188" w:type="dxa"/>
            <w:gridSpan w:val="2"/>
            <w:tcMar>
              <w:top w:w="0" w:type="dxa"/>
              <w:left w:w="108" w:type="dxa"/>
              <w:bottom w:w="0" w:type="dxa"/>
              <w:right w:w="108" w:type="dxa"/>
            </w:tcMar>
            <w:hideMark/>
          </w:tcPr>
          <w:p w14:paraId="18D283FE" w14:textId="77777777" w:rsidR="0061330B" w:rsidRPr="00A41E93" w:rsidRDefault="0061330B" w:rsidP="0061330B">
            <w:pPr>
              <w:spacing w:line="380" w:lineRule="exact"/>
              <w:ind w:right="-43"/>
              <w:jc w:val="right"/>
              <w:rPr>
                <w:rFonts w:ascii="Arial" w:hAnsi="Arial" w:cs="Arial"/>
                <w:sz w:val="22"/>
                <w:szCs w:val="20"/>
                <w:cs/>
              </w:rPr>
            </w:pPr>
            <w:r w:rsidRPr="00A41E93">
              <w:rPr>
                <w:rFonts w:ascii="Arial" w:hAnsi="Arial" w:cs="Arial"/>
                <w:sz w:val="22"/>
                <w:szCs w:val="20"/>
              </w:rPr>
              <w:t>(Unit: Million Baht)</w:t>
            </w:r>
          </w:p>
        </w:tc>
      </w:tr>
      <w:tr w:rsidR="0061330B" w:rsidRPr="00A41E93" w14:paraId="0C6095B0" w14:textId="77777777" w:rsidTr="0061330B">
        <w:trPr>
          <w:tblHeader/>
        </w:trPr>
        <w:tc>
          <w:tcPr>
            <w:tcW w:w="2970" w:type="dxa"/>
            <w:tcMar>
              <w:top w:w="0" w:type="dxa"/>
              <w:left w:w="108" w:type="dxa"/>
              <w:bottom w:w="0" w:type="dxa"/>
              <w:right w:w="108" w:type="dxa"/>
            </w:tcMar>
          </w:tcPr>
          <w:p w14:paraId="2E54FDD7" w14:textId="77777777" w:rsidR="0061330B" w:rsidRPr="00A41E93" w:rsidRDefault="0061330B" w:rsidP="0061330B">
            <w:pPr>
              <w:spacing w:line="380" w:lineRule="exact"/>
              <w:ind w:right="-43"/>
              <w:jc w:val="thaiDistribute"/>
              <w:rPr>
                <w:rFonts w:ascii="Arial" w:hAnsi="Arial" w:cs="Arial"/>
                <w:sz w:val="22"/>
                <w:szCs w:val="20"/>
              </w:rPr>
            </w:pPr>
          </w:p>
        </w:tc>
        <w:tc>
          <w:tcPr>
            <w:tcW w:w="6376" w:type="dxa"/>
            <w:gridSpan w:val="4"/>
            <w:tcMar>
              <w:top w:w="0" w:type="dxa"/>
              <w:left w:w="108" w:type="dxa"/>
              <w:bottom w:w="0" w:type="dxa"/>
              <w:right w:w="108" w:type="dxa"/>
            </w:tcMar>
            <w:hideMark/>
          </w:tcPr>
          <w:p w14:paraId="0D9AF2C8" w14:textId="77777777" w:rsidR="0061330B" w:rsidRPr="00A41E93" w:rsidRDefault="0061330B" w:rsidP="0061330B">
            <w:pPr>
              <w:pBdr>
                <w:bottom w:val="single" w:sz="4" w:space="1" w:color="auto"/>
              </w:pBdr>
              <w:spacing w:line="380" w:lineRule="exact"/>
              <w:ind w:left="-18" w:right="-78"/>
              <w:jc w:val="center"/>
              <w:rPr>
                <w:rFonts w:ascii="Arial" w:hAnsi="Arial" w:cs="Arial"/>
                <w:sz w:val="22"/>
                <w:szCs w:val="20"/>
              </w:rPr>
            </w:pPr>
            <w:r w:rsidRPr="00A41E93">
              <w:rPr>
                <w:rFonts w:ascii="Arial" w:hAnsi="Arial" w:cs="Arial"/>
                <w:sz w:val="22"/>
                <w:szCs w:val="20"/>
              </w:rPr>
              <w:t>Consolidated and Separate financial statements</w:t>
            </w:r>
          </w:p>
        </w:tc>
      </w:tr>
      <w:tr w:rsidR="0061330B" w:rsidRPr="00A41E93" w14:paraId="7514622F" w14:textId="77777777" w:rsidTr="0061330B">
        <w:trPr>
          <w:tblHeader/>
        </w:trPr>
        <w:tc>
          <w:tcPr>
            <w:tcW w:w="2970" w:type="dxa"/>
            <w:tcMar>
              <w:top w:w="0" w:type="dxa"/>
              <w:left w:w="108" w:type="dxa"/>
              <w:bottom w:w="0" w:type="dxa"/>
              <w:right w:w="108" w:type="dxa"/>
            </w:tcMar>
          </w:tcPr>
          <w:p w14:paraId="705B28CC" w14:textId="77777777" w:rsidR="0061330B" w:rsidRPr="00A41E93" w:rsidRDefault="0061330B" w:rsidP="0061330B">
            <w:pPr>
              <w:spacing w:line="380" w:lineRule="exact"/>
              <w:ind w:right="-43"/>
              <w:jc w:val="thaiDistribute"/>
              <w:rPr>
                <w:rFonts w:ascii="Arial" w:hAnsi="Arial" w:cs="Arial"/>
                <w:sz w:val="22"/>
                <w:szCs w:val="20"/>
              </w:rPr>
            </w:pPr>
          </w:p>
        </w:tc>
        <w:tc>
          <w:tcPr>
            <w:tcW w:w="3188" w:type="dxa"/>
            <w:gridSpan w:val="2"/>
            <w:tcMar>
              <w:top w:w="0" w:type="dxa"/>
              <w:left w:w="108" w:type="dxa"/>
              <w:bottom w:w="0" w:type="dxa"/>
              <w:right w:w="108" w:type="dxa"/>
            </w:tcMar>
            <w:hideMark/>
          </w:tcPr>
          <w:p w14:paraId="74390C39" w14:textId="1AECC653" w:rsidR="0061330B" w:rsidRPr="00A41E93" w:rsidRDefault="0061330B" w:rsidP="0061330B">
            <w:pPr>
              <w:pBdr>
                <w:bottom w:val="single" w:sz="4" w:space="1" w:color="auto"/>
              </w:pBdr>
              <w:spacing w:line="380" w:lineRule="exact"/>
              <w:ind w:left="-18" w:right="-78"/>
              <w:jc w:val="center"/>
              <w:rPr>
                <w:rFonts w:ascii="Arial" w:hAnsi="Arial" w:cs="Arial"/>
                <w:sz w:val="22"/>
                <w:szCs w:val="20"/>
              </w:rPr>
            </w:pPr>
            <w:r w:rsidRPr="00A41E93">
              <w:rPr>
                <w:rFonts w:ascii="Arial" w:hAnsi="Arial" w:cs="Arial"/>
                <w:sz w:val="22"/>
                <w:szCs w:val="20"/>
              </w:rPr>
              <w:t>202</w:t>
            </w:r>
            <w:r w:rsidR="0053584B" w:rsidRPr="00A41E93">
              <w:rPr>
                <w:rFonts w:ascii="Arial" w:hAnsi="Arial" w:cs="Arial"/>
                <w:sz w:val="22"/>
                <w:szCs w:val="20"/>
              </w:rPr>
              <w:t>5</w:t>
            </w:r>
          </w:p>
        </w:tc>
        <w:tc>
          <w:tcPr>
            <w:tcW w:w="3188" w:type="dxa"/>
            <w:gridSpan w:val="2"/>
            <w:tcMar>
              <w:top w:w="0" w:type="dxa"/>
              <w:left w:w="108" w:type="dxa"/>
              <w:bottom w:w="0" w:type="dxa"/>
              <w:right w:w="108" w:type="dxa"/>
            </w:tcMar>
            <w:hideMark/>
          </w:tcPr>
          <w:p w14:paraId="4B96D91F" w14:textId="5A829FAD" w:rsidR="0061330B" w:rsidRPr="00A41E93" w:rsidRDefault="0061330B" w:rsidP="0061330B">
            <w:pPr>
              <w:pBdr>
                <w:bottom w:val="single" w:sz="4" w:space="1" w:color="auto"/>
              </w:pBdr>
              <w:spacing w:line="380" w:lineRule="exact"/>
              <w:ind w:left="-18" w:right="-78"/>
              <w:jc w:val="center"/>
              <w:rPr>
                <w:rFonts w:ascii="Arial" w:hAnsi="Arial" w:cs="Arial"/>
                <w:sz w:val="22"/>
                <w:szCs w:val="20"/>
                <w:rtl/>
                <w:cs/>
              </w:rPr>
            </w:pPr>
            <w:r w:rsidRPr="00A41E93">
              <w:rPr>
                <w:rFonts w:ascii="Arial" w:hAnsi="Arial" w:cs="Arial"/>
                <w:sz w:val="22"/>
                <w:szCs w:val="20"/>
              </w:rPr>
              <w:t>20</w:t>
            </w:r>
            <w:r w:rsidR="001B2466" w:rsidRPr="00A41E93">
              <w:rPr>
                <w:rFonts w:ascii="Arial" w:hAnsi="Arial" w:cs="Arial"/>
                <w:sz w:val="22"/>
                <w:szCs w:val="20"/>
              </w:rPr>
              <w:t>2</w:t>
            </w:r>
            <w:r w:rsidR="0053584B" w:rsidRPr="00A41E93">
              <w:rPr>
                <w:rFonts w:ascii="Arial" w:hAnsi="Arial" w:cs="Arial"/>
                <w:sz w:val="22"/>
                <w:szCs w:val="20"/>
              </w:rPr>
              <w:t>4</w:t>
            </w:r>
          </w:p>
        </w:tc>
      </w:tr>
      <w:tr w:rsidR="0061330B" w:rsidRPr="00A41E93" w14:paraId="7C97A2DB" w14:textId="77777777" w:rsidTr="0061330B">
        <w:trPr>
          <w:tblHeader/>
        </w:trPr>
        <w:tc>
          <w:tcPr>
            <w:tcW w:w="2970" w:type="dxa"/>
            <w:tcMar>
              <w:top w:w="0" w:type="dxa"/>
              <w:left w:w="108" w:type="dxa"/>
              <w:bottom w:w="0" w:type="dxa"/>
              <w:right w:w="108" w:type="dxa"/>
            </w:tcMar>
          </w:tcPr>
          <w:p w14:paraId="2A07A2CE" w14:textId="77777777" w:rsidR="0061330B" w:rsidRPr="00A41E93" w:rsidRDefault="0061330B" w:rsidP="0061330B">
            <w:pPr>
              <w:spacing w:line="380" w:lineRule="exact"/>
              <w:ind w:right="-43"/>
              <w:jc w:val="thaiDistribute"/>
              <w:rPr>
                <w:rFonts w:ascii="Arial" w:hAnsi="Arial" w:cs="Arial"/>
                <w:sz w:val="22"/>
                <w:szCs w:val="20"/>
              </w:rPr>
            </w:pPr>
          </w:p>
        </w:tc>
        <w:tc>
          <w:tcPr>
            <w:tcW w:w="1594" w:type="dxa"/>
            <w:tcMar>
              <w:top w:w="0" w:type="dxa"/>
              <w:left w:w="108" w:type="dxa"/>
              <w:bottom w:w="0" w:type="dxa"/>
              <w:right w:w="108" w:type="dxa"/>
            </w:tcMar>
            <w:hideMark/>
          </w:tcPr>
          <w:p w14:paraId="01FD8AE3" w14:textId="77777777" w:rsidR="0061330B" w:rsidRPr="00A41E93" w:rsidRDefault="0061330B" w:rsidP="0061330B">
            <w:pPr>
              <w:pBdr>
                <w:bottom w:val="single" w:sz="4" w:space="1" w:color="auto"/>
              </w:pBdr>
              <w:spacing w:line="380" w:lineRule="exact"/>
              <w:ind w:left="-18" w:right="-43"/>
              <w:jc w:val="center"/>
              <w:rPr>
                <w:rFonts w:ascii="Arial" w:hAnsi="Arial" w:cs="Arial"/>
                <w:sz w:val="22"/>
                <w:szCs w:val="20"/>
                <w:rtl/>
                <w:cs/>
              </w:rPr>
            </w:pPr>
            <w:r w:rsidRPr="00A41E93">
              <w:rPr>
                <w:rFonts w:ascii="Arial" w:hAnsi="Arial" w:cs="Arial"/>
                <w:sz w:val="22"/>
                <w:szCs w:val="20"/>
              </w:rPr>
              <w:t>Carrying amount</w:t>
            </w:r>
          </w:p>
        </w:tc>
        <w:tc>
          <w:tcPr>
            <w:tcW w:w="1594" w:type="dxa"/>
            <w:tcMar>
              <w:top w:w="0" w:type="dxa"/>
              <w:left w:w="108" w:type="dxa"/>
              <w:bottom w:w="0" w:type="dxa"/>
              <w:right w:w="108" w:type="dxa"/>
            </w:tcMar>
            <w:hideMark/>
          </w:tcPr>
          <w:p w14:paraId="76C5D5F7" w14:textId="77777777" w:rsidR="0061330B" w:rsidRPr="00A41E93" w:rsidRDefault="0061330B" w:rsidP="0061330B">
            <w:pPr>
              <w:pBdr>
                <w:bottom w:val="single" w:sz="4" w:space="1" w:color="auto"/>
              </w:pBdr>
              <w:spacing w:line="380" w:lineRule="exact"/>
              <w:ind w:left="-18" w:right="-108"/>
              <w:jc w:val="center"/>
              <w:rPr>
                <w:rFonts w:ascii="Arial" w:hAnsi="Arial" w:cs="Arial"/>
                <w:sz w:val="22"/>
                <w:szCs w:val="20"/>
                <w:rtl/>
                <w:cs/>
              </w:rPr>
            </w:pPr>
            <w:r w:rsidRPr="00A41E93">
              <w:rPr>
                <w:rFonts w:ascii="Arial" w:hAnsi="Arial" w:cs="Arial"/>
                <w:sz w:val="22"/>
                <w:szCs w:val="20"/>
              </w:rPr>
              <w:t>                        Fair value</w:t>
            </w:r>
          </w:p>
        </w:tc>
        <w:tc>
          <w:tcPr>
            <w:tcW w:w="1594" w:type="dxa"/>
            <w:tcMar>
              <w:top w:w="0" w:type="dxa"/>
              <w:left w:w="108" w:type="dxa"/>
              <w:bottom w:w="0" w:type="dxa"/>
              <w:right w:w="108" w:type="dxa"/>
            </w:tcMar>
            <w:hideMark/>
          </w:tcPr>
          <w:p w14:paraId="1EAE6B15" w14:textId="77777777" w:rsidR="0061330B" w:rsidRPr="00A41E93" w:rsidRDefault="0061330B" w:rsidP="0061330B">
            <w:pPr>
              <w:pBdr>
                <w:bottom w:val="single" w:sz="4" w:space="1" w:color="auto"/>
              </w:pBdr>
              <w:spacing w:line="380" w:lineRule="exact"/>
              <w:ind w:left="-18" w:right="-43"/>
              <w:jc w:val="center"/>
              <w:rPr>
                <w:rFonts w:ascii="Arial" w:hAnsi="Arial" w:cs="Arial"/>
                <w:sz w:val="22"/>
                <w:szCs w:val="20"/>
              </w:rPr>
            </w:pPr>
            <w:r w:rsidRPr="00A41E93">
              <w:rPr>
                <w:rFonts w:ascii="Arial" w:hAnsi="Arial" w:cs="Arial"/>
                <w:sz w:val="22"/>
                <w:szCs w:val="20"/>
              </w:rPr>
              <w:t>Carrying amount</w:t>
            </w:r>
          </w:p>
        </w:tc>
        <w:tc>
          <w:tcPr>
            <w:tcW w:w="1594" w:type="dxa"/>
            <w:tcMar>
              <w:top w:w="0" w:type="dxa"/>
              <w:left w:w="108" w:type="dxa"/>
              <w:bottom w:w="0" w:type="dxa"/>
              <w:right w:w="108" w:type="dxa"/>
            </w:tcMar>
            <w:hideMark/>
          </w:tcPr>
          <w:p w14:paraId="244EC2E5" w14:textId="77777777" w:rsidR="0061330B" w:rsidRPr="00A41E93" w:rsidRDefault="0061330B" w:rsidP="0061330B">
            <w:pPr>
              <w:pBdr>
                <w:bottom w:val="single" w:sz="4" w:space="1" w:color="auto"/>
              </w:pBdr>
              <w:spacing w:line="380" w:lineRule="exact"/>
              <w:ind w:left="-18" w:right="-108"/>
              <w:jc w:val="center"/>
              <w:rPr>
                <w:rFonts w:ascii="Arial" w:hAnsi="Arial" w:cs="Arial"/>
                <w:sz w:val="22"/>
                <w:szCs w:val="20"/>
                <w:rtl/>
                <w:cs/>
              </w:rPr>
            </w:pPr>
            <w:r w:rsidRPr="00A41E93">
              <w:rPr>
                <w:rFonts w:ascii="Arial" w:hAnsi="Arial" w:cs="Arial"/>
                <w:sz w:val="22"/>
                <w:szCs w:val="20"/>
              </w:rPr>
              <w:t>                        Fair value</w:t>
            </w:r>
          </w:p>
        </w:tc>
      </w:tr>
      <w:tr w:rsidR="0053584B" w:rsidRPr="00A41E93" w14:paraId="3F27B911" w14:textId="77777777">
        <w:tc>
          <w:tcPr>
            <w:tcW w:w="2970" w:type="dxa"/>
            <w:tcMar>
              <w:top w:w="0" w:type="dxa"/>
              <w:left w:w="108" w:type="dxa"/>
              <w:bottom w:w="0" w:type="dxa"/>
              <w:right w:w="108" w:type="dxa"/>
            </w:tcMar>
            <w:hideMark/>
          </w:tcPr>
          <w:p w14:paraId="604F9954" w14:textId="77777777" w:rsidR="0053584B" w:rsidRPr="00A41E93" w:rsidRDefault="0053584B" w:rsidP="0053584B">
            <w:pPr>
              <w:spacing w:line="380" w:lineRule="exact"/>
              <w:ind w:left="75"/>
              <w:rPr>
                <w:rFonts w:ascii="Arial" w:hAnsi="Arial" w:cs="Arial"/>
                <w:sz w:val="22"/>
                <w:szCs w:val="20"/>
              </w:rPr>
            </w:pPr>
            <w:r w:rsidRPr="00A41E93">
              <w:rPr>
                <w:rFonts w:ascii="Arial" w:hAnsi="Arial" w:cs="Arial"/>
                <w:sz w:val="22"/>
                <w:szCs w:val="20"/>
              </w:rPr>
              <w:t>Long-term debentures</w:t>
            </w:r>
          </w:p>
        </w:tc>
        <w:tc>
          <w:tcPr>
            <w:tcW w:w="1594" w:type="dxa"/>
            <w:tcMar>
              <w:top w:w="0" w:type="dxa"/>
              <w:left w:w="108" w:type="dxa"/>
              <w:bottom w:w="0" w:type="dxa"/>
              <w:right w:w="108" w:type="dxa"/>
            </w:tcMar>
          </w:tcPr>
          <w:p w14:paraId="68BA0966" w14:textId="6EB673DD" w:rsidR="0053584B" w:rsidRPr="00A41E93" w:rsidRDefault="005C730E" w:rsidP="0053584B">
            <w:pPr>
              <w:spacing w:line="380" w:lineRule="exact"/>
              <w:ind w:right="-43"/>
              <w:jc w:val="center"/>
              <w:rPr>
                <w:rFonts w:ascii="Arial" w:hAnsi="Arial" w:cs="Arial"/>
                <w:sz w:val="22"/>
                <w:szCs w:val="20"/>
              </w:rPr>
            </w:pPr>
            <w:r w:rsidRPr="00A41E93">
              <w:rPr>
                <w:rFonts w:ascii="Arial" w:hAnsi="Arial" w:cs="Arial"/>
                <w:sz w:val="22"/>
                <w:szCs w:val="20"/>
              </w:rPr>
              <w:t>6,065</w:t>
            </w:r>
          </w:p>
        </w:tc>
        <w:tc>
          <w:tcPr>
            <w:tcW w:w="1594" w:type="dxa"/>
            <w:tcMar>
              <w:top w:w="0" w:type="dxa"/>
              <w:left w:w="108" w:type="dxa"/>
              <w:bottom w:w="0" w:type="dxa"/>
              <w:right w:w="108" w:type="dxa"/>
            </w:tcMar>
          </w:tcPr>
          <w:p w14:paraId="44077EBF" w14:textId="542A71E4" w:rsidR="0053584B" w:rsidRPr="00A41E93" w:rsidRDefault="005C730E" w:rsidP="0053584B">
            <w:pPr>
              <w:spacing w:line="380" w:lineRule="exact"/>
              <w:ind w:right="-43"/>
              <w:jc w:val="center"/>
              <w:rPr>
                <w:rFonts w:ascii="Arial" w:hAnsi="Arial" w:cs="Arial"/>
                <w:sz w:val="22"/>
                <w:szCs w:val="20"/>
              </w:rPr>
            </w:pPr>
            <w:r w:rsidRPr="00A41E93">
              <w:rPr>
                <w:rFonts w:ascii="Arial" w:hAnsi="Arial" w:cs="Arial"/>
                <w:sz w:val="22"/>
                <w:szCs w:val="20"/>
              </w:rPr>
              <w:t>6,115</w:t>
            </w:r>
          </w:p>
        </w:tc>
        <w:tc>
          <w:tcPr>
            <w:tcW w:w="1594" w:type="dxa"/>
            <w:tcMar>
              <w:top w:w="0" w:type="dxa"/>
              <w:left w:w="108" w:type="dxa"/>
              <w:bottom w:w="0" w:type="dxa"/>
              <w:right w:w="108" w:type="dxa"/>
            </w:tcMar>
            <w:hideMark/>
          </w:tcPr>
          <w:p w14:paraId="6E96466B" w14:textId="10B5F188" w:rsidR="0053584B" w:rsidRPr="00A41E93" w:rsidRDefault="0053584B" w:rsidP="0053584B">
            <w:pPr>
              <w:spacing w:line="380" w:lineRule="exact"/>
              <w:ind w:right="-43"/>
              <w:jc w:val="center"/>
              <w:rPr>
                <w:rFonts w:ascii="Arial" w:hAnsi="Arial" w:cs="Arial"/>
                <w:sz w:val="22"/>
                <w:szCs w:val="20"/>
                <w:rtl/>
                <w:cs/>
              </w:rPr>
            </w:pPr>
            <w:r w:rsidRPr="00A41E93">
              <w:rPr>
                <w:rFonts w:ascii="Arial" w:hAnsi="Arial" w:cs="Arial"/>
                <w:sz w:val="22"/>
                <w:szCs w:val="20"/>
              </w:rPr>
              <w:t>8,075</w:t>
            </w:r>
          </w:p>
        </w:tc>
        <w:tc>
          <w:tcPr>
            <w:tcW w:w="1594" w:type="dxa"/>
            <w:tcMar>
              <w:top w:w="0" w:type="dxa"/>
              <w:left w:w="108" w:type="dxa"/>
              <w:bottom w:w="0" w:type="dxa"/>
              <w:right w:w="108" w:type="dxa"/>
            </w:tcMar>
            <w:hideMark/>
          </w:tcPr>
          <w:p w14:paraId="16185954" w14:textId="204868E5" w:rsidR="0053584B" w:rsidRPr="00A41E93" w:rsidRDefault="0053584B" w:rsidP="0053584B">
            <w:pPr>
              <w:spacing w:line="380" w:lineRule="exact"/>
              <w:ind w:right="-43"/>
              <w:jc w:val="center"/>
              <w:rPr>
                <w:rFonts w:ascii="Arial" w:hAnsi="Arial" w:cstheme="minorBidi"/>
                <w:sz w:val="22"/>
                <w:szCs w:val="20"/>
                <w:rtl/>
                <w:cs/>
              </w:rPr>
            </w:pPr>
            <w:r w:rsidRPr="00A41E93">
              <w:rPr>
                <w:rFonts w:ascii="Arial" w:hAnsi="Arial" w:cs="Arial"/>
                <w:sz w:val="22"/>
                <w:szCs w:val="20"/>
              </w:rPr>
              <w:t>8,053</w:t>
            </w:r>
          </w:p>
        </w:tc>
      </w:tr>
    </w:tbl>
    <w:p w14:paraId="51FC12CB" w14:textId="1E3A9765" w:rsidR="001A3C85" w:rsidRPr="00A41E93" w:rsidRDefault="001A3C85" w:rsidP="001A3C85">
      <w:pPr>
        <w:tabs>
          <w:tab w:val="left" w:pos="54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t>25.6</w:t>
      </w:r>
      <w:r w:rsidRPr="00A41E93">
        <w:rPr>
          <w:rFonts w:ascii="Arial" w:hAnsi="Arial"/>
          <w:b/>
          <w:bCs/>
          <w:sz w:val="22"/>
          <w:szCs w:val="22"/>
          <w:cs/>
        </w:rPr>
        <w:tab/>
      </w:r>
      <w:r w:rsidRPr="00A41E93">
        <w:rPr>
          <w:rFonts w:ascii="Arial" w:hAnsi="Arial"/>
          <w:b/>
          <w:bCs/>
          <w:sz w:val="22"/>
          <w:szCs w:val="22"/>
          <w:cs/>
        </w:rPr>
        <w:tab/>
      </w:r>
      <w:r w:rsidR="0070390B" w:rsidRPr="00A41E93">
        <w:rPr>
          <w:rFonts w:ascii="Arial" w:hAnsi="Arial"/>
          <w:b/>
          <w:bCs/>
          <w:sz w:val="22"/>
          <w:szCs w:val="22"/>
        </w:rPr>
        <w:t xml:space="preserve">Key </w:t>
      </w:r>
      <w:r w:rsidR="00D823D8" w:rsidRPr="00A41E93">
        <w:rPr>
          <w:rFonts w:ascii="Arial" w:hAnsi="Arial"/>
          <w:b/>
          <w:bCs/>
          <w:sz w:val="22"/>
          <w:szCs w:val="22"/>
        </w:rPr>
        <w:t>t</w:t>
      </w:r>
      <w:r w:rsidR="0070390B" w:rsidRPr="00A41E93">
        <w:rPr>
          <w:rFonts w:ascii="Arial" w:hAnsi="Arial"/>
          <w:b/>
          <w:bCs/>
          <w:sz w:val="22"/>
          <w:szCs w:val="22"/>
        </w:rPr>
        <w:t xml:space="preserve">erms and </w:t>
      </w:r>
      <w:r w:rsidR="00D823D8" w:rsidRPr="00A41E93">
        <w:rPr>
          <w:rFonts w:ascii="Arial" w:hAnsi="Arial"/>
          <w:b/>
          <w:bCs/>
          <w:sz w:val="22"/>
          <w:szCs w:val="22"/>
        </w:rPr>
        <w:t>c</w:t>
      </w:r>
      <w:r w:rsidR="0070390B" w:rsidRPr="00A41E93">
        <w:rPr>
          <w:rFonts w:ascii="Arial" w:hAnsi="Arial"/>
          <w:b/>
          <w:bCs/>
          <w:sz w:val="22"/>
          <w:szCs w:val="22"/>
        </w:rPr>
        <w:t xml:space="preserve">ovenants in the </w:t>
      </w:r>
      <w:r w:rsidR="00D823D8" w:rsidRPr="00A41E93">
        <w:rPr>
          <w:rFonts w:ascii="Arial" w:hAnsi="Arial"/>
          <w:b/>
          <w:bCs/>
          <w:sz w:val="22"/>
          <w:szCs w:val="22"/>
        </w:rPr>
        <w:t>p</w:t>
      </w:r>
      <w:r w:rsidR="0070390B" w:rsidRPr="00A41E93">
        <w:rPr>
          <w:rFonts w:ascii="Arial" w:hAnsi="Arial"/>
          <w:b/>
          <w:bCs/>
          <w:sz w:val="22"/>
          <w:szCs w:val="22"/>
        </w:rPr>
        <w:t>rospectus</w:t>
      </w:r>
    </w:p>
    <w:p w14:paraId="71F39AF0" w14:textId="686BA826" w:rsidR="0029327C" w:rsidRPr="00A41E93" w:rsidRDefault="001710F2" w:rsidP="002A4E3D">
      <w:pPr>
        <w:tabs>
          <w:tab w:val="left" w:pos="2160"/>
        </w:tabs>
        <w:spacing w:before="120" w:after="120" w:line="380" w:lineRule="exact"/>
        <w:ind w:left="547" w:hanging="547"/>
        <w:jc w:val="both"/>
        <w:rPr>
          <w:rFonts w:ascii="Arial" w:hAnsi="Arial" w:cs="Arial"/>
          <w:sz w:val="22"/>
          <w:szCs w:val="22"/>
        </w:rPr>
      </w:pPr>
      <w:r w:rsidRPr="00A41E93">
        <w:rPr>
          <w:rFonts w:ascii="Arial" w:hAnsi="Arial" w:cs="Arial"/>
          <w:sz w:val="22"/>
          <w:szCs w:val="22"/>
        </w:rPr>
        <w:tab/>
      </w:r>
      <w:r w:rsidR="0029327C" w:rsidRPr="00A41E93">
        <w:rPr>
          <w:rFonts w:ascii="Arial" w:hAnsi="Arial" w:cs="Arial"/>
          <w:sz w:val="22"/>
          <w:szCs w:val="22"/>
        </w:rPr>
        <w:t xml:space="preserve">Under rights and responsibilities of debenture issuer, the Company is required to comply with certain covenants and restrictions, which include the maintenance of a </w:t>
      </w:r>
      <w:r w:rsidR="00B340AD" w:rsidRPr="00A41E93">
        <w:rPr>
          <w:rFonts w:ascii="Arial" w:hAnsi="Arial" w:cs="Arial"/>
          <w:sz w:val="22"/>
          <w:szCs w:val="22"/>
        </w:rPr>
        <w:t xml:space="preserve">interest bearing </w:t>
      </w:r>
      <w:r w:rsidR="00C8474C" w:rsidRPr="00A41E93">
        <w:rPr>
          <w:rFonts w:ascii="Arial" w:hAnsi="Arial" w:cs="Arial"/>
          <w:sz w:val="22"/>
          <w:szCs w:val="22"/>
        </w:rPr>
        <w:t>debt</w:t>
      </w:r>
      <w:r w:rsidR="0029327C" w:rsidRPr="00A41E93">
        <w:rPr>
          <w:rFonts w:ascii="Arial" w:hAnsi="Arial" w:cs="Arial"/>
          <w:sz w:val="22"/>
          <w:szCs w:val="22"/>
        </w:rPr>
        <w:t xml:space="preserve"> to equity ratio per the consolidated financial statements of not more than 2.5:1 throughout the tenor of the debentures. Debt is defined as net financial debt and consists of the interest-bearing debt of the debenture </w:t>
      </w:r>
      <w:proofErr w:type="spellStart"/>
      <w:r w:rsidR="0029327C" w:rsidRPr="00A41E93">
        <w:rPr>
          <w:rFonts w:ascii="Arial" w:hAnsi="Arial" w:cs="Arial"/>
          <w:sz w:val="22"/>
          <w:szCs w:val="22"/>
        </w:rPr>
        <w:t>issuer</w:t>
      </w:r>
      <w:proofErr w:type="spellEnd"/>
      <w:r w:rsidR="0029327C" w:rsidRPr="00A41E93">
        <w:rPr>
          <w:rFonts w:ascii="Arial" w:hAnsi="Arial" w:cs="Arial"/>
          <w:sz w:val="22"/>
          <w:szCs w:val="22"/>
        </w:rPr>
        <w:t>, including financial obligations on which interest is payable and the interest-carrying portion of any debt that may arise as a result of the debenture issuer’s provision of guarantees, aval or the creation of obligations of a similar nature to any other individual or juristic person that is not a subsidiary of the debenture issuer, minus cash and/or cash equivalents.</w:t>
      </w:r>
    </w:p>
    <w:p w14:paraId="42A2D554" w14:textId="77777777" w:rsidR="00991910" w:rsidRPr="00A41E93" w:rsidRDefault="00991910">
      <w:pPr>
        <w:overflowPunct/>
        <w:autoSpaceDE/>
        <w:autoSpaceDN/>
        <w:adjustRightInd/>
        <w:spacing w:after="200" w:line="276" w:lineRule="auto"/>
        <w:textAlignment w:val="auto"/>
        <w:rPr>
          <w:rFonts w:ascii="Arial" w:eastAsia="Arial Unicode MS" w:hAnsi="Arial" w:cs="Arial Unicode MS"/>
          <w:b/>
          <w:bCs/>
          <w:sz w:val="22"/>
          <w:szCs w:val="22"/>
        </w:rPr>
      </w:pPr>
      <w:r w:rsidRPr="00A41E93">
        <w:rPr>
          <w:rFonts w:ascii="Arial" w:eastAsia="Arial Unicode MS" w:hAnsi="Arial" w:cs="Arial Unicode MS"/>
          <w:b/>
          <w:bCs/>
          <w:sz w:val="22"/>
          <w:szCs w:val="22"/>
        </w:rPr>
        <w:br w:type="page"/>
      </w:r>
    </w:p>
    <w:p w14:paraId="5B2152F6" w14:textId="70929674" w:rsidR="008500B5" w:rsidRPr="00A41E93" w:rsidRDefault="005C730E" w:rsidP="008500B5">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b/>
          <w:bCs/>
          <w:sz w:val="22"/>
          <w:szCs w:val="22"/>
        </w:rPr>
      </w:pPr>
      <w:r w:rsidRPr="00A41E93">
        <w:rPr>
          <w:rFonts w:ascii="Arial" w:eastAsia="Arial Unicode MS" w:hAnsi="Arial" w:cs="Arial Unicode MS"/>
          <w:b/>
          <w:bCs/>
          <w:sz w:val="22"/>
          <w:szCs w:val="22"/>
        </w:rPr>
        <w:lastRenderedPageBreak/>
        <w:t>26</w:t>
      </w:r>
      <w:r w:rsidR="008500B5" w:rsidRPr="00A41E93">
        <w:rPr>
          <w:rFonts w:ascii="Arial" w:eastAsia="Arial Unicode MS" w:hAnsi="Arial" w:cs="Arial Unicode MS"/>
          <w:b/>
          <w:bCs/>
          <w:sz w:val="22"/>
          <w:szCs w:val="22"/>
        </w:rPr>
        <w:t>.</w:t>
      </w:r>
      <w:r w:rsidR="008500B5" w:rsidRPr="00A41E93">
        <w:rPr>
          <w:rFonts w:ascii="Arial" w:eastAsia="Arial Unicode MS" w:hAnsi="Arial" w:cs="Arial Unicode MS"/>
          <w:b/>
          <w:bCs/>
          <w:sz w:val="22"/>
          <w:szCs w:val="22"/>
        </w:rPr>
        <w:tab/>
      </w:r>
      <w:r w:rsidR="008500B5" w:rsidRPr="00A41E93">
        <w:rPr>
          <w:rFonts w:ascii="Arial" w:hAnsi="Arial"/>
          <w:b/>
          <w:bCs/>
          <w:sz w:val="22"/>
          <w:szCs w:val="22"/>
        </w:rPr>
        <w:t>Long-term loans from financial institutions</w:t>
      </w:r>
    </w:p>
    <w:p w14:paraId="51A6C792" w14:textId="02E076DD" w:rsidR="00A94EE1" w:rsidRPr="00A41E93" w:rsidRDefault="00A94EE1" w:rsidP="008500B5">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r w:rsidRPr="00A41E93">
        <w:rPr>
          <w:rFonts w:ascii="Arial" w:eastAsia="Arial Unicode MS" w:hAnsi="Arial" w:cstheme="minorBidi"/>
          <w:b/>
          <w:bCs/>
          <w:sz w:val="22"/>
          <w:szCs w:val="22"/>
        </w:rPr>
        <w:t>26.1</w:t>
      </w:r>
      <w:r w:rsidR="00480374" w:rsidRPr="00A41E93">
        <w:rPr>
          <w:rFonts w:ascii="Arial" w:eastAsia="Arial Unicode MS" w:hAnsi="Arial" w:cstheme="minorBidi"/>
          <w:b/>
          <w:bCs/>
          <w:sz w:val="22"/>
          <w:szCs w:val="22"/>
        </w:rPr>
        <w:tab/>
      </w:r>
      <w:r w:rsidR="00901AF6" w:rsidRPr="00A41E93">
        <w:rPr>
          <w:rFonts w:ascii="Arial" w:eastAsia="Arial Unicode MS" w:hAnsi="Arial" w:cstheme="minorBidi"/>
          <w:b/>
          <w:bCs/>
          <w:sz w:val="22"/>
          <w:szCs w:val="22"/>
        </w:rPr>
        <w:t xml:space="preserve">Outstanding balance of </w:t>
      </w:r>
      <w:r w:rsidR="00901AF6" w:rsidRPr="00A41E93">
        <w:rPr>
          <w:rFonts w:ascii="Arial" w:hAnsi="Arial"/>
          <w:b/>
          <w:bCs/>
          <w:sz w:val="22"/>
          <w:szCs w:val="22"/>
        </w:rPr>
        <w:t>long-term loans from financial institutions</w:t>
      </w:r>
    </w:p>
    <w:p w14:paraId="28789D62" w14:textId="77777777" w:rsidR="008500B5" w:rsidRPr="00A41E93" w:rsidRDefault="008500B5" w:rsidP="008500B5">
      <w:pPr>
        <w:tabs>
          <w:tab w:val="left" w:pos="1440"/>
          <w:tab w:val="left" w:pos="2880"/>
          <w:tab w:val="left" w:pos="3240"/>
          <w:tab w:val="center" w:pos="6120"/>
          <w:tab w:val="left" w:pos="6300"/>
        </w:tabs>
        <w:spacing w:line="380" w:lineRule="exact"/>
        <w:ind w:left="544" w:hanging="544"/>
        <w:jc w:val="right"/>
        <w:rPr>
          <w:rFonts w:ascii="Arial" w:hAnsi="Arial"/>
          <w:b/>
          <w:bCs/>
          <w:sz w:val="18"/>
          <w:szCs w:val="18"/>
        </w:rPr>
      </w:pPr>
      <w:r w:rsidRPr="00A41E93">
        <w:rPr>
          <w:rFonts w:ascii="Arial" w:hAnsi="Arial"/>
          <w:sz w:val="18"/>
          <w:szCs w:val="18"/>
        </w:rPr>
        <w:t>(Unit: Thousand Baht)</w:t>
      </w:r>
    </w:p>
    <w:tbl>
      <w:tblPr>
        <w:tblW w:w="9270" w:type="dxa"/>
        <w:tblInd w:w="450" w:type="dxa"/>
        <w:tblLayout w:type="fixed"/>
        <w:tblLook w:val="0000" w:firstRow="0" w:lastRow="0" w:firstColumn="0" w:lastColumn="0" w:noHBand="0" w:noVBand="0"/>
      </w:tblPr>
      <w:tblGrid>
        <w:gridCol w:w="3510"/>
        <w:gridCol w:w="1440"/>
        <w:gridCol w:w="1440"/>
        <w:gridCol w:w="1440"/>
        <w:gridCol w:w="1440"/>
      </w:tblGrid>
      <w:tr w:rsidR="008500B5" w:rsidRPr="00A41E93" w14:paraId="1C0E70B6" w14:textId="77777777" w:rsidTr="007709D8">
        <w:tc>
          <w:tcPr>
            <w:tcW w:w="3510" w:type="dxa"/>
          </w:tcPr>
          <w:p w14:paraId="363A6F4D" w14:textId="77777777" w:rsidR="008500B5" w:rsidRPr="00A41E93" w:rsidRDefault="008500B5">
            <w:pPr>
              <w:spacing w:line="320" w:lineRule="exact"/>
              <w:ind w:left="-18"/>
              <w:jc w:val="both"/>
              <w:rPr>
                <w:rFonts w:ascii="Arial" w:hAnsi="Arial"/>
                <w:sz w:val="18"/>
                <w:szCs w:val="18"/>
                <w:u w:val="single"/>
              </w:rPr>
            </w:pPr>
          </w:p>
        </w:tc>
        <w:tc>
          <w:tcPr>
            <w:tcW w:w="2880" w:type="dxa"/>
            <w:gridSpan w:val="2"/>
          </w:tcPr>
          <w:p w14:paraId="7ACCA760" w14:textId="77777777" w:rsidR="008500B5" w:rsidRPr="00A41E93" w:rsidRDefault="008500B5">
            <w:pPr>
              <w:pBdr>
                <w:bottom w:val="single" w:sz="4" w:space="1" w:color="auto"/>
              </w:pBdr>
              <w:spacing w:line="320" w:lineRule="exact"/>
              <w:jc w:val="center"/>
              <w:rPr>
                <w:rFonts w:ascii="Arial" w:hAnsi="Arial"/>
                <w:sz w:val="18"/>
                <w:szCs w:val="18"/>
              </w:rPr>
            </w:pPr>
            <w:r w:rsidRPr="00A41E93">
              <w:rPr>
                <w:rFonts w:ascii="Arial" w:hAnsi="Arial"/>
                <w:sz w:val="18"/>
                <w:szCs w:val="18"/>
              </w:rPr>
              <w:t>Consolidated                     financial statements</w:t>
            </w:r>
          </w:p>
        </w:tc>
        <w:tc>
          <w:tcPr>
            <w:tcW w:w="2880" w:type="dxa"/>
            <w:gridSpan w:val="2"/>
          </w:tcPr>
          <w:p w14:paraId="183DF5E1" w14:textId="77777777" w:rsidR="008500B5" w:rsidRPr="00A41E93" w:rsidRDefault="008500B5">
            <w:pPr>
              <w:pBdr>
                <w:bottom w:val="single" w:sz="4" w:space="1" w:color="auto"/>
              </w:pBdr>
              <w:spacing w:line="320" w:lineRule="exact"/>
              <w:jc w:val="center"/>
              <w:rPr>
                <w:rFonts w:ascii="Arial" w:hAnsi="Arial"/>
                <w:sz w:val="18"/>
                <w:szCs w:val="18"/>
              </w:rPr>
            </w:pPr>
            <w:r w:rsidRPr="00A41E93">
              <w:rPr>
                <w:rFonts w:ascii="Arial" w:hAnsi="Arial"/>
                <w:sz w:val="18"/>
                <w:szCs w:val="18"/>
              </w:rPr>
              <w:t>Separate                          financial statements</w:t>
            </w:r>
          </w:p>
        </w:tc>
      </w:tr>
      <w:tr w:rsidR="0053584B" w:rsidRPr="00A41E93" w14:paraId="09E4A317" w14:textId="77777777" w:rsidTr="007709D8">
        <w:tc>
          <w:tcPr>
            <w:tcW w:w="3510" w:type="dxa"/>
          </w:tcPr>
          <w:p w14:paraId="7106C3E4" w14:textId="77777777" w:rsidR="0053584B" w:rsidRPr="00A41E93" w:rsidRDefault="0053584B" w:rsidP="0053584B">
            <w:pPr>
              <w:spacing w:line="320" w:lineRule="exact"/>
              <w:ind w:left="-18"/>
              <w:jc w:val="both"/>
              <w:rPr>
                <w:rFonts w:ascii="Arial" w:hAnsi="Arial"/>
                <w:sz w:val="18"/>
                <w:szCs w:val="18"/>
                <w:u w:val="single"/>
              </w:rPr>
            </w:pPr>
          </w:p>
        </w:tc>
        <w:tc>
          <w:tcPr>
            <w:tcW w:w="1440" w:type="dxa"/>
          </w:tcPr>
          <w:p w14:paraId="2B95F080" w14:textId="5743077A" w:rsidR="0053584B" w:rsidRPr="00A41E93" w:rsidRDefault="0053584B" w:rsidP="0053584B">
            <w:pPr>
              <w:pBdr>
                <w:bottom w:val="single" w:sz="4" w:space="1" w:color="auto"/>
              </w:pBdr>
              <w:spacing w:line="320" w:lineRule="exact"/>
              <w:jc w:val="center"/>
              <w:rPr>
                <w:rFonts w:ascii="Arial" w:hAnsi="Arial"/>
                <w:sz w:val="18"/>
                <w:szCs w:val="18"/>
              </w:rPr>
            </w:pPr>
            <w:r w:rsidRPr="00A41E93">
              <w:rPr>
                <w:rFonts w:ascii="Arial" w:hAnsi="Arial"/>
                <w:sz w:val="18"/>
                <w:szCs w:val="18"/>
              </w:rPr>
              <w:t>2025</w:t>
            </w:r>
          </w:p>
        </w:tc>
        <w:tc>
          <w:tcPr>
            <w:tcW w:w="1440" w:type="dxa"/>
          </w:tcPr>
          <w:p w14:paraId="32381CEB" w14:textId="74DA8BF2" w:rsidR="0053584B" w:rsidRPr="00A41E93" w:rsidRDefault="0053584B" w:rsidP="0053584B">
            <w:pPr>
              <w:pBdr>
                <w:bottom w:val="single" w:sz="4" w:space="1" w:color="auto"/>
              </w:pBdr>
              <w:spacing w:line="320" w:lineRule="exact"/>
              <w:jc w:val="center"/>
              <w:rPr>
                <w:rFonts w:ascii="Arial" w:hAnsi="Arial"/>
                <w:sz w:val="18"/>
                <w:szCs w:val="18"/>
              </w:rPr>
            </w:pPr>
            <w:r w:rsidRPr="00A41E93">
              <w:rPr>
                <w:rFonts w:ascii="Arial" w:hAnsi="Arial"/>
                <w:sz w:val="18"/>
                <w:szCs w:val="18"/>
              </w:rPr>
              <w:t>2024</w:t>
            </w:r>
          </w:p>
        </w:tc>
        <w:tc>
          <w:tcPr>
            <w:tcW w:w="1440" w:type="dxa"/>
          </w:tcPr>
          <w:p w14:paraId="2DBA229D" w14:textId="6DF2D577" w:rsidR="0053584B" w:rsidRPr="00A41E93" w:rsidRDefault="0053584B" w:rsidP="0053584B">
            <w:pPr>
              <w:pBdr>
                <w:bottom w:val="single" w:sz="4" w:space="1" w:color="auto"/>
              </w:pBdr>
              <w:spacing w:line="320" w:lineRule="exact"/>
              <w:jc w:val="center"/>
              <w:rPr>
                <w:rFonts w:ascii="Arial" w:hAnsi="Arial"/>
                <w:sz w:val="18"/>
                <w:szCs w:val="18"/>
              </w:rPr>
            </w:pPr>
            <w:r w:rsidRPr="00A41E93">
              <w:rPr>
                <w:rFonts w:ascii="Arial" w:hAnsi="Arial"/>
                <w:sz w:val="18"/>
                <w:szCs w:val="18"/>
              </w:rPr>
              <w:t>2025</w:t>
            </w:r>
          </w:p>
        </w:tc>
        <w:tc>
          <w:tcPr>
            <w:tcW w:w="1440" w:type="dxa"/>
          </w:tcPr>
          <w:p w14:paraId="58CEA033" w14:textId="36369DC9" w:rsidR="0053584B" w:rsidRPr="00A41E93" w:rsidRDefault="0053584B" w:rsidP="0053584B">
            <w:pPr>
              <w:pBdr>
                <w:bottom w:val="single" w:sz="4" w:space="1" w:color="auto"/>
              </w:pBdr>
              <w:spacing w:line="320" w:lineRule="exact"/>
              <w:jc w:val="center"/>
              <w:rPr>
                <w:rFonts w:ascii="Arial" w:hAnsi="Arial"/>
                <w:sz w:val="18"/>
                <w:szCs w:val="18"/>
              </w:rPr>
            </w:pPr>
            <w:r w:rsidRPr="00A41E93">
              <w:rPr>
                <w:rFonts w:ascii="Arial" w:hAnsi="Arial"/>
                <w:sz w:val="18"/>
                <w:szCs w:val="18"/>
              </w:rPr>
              <w:t>2024</w:t>
            </w:r>
          </w:p>
        </w:tc>
      </w:tr>
      <w:tr w:rsidR="005C730E" w:rsidRPr="00A41E93" w14:paraId="5CC42928" w14:textId="77777777" w:rsidTr="005C730E">
        <w:tc>
          <w:tcPr>
            <w:tcW w:w="3510" w:type="dxa"/>
          </w:tcPr>
          <w:p w14:paraId="235165AD" w14:textId="77777777" w:rsidR="005C730E" w:rsidRPr="00A41E93" w:rsidRDefault="005C730E" w:rsidP="005C730E">
            <w:pPr>
              <w:spacing w:line="320" w:lineRule="exact"/>
              <w:ind w:left="-14"/>
              <w:rPr>
                <w:rFonts w:ascii="Arial" w:hAnsi="Arial" w:cs="Arial"/>
                <w:sz w:val="18"/>
                <w:szCs w:val="18"/>
              </w:rPr>
            </w:pPr>
            <w:r w:rsidRPr="00A41E93">
              <w:rPr>
                <w:rFonts w:ascii="Arial" w:hAnsi="Arial" w:cs="Arial"/>
                <w:sz w:val="18"/>
                <w:szCs w:val="18"/>
              </w:rPr>
              <w:t>Baht loans</w:t>
            </w:r>
          </w:p>
        </w:tc>
        <w:tc>
          <w:tcPr>
            <w:tcW w:w="1440" w:type="dxa"/>
            <w:vAlign w:val="bottom"/>
          </w:tcPr>
          <w:p w14:paraId="04B659CB" w14:textId="286E8FE9" w:rsidR="005C730E" w:rsidRPr="00A41E93" w:rsidRDefault="005C730E" w:rsidP="005C730E">
            <w:pPr>
              <w:tabs>
                <w:tab w:val="decimal" w:pos="1155"/>
              </w:tabs>
              <w:spacing w:line="320" w:lineRule="exact"/>
              <w:rPr>
                <w:rFonts w:ascii="Arial" w:hAnsi="Arial" w:cs="Arial"/>
                <w:sz w:val="18"/>
                <w:szCs w:val="18"/>
              </w:rPr>
            </w:pPr>
            <w:r w:rsidRPr="00A41E93">
              <w:rPr>
                <w:rFonts w:ascii="Arial" w:hAnsi="Arial" w:cs="Arial"/>
                <w:sz w:val="18"/>
                <w:szCs w:val="18"/>
              </w:rPr>
              <w:t>2,858,261</w:t>
            </w:r>
          </w:p>
        </w:tc>
        <w:tc>
          <w:tcPr>
            <w:tcW w:w="1440" w:type="dxa"/>
            <w:vAlign w:val="bottom"/>
          </w:tcPr>
          <w:p w14:paraId="629F8035" w14:textId="1F8BBD66" w:rsidR="005C730E" w:rsidRPr="00A41E93" w:rsidRDefault="005C730E" w:rsidP="005C730E">
            <w:pPr>
              <w:tabs>
                <w:tab w:val="decimal" w:pos="1155"/>
              </w:tabs>
              <w:spacing w:line="320" w:lineRule="exact"/>
              <w:rPr>
                <w:rFonts w:ascii="Arial" w:hAnsi="Arial" w:cs="Arial"/>
                <w:sz w:val="18"/>
                <w:szCs w:val="18"/>
              </w:rPr>
            </w:pPr>
            <w:r w:rsidRPr="00A41E93">
              <w:rPr>
                <w:rFonts w:ascii="Arial" w:hAnsi="Arial" w:cs="Arial"/>
                <w:sz w:val="18"/>
                <w:szCs w:val="18"/>
              </w:rPr>
              <w:t>580,713</w:t>
            </w:r>
          </w:p>
        </w:tc>
        <w:tc>
          <w:tcPr>
            <w:tcW w:w="1440" w:type="dxa"/>
            <w:vAlign w:val="bottom"/>
          </w:tcPr>
          <w:p w14:paraId="1C066BB0" w14:textId="4EEDA4A1" w:rsidR="005C730E" w:rsidRPr="00A41E93" w:rsidRDefault="005C730E" w:rsidP="005C730E">
            <w:pPr>
              <w:tabs>
                <w:tab w:val="decimal" w:pos="1155"/>
              </w:tabs>
              <w:spacing w:line="320" w:lineRule="exact"/>
              <w:rPr>
                <w:rFonts w:ascii="Arial" w:hAnsi="Arial" w:cs="Arial"/>
                <w:sz w:val="18"/>
                <w:szCs w:val="18"/>
              </w:rPr>
            </w:pPr>
            <w:r w:rsidRPr="00A41E93">
              <w:rPr>
                <w:rFonts w:ascii="Arial" w:hAnsi="Arial" w:cs="Arial"/>
                <w:sz w:val="18"/>
                <w:szCs w:val="18"/>
              </w:rPr>
              <w:t>1,106,110</w:t>
            </w:r>
          </w:p>
        </w:tc>
        <w:tc>
          <w:tcPr>
            <w:tcW w:w="1440" w:type="dxa"/>
          </w:tcPr>
          <w:p w14:paraId="3D5E1122" w14:textId="0543FBBA" w:rsidR="005C730E" w:rsidRPr="00A41E93" w:rsidRDefault="00703549" w:rsidP="005C730E">
            <w:pPr>
              <w:tabs>
                <w:tab w:val="decimal" w:pos="1155"/>
              </w:tabs>
              <w:spacing w:line="320" w:lineRule="exact"/>
              <w:jc w:val="both"/>
              <w:rPr>
                <w:rFonts w:ascii="Arial" w:hAnsi="Arial" w:cs="Arial"/>
                <w:sz w:val="18"/>
                <w:szCs w:val="18"/>
              </w:rPr>
            </w:pPr>
            <w:r w:rsidRPr="00A41E93">
              <w:rPr>
                <w:rFonts w:ascii="Arial" w:hAnsi="Arial" w:cs="Arial"/>
                <w:sz w:val="18"/>
                <w:szCs w:val="18"/>
              </w:rPr>
              <w:t>2</w:t>
            </w:r>
            <w:r w:rsidR="00E90F06" w:rsidRPr="00A41E93">
              <w:rPr>
                <w:rFonts w:ascii="Arial" w:hAnsi="Arial" w:cs="Arial"/>
                <w:sz w:val="18"/>
                <w:szCs w:val="18"/>
              </w:rPr>
              <w:t>69,190</w:t>
            </w:r>
          </w:p>
        </w:tc>
      </w:tr>
      <w:tr w:rsidR="005C730E" w:rsidRPr="00A41E93" w14:paraId="3B6DC2DF" w14:textId="77777777" w:rsidTr="005C730E">
        <w:tc>
          <w:tcPr>
            <w:tcW w:w="3510" w:type="dxa"/>
          </w:tcPr>
          <w:p w14:paraId="6C6BBB45" w14:textId="77777777" w:rsidR="005C730E" w:rsidRPr="00A41E93" w:rsidRDefault="005C730E" w:rsidP="005C730E">
            <w:pPr>
              <w:spacing w:line="320" w:lineRule="exact"/>
              <w:ind w:left="-14"/>
              <w:rPr>
                <w:rFonts w:ascii="Arial" w:hAnsi="Arial" w:cs="Arial"/>
                <w:sz w:val="18"/>
                <w:szCs w:val="18"/>
              </w:rPr>
            </w:pPr>
            <w:r w:rsidRPr="00A41E93">
              <w:rPr>
                <w:rFonts w:ascii="Arial" w:hAnsi="Arial" w:cs="Arial"/>
                <w:sz w:val="18"/>
                <w:szCs w:val="18"/>
              </w:rPr>
              <w:t>Less: Deferred financial fees</w:t>
            </w:r>
          </w:p>
        </w:tc>
        <w:tc>
          <w:tcPr>
            <w:tcW w:w="1440" w:type="dxa"/>
            <w:vAlign w:val="bottom"/>
          </w:tcPr>
          <w:p w14:paraId="7BFC3ACD" w14:textId="0DD1A5A2" w:rsidR="005C730E" w:rsidRPr="00A41E93" w:rsidRDefault="005C730E" w:rsidP="005C730E">
            <w:pPr>
              <w:pBdr>
                <w:bottom w:val="sing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(30,761)</w:t>
            </w:r>
          </w:p>
        </w:tc>
        <w:tc>
          <w:tcPr>
            <w:tcW w:w="1440" w:type="dxa"/>
            <w:vAlign w:val="bottom"/>
          </w:tcPr>
          <w:p w14:paraId="1668CAAE" w14:textId="31A7F4D3" w:rsidR="005C730E" w:rsidRPr="00A41E93" w:rsidRDefault="005C730E" w:rsidP="005C730E">
            <w:pPr>
              <w:pBdr>
                <w:bottom w:val="sing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 xml:space="preserve"> (1,825)</w:t>
            </w:r>
          </w:p>
        </w:tc>
        <w:tc>
          <w:tcPr>
            <w:tcW w:w="1440" w:type="dxa"/>
            <w:vAlign w:val="bottom"/>
          </w:tcPr>
          <w:p w14:paraId="4D342098" w14:textId="1368124E" w:rsidR="005C730E" w:rsidRPr="00A41E93" w:rsidRDefault="005C730E" w:rsidP="005C730E">
            <w:pPr>
              <w:pBdr>
                <w:bottom w:val="sing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(13,361)</w:t>
            </w:r>
          </w:p>
        </w:tc>
        <w:tc>
          <w:tcPr>
            <w:tcW w:w="1440" w:type="dxa"/>
          </w:tcPr>
          <w:p w14:paraId="63D34793" w14:textId="34124BE2" w:rsidR="005C730E" w:rsidRPr="00A41E93" w:rsidRDefault="005C730E" w:rsidP="005C730E">
            <w:pPr>
              <w:pBdr>
                <w:bottom w:val="single" w:sz="4" w:space="1" w:color="auto"/>
              </w:pBdr>
              <w:tabs>
                <w:tab w:val="decimal" w:pos="1155"/>
              </w:tabs>
              <w:spacing w:line="320" w:lineRule="exact"/>
              <w:jc w:val="both"/>
              <w:rPr>
                <w:rFonts w:ascii="Arial" w:hAnsi="Arial" w:cs="Arial"/>
                <w:sz w:val="18"/>
                <w:szCs w:val="18"/>
              </w:rPr>
            </w:pPr>
            <w:r w:rsidRPr="00A41E93">
              <w:rPr>
                <w:rFonts w:ascii="Arial" w:hAnsi="Arial" w:cs="Arial"/>
                <w:sz w:val="18"/>
                <w:szCs w:val="18"/>
              </w:rPr>
              <w:t>(</w:t>
            </w:r>
            <w:r w:rsidR="00E90F06" w:rsidRPr="00A41E93">
              <w:rPr>
                <w:rFonts w:ascii="Arial" w:hAnsi="Arial" w:cs="Arial"/>
                <w:sz w:val="18"/>
                <w:szCs w:val="18"/>
              </w:rPr>
              <w:t>1</w:t>
            </w:r>
            <w:r w:rsidRPr="00A41E93">
              <w:rPr>
                <w:rFonts w:ascii="Arial" w:hAnsi="Arial" w:cs="Arial"/>
                <w:sz w:val="18"/>
                <w:szCs w:val="18"/>
              </w:rPr>
              <w:t>,4</w:t>
            </w:r>
            <w:r w:rsidR="00E90F06" w:rsidRPr="00A41E93">
              <w:rPr>
                <w:rFonts w:ascii="Arial" w:hAnsi="Arial" w:cs="Arial"/>
                <w:sz w:val="18"/>
                <w:szCs w:val="18"/>
              </w:rPr>
              <w:t>9</w:t>
            </w:r>
            <w:r w:rsidRPr="00A41E93">
              <w:rPr>
                <w:rFonts w:ascii="Arial" w:hAnsi="Arial" w:cs="Arial"/>
                <w:sz w:val="18"/>
                <w:szCs w:val="18"/>
              </w:rPr>
              <w:t>9)</w:t>
            </w:r>
          </w:p>
        </w:tc>
      </w:tr>
      <w:tr w:rsidR="005C730E" w:rsidRPr="00A41E93" w14:paraId="2F7DF8E4" w14:textId="77777777" w:rsidTr="005C730E">
        <w:tc>
          <w:tcPr>
            <w:tcW w:w="3510" w:type="dxa"/>
          </w:tcPr>
          <w:p w14:paraId="7CD9B123" w14:textId="18284D0A" w:rsidR="005C730E" w:rsidRPr="00A41E93" w:rsidRDefault="00B41E09" w:rsidP="005C730E">
            <w:pPr>
              <w:spacing w:line="320" w:lineRule="exact"/>
              <w:ind w:left="-14"/>
              <w:rPr>
                <w:rFonts w:ascii="Arial" w:hAnsi="Arial" w:cs="Arial"/>
                <w:sz w:val="18"/>
                <w:szCs w:val="18"/>
              </w:rPr>
            </w:pPr>
            <w:r>
              <w:rPr>
                <w:rFonts w:ascii="Arial" w:hAnsi="Arial" w:cs="Arial"/>
                <w:sz w:val="18"/>
                <w:szCs w:val="18"/>
              </w:rPr>
              <w:t>Net</w:t>
            </w:r>
          </w:p>
        </w:tc>
        <w:tc>
          <w:tcPr>
            <w:tcW w:w="1440" w:type="dxa"/>
            <w:vAlign w:val="bottom"/>
          </w:tcPr>
          <w:p w14:paraId="466D7A89" w14:textId="1A92F109" w:rsidR="005C730E" w:rsidRPr="00A41E93" w:rsidRDefault="005C730E" w:rsidP="005C730E">
            <w:pPr>
              <w:tabs>
                <w:tab w:val="decimal" w:pos="1155"/>
              </w:tabs>
              <w:spacing w:line="320" w:lineRule="exact"/>
              <w:rPr>
                <w:rFonts w:ascii="Arial" w:hAnsi="Arial" w:cs="Arial"/>
                <w:sz w:val="18"/>
                <w:szCs w:val="18"/>
              </w:rPr>
            </w:pPr>
            <w:r w:rsidRPr="00A41E93">
              <w:rPr>
                <w:rFonts w:ascii="Arial" w:hAnsi="Arial" w:cs="Arial"/>
                <w:sz w:val="18"/>
                <w:szCs w:val="18"/>
              </w:rPr>
              <w:t>2,827,500</w:t>
            </w:r>
          </w:p>
        </w:tc>
        <w:tc>
          <w:tcPr>
            <w:tcW w:w="1440" w:type="dxa"/>
            <w:vAlign w:val="bottom"/>
          </w:tcPr>
          <w:p w14:paraId="7102A61E" w14:textId="30C79E7C" w:rsidR="005C730E" w:rsidRPr="00A41E93" w:rsidRDefault="005C730E" w:rsidP="005C730E">
            <w:pPr>
              <w:tabs>
                <w:tab w:val="decimal" w:pos="1155"/>
              </w:tabs>
              <w:spacing w:line="320" w:lineRule="exact"/>
              <w:rPr>
                <w:rFonts w:ascii="Arial" w:hAnsi="Arial" w:cs="Arial"/>
                <w:sz w:val="18"/>
                <w:szCs w:val="18"/>
              </w:rPr>
            </w:pPr>
            <w:r w:rsidRPr="00A41E93">
              <w:rPr>
                <w:rFonts w:ascii="Arial" w:hAnsi="Arial" w:cs="Arial"/>
                <w:sz w:val="18"/>
                <w:szCs w:val="18"/>
              </w:rPr>
              <w:t>578,888</w:t>
            </w:r>
          </w:p>
        </w:tc>
        <w:tc>
          <w:tcPr>
            <w:tcW w:w="1440" w:type="dxa"/>
            <w:vAlign w:val="bottom"/>
          </w:tcPr>
          <w:p w14:paraId="0DABD0A0" w14:textId="7517D961" w:rsidR="005C730E" w:rsidRPr="00A41E93" w:rsidRDefault="005C730E" w:rsidP="005C730E">
            <w:pPr>
              <w:tabs>
                <w:tab w:val="decimal" w:pos="1155"/>
              </w:tabs>
              <w:spacing w:line="320" w:lineRule="exact"/>
              <w:rPr>
                <w:rFonts w:ascii="Arial" w:hAnsi="Arial" w:cs="Arial"/>
                <w:sz w:val="18"/>
                <w:szCs w:val="18"/>
              </w:rPr>
            </w:pPr>
            <w:r w:rsidRPr="00A41E93">
              <w:rPr>
                <w:rFonts w:ascii="Arial" w:hAnsi="Arial" w:cs="Arial"/>
                <w:sz w:val="18"/>
                <w:szCs w:val="18"/>
              </w:rPr>
              <w:t>1,092,749</w:t>
            </w:r>
          </w:p>
        </w:tc>
        <w:tc>
          <w:tcPr>
            <w:tcW w:w="1440" w:type="dxa"/>
          </w:tcPr>
          <w:p w14:paraId="136F4A31" w14:textId="4413B715" w:rsidR="005C730E" w:rsidRPr="00A41E93" w:rsidRDefault="00E90F06" w:rsidP="005C730E">
            <w:pPr>
              <w:tabs>
                <w:tab w:val="decimal" w:pos="1155"/>
              </w:tabs>
              <w:spacing w:line="320" w:lineRule="exact"/>
              <w:jc w:val="both"/>
              <w:rPr>
                <w:rFonts w:ascii="Arial" w:hAnsi="Arial" w:cs="Arial"/>
                <w:sz w:val="18"/>
                <w:szCs w:val="18"/>
              </w:rPr>
            </w:pPr>
            <w:r w:rsidRPr="00A41E93">
              <w:rPr>
                <w:rFonts w:ascii="Arial" w:hAnsi="Arial" w:cs="Arial"/>
                <w:sz w:val="18"/>
                <w:szCs w:val="18"/>
              </w:rPr>
              <w:t>267</w:t>
            </w:r>
            <w:r w:rsidR="005C730E" w:rsidRPr="00A41E93">
              <w:rPr>
                <w:rFonts w:ascii="Arial" w:hAnsi="Arial" w:cs="Arial"/>
                <w:sz w:val="18"/>
                <w:szCs w:val="18"/>
              </w:rPr>
              <w:t>,</w:t>
            </w:r>
            <w:r w:rsidRPr="00A41E93">
              <w:rPr>
                <w:rFonts w:ascii="Arial" w:hAnsi="Arial" w:cs="Arial"/>
                <w:sz w:val="18"/>
                <w:szCs w:val="18"/>
              </w:rPr>
              <w:t>6</w:t>
            </w:r>
            <w:r w:rsidR="005C730E" w:rsidRPr="00A41E93">
              <w:rPr>
                <w:rFonts w:ascii="Arial" w:hAnsi="Arial" w:cs="Arial"/>
                <w:sz w:val="18"/>
                <w:szCs w:val="18"/>
              </w:rPr>
              <w:t>6</w:t>
            </w:r>
            <w:r w:rsidRPr="00A41E93">
              <w:rPr>
                <w:rFonts w:ascii="Arial" w:hAnsi="Arial" w:cs="Arial"/>
                <w:sz w:val="18"/>
                <w:szCs w:val="18"/>
              </w:rPr>
              <w:t>1</w:t>
            </w:r>
          </w:p>
        </w:tc>
      </w:tr>
      <w:tr w:rsidR="005C730E" w:rsidRPr="00A41E93" w14:paraId="7F5C3C1E" w14:textId="77777777" w:rsidTr="005C730E">
        <w:tc>
          <w:tcPr>
            <w:tcW w:w="3510" w:type="dxa"/>
          </w:tcPr>
          <w:p w14:paraId="0EC21A6C" w14:textId="77777777" w:rsidR="005C730E" w:rsidRPr="00A41E93" w:rsidRDefault="005C730E" w:rsidP="005C730E">
            <w:pPr>
              <w:spacing w:line="320" w:lineRule="exact"/>
              <w:ind w:left="-14"/>
              <w:rPr>
                <w:rFonts w:ascii="Arial" w:hAnsi="Arial" w:cs="Arial"/>
                <w:sz w:val="18"/>
                <w:szCs w:val="18"/>
              </w:rPr>
            </w:pPr>
            <w:r w:rsidRPr="00A41E93">
              <w:rPr>
                <w:rFonts w:ascii="Arial" w:hAnsi="Arial" w:cs="Arial"/>
                <w:sz w:val="18"/>
                <w:szCs w:val="18"/>
              </w:rPr>
              <w:t>Less: Current portion</w:t>
            </w:r>
          </w:p>
        </w:tc>
        <w:tc>
          <w:tcPr>
            <w:tcW w:w="1440" w:type="dxa"/>
            <w:vAlign w:val="bottom"/>
          </w:tcPr>
          <w:p w14:paraId="477C61AC" w14:textId="2EFB5261" w:rsidR="005C730E" w:rsidRPr="00A41E93" w:rsidRDefault="005C730E" w:rsidP="005C730E">
            <w:pPr>
              <w:pBdr>
                <w:bottom w:val="sing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(2,802,928)</w:t>
            </w:r>
          </w:p>
        </w:tc>
        <w:tc>
          <w:tcPr>
            <w:tcW w:w="1440" w:type="dxa"/>
            <w:vAlign w:val="bottom"/>
          </w:tcPr>
          <w:p w14:paraId="09BBE56B" w14:textId="1EF747F2" w:rsidR="005C730E" w:rsidRPr="00A41E93" w:rsidRDefault="005C730E" w:rsidP="005C730E">
            <w:pPr>
              <w:pBdr>
                <w:bottom w:val="sing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(365,219)</w:t>
            </w:r>
          </w:p>
        </w:tc>
        <w:tc>
          <w:tcPr>
            <w:tcW w:w="1440" w:type="dxa"/>
            <w:vAlign w:val="bottom"/>
          </w:tcPr>
          <w:p w14:paraId="085CFCDC" w14:textId="0F8FBF19" w:rsidR="005C730E" w:rsidRPr="00A41E93" w:rsidRDefault="005C730E" w:rsidP="005C730E">
            <w:pPr>
              <w:pBdr>
                <w:bottom w:val="sing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(1,068,177)</w:t>
            </w:r>
          </w:p>
        </w:tc>
        <w:tc>
          <w:tcPr>
            <w:tcW w:w="1440" w:type="dxa"/>
          </w:tcPr>
          <w:p w14:paraId="725D463B" w14:textId="4E887527" w:rsidR="005C730E" w:rsidRPr="00A41E93" w:rsidRDefault="005C730E" w:rsidP="005C730E">
            <w:pPr>
              <w:pBdr>
                <w:bottom w:val="single" w:sz="4" w:space="1" w:color="auto"/>
              </w:pBdr>
              <w:tabs>
                <w:tab w:val="decimal" w:pos="1155"/>
              </w:tabs>
              <w:spacing w:line="320" w:lineRule="exact"/>
              <w:jc w:val="both"/>
              <w:rPr>
                <w:rFonts w:ascii="Arial" w:hAnsi="Arial" w:cs="Arial"/>
                <w:sz w:val="18"/>
                <w:szCs w:val="18"/>
              </w:rPr>
            </w:pPr>
            <w:r w:rsidRPr="00A41E93">
              <w:rPr>
                <w:rFonts w:ascii="Arial" w:hAnsi="Arial" w:cs="Arial"/>
                <w:sz w:val="18"/>
                <w:szCs w:val="18"/>
              </w:rPr>
              <w:t>(</w:t>
            </w:r>
            <w:r w:rsidR="00E90F06" w:rsidRPr="00A41E93">
              <w:rPr>
                <w:rFonts w:ascii="Arial" w:hAnsi="Arial" w:cs="Arial"/>
                <w:sz w:val="18"/>
                <w:szCs w:val="18"/>
              </w:rPr>
              <w:t>108</w:t>
            </w:r>
            <w:r w:rsidRPr="00A41E93">
              <w:rPr>
                <w:rFonts w:ascii="Arial" w:hAnsi="Arial" w:cs="Arial"/>
                <w:sz w:val="18"/>
                <w:szCs w:val="18"/>
              </w:rPr>
              <w:t>,5</w:t>
            </w:r>
            <w:r w:rsidR="00E90F06" w:rsidRPr="00A41E93">
              <w:rPr>
                <w:rFonts w:ascii="Arial" w:hAnsi="Arial" w:cs="Arial"/>
                <w:sz w:val="18"/>
                <w:szCs w:val="18"/>
              </w:rPr>
              <w:t>55</w:t>
            </w:r>
            <w:r w:rsidRPr="00A41E93">
              <w:rPr>
                <w:rFonts w:ascii="Arial" w:hAnsi="Arial" w:cs="Arial"/>
                <w:sz w:val="18"/>
                <w:szCs w:val="18"/>
              </w:rPr>
              <w:t>)</w:t>
            </w:r>
          </w:p>
        </w:tc>
      </w:tr>
      <w:tr w:rsidR="005C730E" w:rsidRPr="00A41E93" w14:paraId="1D6EC8EB" w14:textId="77777777" w:rsidTr="005C730E">
        <w:tc>
          <w:tcPr>
            <w:tcW w:w="3510" w:type="dxa"/>
          </w:tcPr>
          <w:p w14:paraId="107B4050" w14:textId="77777777" w:rsidR="005C730E" w:rsidRPr="00A41E93" w:rsidRDefault="005C730E" w:rsidP="005C730E">
            <w:pPr>
              <w:spacing w:line="320" w:lineRule="exact"/>
              <w:ind w:left="162" w:hanging="180"/>
              <w:rPr>
                <w:rFonts w:ascii="Arial" w:hAnsi="Arial" w:cs="Arial"/>
                <w:sz w:val="18"/>
                <w:szCs w:val="18"/>
                <w:cs/>
              </w:rPr>
            </w:pPr>
            <w:r w:rsidRPr="00A41E93">
              <w:rPr>
                <w:rFonts w:ascii="Arial" w:hAnsi="Arial" w:cs="Arial"/>
                <w:sz w:val="18"/>
                <w:szCs w:val="18"/>
              </w:rPr>
              <w:t>Long-term loans</w:t>
            </w:r>
            <w:r w:rsidRPr="00A41E93">
              <w:t xml:space="preserve"> </w:t>
            </w:r>
            <w:r w:rsidRPr="00A41E93">
              <w:rPr>
                <w:rFonts w:ascii="Arial" w:hAnsi="Arial" w:cs="Arial"/>
                <w:sz w:val="18"/>
                <w:szCs w:val="18"/>
              </w:rPr>
              <w:t>from financial institutions - net of current portion</w:t>
            </w:r>
          </w:p>
        </w:tc>
        <w:tc>
          <w:tcPr>
            <w:tcW w:w="1440" w:type="dxa"/>
            <w:vAlign w:val="bottom"/>
          </w:tcPr>
          <w:p w14:paraId="635F08D0" w14:textId="55DA33EB" w:rsidR="005C730E" w:rsidRPr="00A41E93" w:rsidRDefault="005C730E" w:rsidP="005C730E">
            <w:pPr>
              <w:pBdr>
                <w:bottom w:val="doub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24,</w:t>
            </w:r>
            <w:r w:rsidR="008C6198" w:rsidRPr="00A41E93">
              <w:rPr>
                <w:rFonts w:ascii="Arial" w:hAnsi="Arial" w:cs="Arial"/>
                <w:sz w:val="18"/>
                <w:szCs w:val="18"/>
              </w:rPr>
              <w:t>572</w:t>
            </w:r>
          </w:p>
        </w:tc>
        <w:tc>
          <w:tcPr>
            <w:tcW w:w="1440" w:type="dxa"/>
            <w:vAlign w:val="bottom"/>
          </w:tcPr>
          <w:p w14:paraId="4FE205E7" w14:textId="3C612535" w:rsidR="005C730E" w:rsidRPr="00A41E93" w:rsidRDefault="005C730E" w:rsidP="005C730E">
            <w:pPr>
              <w:pBdr>
                <w:bottom w:val="doub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213,669</w:t>
            </w:r>
          </w:p>
        </w:tc>
        <w:tc>
          <w:tcPr>
            <w:tcW w:w="1440" w:type="dxa"/>
            <w:vAlign w:val="bottom"/>
          </w:tcPr>
          <w:p w14:paraId="2D094FCD" w14:textId="75DD2383" w:rsidR="005C730E" w:rsidRPr="00A41E93" w:rsidRDefault="005C730E" w:rsidP="005C730E">
            <w:pPr>
              <w:pBdr>
                <w:bottom w:val="doub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24,572</w:t>
            </w:r>
          </w:p>
        </w:tc>
        <w:tc>
          <w:tcPr>
            <w:tcW w:w="1440" w:type="dxa"/>
            <w:vAlign w:val="bottom"/>
          </w:tcPr>
          <w:p w14:paraId="59473FFE" w14:textId="3F663F57" w:rsidR="005C730E" w:rsidRPr="00A41E93" w:rsidRDefault="00E90F06" w:rsidP="005C730E">
            <w:pPr>
              <w:pBdr>
                <w:bottom w:val="double" w:sz="4" w:space="1" w:color="auto"/>
              </w:pBdr>
              <w:tabs>
                <w:tab w:val="decimal" w:pos="1155"/>
              </w:tabs>
              <w:spacing w:line="320" w:lineRule="exact"/>
              <w:rPr>
                <w:rFonts w:ascii="Arial" w:hAnsi="Arial" w:cs="Arial"/>
                <w:sz w:val="18"/>
                <w:szCs w:val="18"/>
              </w:rPr>
            </w:pPr>
            <w:r w:rsidRPr="00A41E93">
              <w:rPr>
                <w:rFonts w:ascii="Arial" w:hAnsi="Arial" w:cs="Arial"/>
                <w:sz w:val="18"/>
                <w:szCs w:val="18"/>
              </w:rPr>
              <w:t>159</w:t>
            </w:r>
            <w:r w:rsidR="005C730E" w:rsidRPr="00A41E93">
              <w:rPr>
                <w:rFonts w:ascii="Arial" w:hAnsi="Arial" w:cs="Arial"/>
                <w:sz w:val="18"/>
                <w:szCs w:val="18"/>
              </w:rPr>
              <w:t>,</w:t>
            </w:r>
            <w:r w:rsidRPr="00A41E93">
              <w:rPr>
                <w:rFonts w:ascii="Arial" w:hAnsi="Arial" w:cs="Arial"/>
                <w:sz w:val="18"/>
                <w:szCs w:val="18"/>
              </w:rPr>
              <w:t>106</w:t>
            </w:r>
          </w:p>
        </w:tc>
      </w:tr>
    </w:tbl>
    <w:p w14:paraId="78B0A78D" w14:textId="77777777" w:rsidR="00991910" w:rsidRPr="00A41E93" w:rsidRDefault="00991910" w:rsidP="00D738E0">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p>
    <w:p w14:paraId="2DA7F7A3" w14:textId="77777777" w:rsidR="00991910" w:rsidRPr="00A41E93" w:rsidRDefault="00991910" w:rsidP="00D738E0">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sectPr w:rsidR="00991910" w:rsidRPr="00A41E93" w:rsidSect="008D0F03">
          <w:headerReference w:type="default" r:id="rId14"/>
          <w:footerReference w:type="default" r:id="rId15"/>
          <w:pgSz w:w="11909" w:h="16834" w:code="9"/>
          <w:pgMar w:top="1296" w:right="1080" w:bottom="1080" w:left="1296" w:header="720" w:footer="720" w:gutter="0"/>
          <w:cols w:space="720"/>
          <w:docGrid w:linePitch="360"/>
        </w:sectPr>
      </w:pPr>
    </w:p>
    <w:p w14:paraId="1CF0A19B" w14:textId="2C18C6BB" w:rsidR="00D738E0" w:rsidRPr="00A41E93" w:rsidRDefault="00D738E0" w:rsidP="00D738E0">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cs/>
        </w:rPr>
      </w:pPr>
      <w:r w:rsidRPr="00A41E93">
        <w:rPr>
          <w:rFonts w:ascii="Arial" w:eastAsia="Arial Unicode MS" w:hAnsi="Arial" w:cstheme="minorBidi"/>
          <w:b/>
          <w:bCs/>
          <w:sz w:val="22"/>
          <w:szCs w:val="22"/>
        </w:rPr>
        <w:lastRenderedPageBreak/>
        <w:t xml:space="preserve">26.2 </w:t>
      </w:r>
      <w:r w:rsidR="00640AE2" w:rsidRPr="00A41E93">
        <w:rPr>
          <w:rFonts w:ascii="Arial" w:eastAsia="Arial Unicode MS" w:hAnsi="Arial" w:cstheme="minorBidi"/>
          <w:b/>
          <w:bCs/>
          <w:sz w:val="22"/>
          <w:szCs w:val="22"/>
        </w:rPr>
        <w:t xml:space="preserve">Details of </w:t>
      </w:r>
      <w:r w:rsidR="00640AE2" w:rsidRPr="00A41E93">
        <w:rPr>
          <w:rFonts w:ascii="Arial" w:hAnsi="Arial"/>
          <w:b/>
          <w:bCs/>
          <w:sz w:val="22"/>
          <w:szCs w:val="22"/>
        </w:rPr>
        <w:t>long-term loans from financial institutions</w:t>
      </w:r>
      <w:r w:rsidR="00BA66F0" w:rsidRPr="00A41E93">
        <w:rPr>
          <w:rFonts w:ascii="Arial" w:hAnsi="Arial" w:hint="cs"/>
          <w:b/>
          <w:bCs/>
          <w:sz w:val="22"/>
          <w:szCs w:val="22"/>
          <w:cs/>
        </w:rPr>
        <w:t xml:space="preserve"> </w:t>
      </w:r>
    </w:p>
    <w:tbl>
      <w:tblPr>
        <w:tblW w:w="13707" w:type="dxa"/>
        <w:tblLook w:val="04A0" w:firstRow="1" w:lastRow="0" w:firstColumn="1" w:lastColumn="0" w:noHBand="0" w:noVBand="1"/>
      </w:tblPr>
      <w:tblGrid>
        <w:gridCol w:w="1350"/>
        <w:gridCol w:w="1017"/>
        <w:gridCol w:w="3510"/>
        <w:gridCol w:w="1710"/>
        <w:gridCol w:w="1620"/>
        <w:gridCol w:w="1150"/>
        <w:gridCol w:w="1152"/>
        <w:gridCol w:w="1146"/>
        <w:gridCol w:w="1146"/>
      </w:tblGrid>
      <w:tr w:rsidR="00991910" w:rsidRPr="00A41E93" w14:paraId="4CD7C698" w14:textId="77777777" w:rsidTr="00991910">
        <w:trPr>
          <w:trHeight w:val="255"/>
        </w:trPr>
        <w:tc>
          <w:tcPr>
            <w:tcW w:w="1350" w:type="dxa"/>
            <w:tcBorders>
              <w:top w:val="nil"/>
              <w:left w:val="nil"/>
              <w:bottom w:val="nil"/>
              <w:right w:val="nil"/>
            </w:tcBorders>
            <w:noWrap/>
            <w:vAlign w:val="center"/>
            <w:hideMark/>
          </w:tcPr>
          <w:p w14:paraId="3412DAF2" w14:textId="77777777" w:rsidR="00991910" w:rsidRPr="00991910" w:rsidRDefault="00991910" w:rsidP="00991910">
            <w:pPr>
              <w:overflowPunct/>
              <w:autoSpaceDE/>
              <w:autoSpaceDN/>
              <w:adjustRightInd/>
              <w:spacing w:line="280" w:lineRule="exact"/>
              <w:textAlignment w:val="auto"/>
              <w:rPr>
                <w:rFonts w:hAnsi="Times New Roman" w:cs="Times New Roman"/>
                <w:sz w:val="18"/>
                <w:szCs w:val="18"/>
              </w:rPr>
            </w:pPr>
          </w:p>
        </w:tc>
        <w:tc>
          <w:tcPr>
            <w:tcW w:w="1017" w:type="dxa"/>
            <w:tcBorders>
              <w:top w:val="nil"/>
              <w:left w:val="nil"/>
              <w:bottom w:val="nil"/>
              <w:right w:val="nil"/>
            </w:tcBorders>
            <w:noWrap/>
            <w:vAlign w:val="bottom"/>
            <w:hideMark/>
          </w:tcPr>
          <w:p w14:paraId="52664929" w14:textId="77777777" w:rsidR="00991910" w:rsidRPr="00991910" w:rsidRDefault="00991910" w:rsidP="00991910">
            <w:pPr>
              <w:overflowPunct/>
              <w:autoSpaceDE/>
              <w:autoSpaceDN/>
              <w:adjustRightInd/>
              <w:spacing w:line="280" w:lineRule="exact"/>
              <w:jc w:val="right"/>
              <w:textAlignment w:val="auto"/>
              <w:rPr>
                <w:rFonts w:hAnsi="Times New Roman" w:cs="Times New Roman"/>
                <w:sz w:val="18"/>
                <w:szCs w:val="18"/>
              </w:rPr>
            </w:pPr>
          </w:p>
        </w:tc>
        <w:tc>
          <w:tcPr>
            <w:tcW w:w="3510" w:type="dxa"/>
            <w:tcBorders>
              <w:top w:val="nil"/>
              <w:left w:val="nil"/>
              <w:bottom w:val="nil"/>
              <w:right w:val="nil"/>
            </w:tcBorders>
            <w:noWrap/>
            <w:vAlign w:val="bottom"/>
            <w:hideMark/>
          </w:tcPr>
          <w:p w14:paraId="39117C2B" w14:textId="77777777" w:rsidR="00991910" w:rsidRPr="00991910" w:rsidRDefault="00991910" w:rsidP="00991910">
            <w:pPr>
              <w:overflowPunct/>
              <w:autoSpaceDE/>
              <w:autoSpaceDN/>
              <w:adjustRightInd/>
              <w:spacing w:line="280" w:lineRule="exact"/>
              <w:jc w:val="center"/>
              <w:textAlignment w:val="auto"/>
              <w:rPr>
                <w:rFonts w:hAnsi="Times New Roman" w:cs="Times New Roman"/>
                <w:sz w:val="18"/>
                <w:szCs w:val="18"/>
              </w:rPr>
            </w:pPr>
          </w:p>
        </w:tc>
        <w:tc>
          <w:tcPr>
            <w:tcW w:w="1710" w:type="dxa"/>
            <w:tcBorders>
              <w:top w:val="nil"/>
              <w:left w:val="nil"/>
              <w:bottom w:val="nil"/>
              <w:right w:val="nil"/>
            </w:tcBorders>
            <w:noWrap/>
            <w:vAlign w:val="bottom"/>
            <w:hideMark/>
          </w:tcPr>
          <w:p w14:paraId="6ED54207" w14:textId="77777777" w:rsidR="00991910" w:rsidRPr="00991910" w:rsidRDefault="00991910" w:rsidP="00991910">
            <w:pPr>
              <w:overflowPunct/>
              <w:autoSpaceDE/>
              <w:autoSpaceDN/>
              <w:adjustRightInd/>
              <w:spacing w:line="280" w:lineRule="exact"/>
              <w:textAlignment w:val="auto"/>
              <w:rPr>
                <w:rFonts w:hAnsi="Times New Roman" w:cs="Times New Roman"/>
                <w:sz w:val="18"/>
                <w:szCs w:val="18"/>
              </w:rPr>
            </w:pPr>
          </w:p>
        </w:tc>
        <w:tc>
          <w:tcPr>
            <w:tcW w:w="1620" w:type="dxa"/>
            <w:tcBorders>
              <w:top w:val="nil"/>
              <w:left w:val="nil"/>
              <w:bottom w:val="nil"/>
              <w:right w:val="nil"/>
            </w:tcBorders>
            <w:noWrap/>
            <w:vAlign w:val="bottom"/>
            <w:hideMark/>
          </w:tcPr>
          <w:p w14:paraId="06530088" w14:textId="77777777" w:rsidR="00991910" w:rsidRPr="00991910" w:rsidRDefault="00991910" w:rsidP="00991910">
            <w:pPr>
              <w:overflowPunct/>
              <w:autoSpaceDE/>
              <w:autoSpaceDN/>
              <w:adjustRightInd/>
              <w:spacing w:line="280" w:lineRule="exact"/>
              <w:textAlignment w:val="auto"/>
              <w:rPr>
                <w:rFonts w:hAnsi="Times New Roman" w:cs="Times New Roman"/>
                <w:sz w:val="18"/>
                <w:szCs w:val="18"/>
              </w:rPr>
            </w:pPr>
          </w:p>
        </w:tc>
        <w:tc>
          <w:tcPr>
            <w:tcW w:w="1150" w:type="dxa"/>
            <w:tcBorders>
              <w:top w:val="nil"/>
              <w:left w:val="nil"/>
              <w:bottom w:val="nil"/>
              <w:right w:val="nil"/>
            </w:tcBorders>
            <w:noWrap/>
            <w:vAlign w:val="bottom"/>
            <w:hideMark/>
          </w:tcPr>
          <w:p w14:paraId="394809CB" w14:textId="77777777" w:rsidR="00991910" w:rsidRPr="00991910" w:rsidRDefault="00991910" w:rsidP="00991910">
            <w:pPr>
              <w:overflowPunct/>
              <w:autoSpaceDE/>
              <w:autoSpaceDN/>
              <w:adjustRightInd/>
              <w:spacing w:line="280" w:lineRule="exact"/>
              <w:textAlignment w:val="auto"/>
              <w:rPr>
                <w:rFonts w:hAnsi="Times New Roman" w:cs="Times New Roman"/>
                <w:sz w:val="18"/>
                <w:szCs w:val="18"/>
              </w:rPr>
            </w:pPr>
          </w:p>
        </w:tc>
        <w:tc>
          <w:tcPr>
            <w:tcW w:w="1152" w:type="dxa"/>
            <w:tcBorders>
              <w:top w:val="nil"/>
              <w:left w:val="nil"/>
              <w:bottom w:val="nil"/>
              <w:right w:val="nil"/>
            </w:tcBorders>
            <w:noWrap/>
            <w:vAlign w:val="bottom"/>
            <w:hideMark/>
          </w:tcPr>
          <w:p w14:paraId="1BAC86EB" w14:textId="77777777" w:rsidR="00991910" w:rsidRPr="00991910" w:rsidRDefault="00991910" w:rsidP="00991910">
            <w:pPr>
              <w:overflowPunct/>
              <w:autoSpaceDE/>
              <w:autoSpaceDN/>
              <w:adjustRightInd/>
              <w:spacing w:line="280" w:lineRule="exact"/>
              <w:textAlignment w:val="auto"/>
              <w:rPr>
                <w:rFonts w:hAnsi="Times New Roman" w:cs="Times New Roman"/>
                <w:sz w:val="18"/>
                <w:szCs w:val="18"/>
              </w:rPr>
            </w:pPr>
          </w:p>
        </w:tc>
        <w:tc>
          <w:tcPr>
            <w:tcW w:w="2198" w:type="dxa"/>
            <w:gridSpan w:val="2"/>
            <w:tcBorders>
              <w:top w:val="nil"/>
              <w:left w:val="nil"/>
              <w:bottom w:val="nil"/>
              <w:right w:val="nil"/>
            </w:tcBorders>
            <w:noWrap/>
            <w:vAlign w:val="bottom"/>
            <w:hideMark/>
          </w:tcPr>
          <w:p w14:paraId="2B0DD602" w14:textId="77777777" w:rsidR="00991910" w:rsidRPr="00991910" w:rsidRDefault="00991910" w:rsidP="00991910">
            <w:pPr>
              <w:overflowPunct/>
              <w:autoSpaceDE/>
              <w:autoSpaceDN/>
              <w:adjustRightInd/>
              <w:spacing w:line="28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991910" w:rsidRPr="00A41E93" w14:paraId="622EA02D" w14:textId="77777777" w:rsidTr="00991910">
        <w:trPr>
          <w:trHeight w:val="255"/>
        </w:trPr>
        <w:tc>
          <w:tcPr>
            <w:tcW w:w="1350" w:type="dxa"/>
            <w:tcBorders>
              <w:top w:val="nil"/>
              <w:left w:val="nil"/>
              <w:bottom w:val="nil"/>
              <w:right w:val="nil"/>
            </w:tcBorders>
            <w:vAlign w:val="center"/>
          </w:tcPr>
          <w:p w14:paraId="57B1B6BB" w14:textId="77777777" w:rsidR="00991910" w:rsidRPr="00A41E93" w:rsidRDefault="00991910" w:rsidP="00991910">
            <w:pPr>
              <w:overflowPunct/>
              <w:autoSpaceDE/>
              <w:autoSpaceDN/>
              <w:adjustRightInd/>
              <w:spacing w:line="280" w:lineRule="exact"/>
              <w:jc w:val="center"/>
              <w:textAlignment w:val="auto"/>
              <w:rPr>
                <w:rFonts w:ascii="Arial" w:hAnsi="Arial" w:cs="Arial"/>
                <w:color w:val="000000"/>
                <w:sz w:val="18"/>
                <w:szCs w:val="18"/>
                <w:u w:val="single"/>
              </w:rPr>
            </w:pPr>
          </w:p>
        </w:tc>
        <w:tc>
          <w:tcPr>
            <w:tcW w:w="1017" w:type="dxa"/>
            <w:tcBorders>
              <w:top w:val="nil"/>
              <w:left w:val="nil"/>
              <w:bottom w:val="nil"/>
              <w:right w:val="nil"/>
            </w:tcBorders>
            <w:vAlign w:val="center"/>
          </w:tcPr>
          <w:p w14:paraId="57BC14A0" w14:textId="77777777" w:rsidR="00991910" w:rsidRPr="00A41E93" w:rsidRDefault="00991910" w:rsidP="00991910">
            <w:pPr>
              <w:overflowPunct/>
              <w:autoSpaceDE/>
              <w:autoSpaceDN/>
              <w:adjustRightInd/>
              <w:spacing w:line="280" w:lineRule="exact"/>
              <w:jc w:val="center"/>
              <w:textAlignment w:val="auto"/>
              <w:rPr>
                <w:rFonts w:ascii="Arial" w:hAnsi="Arial" w:cs="Arial"/>
                <w:color w:val="000000"/>
                <w:sz w:val="18"/>
                <w:szCs w:val="18"/>
                <w:u w:val="single"/>
              </w:rPr>
            </w:pPr>
          </w:p>
        </w:tc>
        <w:tc>
          <w:tcPr>
            <w:tcW w:w="3510" w:type="dxa"/>
            <w:tcBorders>
              <w:top w:val="nil"/>
              <w:left w:val="nil"/>
              <w:bottom w:val="nil"/>
              <w:right w:val="nil"/>
            </w:tcBorders>
            <w:vAlign w:val="center"/>
          </w:tcPr>
          <w:p w14:paraId="65701F28" w14:textId="77777777" w:rsidR="00991910" w:rsidRPr="00A41E93" w:rsidRDefault="00991910" w:rsidP="00991910">
            <w:pPr>
              <w:overflowPunct/>
              <w:autoSpaceDE/>
              <w:autoSpaceDN/>
              <w:adjustRightInd/>
              <w:spacing w:line="280" w:lineRule="exact"/>
              <w:jc w:val="center"/>
              <w:textAlignment w:val="auto"/>
              <w:rPr>
                <w:rFonts w:ascii="Arial" w:hAnsi="Arial" w:cs="Arial"/>
                <w:color w:val="000000"/>
                <w:sz w:val="18"/>
                <w:szCs w:val="18"/>
                <w:u w:val="single"/>
              </w:rPr>
            </w:pPr>
          </w:p>
        </w:tc>
        <w:tc>
          <w:tcPr>
            <w:tcW w:w="1710" w:type="dxa"/>
            <w:tcBorders>
              <w:top w:val="nil"/>
              <w:left w:val="nil"/>
              <w:bottom w:val="nil"/>
              <w:right w:val="nil"/>
            </w:tcBorders>
            <w:vAlign w:val="center"/>
          </w:tcPr>
          <w:p w14:paraId="196823FD" w14:textId="77777777" w:rsidR="00991910" w:rsidRPr="00A41E93" w:rsidRDefault="00991910" w:rsidP="00991910">
            <w:pPr>
              <w:overflowPunct/>
              <w:autoSpaceDE/>
              <w:autoSpaceDN/>
              <w:adjustRightInd/>
              <w:spacing w:line="280" w:lineRule="exact"/>
              <w:jc w:val="center"/>
              <w:textAlignment w:val="auto"/>
              <w:rPr>
                <w:rFonts w:ascii="Arial" w:hAnsi="Arial" w:cs="Arial"/>
                <w:color w:val="000000"/>
                <w:sz w:val="18"/>
                <w:szCs w:val="18"/>
                <w:u w:val="single"/>
              </w:rPr>
            </w:pPr>
          </w:p>
        </w:tc>
        <w:tc>
          <w:tcPr>
            <w:tcW w:w="1620" w:type="dxa"/>
            <w:tcBorders>
              <w:top w:val="nil"/>
              <w:left w:val="nil"/>
              <w:bottom w:val="nil"/>
              <w:right w:val="nil"/>
            </w:tcBorders>
            <w:vAlign w:val="center"/>
          </w:tcPr>
          <w:p w14:paraId="4B396E50" w14:textId="77777777" w:rsidR="00991910" w:rsidRPr="00A41E93" w:rsidRDefault="00991910" w:rsidP="00991910">
            <w:pPr>
              <w:overflowPunct/>
              <w:autoSpaceDE/>
              <w:autoSpaceDN/>
              <w:adjustRightInd/>
              <w:spacing w:line="280" w:lineRule="exact"/>
              <w:jc w:val="center"/>
              <w:textAlignment w:val="auto"/>
              <w:rPr>
                <w:rFonts w:ascii="Arial" w:hAnsi="Arial" w:cs="Arial"/>
                <w:color w:val="000000"/>
                <w:sz w:val="18"/>
                <w:szCs w:val="18"/>
                <w:u w:val="single"/>
              </w:rPr>
            </w:pPr>
          </w:p>
        </w:tc>
        <w:tc>
          <w:tcPr>
            <w:tcW w:w="2302" w:type="dxa"/>
            <w:gridSpan w:val="2"/>
            <w:tcBorders>
              <w:top w:val="nil"/>
              <w:left w:val="nil"/>
              <w:bottom w:val="nil"/>
              <w:right w:val="nil"/>
            </w:tcBorders>
            <w:vAlign w:val="center"/>
          </w:tcPr>
          <w:p w14:paraId="292D03C7" w14:textId="5AF20F32" w:rsidR="00991910" w:rsidRPr="00A41E93"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A41E93">
              <w:rPr>
                <w:rFonts w:ascii="Arial" w:hAnsi="Arial" w:cs="Arial"/>
                <w:color w:val="000000"/>
                <w:sz w:val="18"/>
                <w:szCs w:val="18"/>
              </w:rPr>
              <w:t>Consolidated                   financial statements</w:t>
            </w:r>
          </w:p>
        </w:tc>
        <w:tc>
          <w:tcPr>
            <w:tcW w:w="2198" w:type="dxa"/>
            <w:gridSpan w:val="2"/>
            <w:tcBorders>
              <w:top w:val="nil"/>
              <w:left w:val="nil"/>
              <w:bottom w:val="nil"/>
              <w:right w:val="nil"/>
            </w:tcBorders>
            <w:vAlign w:val="center"/>
          </w:tcPr>
          <w:p w14:paraId="165BFE11" w14:textId="4CCAC1AF" w:rsidR="00991910" w:rsidRPr="00A41E93"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u w:val="single"/>
              </w:rPr>
            </w:pPr>
            <w:r w:rsidRPr="00A41E93">
              <w:rPr>
                <w:rFonts w:ascii="Arial" w:hAnsi="Arial" w:cs="Arial"/>
                <w:color w:val="000000"/>
                <w:sz w:val="18"/>
                <w:szCs w:val="18"/>
              </w:rPr>
              <w:t>Separate                      financial statements</w:t>
            </w:r>
          </w:p>
        </w:tc>
      </w:tr>
      <w:tr w:rsidR="00991910" w:rsidRPr="00A41E93" w14:paraId="2C2080DE" w14:textId="77777777" w:rsidTr="00991910">
        <w:trPr>
          <w:trHeight w:val="255"/>
        </w:trPr>
        <w:tc>
          <w:tcPr>
            <w:tcW w:w="1350" w:type="dxa"/>
            <w:tcBorders>
              <w:top w:val="nil"/>
              <w:left w:val="nil"/>
              <w:bottom w:val="nil"/>
              <w:right w:val="nil"/>
            </w:tcBorders>
            <w:vAlign w:val="center"/>
            <w:hideMark/>
          </w:tcPr>
          <w:p w14:paraId="63CA8950"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017" w:type="dxa"/>
            <w:tcBorders>
              <w:top w:val="nil"/>
              <w:left w:val="nil"/>
              <w:bottom w:val="nil"/>
              <w:right w:val="nil"/>
            </w:tcBorders>
            <w:vAlign w:val="center"/>
            <w:hideMark/>
          </w:tcPr>
          <w:p w14:paraId="6C02A93D"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510" w:type="dxa"/>
            <w:tcBorders>
              <w:top w:val="nil"/>
              <w:left w:val="nil"/>
              <w:bottom w:val="nil"/>
              <w:right w:val="nil"/>
            </w:tcBorders>
            <w:vAlign w:val="center"/>
            <w:hideMark/>
          </w:tcPr>
          <w:p w14:paraId="3D236792"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710" w:type="dxa"/>
            <w:tcBorders>
              <w:top w:val="nil"/>
              <w:left w:val="nil"/>
              <w:bottom w:val="nil"/>
              <w:right w:val="nil"/>
            </w:tcBorders>
            <w:vAlign w:val="center"/>
            <w:hideMark/>
          </w:tcPr>
          <w:p w14:paraId="124920C9"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620" w:type="dxa"/>
            <w:tcBorders>
              <w:top w:val="nil"/>
              <w:left w:val="nil"/>
              <w:bottom w:val="nil"/>
              <w:right w:val="nil"/>
            </w:tcBorders>
            <w:vAlign w:val="center"/>
            <w:hideMark/>
          </w:tcPr>
          <w:p w14:paraId="1A7B8335"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150" w:type="dxa"/>
            <w:tcBorders>
              <w:top w:val="nil"/>
              <w:left w:val="nil"/>
              <w:bottom w:val="nil"/>
              <w:right w:val="nil"/>
            </w:tcBorders>
            <w:vAlign w:val="center"/>
            <w:hideMark/>
          </w:tcPr>
          <w:p w14:paraId="0F6546F9"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52" w:type="dxa"/>
            <w:tcBorders>
              <w:top w:val="nil"/>
              <w:left w:val="nil"/>
              <w:bottom w:val="nil"/>
              <w:right w:val="nil"/>
            </w:tcBorders>
            <w:vAlign w:val="center"/>
            <w:hideMark/>
          </w:tcPr>
          <w:p w14:paraId="3B607335"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017" w:type="dxa"/>
            <w:tcBorders>
              <w:top w:val="nil"/>
              <w:left w:val="nil"/>
              <w:bottom w:val="nil"/>
              <w:right w:val="nil"/>
            </w:tcBorders>
            <w:vAlign w:val="center"/>
            <w:hideMark/>
          </w:tcPr>
          <w:p w14:paraId="7E308D4B"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81" w:type="dxa"/>
            <w:tcBorders>
              <w:top w:val="nil"/>
              <w:left w:val="nil"/>
              <w:bottom w:val="nil"/>
              <w:right w:val="nil"/>
            </w:tcBorders>
            <w:vAlign w:val="center"/>
            <w:hideMark/>
          </w:tcPr>
          <w:p w14:paraId="27A97CAB" w14:textId="77777777" w:rsidR="00991910" w:rsidRPr="00991910" w:rsidRDefault="00991910" w:rsidP="00991910">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991910" w:rsidRPr="00A41E93" w14:paraId="15B66745" w14:textId="77777777" w:rsidTr="00991910">
        <w:trPr>
          <w:trHeight w:val="2034"/>
        </w:trPr>
        <w:tc>
          <w:tcPr>
            <w:tcW w:w="1350" w:type="dxa"/>
            <w:tcBorders>
              <w:top w:val="nil"/>
              <w:left w:val="nil"/>
              <w:bottom w:val="nil"/>
              <w:right w:val="nil"/>
            </w:tcBorders>
            <w:hideMark/>
          </w:tcPr>
          <w:p w14:paraId="75FC88D5"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1</w:t>
            </w:r>
          </w:p>
        </w:tc>
        <w:tc>
          <w:tcPr>
            <w:tcW w:w="1017" w:type="dxa"/>
            <w:tcBorders>
              <w:top w:val="nil"/>
              <w:left w:val="nil"/>
              <w:bottom w:val="nil"/>
              <w:right w:val="nil"/>
            </w:tcBorders>
            <w:hideMark/>
          </w:tcPr>
          <w:p w14:paraId="741A3874"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460,000</w:t>
            </w:r>
          </w:p>
        </w:tc>
        <w:tc>
          <w:tcPr>
            <w:tcW w:w="3510" w:type="dxa"/>
            <w:tcBorders>
              <w:top w:val="nil"/>
              <w:left w:val="nil"/>
              <w:bottom w:val="nil"/>
              <w:right w:val="nil"/>
            </w:tcBorders>
            <w:hideMark/>
          </w:tcPr>
          <w:p w14:paraId="2CF4BBB1"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Interest is payable at the end of each month. The principal is repayable in accordance with the terms specified in the loan agreement, including repayment through the release of mortgages on residential house units at a fixed percentage of the selling price as stipulated in the sale and purchase agreements, and not less than the minimum mortgage release value as specified in the loan agreement. The principal repayment must be completed by February 2027.</w:t>
            </w:r>
          </w:p>
        </w:tc>
        <w:tc>
          <w:tcPr>
            <w:tcW w:w="1710" w:type="dxa"/>
            <w:tcBorders>
              <w:top w:val="nil"/>
              <w:left w:val="nil"/>
              <w:bottom w:val="nil"/>
              <w:right w:val="nil"/>
            </w:tcBorders>
            <w:hideMark/>
          </w:tcPr>
          <w:p w14:paraId="43D15163" w14:textId="77777777" w:rsidR="00991910" w:rsidRPr="00991910" w:rsidRDefault="00991910" w:rsidP="00B41E09">
            <w:pPr>
              <w:overflowPunct/>
              <w:autoSpaceDE/>
              <w:autoSpaceDN/>
              <w:adjustRightInd/>
              <w:spacing w:line="280" w:lineRule="exact"/>
              <w:ind w:left="225" w:hanging="225"/>
              <w:textAlignment w:val="auto"/>
              <w:rPr>
                <w:rFonts w:ascii="Arial" w:hAnsi="Arial" w:cs="Arial"/>
                <w:color w:val="000000"/>
                <w:sz w:val="18"/>
                <w:szCs w:val="18"/>
              </w:rPr>
            </w:pPr>
            <w:r w:rsidRPr="00991910">
              <w:rPr>
                <w:rFonts w:ascii="Arial" w:hAnsi="Arial" w:cs="Arial"/>
                <w:color w:val="000000"/>
                <w:sz w:val="18"/>
                <w:szCs w:val="18"/>
              </w:rPr>
              <w:t>MLR - fixed rate per annum</w:t>
            </w:r>
          </w:p>
        </w:tc>
        <w:tc>
          <w:tcPr>
            <w:tcW w:w="1620" w:type="dxa"/>
            <w:tcBorders>
              <w:top w:val="nil"/>
              <w:left w:val="nil"/>
              <w:bottom w:val="nil"/>
              <w:right w:val="nil"/>
            </w:tcBorders>
            <w:hideMark/>
          </w:tcPr>
          <w:p w14:paraId="502C25DF" w14:textId="77777777" w:rsidR="00991910" w:rsidRPr="00991910" w:rsidRDefault="00991910" w:rsidP="00B41E09">
            <w:pPr>
              <w:overflowPunct/>
              <w:autoSpaceDE/>
              <w:autoSpaceDN/>
              <w:adjustRightInd/>
              <w:spacing w:line="280" w:lineRule="exact"/>
              <w:ind w:left="225" w:hanging="225"/>
              <w:textAlignment w:val="auto"/>
              <w:rPr>
                <w:rFonts w:ascii="Arial" w:hAnsi="Arial" w:cs="Arial"/>
                <w:color w:val="000000"/>
                <w:sz w:val="18"/>
                <w:szCs w:val="18"/>
              </w:rPr>
            </w:pPr>
            <w:r w:rsidRPr="00991910">
              <w:rPr>
                <w:rFonts w:ascii="Arial" w:hAnsi="Arial" w:cs="Arial"/>
                <w:color w:val="000000"/>
                <w:sz w:val="18"/>
                <w:szCs w:val="18"/>
              </w:rPr>
              <w:t>The Company’s land and construction thereon</w:t>
            </w:r>
          </w:p>
        </w:tc>
        <w:tc>
          <w:tcPr>
            <w:tcW w:w="1150" w:type="dxa"/>
            <w:tcBorders>
              <w:top w:val="nil"/>
              <w:left w:val="nil"/>
              <w:bottom w:val="nil"/>
              <w:right w:val="nil"/>
            </w:tcBorders>
            <w:hideMark/>
          </w:tcPr>
          <w:p w14:paraId="48B5ACDC"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49,221</w:t>
            </w:r>
          </w:p>
        </w:tc>
        <w:tc>
          <w:tcPr>
            <w:tcW w:w="1152" w:type="dxa"/>
            <w:tcBorders>
              <w:top w:val="nil"/>
              <w:left w:val="nil"/>
              <w:bottom w:val="nil"/>
              <w:right w:val="nil"/>
            </w:tcBorders>
            <w:hideMark/>
          </w:tcPr>
          <w:p w14:paraId="7CB54D62"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104,679</w:t>
            </w:r>
          </w:p>
        </w:tc>
        <w:tc>
          <w:tcPr>
            <w:tcW w:w="1017" w:type="dxa"/>
            <w:tcBorders>
              <w:top w:val="nil"/>
              <w:left w:val="nil"/>
              <w:bottom w:val="nil"/>
              <w:right w:val="nil"/>
            </w:tcBorders>
            <w:hideMark/>
          </w:tcPr>
          <w:p w14:paraId="5266A428"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49,221</w:t>
            </w:r>
          </w:p>
        </w:tc>
        <w:tc>
          <w:tcPr>
            <w:tcW w:w="1181" w:type="dxa"/>
            <w:tcBorders>
              <w:top w:val="nil"/>
              <w:left w:val="nil"/>
              <w:bottom w:val="nil"/>
              <w:right w:val="nil"/>
            </w:tcBorders>
            <w:hideMark/>
          </w:tcPr>
          <w:p w14:paraId="46B4809A"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104,679</w:t>
            </w:r>
          </w:p>
        </w:tc>
      </w:tr>
      <w:tr w:rsidR="00991910" w:rsidRPr="00A41E93" w14:paraId="78F1EE19" w14:textId="77777777" w:rsidTr="00991910">
        <w:trPr>
          <w:trHeight w:val="3192"/>
        </w:trPr>
        <w:tc>
          <w:tcPr>
            <w:tcW w:w="1350" w:type="dxa"/>
            <w:tcBorders>
              <w:top w:val="nil"/>
              <w:left w:val="nil"/>
              <w:bottom w:val="nil"/>
              <w:right w:val="nil"/>
            </w:tcBorders>
            <w:hideMark/>
          </w:tcPr>
          <w:p w14:paraId="11A474F2"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w:t>
            </w:r>
          </w:p>
        </w:tc>
        <w:tc>
          <w:tcPr>
            <w:tcW w:w="1017" w:type="dxa"/>
            <w:tcBorders>
              <w:top w:val="nil"/>
              <w:left w:val="nil"/>
              <w:bottom w:val="nil"/>
              <w:right w:val="nil"/>
            </w:tcBorders>
            <w:hideMark/>
          </w:tcPr>
          <w:p w14:paraId="6D272833"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342,000</w:t>
            </w:r>
          </w:p>
        </w:tc>
        <w:tc>
          <w:tcPr>
            <w:tcW w:w="3510" w:type="dxa"/>
            <w:tcBorders>
              <w:top w:val="nil"/>
              <w:left w:val="nil"/>
              <w:bottom w:val="nil"/>
              <w:right w:val="nil"/>
            </w:tcBorders>
            <w:hideMark/>
          </w:tcPr>
          <w:p w14:paraId="123E26E3"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Interest is payable at the end of each month. The principal is repayable in accordance with the terms specified in the loan agreement, including repayment through the release of mortgages on residential house units at a fixed percentage of the selling price as stipulated in the sale and purchase agreements, and not less than the minimum mortgage release value as specified in the loan agreement. The principal repayment must be completed by September 2027.</w:t>
            </w:r>
          </w:p>
        </w:tc>
        <w:tc>
          <w:tcPr>
            <w:tcW w:w="1710" w:type="dxa"/>
            <w:tcBorders>
              <w:top w:val="nil"/>
              <w:left w:val="nil"/>
              <w:bottom w:val="nil"/>
              <w:right w:val="nil"/>
            </w:tcBorders>
            <w:hideMark/>
          </w:tcPr>
          <w:p w14:paraId="75669DC4" w14:textId="77777777" w:rsidR="00991910" w:rsidRPr="00991910" w:rsidRDefault="00991910" w:rsidP="00B41E09">
            <w:pPr>
              <w:overflowPunct/>
              <w:autoSpaceDE/>
              <w:autoSpaceDN/>
              <w:adjustRightInd/>
              <w:spacing w:line="280" w:lineRule="exact"/>
              <w:ind w:left="225" w:hanging="225"/>
              <w:textAlignment w:val="auto"/>
              <w:rPr>
                <w:rFonts w:ascii="Arial" w:hAnsi="Arial" w:cs="Arial"/>
                <w:color w:val="000000"/>
                <w:sz w:val="18"/>
                <w:szCs w:val="18"/>
              </w:rPr>
            </w:pPr>
            <w:r w:rsidRPr="00991910">
              <w:rPr>
                <w:rFonts w:ascii="Arial" w:hAnsi="Arial" w:cs="Arial"/>
                <w:color w:val="000000"/>
                <w:sz w:val="18"/>
                <w:szCs w:val="18"/>
              </w:rPr>
              <w:t>MLR - fixed rate per annum</w:t>
            </w:r>
          </w:p>
        </w:tc>
        <w:tc>
          <w:tcPr>
            <w:tcW w:w="1620" w:type="dxa"/>
            <w:tcBorders>
              <w:top w:val="nil"/>
              <w:left w:val="nil"/>
              <w:bottom w:val="nil"/>
              <w:right w:val="nil"/>
            </w:tcBorders>
            <w:hideMark/>
          </w:tcPr>
          <w:p w14:paraId="7CBF5718" w14:textId="77777777" w:rsidR="00991910" w:rsidRPr="00991910" w:rsidRDefault="00991910" w:rsidP="00B41E09">
            <w:pPr>
              <w:overflowPunct/>
              <w:autoSpaceDE/>
              <w:autoSpaceDN/>
              <w:adjustRightInd/>
              <w:spacing w:line="280" w:lineRule="exact"/>
              <w:ind w:left="225" w:hanging="225"/>
              <w:textAlignment w:val="auto"/>
              <w:rPr>
                <w:rFonts w:ascii="Arial" w:hAnsi="Arial" w:cs="Arial"/>
                <w:color w:val="000000"/>
                <w:sz w:val="18"/>
                <w:szCs w:val="18"/>
              </w:rPr>
            </w:pPr>
            <w:r w:rsidRPr="00991910">
              <w:rPr>
                <w:rFonts w:ascii="Arial" w:hAnsi="Arial" w:cs="Arial"/>
                <w:color w:val="000000"/>
                <w:sz w:val="18"/>
                <w:szCs w:val="18"/>
              </w:rPr>
              <w:t>The Company’s land and construction thereon</w:t>
            </w:r>
          </w:p>
        </w:tc>
        <w:tc>
          <w:tcPr>
            <w:tcW w:w="1150" w:type="dxa"/>
            <w:tcBorders>
              <w:top w:val="nil"/>
              <w:left w:val="nil"/>
              <w:bottom w:val="nil"/>
              <w:right w:val="nil"/>
            </w:tcBorders>
            <w:hideMark/>
          </w:tcPr>
          <w:p w14:paraId="537D2D54"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7,713</w:t>
            </w:r>
          </w:p>
        </w:tc>
        <w:tc>
          <w:tcPr>
            <w:tcW w:w="1152" w:type="dxa"/>
            <w:tcBorders>
              <w:top w:val="nil"/>
              <w:left w:val="nil"/>
              <w:bottom w:val="nil"/>
              <w:right w:val="nil"/>
            </w:tcBorders>
            <w:hideMark/>
          </w:tcPr>
          <w:p w14:paraId="0440C1DE"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162,982</w:t>
            </w:r>
          </w:p>
        </w:tc>
        <w:tc>
          <w:tcPr>
            <w:tcW w:w="1017" w:type="dxa"/>
            <w:tcBorders>
              <w:top w:val="nil"/>
              <w:left w:val="nil"/>
              <w:bottom w:val="nil"/>
              <w:right w:val="nil"/>
            </w:tcBorders>
            <w:hideMark/>
          </w:tcPr>
          <w:p w14:paraId="435A06AA"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7,713</w:t>
            </w:r>
          </w:p>
        </w:tc>
        <w:tc>
          <w:tcPr>
            <w:tcW w:w="1181" w:type="dxa"/>
            <w:tcBorders>
              <w:top w:val="nil"/>
              <w:left w:val="nil"/>
              <w:bottom w:val="nil"/>
              <w:right w:val="nil"/>
            </w:tcBorders>
            <w:hideMark/>
          </w:tcPr>
          <w:p w14:paraId="6FBE7741"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162,982</w:t>
            </w:r>
          </w:p>
        </w:tc>
      </w:tr>
    </w:tbl>
    <w:p w14:paraId="1BE25013" w14:textId="77777777" w:rsidR="00991910" w:rsidRPr="00A41E93" w:rsidRDefault="00991910">
      <w:r w:rsidRPr="00A41E93">
        <w:br w:type="page"/>
      </w:r>
    </w:p>
    <w:tbl>
      <w:tblPr>
        <w:tblW w:w="13707" w:type="dxa"/>
        <w:tblLook w:val="04A0" w:firstRow="1" w:lastRow="0" w:firstColumn="1" w:lastColumn="0" w:noHBand="0" w:noVBand="1"/>
      </w:tblPr>
      <w:tblGrid>
        <w:gridCol w:w="1350"/>
        <w:gridCol w:w="1017"/>
        <w:gridCol w:w="3510"/>
        <w:gridCol w:w="1710"/>
        <w:gridCol w:w="1620"/>
        <w:gridCol w:w="1150"/>
        <w:gridCol w:w="1152"/>
        <w:gridCol w:w="1146"/>
        <w:gridCol w:w="1146"/>
      </w:tblGrid>
      <w:tr w:rsidR="00991910" w:rsidRPr="00A41E93" w14:paraId="184E4507" w14:textId="77777777" w:rsidTr="00A85C17">
        <w:trPr>
          <w:trHeight w:val="255"/>
        </w:trPr>
        <w:tc>
          <w:tcPr>
            <w:tcW w:w="1350" w:type="dxa"/>
            <w:tcBorders>
              <w:top w:val="nil"/>
              <w:left w:val="nil"/>
              <w:bottom w:val="nil"/>
              <w:right w:val="nil"/>
            </w:tcBorders>
            <w:noWrap/>
            <w:vAlign w:val="center"/>
            <w:hideMark/>
          </w:tcPr>
          <w:p w14:paraId="5426ADE9"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017" w:type="dxa"/>
            <w:tcBorders>
              <w:top w:val="nil"/>
              <w:left w:val="nil"/>
              <w:bottom w:val="nil"/>
              <w:right w:val="nil"/>
            </w:tcBorders>
            <w:noWrap/>
            <w:vAlign w:val="bottom"/>
            <w:hideMark/>
          </w:tcPr>
          <w:p w14:paraId="6AEAA8A5" w14:textId="77777777" w:rsidR="00991910" w:rsidRPr="00991910" w:rsidRDefault="00991910" w:rsidP="00A85C17">
            <w:pPr>
              <w:overflowPunct/>
              <w:autoSpaceDE/>
              <w:autoSpaceDN/>
              <w:adjustRightInd/>
              <w:spacing w:line="280" w:lineRule="exact"/>
              <w:jc w:val="right"/>
              <w:textAlignment w:val="auto"/>
              <w:rPr>
                <w:rFonts w:hAnsi="Times New Roman" w:cs="Times New Roman"/>
                <w:sz w:val="18"/>
                <w:szCs w:val="18"/>
              </w:rPr>
            </w:pPr>
          </w:p>
        </w:tc>
        <w:tc>
          <w:tcPr>
            <w:tcW w:w="3510" w:type="dxa"/>
            <w:tcBorders>
              <w:top w:val="nil"/>
              <w:left w:val="nil"/>
              <w:bottom w:val="nil"/>
              <w:right w:val="nil"/>
            </w:tcBorders>
            <w:noWrap/>
            <w:vAlign w:val="bottom"/>
            <w:hideMark/>
          </w:tcPr>
          <w:p w14:paraId="4754BC73" w14:textId="77777777" w:rsidR="00991910" w:rsidRPr="00991910" w:rsidRDefault="00991910" w:rsidP="00A85C17">
            <w:pPr>
              <w:overflowPunct/>
              <w:autoSpaceDE/>
              <w:autoSpaceDN/>
              <w:adjustRightInd/>
              <w:spacing w:line="280" w:lineRule="exact"/>
              <w:jc w:val="center"/>
              <w:textAlignment w:val="auto"/>
              <w:rPr>
                <w:rFonts w:hAnsi="Times New Roman" w:cs="Times New Roman"/>
                <w:sz w:val="18"/>
                <w:szCs w:val="18"/>
              </w:rPr>
            </w:pPr>
          </w:p>
        </w:tc>
        <w:tc>
          <w:tcPr>
            <w:tcW w:w="1710" w:type="dxa"/>
            <w:tcBorders>
              <w:top w:val="nil"/>
              <w:left w:val="nil"/>
              <w:bottom w:val="nil"/>
              <w:right w:val="nil"/>
            </w:tcBorders>
            <w:noWrap/>
            <w:vAlign w:val="bottom"/>
            <w:hideMark/>
          </w:tcPr>
          <w:p w14:paraId="18CE6105"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620" w:type="dxa"/>
            <w:tcBorders>
              <w:top w:val="nil"/>
              <w:left w:val="nil"/>
              <w:bottom w:val="nil"/>
              <w:right w:val="nil"/>
            </w:tcBorders>
            <w:noWrap/>
            <w:vAlign w:val="bottom"/>
            <w:hideMark/>
          </w:tcPr>
          <w:p w14:paraId="406CBD1B"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0" w:type="dxa"/>
            <w:tcBorders>
              <w:top w:val="nil"/>
              <w:left w:val="nil"/>
              <w:bottom w:val="nil"/>
              <w:right w:val="nil"/>
            </w:tcBorders>
            <w:noWrap/>
            <w:vAlign w:val="bottom"/>
            <w:hideMark/>
          </w:tcPr>
          <w:p w14:paraId="269F88CE"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2" w:type="dxa"/>
            <w:tcBorders>
              <w:top w:val="nil"/>
              <w:left w:val="nil"/>
              <w:bottom w:val="nil"/>
              <w:right w:val="nil"/>
            </w:tcBorders>
            <w:noWrap/>
            <w:vAlign w:val="bottom"/>
            <w:hideMark/>
          </w:tcPr>
          <w:p w14:paraId="51501210"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2198" w:type="dxa"/>
            <w:gridSpan w:val="2"/>
            <w:tcBorders>
              <w:top w:val="nil"/>
              <w:left w:val="nil"/>
              <w:bottom w:val="nil"/>
              <w:right w:val="nil"/>
            </w:tcBorders>
            <w:noWrap/>
            <w:vAlign w:val="bottom"/>
            <w:hideMark/>
          </w:tcPr>
          <w:p w14:paraId="07D1D7BE" w14:textId="77777777" w:rsidR="00991910" w:rsidRPr="00991910" w:rsidRDefault="00991910" w:rsidP="00A85C17">
            <w:pPr>
              <w:overflowPunct/>
              <w:autoSpaceDE/>
              <w:autoSpaceDN/>
              <w:adjustRightInd/>
              <w:spacing w:line="28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991910" w:rsidRPr="00A41E93" w14:paraId="01B8BD15" w14:textId="77777777" w:rsidTr="00A85C17">
        <w:trPr>
          <w:trHeight w:val="255"/>
        </w:trPr>
        <w:tc>
          <w:tcPr>
            <w:tcW w:w="1350" w:type="dxa"/>
            <w:tcBorders>
              <w:top w:val="nil"/>
              <w:left w:val="nil"/>
              <w:bottom w:val="nil"/>
              <w:right w:val="nil"/>
            </w:tcBorders>
            <w:vAlign w:val="center"/>
          </w:tcPr>
          <w:p w14:paraId="0DBAEF71"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017" w:type="dxa"/>
            <w:tcBorders>
              <w:top w:val="nil"/>
              <w:left w:val="nil"/>
              <w:bottom w:val="nil"/>
              <w:right w:val="nil"/>
            </w:tcBorders>
            <w:vAlign w:val="center"/>
          </w:tcPr>
          <w:p w14:paraId="578089FB"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3510" w:type="dxa"/>
            <w:tcBorders>
              <w:top w:val="nil"/>
              <w:left w:val="nil"/>
              <w:bottom w:val="nil"/>
              <w:right w:val="nil"/>
            </w:tcBorders>
            <w:vAlign w:val="center"/>
          </w:tcPr>
          <w:p w14:paraId="793A4A68"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710" w:type="dxa"/>
            <w:tcBorders>
              <w:top w:val="nil"/>
              <w:left w:val="nil"/>
              <w:bottom w:val="nil"/>
              <w:right w:val="nil"/>
            </w:tcBorders>
            <w:vAlign w:val="center"/>
          </w:tcPr>
          <w:p w14:paraId="4C456B05"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620" w:type="dxa"/>
            <w:tcBorders>
              <w:top w:val="nil"/>
              <w:left w:val="nil"/>
              <w:bottom w:val="nil"/>
              <w:right w:val="nil"/>
            </w:tcBorders>
            <w:vAlign w:val="center"/>
          </w:tcPr>
          <w:p w14:paraId="1E2786BF"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2302" w:type="dxa"/>
            <w:gridSpan w:val="2"/>
            <w:tcBorders>
              <w:top w:val="nil"/>
              <w:left w:val="nil"/>
              <w:bottom w:val="nil"/>
              <w:right w:val="nil"/>
            </w:tcBorders>
            <w:vAlign w:val="center"/>
          </w:tcPr>
          <w:p w14:paraId="6D68FE63"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A41E93">
              <w:rPr>
                <w:rFonts w:ascii="Arial" w:hAnsi="Arial" w:cs="Arial"/>
                <w:color w:val="000000"/>
                <w:sz w:val="18"/>
                <w:szCs w:val="18"/>
              </w:rPr>
              <w:t>Consolidated                   financial statements</w:t>
            </w:r>
          </w:p>
        </w:tc>
        <w:tc>
          <w:tcPr>
            <w:tcW w:w="2198" w:type="dxa"/>
            <w:gridSpan w:val="2"/>
            <w:tcBorders>
              <w:top w:val="nil"/>
              <w:left w:val="nil"/>
              <w:bottom w:val="nil"/>
              <w:right w:val="nil"/>
            </w:tcBorders>
            <w:vAlign w:val="center"/>
          </w:tcPr>
          <w:p w14:paraId="6FF41439"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u w:val="single"/>
              </w:rPr>
            </w:pPr>
            <w:r w:rsidRPr="00A41E93">
              <w:rPr>
                <w:rFonts w:ascii="Arial" w:hAnsi="Arial" w:cs="Arial"/>
                <w:color w:val="000000"/>
                <w:sz w:val="18"/>
                <w:szCs w:val="18"/>
              </w:rPr>
              <w:t>Separate                      financial statements</w:t>
            </w:r>
          </w:p>
        </w:tc>
      </w:tr>
      <w:tr w:rsidR="00991910" w:rsidRPr="00A41E93" w14:paraId="0EB059C7" w14:textId="77777777" w:rsidTr="00A85C17">
        <w:trPr>
          <w:trHeight w:val="255"/>
        </w:trPr>
        <w:tc>
          <w:tcPr>
            <w:tcW w:w="1350" w:type="dxa"/>
            <w:tcBorders>
              <w:top w:val="nil"/>
              <w:left w:val="nil"/>
              <w:bottom w:val="nil"/>
              <w:right w:val="nil"/>
            </w:tcBorders>
            <w:vAlign w:val="center"/>
            <w:hideMark/>
          </w:tcPr>
          <w:p w14:paraId="273A712C"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017" w:type="dxa"/>
            <w:tcBorders>
              <w:top w:val="nil"/>
              <w:left w:val="nil"/>
              <w:bottom w:val="nil"/>
              <w:right w:val="nil"/>
            </w:tcBorders>
            <w:vAlign w:val="center"/>
            <w:hideMark/>
          </w:tcPr>
          <w:p w14:paraId="081474B7"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510" w:type="dxa"/>
            <w:tcBorders>
              <w:top w:val="nil"/>
              <w:left w:val="nil"/>
              <w:bottom w:val="nil"/>
              <w:right w:val="nil"/>
            </w:tcBorders>
            <w:vAlign w:val="center"/>
            <w:hideMark/>
          </w:tcPr>
          <w:p w14:paraId="13CE3ECA"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710" w:type="dxa"/>
            <w:tcBorders>
              <w:top w:val="nil"/>
              <w:left w:val="nil"/>
              <w:bottom w:val="nil"/>
              <w:right w:val="nil"/>
            </w:tcBorders>
            <w:vAlign w:val="center"/>
            <w:hideMark/>
          </w:tcPr>
          <w:p w14:paraId="6A4B8899"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620" w:type="dxa"/>
            <w:tcBorders>
              <w:top w:val="nil"/>
              <w:left w:val="nil"/>
              <w:bottom w:val="nil"/>
              <w:right w:val="nil"/>
            </w:tcBorders>
            <w:vAlign w:val="center"/>
            <w:hideMark/>
          </w:tcPr>
          <w:p w14:paraId="6EC43EC7"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150" w:type="dxa"/>
            <w:tcBorders>
              <w:top w:val="nil"/>
              <w:left w:val="nil"/>
              <w:bottom w:val="nil"/>
              <w:right w:val="nil"/>
            </w:tcBorders>
            <w:vAlign w:val="center"/>
            <w:hideMark/>
          </w:tcPr>
          <w:p w14:paraId="79A9596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52" w:type="dxa"/>
            <w:tcBorders>
              <w:top w:val="nil"/>
              <w:left w:val="nil"/>
              <w:bottom w:val="nil"/>
              <w:right w:val="nil"/>
            </w:tcBorders>
            <w:vAlign w:val="center"/>
            <w:hideMark/>
          </w:tcPr>
          <w:p w14:paraId="70D7505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017" w:type="dxa"/>
            <w:tcBorders>
              <w:top w:val="nil"/>
              <w:left w:val="nil"/>
              <w:bottom w:val="nil"/>
              <w:right w:val="nil"/>
            </w:tcBorders>
            <w:vAlign w:val="center"/>
            <w:hideMark/>
          </w:tcPr>
          <w:p w14:paraId="0F31A23A"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81" w:type="dxa"/>
            <w:tcBorders>
              <w:top w:val="nil"/>
              <w:left w:val="nil"/>
              <w:bottom w:val="nil"/>
              <w:right w:val="nil"/>
            </w:tcBorders>
            <w:vAlign w:val="center"/>
            <w:hideMark/>
          </w:tcPr>
          <w:p w14:paraId="7E293A59"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991910" w:rsidRPr="00A41E93" w14:paraId="526DD986" w14:textId="77777777" w:rsidTr="00991910">
        <w:trPr>
          <w:trHeight w:val="2889"/>
        </w:trPr>
        <w:tc>
          <w:tcPr>
            <w:tcW w:w="1350" w:type="dxa"/>
            <w:tcBorders>
              <w:top w:val="nil"/>
              <w:left w:val="nil"/>
              <w:bottom w:val="nil"/>
              <w:right w:val="nil"/>
            </w:tcBorders>
            <w:hideMark/>
          </w:tcPr>
          <w:p w14:paraId="042338C8" w14:textId="5EAF794C"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3</w:t>
            </w:r>
          </w:p>
        </w:tc>
        <w:tc>
          <w:tcPr>
            <w:tcW w:w="1017" w:type="dxa"/>
            <w:tcBorders>
              <w:top w:val="nil"/>
              <w:left w:val="nil"/>
              <w:bottom w:val="nil"/>
              <w:right w:val="nil"/>
            </w:tcBorders>
            <w:hideMark/>
          </w:tcPr>
          <w:p w14:paraId="564602DB"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3,298,000</w:t>
            </w:r>
          </w:p>
        </w:tc>
        <w:tc>
          <w:tcPr>
            <w:tcW w:w="3510" w:type="dxa"/>
            <w:tcBorders>
              <w:top w:val="nil"/>
              <w:left w:val="nil"/>
              <w:bottom w:val="nil"/>
              <w:right w:val="nil"/>
            </w:tcBorders>
            <w:hideMark/>
          </w:tcPr>
          <w:p w14:paraId="56E88039"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Interest is payable at the end of each month. The principal is repayable in accordance with the terms specified in the loan agreement, including repayment through the release of mortgages on residential condominium units at a fixed percentage of the selling price as stipulated in the sale and purchase agreements, and not less than the minimum mortgage release value and the right to receive payments from the joint venture as specified in the loan agreement. The principal repayment must be completed by June 2028.</w:t>
            </w:r>
          </w:p>
        </w:tc>
        <w:tc>
          <w:tcPr>
            <w:tcW w:w="1710" w:type="dxa"/>
            <w:tcBorders>
              <w:top w:val="nil"/>
              <w:left w:val="nil"/>
              <w:bottom w:val="nil"/>
              <w:right w:val="nil"/>
            </w:tcBorders>
            <w:hideMark/>
          </w:tcPr>
          <w:p w14:paraId="308BDD6E"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MLR and</w:t>
            </w:r>
            <w:r w:rsidRPr="00991910">
              <w:rPr>
                <w:rFonts w:ascii="Arial" w:hAnsi="Arial" w:cs="Arial"/>
                <w:color w:val="000000"/>
                <w:sz w:val="18"/>
                <w:szCs w:val="18"/>
              </w:rPr>
              <w:br/>
              <w:t>MLR + fixed rate per annum</w:t>
            </w:r>
          </w:p>
        </w:tc>
        <w:tc>
          <w:tcPr>
            <w:tcW w:w="1620" w:type="dxa"/>
            <w:tcBorders>
              <w:top w:val="nil"/>
              <w:left w:val="nil"/>
              <w:bottom w:val="nil"/>
              <w:right w:val="nil"/>
            </w:tcBorders>
            <w:hideMark/>
          </w:tcPr>
          <w:p w14:paraId="00BA8CD2" w14:textId="1B213DA3"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 xml:space="preserve">The </w:t>
            </w:r>
            <w:r w:rsidR="00B41E09">
              <w:rPr>
                <w:rFonts w:ascii="Arial" w:hAnsi="Arial" w:cs="Arial"/>
                <w:color w:val="000000"/>
                <w:sz w:val="18"/>
                <w:szCs w:val="18"/>
              </w:rPr>
              <w:t>subsidiaries’</w:t>
            </w:r>
            <w:r w:rsidRPr="00991910">
              <w:rPr>
                <w:rFonts w:ascii="Arial" w:hAnsi="Arial" w:cs="Arial"/>
                <w:color w:val="000000"/>
                <w:sz w:val="18"/>
                <w:szCs w:val="18"/>
              </w:rPr>
              <w:t xml:space="preserve"> land and construction thereon, and guaranteed by the Company</w:t>
            </w:r>
          </w:p>
        </w:tc>
        <w:tc>
          <w:tcPr>
            <w:tcW w:w="1150" w:type="dxa"/>
            <w:tcBorders>
              <w:top w:val="nil"/>
              <w:left w:val="nil"/>
              <w:bottom w:val="nil"/>
              <w:right w:val="nil"/>
            </w:tcBorders>
            <w:hideMark/>
          </w:tcPr>
          <w:p w14:paraId="0FB90F30"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1,035,815</w:t>
            </w:r>
          </w:p>
        </w:tc>
        <w:tc>
          <w:tcPr>
            <w:tcW w:w="1152" w:type="dxa"/>
            <w:tcBorders>
              <w:top w:val="nil"/>
              <w:left w:val="nil"/>
              <w:bottom w:val="nil"/>
              <w:right w:val="nil"/>
            </w:tcBorders>
            <w:hideMark/>
          </w:tcPr>
          <w:p w14:paraId="49884F13"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017" w:type="dxa"/>
            <w:tcBorders>
              <w:top w:val="nil"/>
              <w:left w:val="nil"/>
              <w:bottom w:val="nil"/>
              <w:right w:val="nil"/>
            </w:tcBorders>
            <w:hideMark/>
          </w:tcPr>
          <w:p w14:paraId="0D4E5872"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1,035,815</w:t>
            </w:r>
          </w:p>
        </w:tc>
        <w:tc>
          <w:tcPr>
            <w:tcW w:w="1181" w:type="dxa"/>
            <w:tcBorders>
              <w:top w:val="nil"/>
              <w:left w:val="nil"/>
              <w:bottom w:val="nil"/>
              <w:right w:val="nil"/>
            </w:tcBorders>
            <w:hideMark/>
          </w:tcPr>
          <w:p w14:paraId="11A3C29E"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r w:rsidR="00991910" w:rsidRPr="00A41E93" w14:paraId="14E268C0" w14:textId="77777777" w:rsidTr="00991910">
        <w:trPr>
          <w:trHeight w:val="3192"/>
        </w:trPr>
        <w:tc>
          <w:tcPr>
            <w:tcW w:w="1350" w:type="dxa"/>
            <w:tcBorders>
              <w:top w:val="nil"/>
              <w:left w:val="nil"/>
              <w:bottom w:val="nil"/>
              <w:right w:val="nil"/>
            </w:tcBorders>
            <w:hideMark/>
          </w:tcPr>
          <w:p w14:paraId="5B3ED760"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4</w:t>
            </w:r>
          </w:p>
        </w:tc>
        <w:tc>
          <w:tcPr>
            <w:tcW w:w="1017" w:type="dxa"/>
            <w:tcBorders>
              <w:top w:val="nil"/>
              <w:left w:val="nil"/>
              <w:bottom w:val="nil"/>
              <w:right w:val="nil"/>
            </w:tcBorders>
            <w:hideMark/>
          </w:tcPr>
          <w:p w14:paraId="14D954B8"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623,440</w:t>
            </w:r>
          </w:p>
        </w:tc>
        <w:tc>
          <w:tcPr>
            <w:tcW w:w="3510" w:type="dxa"/>
            <w:tcBorders>
              <w:top w:val="nil"/>
              <w:left w:val="nil"/>
              <w:bottom w:val="nil"/>
              <w:right w:val="nil"/>
            </w:tcBorders>
            <w:hideMark/>
          </w:tcPr>
          <w:p w14:paraId="7093DE53"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Interest is payable at the end of each month. The principal is repayable in accordance with the terms specified in the loan agreement, including repayment through the release of mortgages on residential house units at a fixed percentage of the selling price as stipulated in the sale and purchase agreements, and not less than the minimum mortgage release value as specified in the loan agreement. The principal repayment must be completed by March 2028.</w:t>
            </w:r>
          </w:p>
        </w:tc>
        <w:tc>
          <w:tcPr>
            <w:tcW w:w="1710" w:type="dxa"/>
            <w:tcBorders>
              <w:top w:val="nil"/>
              <w:left w:val="nil"/>
              <w:bottom w:val="nil"/>
              <w:right w:val="nil"/>
            </w:tcBorders>
            <w:hideMark/>
          </w:tcPr>
          <w:p w14:paraId="73C4FAEE"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MLR - fixed rate per annum</w:t>
            </w:r>
          </w:p>
        </w:tc>
        <w:tc>
          <w:tcPr>
            <w:tcW w:w="1620" w:type="dxa"/>
            <w:tcBorders>
              <w:top w:val="nil"/>
              <w:left w:val="nil"/>
              <w:bottom w:val="nil"/>
              <w:right w:val="nil"/>
            </w:tcBorders>
            <w:hideMark/>
          </w:tcPr>
          <w:p w14:paraId="66DB6223"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The subsidiary’s land and construction thereon, and guaranteed by the Company</w:t>
            </w:r>
          </w:p>
        </w:tc>
        <w:tc>
          <w:tcPr>
            <w:tcW w:w="1150" w:type="dxa"/>
            <w:tcBorders>
              <w:top w:val="nil"/>
              <w:left w:val="nil"/>
              <w:bottom w:val="nil"/>
              <w:right w:val="nil"/>
            </w:tcBorders>
            <w:hideMark/>
          </w:tcPr>
          <w:p w14:paraId="0950C54A"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52" w:type="dxa"/>
            <w:tcBorders>
              <w:top w:val="nil"/>
              <w:left w:val="nil"/>
              <w:bottom w:val="nil"/>
              <w:right w:val="nil"/>
            </w:tcBorders>
            <w:hideMark/>
          </w:tcPr>
          <w:p w14:paraId="7AAD62EC"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5,942</w:t>
            </w:r>
          </w:p>
        </w:tc>
        <w:tc>
          <w:tcPr>
            <w:tcW w:w="1017" w:type="dxa"/>
            <w:tcBorders>
              <w:top w:val="nil"/>
              <w:left w:val="nil"/>
              <w:bottom w:val="nil"/>
              <w:right w:val="nil"/>
            </w:tcBorders>
            <w:hideMark/>
          </w:tcPr>
          <w:p w14:paraId="68B8FD08"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81" w:type="dxa"/>
            <w:tcBorders>
              <w:top w:val="nil"/>
              <w:left w:val="nil"/>
              <w:bottom w:val="nil"/>
              <w:right w:val="nil"/>
            </w:tcBorders>
            <w:hideMark/>
          </w:tcPr>
          <w:p w14:paraId="1BCFFB25"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bl>
    <w:p w14:paraId="3BD403C1" w14:textId="77777777" w:rsidR="00991910" w:rsidRPr="00A41E93" w:rsidRDefault="00991910">
      <w:r w:rsidRPr="00A41E93">
        <w:br w:type="page"/>
      </w:r>
    </w:p>
    <w:tbl>
      <w:tblPr>
        <w:tblW w:w="13707" w:type="dxa"/>
        <w:tblLook w:val="04A0" w:firstRow="1" w:lastRow="0" w:firstColumn="1" w:lastColumn="0" w:noHBand="0" w:noVBand="1"/>
      </w:tblPr>
      <w:tblGrid>
        <w:gridCol w:w="1350"/>
        <w:gridCol w:w="1017"/>
        <w:gridCol w:w="3510"/>
        <w:gridCol w:w="1710"/>
        <w:gridCol w:w="1620"/>
        <w:gridCol w:w="1150"/>
        <w:gridCol w:w="1152"/>
        <w:gridCol w:w="1146"/>
        <w:gridCol w:w="1146"/>
      </w:tblGrid>
      <w:tr w:rsidR="00991910" w:rsidRPr="00A41E93" w14:paraId="7ED4E8D0" w14:textId="77777777" w:rsidTr="00A85C17">
        <w:trPr>
          <w:trHeight w:val="255"/>
        </w:trPr>
        <w:tc>
          <w:tcPr>
            <w:tcW w:w="1350" w:type="dxa"/>
            <w:tcBorders>
              <w:top w:val="nil"/>
              <w:left w:val="nil"/>
              <w:bottom w:val="nil"/>
              <w:right w:val="nil"/>
            </w:tcBorders>
            <w:noWrap/>
            <w:vAlign w:val="center"/>
            <w:hideMark/>
          </w:tcPr>
          <w:p w14:paraId="6616D033" w14:textId="5C942ECB"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017" w:type="dxa"/>
            <w:tcBorders>
              <w:top w:val="nil"/>
              <w:left w:val="nil"/>
              <w:bottom w:val="nil"/>
              <w:right w:val="nil"/>
            </w:tcBorders>
            <w:noWrap/>
            <w:vAlign w:val="bottom"/>
            <w:hideMark/>
          </w:tcPr>
          <w:p w14:paraId="143E212D" w14:textId="77777777" w:rsidR="00991910" w:rsidRPr="00991910" w:rsidRDefault="00991910" w:rsidP="00A85C17">
            <w:pPr>
              <w:overflowPunct/>
              <w:autoSpaceDE/>
              <w:autoSpaceDN/>
              <w:adjustRightInd/>
              <w:spacing w:line="280" w:lineRule="exact"/>
              <w:jc w:val="right"/>
              <w:textAlignment w:val="auto"/>
              <w:rPr>
                <w:rFonts w:hAnsi="Times New Roman" w:cs="Times New Roman"/>
                <w:sz w:val="18"/>
                <w:szCs w:val="18"/>
              </w:rPr>
            </w:pPr>
          </w:p>
        </w:tc>
        <w:tc>
          <w:tcPr>
            <w:tcW w:w="3510" w:type="dxa"/>
            <w:tcBorders>
              <w:top w:val="nil"/>
              <w:left w:val="nil"/>
              <w:bottom w:val="nil"/>
              <w:right w:val="nil"/>
            </w:tcBorders>
            <w:noWrap/>
            <w:vAlign w:val="bottom"/>
            <w:hideMark/>
          </w:tcPr>
          <w:p w14:paraId="2E8B7D5C" w14:textId="77777777" w:rsidR="00991910" w:rsidRPr="00991910" w:rsidRDefault="00991910" w:rsidP="00A85C17">
            <w:pPr>
              <w:overflowPunct/>
              <w:autoSpaceDE/>
              <w:autoSpaceDN/>
              <w:adjustRightInd/>
              <w:spacing w:line="280" w:lineRule="exact"/>
              <w:jc w:val="center"/>
              <w:textAlignment w:val="auto"/>
              <w:rPr>
                <w:rFonts w:hAnsi="Times New Roman" w:cs="Times New Roman"/>
                <w:sz w:val="18"/>
                <w:szCs w:val="18"/>
              </w:rPr>
            </w:pPr>
          </w:p>
        </w:tc>
        <w:tc>
          <w:tcPr>
            <w:tcW w:w="1710" w:type="dxa"/>
            <w:tcBorders>
              <w:top w:val="nil"/>
              <w:left w:val="nil"/>
              <w:bottom w:val="nil"/>
              <w:right w:val="nil"/>
            </w:tcBorders>
            <w:noWrap/>
            <w:vAlign w:val="bottom"/>
            <w:hideMark/>
          </w:tcPr>
          <w:p w14:paraId="38550D3C"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620" w:type="dxa"/>
            <w:tcBorders>
              <w:top w:val="nil"/>
              <w:left w:val="nil"/>
              <w:bottom w:val="nil"/>
              <w:right w:val="nil"/>
            </w:tcBorders>
            <w:noWrap/>
            <w:vAlign w:val="bottom"/>
            <w:hideMark/>
          </w:tcPr>
          <w:p w14:paraId="31E99655"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0" w:type="dxa"/>
            <w:tcBorders>
              <w:top w:val="nil"/>
              <w:left w:val="nil"/>
              <w:bottom w:val="nil"/>
              <w:right w:val="nil"/>
            </w:tcBorders>
            <w:noWrap/>
            <w:vAlign w:val="bottom"/>
            <w:hideMark/>
          </w:tcPr>
          <w:p w14:paraId="6939050E"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2" w:type="dxa"/>
            <w:tcBorders>
              <w:top w:val="nil"/>
              <w:left w:val="nil"/>
              <w:bottom w:val="nil"/>
              <w:right w:val="nil"/>
            </w:tcBorders>
            <w:noWrap/>
            <w:vAlign w:val="bottom"/>
            <w:hideMark/>
          </w:tcPr>
          <w:p w14:paraId="4B83E38B"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2198" w:type="dxa"/>
            <w:gridSpan w:val="2"/>
            <w:tcBorders>
              <w:top w:val="nil"/>
              <w:left w:val="nil"/>
              <w:bottom w:val="nil"/>
              <w:right w:val="nil"/>
            </w:tcBorders>
            <w:noWrap/>
            <w:vAlign w:val="bottom"/>
            <w:hideMark/>
          </w:tcPr>
          <w:p w14:paraId="1DBD3632" w14:textId="77777777" w:rsidR="00991910" w:rsidRPr="00991910" w:rsidRDefault="00991910" w:rsidP="00A85C17">
            <w:pPr>
              <w:overflowPunct/>
              <w:autoSpaceDE/>
              <w:autoSpaceDN/>
              <w:adjustRightInd/>
              <w:spacing w:line="28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991910" w:rsidRPr="00A41E93" w14:paraId="40A14F3E" w14:textId="77777777" w:rsidTr="00A85C17">
        <w:trPr>
          <w:trHeight w:val="255"/>
        </w:trPr>
        <w:tc>
          <w:tcPr>
            <w:tcW w:w="1350" w:type="dxa"/>
            <w:tcBorders>
              <w:top w:val="nil"/>
              <w:left w:val="nil"/>
              <w:bottom w:val="nil"/>
              <w:right w:val="nil"/>
            </w:tcBorders>
            <w:vAlign w:val="center"/>
          </w:tcPr>
          <w:p w14:paraId="48F46CCC"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017" w:type="dxa"/>
            <w:tcBorders>
              <w:top w:val="nil"/>
              <w:left w:val="nil"/>
              <w:bottom w:val="nil"/>
              <w:right w:val="nil"/>
            </w:tcBorders>
            <w:vAlign w:val="center"/>
          </w:tcPr>
          <w:p w14:paraId="63FEA40D"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3510" w:type="dxa"/>
            <w:tcBorders>
              <w:top w:val="nil"/>
              <w:left w:val="nil"/>
              <w:bottom w:val="nil"/>
              <w:right w:val="nil"/>
            </w:tcBorders>
            <w:vAlign w:val="center"/>
          </w:tcPr>
          <w:p w14:paraId="3AE86DAD"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710" w:type="dxa"/>
            <w:tcBorders>
              <w:top w:val="nil"/>
              <w:left w:val="nil"/>
              <w:bottom w:val="nil"/>
              <w:right w:val="nil"/>
            </w:tcBorders>
            <w:vAlign w:val="center"/>
          </w:tcPr>
          <w:p w14:paraId="01C44F5B"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620" w:type="dxa"/>
            <w:tcBorders>
              <w:top w:val="nil"/>
              <w:left w:val="nil"/>
              <w:bottom w:val="nil"/>
              <w:right w:val="nil"/>
            </w:tcBorders>
            <w:vAlign w:val="center"/>
          </w:tcPr>
          <w:p w14:paraId="632510CD"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2302" w:type="dxa"/>
            <w:gridSpan w:val="2"/>
            <w:tcBorders>
              <w:top w:val="nil"/>
              <w:left w:val="nil"/>
              <w:bottom w:val="nil"/>
              <w:right w:val="nil"/>
            </w:tcBorders>
            <w:vAlign w:val="center"/>
          </w:tcPr>
          <w:p w14:paraId="200271E7"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A41E93">
              <w:rPr>
                <w:rFonts w:ascii="Arial" w:hAnsi="Arial" w:cs="Arial"/>
                <w:color w:val="000000"/>
                <w:sz w:val="18"/>
                <w:szCs w:val="18"/>
              </w:rPr>
              <w:t>Consolidated                   financial statements</w:t>
            </w:r>
          </w:p>
        </w:tc>
        <w:tc>
          <w:tcPr>
            <w:tcW w:w="2198" w:type="dxa"/>
            <w:gridSpan w:val="2"/>
            <w:tcBorders>
              <w:top w:val="nil"/>
              <w:left w:val="nil"/>
              <w:bottom w:val="nil"/>
              <w:right w:val="nil"/>
            </w:tcBorders>
            <w:vAlign w:val="center"/>
          </w:tcPr>
          <w:p w14:paraId="18D864D7"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u w:val="single"/>
              </w:rPr>
            </w:pPr>
            <w:r w:rsidRPr="00A41E93">
              <w:rPr>
                <w:rFonts w:ascii="Arial" w:hAnsi="Arial" w:cs="Arial"/>
                <w:color w:val="000000"/>
                <w:sz w:val="18"/>
                <w:szCs w:val="18"/>
              </w:rPr>
              <w:t>Separate                      financial statements</w:t>
            </w:r>
          </w:p>
        </w:tc>
      </w:tr>
      <w:tr w:rsidR="00991910" w:rsidRPr="00A41E93" w14:paraId="1F26020F" w14:textId="77777777" w:rsidTr="00A85C17">
        <w:trPr>
          <w:trHeight w:val="255"/>
        </w:trPr>
        <w:tc>
          <w:tcPr>
            <w:tcW w:w="1350" w:type="dxa"/>
            <w:tcBorders>
              <w:top w:val="nil"/>
              <w:left w:val="nil"/>
              <w:bottom w:val="nil"/>
              <w:right w:val="nil"/>
            </w:tcBorders>
            <w:vAlign w:val="center"/>
            <w:hideMark/>
          </w:tcPr>
          <w:p w14:paraId="0769CDC7"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017" w:type="dxa"/>
            <w:tcBorders>
              <w:top w:val="nil"/>
              <w:left w:val="nil"/>
              <w:bottom w:val="nil"/>
              <w:right w:val="nil"/>
            </w:tcBorders>
            <w:vAlign w:val="center"/>
            <w:hideMark/>
          </w:tcPr>
          <w:p w14:paraId="0107ED0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510" w:type="dxa"/>
            <w:tcBorders>
              <w:top w:val="nil"/>
              <w:left w:val="nil"/>
              <w:bottom w:val="nil"/>
              <w:right w:val="nil"/>
            </w:tcBorders>
            <w:vAlign w:val="center"/>
            <w:hideMark/>
          </w:tcPr>
          <w:p w14:paraId="281C5BE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710" w:type="dxa"/>
            <w:tcBorders>
              <w:top w:val="nil"/>
              <w:left w:val="nil"/>
              <w:bottom w:val="nil"/>
              <w:right w:val="nil"/>
            </w:tcBorders>
            <w:vAlign w:val="center"/>
            <w:hideMark/>
          </w:tcPr>
          <w:p w14:paraId="62FDFE76"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620" w:type="dxa"/>
            <w:tcBorders>
              <w:top w:val="nil"/>
              <w:left w:val="nil"/>
              <w:bottom w:val="nil"/>
              <w:right w:val="nil"/>
            </w:tcBorders>
            <w:vAlign w:val="center"/>
            <w:hideMark/>
          </w:tcPr>
          <w:p w14:paraId="4517E8E5"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150" w:type="dxa"/>
            <w:tcBorders>
              <w:top w:val="nil"/>
              <w:left w:val="nil"/>
              <w:bottom w:val="nil"/>
              <w:right w:val="nil"/>
            </w:tcBorders>
            <w:vAlign w:val="center"/>
            <w:hideMark/>
          </w:tcPr>
          <w:p w14:paraId="414E6A4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52" w:type="dxa"/>
            <w:tcBorders>
              <w:top w:val="nil"/>
              <w:left w:val="nil"/>
              <w:bottom w:val="nil"/>
              <w:right w:val="nil"/>
            </w:tcBorders>
            <w:vAlign w:val="center"/>
            <w:hideMark/>
          </w:tcPr>
          <w:p w14:paraId="784F7AB5"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017" w:type="dxa"/>
            <w:tcBorders>
              <w:top w:val="nil"/>
              <w:left w:val="nil"/>
              <w:bottom w:val="nil"/>
              <w:right w:val="nil"/>
            </w:tcBorders>
            <w:vAlign w:val="center"/>
            <w:hideMark/>
          </w:tcPr>
          <w:p w14:paraId="1C2360F3"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81" w:type="dxa"/>
            <w:tcBorders>
              <w:top w:val="nil"/>
              <w:left w:val="nil"/>
              <w:bottom w:val="nil"/>
              <w:right w:val="nil"/>
            </w:tcBorders>
            <w:vAlign w:val="center"/>
            <w:hideMark/>
          </w:tcPr>
          <w:p w14:paraId="144B1309"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991910" w:rsidRPr="00A41E93" w14:paraId="2DEBFF7D" w14:textId="77777777" w:rsidTr="00991910">
        <w:trPr>
          <w:trHeight w:val="3192"/>
        </w:trPr>
        <w:tc>
          <w:tcPr>
            <w:tcW w:w="1350" w:type="dxa"/>
            <w:tcBorders>
              <w:top w:val="nil"/>
              <w:left w:val="nil"/>
              <w:bottom w:val="nil"/>
              <w:right w:val="nil"/>
            </w:tcBorders>
            <w:hideMark/>
          </w:tcPr>
          <w:p w14:paraId="25C995D2"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5</w:t>
            </w:r>
          </w:p>
        </w:tc>
        <w:tc>
          <w:tcPr>
            <w:tcW w:w="1017" w:type="dxa"/>
            <w:tcBorders>
              <w:top w:val="nil"/>
              <w:left w:val="nil"/>
              <w:bottom w:val="nil"/>
              <w:right w:val="nil"/>
            </w:tcBorders>
            <w:hideMark/>
          </w:tcPr>
          <w:p w14:paraId="418553F5"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643,000</w:t>
            </w:r>
          </w:p>
        </w:tc>
        <w:tc>
          <w:tcPr>
            <w:tcW w:w="3510" w:type="dxa"/>
            <w:tcBorders>
              <w:top w:val="nil"/>
              <w:left w:val="nil"/>
              <w:bottom w:val="nil"/>
              <w:right w:val="nil"/>
            </w:tcBorders>
            <w:hideMark/>
          </w:tcPr>
          <w:p w14:paraId="32F2C076" w14:textId="2A45B538"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 xml:space="preserve">Interest is payable at the end of each month. The principal is repayable in accordance with the terms specified in the loan agreement, including repayment through the release of mortgages on residential house units at a fixed percentage of the selling price as stipulated in the sale and purchase agreements, and not less than the minimum mortgage release value as specified in the loan agreement. The principal repayment must be completed by May 2025. </w:t>
            </w:r>
          </w:p>
        </w:tc>
        <w:tc>
          <w:tcPr>
            <w:tcW w:w="1710" w:type="dxa"/>
            <w:tcBorders>
              <w:top w:val="nil"/>
              <w:left w:val="nil"/>
              <w:bottom w:val="nil"/>
              <w:right w:val="nil"/>
            </w:tcBorders>
            <w:hideMark/>
          </w:tcPr>
          <w:p w14:paraId="25CE3C45"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MLR - fixed rate per annum</w:t>
            </w:r>
          </w:p>
        </w:tc>
        <w:tc>
          <w:tcPr>
            <w:tcW w:w="1620" w:type="dxa"/>
            <w:tcBorders>
              <w:top w:val="nil"/>
              <w:left w:val="nil"/>
              <w:bottom w:val="nil"/>
              <w:right w:val="nil"/>
            </w:tcBorders>
            <w:hideMark/>
          </w:tcPr>
          <w:p w14:paraId="73EAEEE4"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The subsidiary’s land and construction thereon, and guaranteed by the Company</w:t>
            </w:r>
          </w:p>
        </w:tc>
        <w:tc>
          <w:tcPr>
            <w:tcW w:w="1150" w:type="dxa"/>
            <w:tcBorders>
              <w:top w:val="nil"/>
              <w:left w:val="nil"/>
              <w:bottom w:val="nil"/>
              <w:right w:val="nil"/>
            </w:tcBorders>
            <w:hideMark/>
          </w:tcPr>
          <w:p w14:paraId="16DB9A24"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52" w:type="dxa"/>
            <w:tcBorders>
              <w:top w:val="nil"/>
              <w:left w:val="nil"/>
              <w:bottom w:val="nil"/>
              <w:right w:val="nil"/>
            </w:tcBorders>
            <w:hideMark/>
          </w:tcPr>
          <w:p w14:paraId="01B50D8E"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87,238</w:t>
            </w:r>
          </w:p>
        </w:tc>
        <w:tc>
          <w:tcPr>
            <w:tcW w:w="1017" w:type="dxa"/>
            <w:tcBorders>
              <w:top w:val="nil"/>
              <w:left w:val="nil"/>
              <w:bottom w:val="nil"/>
              <w:right w:val="nil"/>
            </w:tcBorders>
            <w:hideMark/>
          </w:tcPr>
          <w:p w14:paraId="19D5B616"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81" w:type="dxa"/>
            <w:tcBorders>
              <w:top w:val="nil"/>
              <w:left w:val="nil"/>
              <w:bottom w:val="nil"/>
              <w:right w:val="nil"/>
            </w:tcBorders>
            <w:hideMark/>
          </w:tcPr>
          <w:p w14:paraId="36B737FF"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r w:rsidR="00991910" w:rsidRPr="00A41E93" w14:paraId="47B12CE5" w14:textId="77777777" w:rsidTr="00991910">
        <w:trPr>
          <w:trHeight w:val="3192"/>
        </w:trPr>
        <w:tc>
          <w:tcPr>
            <w:tcW w:w="1350" w:type="dxa"/>
            <w:tcBorders>
              <w:top w:val="nil"/>
              <w:left w:val="nil"/>
              <w:bottom w:val="nil"/>
              <w:right w:val="nil"/>
            </w:tcBorders>
            <w:hideMark/>
          </w:tcPr>
          <w:p w14:paraId="51B52DAF"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6</w:t>
            </w:r>
          </w:p>
        </w:tc>
        <w:tc>
          <w:tcPr>
            <w:tcW w:w="1017" w:type="dxa"/>
            <w:tcBorders>
              <w:top w:val="nil"/>
              <w:left w:val="nil"/>
              <w:bottom w:val="nil"/>
              <w:right w:val="nil"/>
            </w:tcBorders>
            <w:hideMark/>
          </w:tcPr>
          <w:p w14:paraId="2EA67328"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1,540,000</w:t>
            </w:r>
          </w:p>
        </w:tc>
        <w:tc>
          <w:tcPr>
            <w:tcW w:w="3510" w:type="dxa"/>
            <w:tcBorders>
              <w:top w:val="nil"/>
              <w:left w:val="nil"/>
              <w:bottom w:val="nil"/>
              <w:right w:val="nil"/>
            </w:tcBorders>
            <w:hideMark/>
          </w:tcPr>
          <w:p w14:paraId="429CA48A" w14:textId="4B8F3D6B"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 xml:space="preserve">Interest is payable on the 25th of each month. The principal is repayable in accordance with the terms specified in the loan agreement, including repayment through the release of mortgages on residential house units at a fixed percentage of the selling price as stipulated in the sale and purchase agreements, and not less than the minimum mortgage release value as specified in the loan agreement. The principal repayment must be completed by April 2027. </w:t>
            </w:r>
          </w:p>
        </w:tc>
        <w:tc>
          <w:tcPr>
            <w:tcW w:w="1710" w:type="dxa"/>
            <w:tcBorders>
              <w:top w:val="nil"/>
              <w:left w:val="nil"/>
              <w:bottom w:val="nil"/>
              <w:right w:val="nil"/>
            </w:tcBorders>
            <w:hideMark/>
          </w:tcPr>
          <w:p w14:paraId="0E612843"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MLR - fixed rate per annum</w:t>
            </w:r>
          </w:p>
        </w:tc>
        <w:tc>
          <w:tcPr>
            <w:tcW w:w="1620" w:type="dxa"/>
            <w:tcBorders>
              <w:top w:val="nil"/>
              <w:left w:val="nil"/>
              <w:bottom w:val="nil"/>
              <w:right w:val="nil"/>
            </w:tcBorders>
            <w:hideMark/>
          </w:tcPr>
          <w:p w14:paraId="40525BEB"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The subsidiary’s land and construction thereon, and guaranteed by the Company</w:t>
            </w:r>
          </w:p>
        </w:tc>
        <w:tc>
          <w:tcPr>
            <w:tcW w:w="1150" w:type="dxa"/>
            <w:tcBorders>
              <w:top w:val="nil"/>
              <w:left w:val="nil"/>
              <w:bottom w:val="nil"/>
              <w:right w:val="nil"/>
            </w:tcBorders>
            <w:hideMark/>
          </w:tcPr>
          <w:p w14:paraId="329D2E73"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52" w:type="dxa"/>
            <w:tcBorders>
              <w:top w:val="nil"/>
              <w:left w:val="nil"/>
              <w:bottom w:val="nil"/>
              <w:right w:val="nil"/>
            </w:tcBorders>
            <w:hideMark/>
          </w:tcPr>
          <w:p w14:paraId="530BB0B7"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218,047</w:t>
            </w:r>
          </w:p>
        </w:tc>
        <w:tc>
          <w:tcPr>
            <w:tcW w:w="1017" w:type="dxa"/>
            <w:tcBorders>
              <w:top w:val="nil"/>
              <w:left w:val="nil"/>
              <w:bottom w:val="nil"/>
              <w:right w:val="nil"/>
            </w:tcBorders>
            <w:hideMark/>
          </w:tcPr>
          <w:p w14:paraId="02874C81"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81" w:type="dxa"/>
            <w:tcBorders>
              <w:top w:val="nil"/>
              <w:left w:val="nil"/>
              <w:bottom w:val="nil"/>
              <w:right w:val="nil"/>
            </w:tcBorders>
            <w:hideMark/>
          </w:tcPr>
          <w:p w14:paraId="1B8E932F"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bl>
    <w:p w14:paraId="74F5A920" w14:textId="77777777" w:rsidR="00991910" w:rsidRPr="00A41E93" w:rsidRDefault="00991910">
      <w:r w:rsidRPr="00A41E93">
        <w:br w:type="page"/>
      </w:r>
    </w:p>
    <w:tbl>
      <w:tblPr>
        <w:tblW w:w="13707" w:type="dxa"/>
        <w:tblLook w:val="04A0" w:firstRow="1" w:lastRow="0" w:firstColumn="1" w:lastColumn="0" w:noHBand="0" w:noVBand="1"/>
      </w:tblPr>
      <w:tblGrid>
        <w:gridCol w:w="1350"/>
        <w:gridCol w:w="1017"/>
        <w:gridCol w:w="3510"/>
        <w:gridCol w:w="1710"/>
        <w:gridCol w:w="1620"/>
        <w:gridCol w:w="1150"/>
        <w:gridCol w:w="1152"/>
        <w:gridCol w:w="1146"/>
        <w:gridCol w:w="1146"/>
      </w:tblGrid>
      <w:tr w:rsidR="00991910" w:rsidRPr="00A41E93" w14:paraId="5D48CAB2" w14:textId="77777777" w:rsidTr="00A85C17">
        <w:trPr>
          <w:trHeight w:val="255"/>
        </w:trPr>
        <w:tc>
          <w:tcPr>
            <w:tcW w:w="1350" w:type="dxa"/>
            <w:tcBorders>
              <w:top w:val="nil"/>
              <w:left w:val="nil"/>
              <w:bottom w:val="nil"/>
              <w:right w:val="nil"/>
            </w:tcBorders>
            <w:noWrap/>
            <w:vAlign w:val="center"/>
            <w:hideMark/>
          </w:tcPr>
          <w:p w14:paraId="0F6632B4"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017" w:type="dxa"/>
            <w:tcBorders>
              <w:top w:val="nil"/>
              <w:left w:val="nil"/>
              <w:bottom w:val="nil"/>
              <w:right w:val="nil"/>
            </w:tcBorders>
            <w:noWrap/>
            <w:vAlign w:val="bottom"/>
            <w:hideMark/>
          </w:tcPr>
          <w:p w14:paraId="5EB3E374" w14:textId="77777777" w:rsidR="00991910" w:rsidRPr="00991910" w:rsidRDefault="00991910" w:rsidP="00A85C17">
            <w:pPr>
              <w:overflowPunct/>
              <w:autoSpaceDE/>
              <w:autoSpaceDN/>
              <w:adjustRightInd/>
              <w:spacing w:line="280" w:lineRule="exact"/>
              <w:jc w:val="right"/>
              <w:textAlignment w:val="auto"/>
              <w:rPr>
                <w:rFonts w:hAnsi="Times New Roman" w:cs="Times New Roman"/>
                <w:sz w:val="18"/>
                <w:szCs w:val="18"/>
              </w:rPr>
            </w:pPr>
          </w:p>
        </w:tc>
        <w:tc>
          <w:tcPr>
            <w:tcW w:w="3510" w:type="dxa"/>
            <w:tcBorders>
              <w:top w:val="nil"/>
              <w:left w:val="nil"/>
              <w:bottom w:val="nil"/>
              <w:right w:val="nil"/>
            </w:tcBorders>
            <w:noWrap/>
            <w:vAlign w:val="bottom"/>
            <w:hideMark/>
          </w:tcPr>
          <w:p w14:paraId="3629BE98" w14:textId="77777777" w:rsidR="00991910" w:rsidRPr="00991910" w:rsidRDefault="00991910" w:rsidP="00A85C17">
            <w:pPr>
              <w:overflowPunct/>
              <w:autoSpaceDE/>
              <w:autoSpaceDN/>
              <w:adjustRightInd/>
              <w:spacing w:line="280" w:lineRule="exact"/>
              <w:jc w:val="center"/>
              <w:textAlignment w:val="auto"/>
              <w:rPr>
                <w:rFonts w:hAnsi="Times New Roman" w:cs="Times New Roman"/>
                <w:sz w:val="18"/>
                <w:szCs w:val="18"/>
              </w:rPr>
            </w:pPr>
          </w:p>
        </w:tc>
        <w:tc>
          <w:tcPr>
            <w:tcW w:w="1710" w:type="dxa"/>
            <w:tcBorders>
              <w:top w:val="nil"/>
              <w:left w:val="nil"/>
              <w:bottom w:val="nil"/>
              <w:right w:val="nil"/>
            </w:tcBorders>
            <w:noWrap/>
            <w:vAlign w:val="bottom"/>
            <w:hideMark/>
          </w:tcPr>
          <w:p w14:paraId="7A81A4CF"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620" w:type="dxa"/>
            <w:tcBorders>
              <w:top w:val="nil"/>
              <w:left w:val="nil"/>
              <w:bottom w:val="nil"/>
              <w:right w:val="nil"/>
            </w:tcBorders>
            <w:noWrap/>
            <w:vAlign w:val="bottom"/>
            <w:hideMark/>
          </w:tcPr>
          <w:p w14:paraId="5A9C8000"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0" w:type="dxa"/>
            <w:tcBorders>
              <w:top w:val="nil"/>
              <w:left w:val="nil"/>
              <w:bottom w:val="nil"/>
              <w:right w:val="nil"/>
            </w:tcBorders>
            <w:noWrap/>
            <w:vAlign w:val="bottom"/>
            <w:hideMark/>
          </w:tcPr>
          <w:p w14:paraId="40E761EE"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2" w:type="dxa"/>
            <w:tcBorders>
              <w:top w:val="nil"/>
              <w:left w:val="nil"/>
              <w:bottom w:val="nil"/>
              <w:right w:val="nil"/>
            </w:tcBorders>
            <w:noWrap/>
            <w:vAlign w:val="bottom"/>
            <w:hideMark/>
          </w:tcPr>
          <w:p w14:paraId="07A4D0D0"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2198" w:type="dxa"/>
            <w:gridSpan w:val="2"/>
            <w:tcBorders>
              <w:top w:val="nil"/>
              <w:left w:val="nil"/>
              <w:bottom w:val="nil"/>
              <w:right w:val="nil"/>
            </w:tcBorders>
            <w:noWrap/>
            <w:vAlign w:val="bottom"/>
            <w:hideMark/>
          </w:tcPr>
          <w:p w14:paraId="58EB7DDF" w14:textId="77777777" w:rsidR="00991910" w:rsidRPr="00991910" w:rsidRDefault="00991910" w:rsidP="00A85C17">
            <w:pPr>
              <w:overflowPunct/>
              <w:autoSpaceDE/>
              <w:autoSpaceDN/>
              <w:adjustRightInd/>
              <w:spacing w:line="28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991910" w:rsidRPr="00A41E93" w14:paraId="65F56281" w14:textId="77777777" w:rsidTr="00A85C17">
        <w:trPr>
          <w:trHeight w:val="255"/>
        </w:trPr>
        <w:tc>
          <w:tcPr>
            <w:tcW w:w="1350" w:type="dxa"/>
            <w:tcBorders>
              <w:top w:val="nil"/>
              <w:left w:val="nil"/>
              <w:bottom w:val="nil"/>
              <w:right w:val="nil"/>
            </w:tcBorders>
            <w:vAlign w:val="center"/>
          </w:tcPr>
          <w:p w14:paraId="4C950414"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017" w:type="dxa"/>
            <w:tcBorders>
              <w:top w:val="nil"/>
              <w:left w:val="nil"/>
              <w:bottom w:val="nil"/>
              <w:right w:val="nil"/>
            </w:tcBorders>
            <w:vAlign w:val="center"/>
          </w:tcPr>
          <w:p w14:paraId="0BCA3EF2"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3510" w:type="dxa"/>
            <w:tcBorders>
              <w:top w:val="nil"/>
              <w:left w:val="nil"/>
              <w:bottom w:val="nil"/>
              <w:right w:val="nil"/>
            </w:tcBorders>
            <w:vAlign w:val="center"/>
          </w:tcPr>
          <w:p w14:paraId="68DD8EEC"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710" w:type="dxa"/>
            <w:tcBorders>
              <w:top w:val="nil"/>
              <w:left w:val="nil"/>
              <w:bottom w:val="nil"/>
              <w:right w:val="nil"/>
            </w:tcBorders>
            <w:vAlign w:val="center"/>
          </w:tcPr>
          <w:p w14:paraId="16C0D8BE"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620" w:type="dxa"/>
            <w:tcBorders>
              <w:top w:val="nil"/>
              <w:left w:val="nil"/>
              <w:bottom w:val="nil"/>
              <w:right w:val="nil"/>
            </w:tcBorders>
            <w:vAlign w:val="center"/>
          </w:tcPr>
          <w:p w14:paraId="7F479ECD"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2302" w:type="dxa"/>
            <w:gridSpan w:val="2"/>
            <w:tcBorders>
              <w:top w:val="nil"/>
              <w:left w:val="nil"/>
              <w:bottom w:val="nil"/>
              <w:right w:val="nil"/>
            </w:tcBorders>
            <w:vAlign w:val="center"/>
          </w:tcPr>
          <w:p w14:paraId="79A41DFF"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A41E93">
              <w:rPr>
                <w:rFonts w:ascii="Arial" w:hAnsi="Arial" w:cs="Arial"/>
                <w:color w:val="000000"/>
                <w:sz w:val="18"/>
                <w:szCs w:val="18"/>
              </w:rPr>
              <w:t>Consolidated                   financial statements</w:t>
            </w:r>
          </w:p>
        </w:tc>
        <w:tc>
          <w:tcPr>
            <w:tcW w:w="2198" w:type="dxa"/>
            <w:gridSpan w:val="2"/>
            <w:tcBorders>
              <w:top w:val="nil"/>
              <w:left w:val="nil"/>
              <w:bottom w:val="nil"/>
              <w:right w:val="nil"/>
            </w:tcBorders>
            <w:vAlign w:val="center"/>
          </w:tcPr>
          <w:p w14:paraId="281FC5D6"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u w:val="single"/>
              </w:rPr>
            </w:pPr>
            <w:r w:rsidRPr="00A41E93">
              <w:rPr>
                <w:rFonts w:ascii="Arial" w:hAnsi="Arial" w:cs="Arial"/>
                <w:color w:val="000000"/>
                <w:sz w:val="18"/>
                <w:szCs w:val="18"/>
              </w:rPr>
              <w:t>Separate                      financial statements</w:t>
            </w:r>
          </w:p>
        </w:tc>
      </w:tr>
      <w:tr w:rsidR="00991910" w:rsidRPr="00A41E93" w14:paraId="7281838C" w14:textId="77777777" w:rsidTr="00A85C17">
        <w:trPr>
          <w:trHeight w:val="255"/>
        </w:trPr>
        <w:tc>
          <w:tcPr>
            <w:tcW w:w="1350" w:type="dxa"/>
            <w:tcBorders>
              <w:top w:val="nil"/>
              <w:left w:val="nil"/>
              <w:bottom w:val="nil"/>
              <w:right w:val="nil"/>
            </w:tcBorders>
            <w:vAlign w:val="center"/>
            <w:hideMark/>
          </w:tcPr>
          <w:p w14:paraId="11D0DECF"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017" w:type="dxa"/>
            <w:tcBorders>
              <w:top w:val="nil"/>
              <w:left w:val="nil"/>
              <w:bottom w:val="nil"/>
              <w:right w:val="nil"/>
            </w:tcBorders>
            <w:vAlign w:val="center"/>
            <w:hideMark/>
          </w:tcPr>
          <w:p w14:paraId="15006CEA"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510" w:type="dxa"/>
            <w:tcBorders>
              <w:top w:val="nil"/>
              <w:left w:val="nil"/>
              <w:bottom w:val="nil"/>
              <w:right w:val="nil"/>
            </w:tcBorders>
            <w:vAlign w:val="center"/>
            <w:hideMark/>
          </w:tcPr>
          <w:p w14:paraId="4C5F0BF2"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710" w:type="dxa"/>
            <w:tcBorders>
              <w:top w:val="nil"/>
              <w:left w:val="nil"/>
              <w:bottom w:val="nil"/>
              <w:right w:val="nil"/>
            </w:tcBorders>
            <w:vAlign w:val="center"/>
            <w:hideMark/>
          </w:tcPr>
          <w:p w14:paraId="755A32EE"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620" w:type="dxa"/>
            <w:tcBorders>
              <w:top w:val="nil"/>
              <w:left w:val="nil"/>
              <w:bottom w:val="nil"/>
              <w:right w:val="nil"/>
            </w:tcBorders>
            <w:vAlign w:val="center"/>
            <w:hideMark/>
          </w:tcPr>
          <w:p w14:paraId="2060C382"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150" w:type="dxa"/>
            <w:tcBorders>
              <w:top w:val="nil"/>
              <w:left w:val="nil"/>
              <w:bottom w:val="nil"/>
              <w:right w:val="nil"/>
            </w:tcBorders>
            <w:vAlign w:val="center"/>
            <w:hideMark/>
          </w:tcPr>
          <w:p w14:paraId="3B390D32"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52" w:type="dxa"/>
            <w:tcBorders>
              <w:top w:val="nil"/>
              <w:left w:val="nil"/>
              <w:bottom w:val="nil"/>
              <w:right w:val="nil"/>
            </w:tcBorders>
            <w:vAlign w:val="center"/>
            <w:hideMark/>
          </w:tcPr>
          <w:p w14:paraId="16BC0F22"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017" w:type="dxa"/>
            <w:tcBorders>
              <w:top w:val="nil"/>
              <w:left w:val="nil"/>
              <w:bottom w:val="nil"/>
              <w:right w:val="nil"/>
            </w:tcBorders>
            <w:vAlign w:val="center"/>
            <w:hideMark/>
          </w:tcPr>
          <w:p w14:paraId="479D4845"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81" w:type="dxa"/>
            <w:tcBorders>
              <w:top w:val="nil"/>
              <w:left w:val="nil"/>
              <w:bottom w:val="nil"/>
              <w:right w:val="nil"/>
            </w:tcBorders>
            <w:vAlign w:val="center"/>
            <w:hideMark/>
          </w:tcPr>
          <w:p w14:paraId="77EA4C6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991910" w:rsidRPr="00A41E93" w14:paraId="6C199298" w14:textId="77777777" w:rsidTr="00991910">
        <w:trPr>
          <w:trHeight w:val="3192"/>
        </w:trPr>
        <w:tc>
          <w:tcPr>
            <w:tcW w:w="1350" w:type="dxa"/>
            <w:tcBorders>
              <w:top w:val="nil"/>
              <w:left w:val="nil"/>
              <w:bottom w:val="nil"/>
              <w:right w:val="nil"/>
            </w:tcBorders>
            <w:hideMark/>
          </w:tcPr>
          <w:p w14:paraId="2F3DCBC6" w14:textId="34C36D7A"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7</w:t>
            </w:r>
          </w:p>
        </w:tc>
        <w:tc>
          <w:tcPr>
            <w:tcW w:w="1017" w:type="dxa"/>
            <w:tcBorders>
              <w:top w:val="nil"/>
              <w:left w:val="nil"/>
              <w:bottom w:val="nil"/>
              <w:right w:val="nil"/>
            </w:tcBorders>
            <w:hideMark/>
          </w:tcPr>
          <w:p w14:paraId="70BF47C3"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3,290,860</w:t>
            </w:r>
          </w:p>
        </w:tc>
        <w:tc>
          <w:tcPr>
            <w:tcW w:w="3510" w:type="dxa"/>
            <w:tcBorders>
              <w:top w:val="nil"/>
              <w:left w:val="nil"/>
              <w:bottom w:val="nil"/>
              <w:right w:val="nil"/>
            </w:tcBorders>
            <w:hideMark/>
          </w:tcPr>
          <w:p w14:paraId="75310610" w14:textId="531CB389"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 xml:space="preserve">Interest is payable at the end of each month. The principal is repayable in accordance with the terms specified in the loan agreement, including repayment through the release of mortgages on residential condominium units at a fixed percentage of the selling price as stipulated in the sale and purchase agreements, and not less than the minimum mortgage release value as specified in the loan agreement. The principal repayment must be completed by </w:t>
            </w:r>
            <w:r w:rsidR="00503AD7">
              <w:rPr>
                <w:rFonts w:ascii="Arial" w:hAnsi="Arial" w:cs="Arial"/>
                <w:color w:val="000000"/>
                <w:sz w:val="18"/>
                <w:szCs w:val="18"/>
              </w:rPr>
              <w:t xml:space="preserve">September 2027 and </w:t>
            </w:r>
            <w:r w:rsidR="00A03B21">
              <w:rPr>
                <w:rFonts w:ascii="Arial" w:hAnsi="Arial" w:cs="Arial"/>
                <w:color w:val="000000"/>
                <w:sz w:val="18"/>
                <w:szCs w:val="18"/>
              </w:rPr>
              <w:t>May</w:t>
            </w:r>
            <w:r w:rsidRPr="00991910">
              <w:rPr>
                <w:rFonts w:ascii="Arial" w:hAnsi="Arial" w:cs="Arial"/>
                <w:color w:val="000000"/>
                <w:sz w:val="18"/>
                <w:szCs w:val="18"/>
              </w:rPr>
              <w:t xml:space="preserve"> 2028.</w:t>
            </w:r>
          </w:p>
        </w:tc>
        <w:tc>
          <w:tcPr>
            <w:tcW w:w="1710" w:type="dxa"/>
            <w:tcBorders>
              <w:top w:val="nil"/>
              <w:left w:val="nil"/>
              <w:bottom w:val="nil"/>
              <w:right w:val="nil"/>
            </w:tcBorders>
            <w:hideMark/>
          </w:tcPr>
          <w:p w14:paraId="74C28853" w14:textId="00618ED3" w:rsidR="00991910" w:rsidRPr="00991910" w:rsidRDefault="00C4677E" w:rsidP="00B41E09">
            <w:pPr>
              <w:overflowPunct/>
              <w:autoSpaceDE/>
              <w:autoSpaceDN/>
              <w:adjustRightInd/>
              <w:spacing w:line="280" w:lineRule="exact"/>
              <w:ind w:left="135" w:hanging="135"/>
              <w:textAlignment w:val="auto"/>
              <w:rPr>
                <w:rFonts w:ascii="Arial" w:hAnsi="Arial" w:cs="Arial"/>
                <w:color w:val="000000"/>
                <w:sz w:val="18"/>
                <w:szCs w:val="18"/>
              </w:rPr>
            </w:pPr>
            <w:r>
              <w:rPr>
                <w:rFonts w:ascii="Arial" w:hAnsi="Arial" w:cs="Arial"/>
                <w:color w:val="000000"/>
                <w:sz w:val="18"/>
                <w:szCs w:val="18"/>
              </w:rPr>
              <w:t>Fixed rate per annum</w:t>
            </w:r>
            <w:r w:rsidR="00991910" w:rsidRPr="00991910">
              <w:rPr>
                <w:rFonts w:ascii="Arial" w:hAnsi="Arial" w:cs="Arial"/>
                <w:color w:val="000000"/>
                <w:sz w:val="18"/>
                <w:szCs w:val="18"/>
              </w:rPr>
              <w:br/>
              <w:t>MLR - fixed rate per annum and</w:t>
            </w:r>
            <w:r w:rsidR="00991910" w:rsidRPr="00991910">
              <w:rPr>
                <w:rFonts w:ascii="Arial" w:hAnsi="Arial" w:cs="Arial"/>
                <w:color w:val="000000"/>
                <w:sz w:val="18"/>
                <w:szCs w:val="18"/>
              </w:rPr>
              <w:br/>
              <w:t>MLR + fixed rate per annum</w:t>
            </w:r>
          </w:p>
        </w:tc>
        <w:tc>
          <w:tcPr>
            <w:tcW w:w="1620" w:type="dxa"/>
            <w:tcBorders>
              <w:top w:val="nil"/>
              <w:left w:val="nil"/>
              <w:bottom w:val="nil"/>
              <w:right w:val="nil"/>
            </w:tcBorders>
            <w:hideMark/>
          </w:tcPr>
          <w:p w14:paraId="65F4C35F" w14:textId="0205F9B9"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 xml:space="preserve">The </w:t>
            </w:r>
            <w:r w:rsidR="00503AD7">
              <w:rPr>
                <w:rFonts w:ascii="Arial" w:hAnsi="Arial" w:cs="Arial"/>
                <w:color w:val="000000"/>
                <w:sz w:val="18"/>
                <w:szCs w:val="18"/>
              </w:rPr>
              <w:t>subsidiar</w:t>
            </w:r>
            <w:r w:rsidR="0070727D">
              <w:rPr>
                <w:rFonts w:ascii="Arial" w:hAnsi="Arial" w:cs="Arial"/>
                <w:color w:val="000000"/>
                <w:sz w:val="18"/>
                <w:szCs w:val="18"/>
              </w:rPr>
              <w:t>ies</w:t>
            </w:r>
            <w:r w:rsidRPr="00991910">
              <w:rPr>
                <w:rFonts w:ascii="Arial" w:hAnsi="Arial" w:cs="Arial"/>
                <w:color w:val="000000"/>
                <w:sz w:val="18"/>
                <w:szCs w:val="18"/>
              </w:rPr>
              <w:t>’ land and construction thereon, and guaranteed by the Company</w:t>
            </w:r>
          </w:p>
        </w:tc>
        <w:tc>
          <w:tcPr>
            <w:tcW w:w="1150" w:type="dxa"/>
            <w:tcBorders>
              <w:top w:val="nil"/>
              <w:left w:val="nil"/>
              <w:bottom w:val="nil"/>
              <w:right w:val="nil"/>
            </w:tcBorders>
            <w:hideMark/>
          </w:tcPr>
          <w:p w14:paraId="79F81103"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1,379,995</w:t>
            </w:r>
          </w:p>
        </w:tc>
        <w:tc>
          <w:tcPr>
            <w:tcW w:w="1152" w:type="dxa"/>
            <w:tcBorders>
              <w:top w:val="nil"/>
              <w:left w:val="nil"/>
              <w:bottom w:val="nil"/>
              <w:right w:val="nil"/>
            </w:tcBorders>
            <w:hideMark/>
          </w:tcPr>
          <w:p w14:paraId="3CB1A9CF"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017" w:type="dxa"/>
            <w:tcBorders>
              <w:top w:val="nil"/>
              <w:left w:val="nil"/>
              <w:bottom w:val="nil"/>
              <w:right w:val="nil"/>
            </w:tcBorders>
            <w:hideMark/>
          </w:tcPr>
          <w:p w14:paraId="06CC3EA6"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81" w:type="dxa"/>
            <w:tcBorders>
              <w:top w:val="nil"/>
              <w:left w:val="nil"/>
              <w:bottom w:val="nil"/>
              <w:right w:val="nil"/>
            </w:tcBorders>
            <w:hideMark/>
          </w:tcPr>
          <w:p w14:paraId="648C0E9D"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r w:rsidR="00991910" w:rsidRPr="00A41E93" w14:paraId="1D1AB252" w14:textId="77777777" w:rsidTr="00991910">
        <w:trPr>
          <w:trHeight w:val="3192"/>
        </w:trPr>
        <w:tc>
          <w:tcPr>
            <w:tcW w:w="1350" w:type="dxa"/>
            <w:tcBorders>
              <w:top w:val="nil"/>
              <w:left w:val="nil"/>
              <w:bottom w:val="nil"/>
              <w:right w:val="nil"/>
            </w:tcBorders>
            <w:hideMark/>
          </w:tcPr>
          <w:p w14:paraId="2C19D133"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8</w:t>
            </w:r>
          </w:p>
        </w:tc>
        <w:tc>
          <w:tcPr>
            <w:tcW w:w="1017" w:type="dxa"/>
            <w:tcBorders>
              <w:top w:val="nil"/>
              <w:left w:val="nil"/>
              <w:bottom w:val="nil"/>
              <w:right w:val="nil"/>
            </w:tcBorders>
            <w:hideMark/>
          </w:tcPr>
          <w:p w14:paraId="757B4E4B"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1,087,000</w:t>
            </w:r>
          </w:p>
        </w:tc>
        <w:tc>
          <w:tcPr>
            <w:tcW w:w="3510" w:type="dxa"/>
            <w:tcBorders>
              <w:top w:val="nil"/>
              <w:left w:val="nil"/>
              <w:bottom w:val="nil"/>
              <w:right w:val="nil"/>
            </w:tcBorders>
            <w:hideMark/>
          </w:tcPr>
          <w:p w14:paraId="16777900"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Interest is payable at the end of each month. The principal is repayable in accordance with the terms specified in the loan agreement, including repayment through the release of mortgages on residential house units at a fixed percentage of the selling price as stipulated in the sale and purchase agreements, and not less than the minimum mortgage release value as specified in the loan agreement. The principal repayment must be completed by July 2028.</w:t>
            </w:r>
          </w:p>
        </w:tc>
        <w:tc>
          <w:tcPr>
            <w:tcW w:w="1710" w:type="dxa"/>
            <w:tcBorders>
              <w:top w:val="nil"/>
              <w:left w:val="nil"/>
              <w:bottom w:val="nil"/>
              <w:right w:val="nil"/>
            </w:tcBorders>
            <w:hideMark/>
          </w:tcPr>
          <w:p w14:paraId="0069C241"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MLR - fixed rate per annum and</w:t>
            </w:r>
            <w:r w:rsidRPr="00991910">
              <w:rPr>
                <w:rFonts w:ascii="Arial" w:hAnsi="Arial" w:cs="Arial"/>
                <w:color w:val="000000"/>
                <w:sz w:val="18"/>
                <w:szCs w:val="18"/>
              </w:rPr>
              <w:br/>
              <w:t xml:space="preserve">MLR + fixed rate per annum </w:t>
            </w:r>
          </w:p>
        </w:tc>
        <w:tc>
          <w:tcPr>
            <w:tcW w:w="1620" w:type="dxa"/>
            <w:tcBorders>
              <w:top w:val="nil"/>
              <w:left w:val="nil"/>
              <w:bottom w:val="nil"/>
              <w:right w:val="nil"/>
            </w:tcBorders>
            <w:hideMark/>
          </w:tcPr>
          <w:p w14:paraId="744DF580"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The subsidiary’s land and construction thereon, and guaranteed by the Company.</w:t>
            </w:r>
          </w:p>
        </w:tc>
        <w:tc>
          <w:tcPr>
            <w:tcW w:w="1150" w:type="dxa"/>
            <w:tcBorders>
              <w:top w:val="nil"/>
              <w:left w:val="nil"/>
              <w:bottom w:val="nil"/>
              <w:right w:val="nil"/>
            </w:tcBorders>
            <w:hideMark/>
          </w:tcPr>
          <w:p w14:paraId="6DD0310D"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317,199</w:t>
            </w:r>
          </w:p>
        </w:tc>
        <w:tc>
          <w:tcPr>
            <w:tcW w:w="1152" w:type="dxa"/>
            <w:tcBorders>
              <w:top w:val="nil"/>
              <w:left w:val="nil"/>
              <w:bottom w:val="nil"/>
              <w:right w:val="nil"/>
            </w:tcBorders>
            <w:hideMark/>
          </w:tcPr>
          <w:p w14:paraId="66F6AA32"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017" w:type="dxa"/>
            <w:tcBorders>
              <w:top w:val="nil"/>
              <w:left w:val="nil"/>
              <w:bottom w:val="nil"/>
              <w:right w:val="nil"/>
            </w:tcBorders>
            <w:hideMark/>
          </w:tcPr>
          <w:p w14:paraId="1FEC1E5A"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81" w:type="dxa"/>
            <w:tcBorders>
              <w:top w:val="nil"/>
              <w:left w:val="nil"/>
              <w:bottom w:val="nil"/>
              <w:right w:val="nil"/>
            </w:tcBorders>
            <w:hideMark/>
          </w:tcPr>
          <w:p w14:paraId="40552289" w14:textId="77777777" w:rsidR="00991910" w:rsidRPr="00991910" w:rsidRDefault="00991910" w:rsidP="009003F8">
            <w:pP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bl>
    <w:p w14:paraId="3A0C4D50" w14:textId="77777777" w:rsidR="00991910" w:rsidRPr="00A41E93" w:rsidRDefault="00991910">
      <w:r w:rsidRPr="00A41E93">
        <w:br w:type="page"/>
      </w:r>
    </w:p>
    <w:tbl>
      <w:tblPr>
        <w:tblW w:w="13707" w:type="dxa"/>
        <w:tblLook w:val="04A0" w:firstRow="1" w:lastRow="0" w:firstColumn="1" w:lastColumn="0" w:noHBand="0" w:noVBand="1"/>
      </w:tblPr>
      <w:tblGrid>
        <w:gridCol w:w="1350"/>
        <w:gridCol w:w="1017"/>
        <w:gridCol w:w="3510"/>
        <w:gridCol w:w="1710"/>
        <w:gridCol w:w="1620"/>
        <w:gridCol w:w="1150"/>
        <w:gridCol w:w="1152"/>
        <w:gridCol w:w="1146"/>
        <w:gridCol w:w="1146"/>
      </w:tblGrid>
      <w:tr w:rsidR="00991910" w:rsidRPr="00A41E93" w14:paraId="03205E8C" w14:textId="77777777" w:rsidTr="00A85C17">
        <w:trPr>
          <w:trHeight w:val="255"/>
        </w:trPr>
        <w:tc>
          <w:tcPr>
            <w:tcW w:w="1350" w:type="dxa"/>
            <w:tcBorders>
              <w:top w:val="nil"/>
              <w:left w:val="nil"/>
              <w:bottom w:val="nil"/>
              <w:right w:val="nil"/>
            </w:tcBorders>
            <w:noWrap/>
            <w:vAlign w:val="center"/>
            <w:hideMark/>
          </w:tcPr>
          <w:p w14:paraId="04FECE7B"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017" w:type="dxa"/>
            <w:tcBorders>
              <w:top w:val="nil"/>
              <w:left w:val="nil"/>
              <w:bottom w:val="nil"/>
              <w:right w:val="nil"/>
            </w:tcBorders>
            <w:noWrap/>
            <w:vAlign w:val="bottom"/>
            <w:hideMark/>
          </w:tcPr>
          <w:p w14:paraId="3E44050C" w14:textId="77777777" w:rsidR="00991910" w:rsidRPr="00991910" w:rsidRDefault="00991910" w:rsidP="00A85C17">
            <w:pPr>
              <w:overflowPunct/>
              <w:autoSpaceDE/>
              <w:autoSpaceDN/>
              <w:adjustRightInd/>
              <w:spacing w:line="280" w:lineRule="exact"/>
              <w:jc w:val="right"/>
              <w:textAlignment w:val="auto"/>
              <w:rPr>
                <w:rFonts w:hAnsi="Times New Roman" w:cs="Times New Roman"/>
                <w:sz w:val="18"/>
                <w:szCs w:val="18"/>
              </w:rPr>
            </w:pPr>
          </w:p>
        </w:tc>
        <w:tc>
          <w:tcPr>
            <w:tcW w:w="3510" w:type="dxa"/>
            <w:tcBorders>
              <w:top w:val="nil"/>
              <w:left w:val="nil"/>
              <w:bottom w:val="nil"/>
              <w:right w:val="nil"/>
            </w:tcBorders>
            <w:noWrap/>
            <w:vAlign w:val="bottom"/>
            <w:hideMark/>
          </w:tcPr>
          <w:p w14:paraId="52827852" w14:textId="77777777" w:rsidR="00991910" w:rsidRPr="00991910" w:rsidRDefault="00991910" w:rsidP="00A85C17">
            <w:pPr>
              <w:overflowPunct/>
              <w:autoSpaceDE/>
              <w:autoSpaceDN/>
              <w:adjustRightInd/>
              <w:spacing w:line="280" w:lineRule="exact"/>
              <w:jc w:val="center"/>
              <w:textAlignment w:val="auto"/>
              <w:rPr>
                <w:rFonts w:hAnsi="Times New Roman" w:cs="Times New Roman"/>
                <w:sz w:val="18"/>
                <w:szCs w:val="18"/>
              </w:rPr>
            </w:pPr>
          </w:p>
        </w:tc>
        <w:tc>
          <w:tcPr>
            <w:tcW w:w="1710" w:type="dxa"/>
            <w:tcBorders>
              <w:top w:val="nil"/>
              <w:left w:val="nil"/>
              <w:bottom w:val="nil"/>
              <w:right w:val="nil"/>
            </w:tcBorders>
            <w:noWrap/>
            <w:vAlign w:val="bottom"/>
            <w:hideMark/>
          </w:tcPr>
          <w:p w14:paraId="724ECF42"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620" w:type="dxa"/>
            <w:tcBorders>
              <w:top w:val="nil"/>
              <w:left w:val="nil"/>
              <w:bottom w:val="nil"/>
              <w:right w:val="nil"/>
            </w:tcBorders>
            <w:noWrap/>
            <w:vAlign w:val="bottom"/>
            <w:hideMark/>
          </w:tcPr>
          <w:p w14:paraId="5471FF47"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0" w:type="dxa"/>
            <w:tcBorders>
              <w:top w:val="nil"/>
              <w:left w:val="nil"/>
              <w:bottom w:val="nil"/>
              <w:right w:val="nil"/>
            </w:tcBorders>
            <w:noWrap/>
            <w:vAlign w:val="bottom"/>
            <w:hideMark/>
          </w:tcPr>
          <w:p w14:paraId="345B1AA4"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1152" w:type="dxa"/>
            <w:tcBorders>
              <w:top w:val="nil"/>
              <w:left w:val="nil"/>
              <w:bottom w:val="nil"/>
              <w:right w:val="nil"/>
            </w:tcBorders>
            <w:noWrap/>
            <w:vAlign w:val="bottom"/>
            <w:hideMark/>
          </w:tcPr>
          <w:p w14:paraId="2619C2DF" w14:textId="77777777" w:rsidR="00991910" w:rsidRPr="00991910" w:rsidRDefault="00991910" w:rsidP="00A85C17">
            <w:pPr>
              <w:overflowPunct/>
              <w:autoSpaceDE/>
              <w:autoSpaceDN/>
              <w:adjustRightInd/>
              <w:spacing w:line="280" w:lineRule="exact"/>
              <w:textAlignment w:val="auto"/>
              <w:rPr>
                <w:rFonts w:hAnsi="Times New Roman" w:cs="Times New Roman"/>
                <w:sz w:val="18"/>
                <w:szCs w:val="18"/>
              </w:rPr>
            </w:pPr>
          </w:p>
        </w:tc>
        <w:tc>
          <w:tcPr>
            <w:tcW w:w="2198" w:type="dxa"/>
            <w:gridSpan w:val="2"/>
            <w:tcBorders>
              <w:top w:val="nil"/>
              <w:left w:val="nil"/>
              <w:bottom w:val="nil"/>
              <w:right w:val="nil"/>
            </w:tcBorders>
            <w:noWrap/>
            <w:vAlign w:val="bottom"/>
            <w:hideMark/>
          </w:tcPr>
          <w:p w14:paraId="4555AED1" w14:textId="77777777" w:rsidR="00991910" w:rsidRPr="00991910" w:rsidRDefault="00991910" w:rsidP="00A85C17">
            <w:pPr>
              <w:overflowPunct/>
              <w:autoSpaceDE/>
              <w:autoSpaceDN/>
              <w:adjustRightInd/>
              <w:spacing w:line="28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991910" w:rsidRPr="00A41E93" w14:paraId="6DC9D96B" w14:textId="77777777" w:rsidTr="00A85C17">
        <w:trPr>
          <w:trHeight w:val="255"/>
        </w:trPr>
        <w:tc>
          <w:tcPr>
            <w:tcW w:w="1350" w:type="dxa"/>
            <w:tcBorders>
              <w:top w:val="nil"/>
              <w:left w:val="nil"/>
              <w:bottom w:val="nil"/>
              <w:right w:val="nil"/>
            </w:tcBorders>
            <w:vAlign w:val="center"/>
          </w:tcPr>
          <w:p w14:paraId="0BD7D371"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017" w:type="dxa"/>
            <w:tcBorders>
              <w:top w:val="nil"/>
              <w:left w:val="nil"/>
              <w:bottom w:val="nil"/>
              <w:right w:val="nil"/>
            </w:tcBorders>
            <w:vAlign w:val="center"/>
          </w:tcPr>
          <w:p w14:paraId="71D73A77"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3510" w:type="dxa"/>
            <w:tcBorders>
              <w:top w:val="nil"/>
              <w:left w:val="nil"/>
              <w:bottom w:val="nil"/>
              <w:right w:val="nil"/>
            </w:tcBorders>
            <w:vAlign w:val="center"/>
          </w:tcPr>
          <w:p w14:paraId="68EAE2B3"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710" w:type="dxa"/>
            <w:tcBorders>
              <w:top w:val="nil"/>
              <w:left w:val="nil"/>
              <w:bottom w:val="nil"/>
              <w:right w:val="nil"/>
            </w:tcBorders>
            <w:vAlign w:val="center"/>
          </w:tcPr>
          <w:p w14:paraId="1607EB49"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1620" w:type="dxa"/>
            <w:tcBorders>
              <w:top w:val="nil"/>
              <w:left w:val="nil"/>
              <w:bottom w:val="nil"/>
              <w:right w:val="nil"/>
            </w:tcBorders>
            <w:vAlign w:val="center"/>
          </w:tcPr>
          <w:p w14:paraId="48DA0578" w14:textId="77777777" w:rsidR="00991910" w:rsidRPr="00A41E93" w:rsidRDefault="00991910" w:rsidP="00A85C17">
            <w:pPr>
              <w:overflowPunct/>
              <w:autoSpaceDE/>
              <w:autoSpaceDN/>
              <w:adjustRightInd/>
              <w:spacing w:line="280" w:lineRule="exact"/>
              <w:jc w:val="center"/>
              <w:textAlignment w:val="auto"/>
              <w:rPr>
                <w:rFonts w:ascii="Arial" w:hAnsi="Arial" w:cs="Arial"/>
                <w:color w:val="000000"/>
                <w:sz w:val="18"/>
                <w:szCs w:val="18"/>
                <w:u w:val="single"/>
              </w:rPr>
            </w:pPr>
          </w:p>
        </w:tc>
        <w:tc>
          <w:tcPr>
            <w:tcW w:w="2302" w:type="dxa"/>
            <w:gridSpan w:val="2"/>
            <w:tcBorders>
              <w:top w:val="nil"/>
              <w:left w:val="nil"/>
              <w:bottom w:val="nil"/>
              <w:right w:val="nil"/>
            </w:tcBorders>
            <w:vAlign w:val="center"/>
          </w:tcPr>
          <w:p w14:paraId="6F109E0A"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A41E93">
              <w:rPr>
                <w:rFonts w:ascii="Arial" w:hAnsi="Arial" w:cs="Arial"/>
                <w:color w:val="000000"/>
                <w:sz w:val="18"/>
                <w:szCs w:val="18"/>
              </w:rPr>
              <w:t>Consolidated                   financial statements</w:t>
            </w:r>
          </w:p>
        </w:tc>
        <w:tc>
          <w:tcPr>
            <w:tcW w:w="2198" w:type="dxa"/>
            <w:gridSpan w:val="2"/>
            <w:tcBorders>
              <w:top w:val="nil"/>
              <w:left w:val="nil"/>
              <w:bottom w:val="nil"/>
              <w:right w:val="nil"/>
            </w:tcBorders>
            <w:vAlign w:val="center"/>
          </w:tcPr>
          <w:p w14:paraId="6B8BD07A" w14:textId="77777777" w:rsidR="00991910" w:rsidRPr="00A41E93"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u w:val="single"/>
              </w:rPr>
            </w:pPr>
            <w:r w:rsidRPr="00A41E93">
              <w:rPr>
                <w:rFonts w:ascii="Arial" w:hAnsi="Arial" w:cs="Arial"/>
                <w:color w:val="000000"/>
                <w:sz w:val="18"/>
                <w:szCs w:val="18"/>
              </w:rPr>
              <w:t>Separate                      financial statements</w:t>
            </w:r>
          </w:p>
        </w:tc>
      </w:tr>
      <w:tr w:rsidR="00991910" w:rsidRPr="00A41E93" w14:paraId="6BFFD21B" w14:textId="77777777" w:rsidTr="00A85C17">
        <w:trPr>
          <w:trHeight w:val="255"/>
        </w:trPr>
        <w:tc>
          <w:tcPr>
            <w:tcW w:w="1350" w:type="dxa"/>
            <w:tcBorders>
              <w:top w:val="nil"/>
              <w:left w:val="nil"/>
              <w:bottom w:val="nil"/>
              <w:right w:val="nil"/>
            </w:tcBorders>
            <w:vAlign w:val="center"/>
            <w:hideMark/>
          </w:tcPr>
          <w:p w14:paraId="73A6DCDF"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017" w:type="dxa"/>
            <w:tcBorders>
              <w:top w:val="nil"/>
              <w:left w:val="nil"/>
              <w:bottom w:val="nil"/>
              <w:right w:val="nil"/>
            </w:tcBorders>
            <w:vAlign w:val="center"/>
            <w:hideMark/>
          </w:tcPr>
          <w:p w14:paraId="637452B7"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510" w:type="dxa"/>
            <w:tcBorders>
              <w:top w:val="nil"/>
              <w:left w:val="nil"/>
              <w:bottom w:val="nil"/>
              <w:right w:val="nil"/>
            </w:tcBorders>
            <w:vAlign w:val="center"/>
            <w:hideMark/>
          </w:tcPr>
          <w:p w14:paraId="0096327E"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710" w:type="dxa"/>
            <w:tcBorders>
              <w:top w:val="nil"/>
              <w:left w:val="nil"/>
              <w:bottom w:val="nil"/>
              <w:right w:val="nil"/>
            </w:tcBorders>
            <w:vAlign w:val="center"/>
            <w:hideMark/>
          </w:tcPr>
          <w:p w14:paraId="1D1BB07E"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620" w:type="dxa"/>
            <w:tcBorders>
              <w:top w:val="nil"/>
              <w:left w:val="nil"/>
              <w:bottom w:val="nil"/>
              <w:right w:val="nil"/>
            </w:tcBorders>
            <w:vAlign w:val="center"/>
            <w:hideMark/>
          </w:tcPr>
          <w:p w14:paraId="4A4E8566"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150" w:type="dxa"/>
            <w:tcBorders>
              <w:top w:val="nil"/>
              <w:left w:val="nil"/>
              <w:bottom w:val="nil"/>
              <w:right w:val="nil"/>
            </w:tcBorders>
            <w:vAlign w:val="center"/>
            <w:hideMark/>
          </w:tcPr>
          <w:p w14:paraId="4160852A"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52" w:type="dxa"/>
            <w:tcBorders>
              <w:top w:val="nil"/>
              <w:left w:val="nil"/>
              <w:bottom w:val="nil"/>
              <w:right w:val="nil"/>
            </w:tcBorders>
            <w:vAlign w:val="center"/>
            <w:hideMark/>
          </w:tcPr>
          <w:p w14:paraId="2EE17C04"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017" w:type="dxa"/>
            <w:tcBorders>
              <w:top w:val="nil"/>
              <w:left w:val="nil"/>
              <w:bottom w:val="nil"/>
              <w:right w:val="nil"/>
            </w:tcBorders>
            <w:vAlign w:val="center"/>
            <w:hideMark/>
          </w:tcPr>
          <w:p w14:paraId="1B5F848A"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81" w:type="dxa"/>
            <w:tcBorders>
              <w:top w:val="nil"/>
              <w:left w:val="nil"/>
              <w:bottom w:val="nil"/>
              <w:right w:val="nil"/>
            </w:tcBorders>
            <w:vAlign w:val="center"/>
            <w:hideMark/>
          </w:tcPr>
          <w:p w14:paraId="3A6C68DE" w14:textId="77777777" w:rsidR="00991910" w:rsidRPr="00991910" w:rsidRDefault="00991910" w:rsidP="00A85C17">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991910" w:rsidRPr="00A41E93" w14:paraId="1BBC8544" w14:textId="77777777" w:rsidTr="00991910">
        <w:trPr>
          <w:trHeight w:val="1701"/>
        </w:trPr>
        <w:tc>
          <w:tcPr>
            <w:tcW w:w="1350" w:type="dxa"/>
            <w:tcBorders>
              <w:top w:val="nil"/>
              <w:left w:val="nil"/>
              <w:bottom w:val="nil"/>
              <w:right w:val="nil"/>
            </w:tcBorders>
            <w:hideMark/>
          </w:tcPr>
          <w:p w14:paraId="2437B162" w14:textId="4C9A3C33"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9</w:t>
            </w:r>
          </w:p>
        </w:tc>
        <w:tc>
          <w:tcPr>
            <w:tcW w:w="1017" w:type="dxa"/>
            <w:tcBorders>
              <w:top w:val="nil"/>
              <w:left w:val="nil"/>
              <w:bottom w:val="nil"/>
              <w:right w:val="nil"/>
            </w:tcBorders>
            <w:hideMark/>
          </w:tcPr>
          <w:p w14:paraId="079CBBEB"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60,000</w:t>
            </w:r>
          </w:p>
        </w:tc>
        <w:tc>
          <w:tcPr>
            <w:tcW w:w="3510" w:type="dxa"/>
            <w:tcBorders>
              <w:top w:val="nil"/>
              <w:left w:val="nil"/>
              <w:bottom w:val="nil"/>
              <w:right w:val="nil"/>
            </w:tcBorders>
            <w:hideMark/>
          </w:tcPr>
          <w:p w14:paraId="22E1EC82"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Interest is payable at the end of each month.  The principal repayment must be completed by July 2027.</w:t>
            </w:r>
          </w:p>
        </w:tc>
        <w:tc>
          <w:tcPr>
            <w:tcW w:w="1710" w:type="dxa"/>
            <w:tcBorders>
              <w:top w:val="nil"/>
              <w:left w:val="nil"/>
              <w:bottom w:val="nil"/>
              <w:right w:val="nil"/>
            </w:tcBorders>
            <w:hideMark/>
          </w:tcPr>
          <w:p w14:paraId="503AEB4D"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MLR - fixed rate per annum</w:t>
            </w:r>
          </w:p>
        </w:tc>
        <w:tc>
          <w:tcPr>
            <w:tcW w:w="1620" w:type="dxa"/>
            <w:tcBorders>
              <w:top w:val="nil"/>
              <w:left w:val="nil"/>
              <w:bottom w:val="nil"/>
              <w:right w:val="nil"/>
            </w:tcBorders>
            <w:hideMark/>
          </w:tcPr>
          <w:p w14:paraId="7F61CC06" w14:textId="77777777" w:rsidR="00991910" w:rsidRPr="00991910" w:rsidRDefault="00991910" w:rsidP="00B41E09">
            <w:pPr>
              <w:overflowPunct/>
              <w:autoSpaceDE/>
              <w:autoSpaceDN/>
              <w:adjustRightInd/>
              <w:spacing w:line="280" w:lineRule="exact"/>
              <w:ind w:left="135" w:hanging="135"/>
              <w:textAlignment w:val="auto"/>
              <w:rPr>
                <w:rFonts w:ascii="Arial" w:hAnsi="Arial" w:cs="Arial"/>
                <w:color w:val="000000"/>
                <w:sz w:val="18"/>
                <w:szCs w:val="18"/>
              </w:rPr>
            </w:pPr>
            <w:r w:rsidRPr="00991910">
              <w:rPr>
                <w:rFonts w:ascii="Arial" w:hAnsi="Arial" w:cs="Arial"/>
                <w:color w:val="000000"/>
                <w:sz w:val="18"/>
                <w:szCs w:val="18"/>
              </w:rPr>
              <w:t>The subsidiary’s land and construction thereon, and guaranteed by the Company.</w:t>
            </w:r>
          </w:p>
        </w:tc>
        <w:tc>
          <w:tcPr>
            <w:tcW w:w="1150" w:type="dxa"/>
            <w:tcBorders>
              <w:top w:val="nil"/>
              <w:left w:val="nil"/>
              <w:bottom w:val="nil"/>
              <w:right w:val="nil"/>
            </w:tcBorders>
            <w:hideMark/>
          </w:tcPr>
          <w:p w14:paraId="179E41E5"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37,557</w:t>
            </w:r>
          </w:p>
          <w:p w14:paraId="56D465FF"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6B4E49BA"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09F8FA08"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288B8E19"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65DD0753" w14:textId="77777777" w:rsidR="00991910" w:rsidRPr="00991910"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tc>
        <w:tc>
          <w:tcPr>
            <w:tcW w:w="1152" w:type="dxa"/>
            <w:tcBorders>
              <w:top w:val="nil"/>
              <w:left w:val="nil"/>
              <w:bottom w:val="nil"/>
              <w:right w:val="nil"/>
            </w:tcBorders>
            <w:hideMark/>
          </w:tcPr>
          <w:p w14:paraId="3210F4DF"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p w14:paraId="35268BCC"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4CD5CAD3"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7598F3FC"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10163B70"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6B6EF2CF" w14:textId="77777777" w:rsidR="00991910" w:rsidRPr="00991910"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tc>
        <w:tc>
          <w:tcPr>
            <w:tcW w:w="1017" w:type="dxa"/>
            <w:tcBorders>
              <w:top w:val="nil"/>
              <w:left w:val="nil"/>
              <w:bottom w:val="nil"/>
              <w:right w:val="nil"/>
            </w:tcBorders>
            <w:hideMark/>
          </w:tcPr>
          <w:p w14:paraId="66960C05"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p w14:paraId="3EED2C5C"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3FA0A861"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6EF78364"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324556CF"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1A65F27A" w14:textId="77777777" w:rsidR="00991910" w:rsidRPr="00991910"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tc>
        <w:tc>
          <w:tcPr>
            <w:tcW w:w="1181" w:type="dxa"/>
            <w:tcBorders>
              <w:top w:val="nil"/>
              <w:left w:val="nil"/>
              <w:bottom w:val="nil"/>
              <w:right w:val="nil"/>
            </w:tcBorders>
            <w:hideMark/>
          </w:tcPr>
          <w:p w14:paraId="508DF43A"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p w14:paraId="3CBE5653"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16FF57BD"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0CBB748F"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7951E036" w14:textId="77777777" w:rsidR="00991910" w:rsidRPr="00A41E93"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p w14:paraId="5413EEC9" w14:textId="77777777" w:rsidR="00991910" w:rsidRPr="00991910" w:rsidRDefault="00991910" w:rsidP="009003F8">
            <w:pPr>
              <w:pBdr>
                <w:bottom w:val="sing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p>
        </w:tc>
      </w:tr>
      <w:tr w:rsidR="00991910" w:rsidRPr="00A41E93" w14:paraId="79C08BE8" w14:textId="77777777" w:rsidTr="00991910">
        <w:trPr>
          <w:trHeight w:val="459"/>
        </w:trPr>
        <w:tc>
          <w:tcPr>
            <w:tcW w:w="1350" w:type="dxa"/>
            <w:tcBorders>
              <w:top w:val="nil"/>
              <w:left w:val="nil"/>
              <w:bottom w:val="nil"/>
              <w:right w:val="nil"/>
            </w:tcBorders>
            <w:hideMark/>
          </w:tcPr>
          <w:p w14:paraId="2A5138ED"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p>
        </w:tc>
        <w:tc>
          <w:tcPr>
            <w:tcW w:w="1017" w:type="dxa"/>
            <w:tcBorders>
              <w:top w:val="nil"/>
              <w:left w:val="nil"/>
              <w:bottom w:val="nil"/>
              <w:right w:val="nil"/>
            </w:tcBorders>
            <w:hideMark/>
          </w:tcPr>
          <w:p w14:paraId="0901B0EC"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p>
        </w:tc>
        <w:tc>
          <w:tcPr>
            <w:tcW w:w="3510" w:type="dxa"/>
            <w:tcBorders>
              <w:top w:val="nil"/>
              <w:left w:val="nil"/>
              <w:bottom w:val="nil"/>
              <w:right w:val="nil"/>
            </w:tcBorders>
            <w:hideMark/>
          </w:tcPr>
          <w:p w14:paraId="20ECF287" w14:textId="77777777" w:rsidR="00991910" w:rsidRPr="00991910" w:rsidRDefault="00991910" w:rsidP="00991910">
            <w:pPr>
              <w:overflowPunct/>
              <w:autoSpaceDE/>
              <w:autoSpaceDN/>
              <w:adjustRightInd/>
              <w:spacing w:line="280" w:lineRule="exact"/>
              <w:textAlignment w:val="auto"/>
              <w:rPr>
                <w:rFonts w:ascii="Arial" w:hAnsi="Arial" w:cs="Arial"/>
                <w:color w:val="000000"/>
                <w:sz w:val="18"/>
                <w:szCs w:val="18"/>
              </w:rPr>
            </w:pPr>
          </w:p>
        </w:tc>
        <w:tc>
          <w:tcPr>
            <w:tcW w:w="1710" w:type="dxa"/>
            <w:tcBorders>
              <w:top w:val="nil"/>
              <w:left w:val="nil"/>
              <w:bottom w:val="nil"/>
              <w:right w:val="nil"/>
            </w:tcBorders>
            <w:hideMark/>
          </w:tcPr>
          <w:p w14:paraId="3D20DFA3" w14:textId="77777777" w:rsidR="00991910" w:rsidRPr="00991910" w:rsidRDefault="00991910" w:rsidP="00991910">
            <w:pPr>
              <w:overflowPunct/>
              <w:autoSpaceDE/>
              <w:autoSpaceDN/>
              <w:adjustRightInd/>
              <w:spacing w:line="280" w:lineRule="exact"/>
              <w:textAlignment w:val="auto"/>
              <w:rPr>
                <w:rFonts w:ascii="Arial" w:hAnsi="Arial" w:cs="Arial"/>
                <w:color w:val="000000"/>
                <w:sz w:val="18"/>
                <w:szCs w:val="18"/>
              </w:rPr>
            </w:pPr>
          </w:p>
        </w:tc>
        <w:tc>
          <w:tcPr>
            <w:tcW w:w="1620" w:type="dxa"/>
            <w:tcBorders>
              <w:top w:val="nil"/>
              <w:left w:val="nil"/>
              <w:bottom w:val="nil"/>
              <w:right w:val="nil"/>
            </w:tcBorders>
            <w:hideMark/>
          </w:tcPr>
          <w:p w14:paraId="31304BB4" w14:textId="77777777" w:rsidR="00991910" w:rsidRPr="00991910" w:rsidRDefault="00991910" w:rsidP="00991910">
            <w:pPr>
              <w:overflowPunct/>
              <w:autoSpaceDE/>
              <w:autoSpaceDN/>
              <w:adjustRightInd/>
              <w:spacing w:line="280" w:lineRule="exact"/>
              <w:textAlignment w:val="auto"/>
              <w:rPr>
                <w:rFonts w:ascii="Arial" w:hAnsi="Arial" w:cs="Arial"/>
                <w:color w:val="000000"/>
                <w:sz w:val="18"/>
                <w:szCs w:val="18"/>
              </w:rPr>
            </w:pPr>
          </w:p>
        </w:tc>
        <w:tc>
          <w:tcPr>
            <w:tcW w:w="1150" w:type="dxa"/>
            <w:tcBorders>
              <w:top w:val="nil"/>
              <w:left w:val="nil"/>
              <w:bottom w:val="nil"/>
              <w:right w:val="nil"/>
            </w:tcBorders>
            <w:hideMark/>
          </w:tcPr>
          <w:p w14:paraId="24D509EA" w14:textId="77777777" w:rsidR="00991910" w:rsidRPr="00991910" w:rsidRDefault="00991910" w:rsidP="009003F8">
            <w:pPr>
              <w:pBdr>
                <w:bottom w:val="doub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2,827,500</w:t>
            </w:r>
          </w:p>
        </w:tc>
        <w:tc>
          <w:tcPr>
            <w:tcW w:w="1152" w:type="dxa"/>
            <w:tcBorders>
              <w:top w:val="nil"/>
              <w:left w:val="nil"/>
              <w:bottom w:val="nil"/>
              <w:right w:val="nil"/>
            </w:tcBorders>
            <w:hideMark/>
          </w:tcPr>
          <w:p w14:paraId="1BEA2177" w14:textId="77777777" w:rsidR="00991910" w:rsidRPr="00991910" w:rsidRDefault="00991910" w:rsidP="009003F8">
            <w:pPr>
              <w:pBdr>
                <w:bottom w:val="doub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578,888</w:t>
            </w:r>
          </w:p>
        </w:tc>
        <w:tc>
          <w:tcPr>
            <w:tcW w:w="1017" w:type="dxa"/>
            <w:tcBorders>
              <w:top w:val="nil"/>
              <w:left w:val="nil"/>
              <w:bottom w:val="nil"/>
              <w:right w:val="nil"/>
            </w:tcBorders>
            <w:hideMark/>
          </w:tcPr>
          <w:p w14:paraId="00128257" w14:textId="77777777" w:rsidR="00991910" w:rsidRPr="00991910" w:rsidRDefault="00991910" w:rsidP="009003F8">
            <w:pPr>
              <w:pBdr>
                <w:bottom w:val="doub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1,092,749</w:t>
            </w:r>
          </w:p>
        </w:tc>
        <w:tc>
          <w:tcPr>
            <w:tcW w:w="1181" w:type="dxa"/>
            <w:tcBorders>
              <w:top w:val="nil"/>
              <w:left w:val="nil"/>
              <w:bottom w:val="nil"/>
              <w:right w:val="nil"/>
            </w:tcBorders>
            <w:hideMark/>
          </w:tcPr>
          <w:p w14:paraId="611EE83E" w14:textId="77777777" w:rsidR="00991910" w:rsidRPr="00991910" w:rsidRDefault="00991910" w:rsidP="009003F8">
            <w:pPr>
              <w:pBdr>
                <w:bottom w:val="double" w:sz="4" w:space="1" w:color="auto"/>
              </w:pBdr>
              <w:tabs>
                <w:tab w:val="decimal" w:pos="930"/>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267,661</w:t>
            </w:r>
          </w:p>
        </w:tc>
      </w:tr>
    </w:tbl>
    <w:p w14:paraId="14AE94D4" w14:textId="77777777" w:rsidR="004A3C8B" w:rsidRPr="00A41E93" w:rsidRDefault="004A3C8B" w:rsidP="004A3C8B">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p>
    <w:p w14:paraId="4CD4126E" w14:textId="77777777" w:rsidR="00991910" w:rsidRPr="00A41E93" w:rsidRDefault="00991910" w:rsidP="004A3C8B">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p>
    <w:p w14:paraId="2331B6A5" w14:textId="77777777" w:rsidR="00991910" w:rsidRPr="00A41E93" w:rsidRDefault="00991910" w:rsidP="004A3C8B">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p>
    <w:p w14:paraId="26FE45E3" w14:textId="77777777" w:rsidR="00991910" w:rsidRPr="00A41E93" w:rsidRDefault="00991910" w:rsidP="004A3C8B">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p>
    <w:p w14:paraId="1FD3FC36" w14:textId="77777777" w:rsidR="00991910" w:rsidRPr="00A41E93" w:rsidRDefault="00991910" w:rsidP="004A3C8B">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sectPr w:rsidR="00991910" w:rsidRPr="00A41E93" w:rsidSect="00991910">
          <w:pgSz w:w="16834" w:h="11909" w:orient="landscape" w:code="9"/>
          <w:pgMar w:top="1296" w:right="1296" w:bottom="1080" w:left="1080" w:header="720" w:footer="720" w:gutter="0"/>
          <w:cols w:space="720"/>
          <w:docGrid w:linePitch="360"/>
        </w:sectPr>
      </w:pPr>
    </w:p>
    <w:p w14:paraId="0B01AFA8" w14:textId="13EC85F6" w:rsidR="004A3C8B" w:rsidRPr="00A41E93" w:rsidRDefault="004A3C8B" w:rsidP="004A3C8B">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r w:rsidRPr="00A41E93">
        <w:rPr>
          <w:rFonts w:ascii="Arial" w:eastAsia="Arial Unicode MS" w:hAnsi="Arial" w:cstheme="minorBidi"/>
          <w:b/>
          <w:bCs/>
          <w:sz w:val="22"/>
          <w:szCs w:val="22"/>
        </w:rPr>
        <w:lastRenderedPageBreak/>
        <w:t>26.3</w:t>
      </w:r>
      <w:r w:rsidRPr="00A41E93">
        <w:rPr>
          <w:rFonts w:ascii="Arial" w:eastAsia="Arial Unicode MS" w:hAnsi="Arial" w:cstheme="minorBidi"/>
          <w:b/>
          <w:bCs/>
          <w:sz w:val="22"/>
          <w:szCs w:val="22"/>
        </w:rPr>
        <w:tab/>
      </w:r>
      <w:r w:rsidR="008B442C" w:rsidRPr="00A41E93">
        <w:rPr>
          <w:rFonts w:ascii="Arial" w:hAnsi="Arial"/>
          <w:b/>
          <w:bCs/>
          <w:sz w:val="22"/>
          <w:szCs w:val="22"/>
        </w:rPr>
        <w:t>Movements in long-term loans from financial institutions during the year</w:t>
      </w:r>
    </w:p>
    <w:p w14:paraId="3E1EAA73" w14:textId="753C9FE8" w:rsidR="008500B5" w:rsidRPr="00A41E93" w:rsidRDefault="008500B5" w:rsidP="008500B5">
      <w:pPr>
        <w:tabs>
          <w:tab w:val="left" w:pos="2160"/>
        </w:tabs>
        <w:spacing w:before="120" w:line="380" w:lineRule="exact"/>
        <w:ind w:left="533" w:hanging="533"/>
        <w:jc w:val="both"/>
        <w:rPr>
          <w:rFonts w:ascii="Arial" w:hAnsi="Arial" w:cs="Arial"/>
          <w:sz w:val="22"/>
          <w:szCs w:val="22"/>
        </w:rPr>
      </w:pPr>
      <w:r w:rsidRPr="00A41E93">
        <w:rPr>
          <w:rFonts w:ascii="Arial" w:hAnsi="Arial" w:cs="Arial"/>
          <w:sz w:val="22"/>
          <w:szCs w:val="22"/>
        </w:rPr>
        <w:tab/>
        <w:t>Movement of the long-term loans</w:t>
      </w:r>
      <w:r w:rsidRPr="00A41E93">
        <w:t xml:space="preserve"> </w:t>
      </w:r>
      <w:r w:rsidRPr="00A41E93">
        <w:rPr>
          <w:rFonts w:ascii="Arial" w:hAnsi="Arial" w:cs="Arial"/>
          <w:sz w:val="22"/>
          <w:szCs w:val="22"/>
        </w:rPr>
        <w:t>from financial institutions account during the years ended 31 December 202</w:t>
      </w:r>
      <w:r w:rsidR="0053584B" w:rsidRPr="00A41E93">
        <w:rPr>
          <w:rFonts w:ascii="Arial" w:hAnsi="Arial" w:cs="Arial"/>
          <w:sz w:val="22"/>
          <w:szCs w:val="22"/>
        </w:rPr>
        <w:t>5</w:t>
      </w:r>
      <w:r w:rsidRPr="00A41E93">
        <w:rPr>
          <w:rFonts w:ascii="Arial" w:hAnsi="Arial" w:cs="Arial"/>
          <w:sz w:val="22"/>
          <w:szCs w:val="22"/>
        </w:rPr>
        <w:t xml:space="preserve"> and 202</w:t>
      </w:r>
      <w:r w:rsidR="0053584B" w:rsidRPr="00A41E93">
        <w:rPr>
          <w:rFonts w:ascii="Arial" w:hAnsi="Arial" w:cs="Arial"/>
          <w:sz w:val="22"/>
          <w:szCs w:val="22"/>
        </w:rPr>
        <w:t>4</w:t>
      </w:r>
      <w:r w:rsidRPr="00A41E93">
        <w:rPr>
          <w:rFonts w:ascii="Arial" w:hAnsi="Arial" w:cs="Arial"/>
          <w:sz w:val="22"/>
          <w:szCs w:val="22"/>
        </w:rPr>
        <w:t xml:space="preserve"> are </w:t>
      </w:r>
      <w:proofErr w:type="spellStart"/>
      <w:r w:rsidRPr="00A41E93">
        <w:rPr>
          <w:rFonts w:ascii="Arial" w:hAnsi="Arial" w:cs="Arial"/>
          <w:sz w:val="22"/>
          <w:szCs w:val="22"/>
        </w:rPr>
        <w:t>summarised</w:t>
      </w:r>
      <w:proofErr w:type="spellEnd"/>
      <w:r w:rsidRPr="00A41E93">
        <w:rPr>
          <w:rFonts w:ascii="Arial" w:hAnsi="Arial" w:cs="Arial"/>
          <w:sz w:val="22"/>
          <w:szCs w:val="22"/>
        </w:rPr>
        <w:t xml:space="preserve"> below.</w:t>
      </w:r>
    </w:p>
    <w:p w14:paraId="7D0B7FDB" w14:textId="77777777" w:rsidR="00B84AA6" w:rsidRPr="00A41E93" w:rsidRDefault="00B84AA6" w:rsidP="00B84AA6">
      <w:pPr>
        <w:tabs>
          <w:tab w:val="left" w:pos="720"/>
        </w:tabs>
        <w:spacing w:line="380" w:lineRule="exact"/>
        <w:ind w:right="-43"/>
        <w:jc w:val="right"/>
        <w:rPr>
          <w:rFonts w:ascii="Arial" w:hAnsi="Arial" w:cs="Arial"/>
          <w:sz w:val="20"/>
          <w:szCs w:val="20"/>
        </w:rPr>
      </w:pPr>
      <w:r w:rsidRPr="00A41E93">
        <w:rPr>
          <w:rFonts w:ascii="Arial" w:hAnsi="Arial" w:cs="Arial"/>
          <w:sz w:val="20"/>
          <w:szCs w:val="20"/>
        </w:rPr>
        <w:t xml:space="preserve"> (Unit: Thousand Baht)</w:t>
      </w:r>
    </w:p>
    <w:tbl>
      <w:tblPr>
        <w:tblW w:w="9270" w:type="dxa"/>
        <w:tblInd w:w="450" w:type="dxa"/>
        <w:tblLayout w:type="fixed"/>
        <w:tblLook w:val="0000" w:firstRow="0" w:lastRow="0" w:firstColumn="0" w:lastColumn="0" w:noHBand="0" w:noVBand="0"/>
      </w:tblPr>
      <w:tblGrid>
        <w:gridCol w:w="3510"/>
        <w:gridCol w:w="1440"/>
        <w:gridCol w:w="1440"/>
        <w:gridCol w:w="1440"/>
        <w:gridCol w:w="1440"/>
      </w:tblGrid>
      <w:tr w:rsidR="00F05ED5" w:rsidRPr="00A41E93" w14:paraId="3004C847" w14:textId="77777777" w:rsidTr="007709D8">
        <w:trPr>
          <w:cantSplit/>
        </w:trPr>
        <w:tc>
          <w:tcPr>
            <w:tcW w:w="3510" w:type="dxa"/>
          </w:tcPr>
          <w:p w14:paraId="3D34EC4B" w14:textId="77777777" w:rsidR="00F05ED5" w:rsidRPr="00A41E93" w:rsidRDefault="00F05ED5" w:rsidP="00F05ED5">
            <w:pPr>
              <w:pStyle w:val="Header"/>
              <w:spacing w:line="380" w:lineRule="exact"/>
              <w:ind w:left="-15"/>
              <w:jc w:val="right"/>
              <w:rPr>
                <w:rFonts w:ascii="Arial" w:hAnsi="Arial" w:cs="Arial"/>
                <w:sz w:val="20"/>
                <w:szCs w:val="20"/>
              </w:rPr>
            </w:pPr>
          </w:p>
        </w:tc>
        <w:tc>
          <w:tcPr>
            <w:tcW w:w="2880" w:type="dxa"/>
            <w:gridSpan w:val="2"/>
          </w:tcPr>
          <w:p w14:paraId="3259DD47" w14:textId="2012E6D3" w:rsidR="00F05ED5" w:rsidRPr="00A41E93" w:rsidRDefault="00F05ED5" w:rsidP="00F05ED5">
            <w:pPr>
              <w:pBdr>
                <w:bottom w:val="single" w:sz="4" w:space="1" w:color="auto"/>
              </w:pBdr>
              <w:tabs>
                <w:tab w:val="left" w:pos="900"/>
              </w:tabs>
              <w:spacing w:line="380" w:lineRule="exact"/>
              <w:ind w:left="-15"/>
              <w:jc w:val="center"/>
              <w:rPr>
                <w:rFonts w:ascii="Arial" w:hAnsi="Arial" w:cs="Arial"/>
                <w:sz w:val="20"/>
                <w:szCs w:val="20"/>
              </w:rPr>
            </w:pPr>
            <w:r w:rsidRPr="00A41E93">
              <w:rPr>
                <w:rFonts w:ascii="Arial" w:hAnsi="Arial" w:cs="Arial"/>
                <w:color w:val="000000"/>
                <w:sz w:val="20"/>
                <w:szCs w:val="20"/>
              </w:rPr>
              <w:t>Consolidated               financial statements</w:t>
            </w:r>
          </w:p>
        </w:tc>
        <w:tc>
          <w:tcPr>
            <w:tcW w:w="2880" w:type="dxa"/>
            <w:gridSpan w:val="2"/>
          </w:tcPr>
          <w:p w14:paraId="3C8AB314" w14:textId="6C301B08" w:rsidR="00F05ED5" w:rsidRPr="00A41E93" w:rsidRDefault="00F05ED5" w:rsidP="00F05ED5">
            <w:pPr>
              <w:pBdr>
                <w:bottom w:val="single" w:sz="4" w:space="1" w:color="auto"/>
              </w:pBdr>
              <w:tabs>
                <w:tab w:val="left" w:pos="900"/>
              </w:tabs>
              <w:spacing w:line="380" w:lineRule="exact"/>
              <w:ind w:left="-15"/>
              <w:jc w:val="center"/>
              <w:rPr>
                <w:rFonts w:ascii="Arial" w:hAnsi="Arial" w:cs="Arial"/>
                <w:sz w:val="20"/>
                <w:szCs w:val="20"/>
                <w:cs/>
              </w:rPr>
            </w:pPr>
            <w:r w:rsidRPr="00A41E93">
              <w:rPr>
                <w:rFonts w:ascii="Arial" w:hAnsi="Arial" w:cs="Arial"/>
                <w:color w:val="000000"/>
                <w:sz w:val="20"/>
                <w:szCs w:val="20"/>
              </w:rPr>
              <w:t>Separate                             financial statements</w:t>
            </w:r>
          </w:p>
        </w:tc>
      </w:tr>
      <w:tr w:rsidR="0053584B" w:rsidRPr="00A41E93" w14:paraId="19F04D78" w14:textId="77777777" w:rsidTr="007709D8">
        <w:trPr>
          <w:cantSplit/>
        </w:trPr>
        <w:tc>
          <w:tcPr>
            <w:tcW w:w="3510" w:type="dxa"/>
          </w:tcPr>
          <w:p w14:paraId="606B4C0E" w14:textId="77777777" w:rsidR="0053584B" w:rsidRPr="00A41E93" w:rsidRDefault="0053584B" w:rsidP="0053584B">
            <w:pPr>
              <w:pStyle w:val="Header"/>
              <w:spacing w:line="380" w:lineRule="exact"/>
              <w:ind w:left="-15"/>
              <w:jc w:val="right"/>
              <w:rPr>
                <w:rFonts w:ascii="Arial" w:hAnsi="Arial" w:cs="Arial"/>
                <w:sz w:val="20"/>
                <w:szCs w:val="20"/>
              </w:rPr>
            </w:pPr>
          </w:p>
        </w:tc>
        <w:tc>
          <w:tcPr>
            <w:tcW w:w="1440" w:type="dxa"/>
          </w:tcPr>
          <w:p w14:paraId="0F5197EB" w14:textId="243A44A3"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2025</w:t>
            </w:r>
          </w:p>
        </w:tc>
        <w:tc>
          <w:tcPr>
            <w:tcW w:w="1440" w:type="dxa"/>
          </w:tcPr>
          <w:p w14:paraId="483DDC40" w14:textId="4396F9D4"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2024</w:t>
            </w:r>
          </w:p>
        </w:tc>
        <w:tc>
          <w:tcPr>
            <w:tcW w:w="1440" w:type="dxa"/>
          </w:tcPr>
          <w:p w14:paraId="083760D7" w14:textId="37AC0250"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2025</w:t>
            </w:r>
          </w:p>
        </w:tc>
        <w:tc>
          <w:tcPr>
            <w:tcW w:w="1440" w:type="dxa"/>
          </w:tcPr>
          <w:p w14:paraId="4F8AC68F" w14:textId="363B68FD"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2024</w:t>
            </w:r>
          </w:p>
        </w:tc>
      </w:tr>
      <w:tr w:rsidR="005C730E" w:rsidRPr="00A41E93" w14:paraId="278E9A67" w14:textId="77777777" w:rsidTr="007709D8">
        <w:trPr>
          <w:trHeight w:val="279"/>
        </w:trPr>
        <w:tc>
          <w:tcPr>
            <w:tcW w:w="3510" w:type="dxa"/>
          </w:tcPr>
          <w:p w14:paraId="4284269B" w14:textId="50449039" w:rsidR="005C730E" w:rsidRPr="00A41E93" w:rsidRDefault="005C730E" w:rsidP="005C730E">
            <w:pPr>
              <w:pStyle w:val="Header"/>
              <w:spacing w:line="380" w:lineRule="exact"/>
              <w:ind w:left="-15"/>
              <w:jc w:val="both"/>
              <w:rPr>
                <w:rFonts w:ascii="Arial" w:hAnsi="Arial" w:cs="Arial"/>
                <w:sz w:val="20"/>
                <w:szCs w:val="20"/>
              </w:rPr>
            </w:pPr>
            <w:r w:rsidRPr="00A41E93">
              <w:rPr>
                <w:rFonts w:ascii="Arial" w:hAnsi="Arial" w:cs="Arial"/>
                <w:sz w:val="20"/>
                <w:szCs w:val="20"/>
              </w:rPr>
              <w:t>Balance at beginning of year</w:t>
            </w:r>
          </w:p>
        </w:tc>
        <w:tc>
          <w:tcPr>
            <w:tcW w:w="1440" w:type="dxa"/>
            <w:vAlign w:val="bottom"/>
          </w:tcPr>
          <w:p w14:paraId="0EDD3D65" w14:textId="084446BA"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578,888</w:t>
            </w:r>
          </w:p>
        </w:tc>
        <w:tc>
          <w:tcPr>
            <w:tcW w:w="1440" w:type="dxa"/>
            <w:vAlign w:val="bottom"/>
          </w:tcPr>
          <w:p w14:paraId="62C9E7D7" w14:textId="7D76D9FF"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2,458,802</w:t>
            </w:r>
          </w:p>
        </w:tc>
        <w:tc>
          <w:tcPr>
            <w:tcW w:w="1440" w:type="dxa"/>
            <w:vAlign w:val="bottom"/>
          </w:tcPr>
          <w:p w14:paraId="778B75DA" w14:textId="4F05EC2B"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267,661</w:t>
            </w:r>
          </w:p>
        </w:tc>
        <w:tc>
          <w:tcPr>
            <w:tcW w:w="1440" w:type="dxa"/>
            <w:vAlign w:val="bottom"/>
          </w:tcPr>
          <w:p w14:paraId="76D013A5" w14:textId="0CADCBCA"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153,096</w:t>
            </w:r>
          </w:p>
        </w:tc>
      </w:tr>
      <w:tr w:rsidR="005C730E" w:rsidRPr="00A41E93" w14:paraId="2C7C59E6" w14:textId="77777777" w:rsidTr="007709D8">
        <w:tc>
          <w:tcPr>
            <w:tcW w:w="3510" w:type="dxa"/>
          </w:tcPr>
          <w:p w14:paraId="24C625D4" w14:textId="77777777" w:rsidR="005C730E" w:rsidRPr="00A41E93" w:rsidRDefault="005C730E" w:rsidP="005C730E">
            <w:pPr>
              <w:pStyle w:val="Header"/>
              <w:tabs>
                <w:tab w:val="left" w:pos="522"/>
              </w:tabs>
              <w:spacing w:line="380" w:lineRule="exact"/>
              <w:ind w:left="-15"/>
              <w:jc w:val="both"/>
              <w:rPr>
                <w:rFonts w:ascii="Arial" w:hAnsi="Arial" w:cs="Arial"/>
                <w:sz w:val="20"/>
                <w:szCs w:val="20"/>
              </w:rPr>
            </w:pPr>
            <w:r w:rsidRPr="00A41E93">
              <w:rPr>
                <w:rFonts w:ascii="Arial" w:hAnsi="Arial" w:cs="Arial"/>
                <w:sz w:val="20"/>
                <w:szCs w:val="20"/>
              </w:rPr>
              <w:t xml:space="preserve">Add: </w:t>
            </w:r>
            <w:r w:rsidRPr="00A41E93">
              <w:rPr>
                <w:rFonts w:ascii="Arial" w:hAnsi="Arial" w:cs="Arial"/>
                <w:sz w:val="20"/>
                <w:szCs w:val="20"/>
              </w:rPr>
              <w:tab/>
              <w:t>Additional borrowings</w:t>
            </w:r>
          </w:p>
        </w:tc>
        <w:tc>
          <w:tcPr>
            <w:tcW w:w="1440" w:type="dxa"/>
          </w:tcPr>
          <w:p w14:paraId="1CD9CD77" w14:textId="31421F37"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5,063,681</w:t>
            </w:r>
          </w:p>
        </w:tc>
        <w:tc>
          <w:tcPr>
            <w:tcW w:w="1440" w:type="dxa"/>
          </w:tcPr>
          <w:p w14:paraId="60A609A2" w14:textId="05653ECC"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1,037,620</w:t>
            </w:r>
          </w:p>
        </w:tc>
        <w:tc>
          <w:tcPr>
            <w:tcW w:w="1440" w:type="dxa"/>
          </w:tcPr>
          <w:p w14:paraId="5F8A9013" w14:textId="260CE12F"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2,153,581</w:t>
            </w:r>
          </w:p>
        </w:tc>
        <w:tc>
          <w:tcPr>
            <w:tcW w:w="1440" w:type="dxa"/>
          </w:tcPr>
          <w:p w14:paraId="5CCC80F7" w14:textId="400255CB"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307,880</w:t>
            </w:r>
          </w:p>
        </w:tc>
      </w:tr>
      <w:tr w:rsidR="005C730E" w:rsidRPr="00A41E93" w14:paraId="5F603842" w14:textId="77777777" w:rsidTr="007709D8">
        <w:tc>
          <w:tcPr>
            <w:tcW w:w="3510" w:type="dxa"/>
          </w:tcPr>
          <w:p w14:paraId="127CBB74" w14:textId="5C77C698" w:rsidR="005C730E" w:rsidRPr="00A41E93" w:rsidRDefault="00B41E09" w:rsidP="005C730E">
            <w:pPr>
              <w:pStyle w:val="Header"/>
              <w:tabs>
                <w:tab w:val="left" w:pos="705"/>
              </w:tabs>
              <w:spacing w:line="380" w:lineRule="exact"/>
              <w:ind w:left="516" w:hanging="531"/>
              <w:rPr>
                <w:rFonts w:ascii="Arial" w:hAnsi="Arial" w:cs="Arial"/>
                <w:sz w:val="20"/>
                <w:szCs w:val="20"/>
              </w:rPr>
            </w:pPr>
            <w:r w:rsidRPr="00A41E93">
              <w:rPr>
                <w:rFonts w:ascii="Arial" w:hAnsi="Arial" w:cs="Arial"/>
                <w:sz w:val="20"/>
                <w:szCs w:val="20"/>
              </w:rPr>
              <w:t xml:space="preserve">Add: </w:t>
            </w:r>
            <w:r w:rsidRPr="00A41E93">
              <w:rPr>
                <w:rFonts w:ascii="Arial" w:hAnsi="Arial" w:cs="Arial"/>
                <w:sz w:val="20"/>
                <w:szCs w:val="20"/>
              </w:rPr>
              <w:tab/>
            </w:r>
            <w:r w:rsidR="005C730E" w:rsidRPr="00A41E93">
              <w:rPr>
                <w:rFonts w:ascii="Arial" w:hAnsi="Arial" w:cs="Arial"/>
                <w:sz w:val="20"/>
                <w:szCs w:val="20"/>
              </w:rPr>
              <w:t xml:space="preserve">Transfer from promissory                    </w:t>
            </w:r>
            <w:r w:rsidR="005C730E" w:rsidRPr="00A41E93">
              <w:rPr>
                <w:rFonts w:ascii="Arial" w:hAnsi="Arial" w:cs="Arial"/>
                <w:sz w:val="20"/>
                <w:szCs w:val="20"/>
              </w:rPr>
              <w:tab/>
              <w:t>notes to long-term loans</w:t>
            </w:r>
          </w:p>
        </w:tc>
        <w:tc>
          <w:tcPr>
            <w:tcW w:w="1440" w:type="dxa"/>
          </w:tcPr>
          <w:p w14:paraId="57279001" w14:textId="77777777" w:rsidR="005C730E" w:rsidRPr="00A41E93" w:rsidRDefault="005C730E" w:rsidP="005C730E">
            <w:pPr>
              <w:pStyle w:val="BodyText2"/>
              <w:tabs>
                <w:tab w:val="decimal" w:pos="1155"/>
              </w:tabs>
              <w:ind w:left="-15" w:right="0" w:firstLine="0"/>
              <w:jc w:val="left"/>
              <w:rPr>
                <w:rFonts w:ascii="Arial" w:hAnsi="Arial" w:cs="Arial"/>
                <w:sz w:val="20"/>
                <w:szCs w:val="20"/>
              </w:rPr>
            </w:pPr>
          </w:p>
          <w:p w14:paraId="56300A03" w14:textId="23CC5E97"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1,396,790</w:t>
            </w:r>
          </w:p>
        </w:tc>
        <w:tc>
          <w:tcPr>
            <w:tcW w:w="1440" w:type="dxa"/>
          </w:tcPr>
          <w:p w14:paraId="581154B5" w14:textId="77777777" w:rsidR="005C730E" w:rsidRPr="00A41E93" w:rsidRDefault="005C730E" w:rsidP="005C730E">
            <w:pPr>
              <w:pStyle w:val="BodyText2"/>
              <w:tabs>
                <w:tab w:val="decimal" w:pos="1155"/>
              </w:tabs>
              <w:ind w:left="-15" w:right="0" w:firstLine="0"/>
              <w:jc w:val="left"/>
              <w:rPr>
                <w:rFonts w:ascii="Arial" w:hAnsi="Arial" w:cs="Arial"/>
                <w:sz w:val="20"/>
                <w:szCs w:val="20"/>
              </w:rPr>
            </w:pPr>
          </w:p>
          <w:p w14:paraId="0BFCE9C3" w14:textId="2BEB93A0"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w:t>
            </w:r>
          </w:p>
        </w:tc>
        <w:tc>
          <w:tcPr>
            <w:tcW w:w="1440" w:type="dxa"/>
          </w:tcPr>
          <w:p w14:paraId="078B1BDF" w14:textId="77777777" w:rsidR="005C730E" w:rsidRPr="00A41E93" w:rsidRDefault="005C730E" w:rsidP="005C730E">
            <w:pPr>
              <w:pStyle w:val="BodyText2"/>
              <w:tabs>
                <w:tab w:val="decimal" w:pos="1155"/>
              </w:tabs>
              <w:ind w:left="-15" w:right="0" w:firstLine="0"/>
              <w:jc w:val="left"/>
              <w:rPr>
                <w:rFonts w:ascii="Arial" w:hAnsi="Arial" w:cs="Arial"/>
                <w:sz w:val="20"/>
                <w:szCs w:val="20"/>
              </w:rPr>
            </w:pPr>
          </w:p>
          <w:p w14:paraId="00A09B0F" w14:textId="7EB8FD12"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w:t>
            </w:r>
          </w:p>
        </w:tc>
        <w:tc>
          <w:tcPr>
            <w:tcW w:w="1440" w:type="dxa"/>
          </w:tcPr>
          <w:p w14:paraId="1D8D1A5E" w14:textId="77777777" w:rsidR="005C730E" w:rsidRPr="00A41E93" w:rsidRDefault="005C730E" w:rsidP="005C730E">
            <w:pPr>
              <w:pStyle w:val="BodyText2"/>
              <w:tabs>
                <w:tab w:val="decimal" w:pos="1155"/>
              </w:tabs>
              <w:ind w:left="-15" w:right="0" w:firstLine="0"/>
              <w:jc w:val="left"/>
              <w:rPr>
                <w:rFonts w:ascii="Arial" w:hAnsi="Arial" w:cs="Arial"/>
                <w:sz w:val="20"/>
                <w:szCs w:val="20"/>
              </w:rPr>
            </w:pPr>
          </w:p>
          <w:p w14:paraId="2C695149" w14:textId="49394058"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w:t>
            </w:r>
          </w:p>
        </w:tc>
      </w:tr>
      <w:tr w:rsidR="005C730E" w:rsidRPr="00A41E93" w14:paraId="61F937D0" w14:textId="77777777" w:rsidTr="007709D8">
        <w:tc>
          <w:tcPr>
            <w:tcW w:w="3510" w:type="dxa"/>
          </w:tcPr>
          <w:p w14:paraId="3991A20C" w14:textId="77777777" w:rsidR="005C730E" w:rsidRPr="00A41E93" w:rsidRDefault="005C730E" w:rsidP="005C730E">
            <w:pPr>
              <w:pStyle w:val="Header"/>
              <w:tabs>
                <w:tab w:val="left" w:pos="522"/>
              </w:tabs>
              <w:spacing w:line="380" w:lineRule="exact"/>
              <w:ind w:left="-15"/>
              <w:jc w:val="both"/>
              <w:rPr>
                <w:rFonts w:ascii="Arial" w:hAnsi="Arial" w:cs="Arial"/>
                <w:sz w:val="20"/>
                <w:szCs w:val="20"/>
              </w:rPr>
            </w:pPr>
            <w:r w:rsidRPr="00A41E93">
              <w:rPr>
                <w:rFonts w:ascii="Arial" w:hAnsi="Arial" w:cs="Arial"/>
                <w:sz w:val="20"/>
                <w:szCs w:val="20"/>
              </w:rPr>
              <w:t xml:space="preserve">         </w:t>
            </w:r>
            <w:r w:rsidRPr="00A41E93">
              <w:rPr>
                <w:rFonts w:ascii="Arial" w:hAnsi="Arial" w:cs="Arial"/>
                <w:sz w:val="20"/>
                <w:szCs w:val="20"/>
              </w:rPr>
              <w:tab/>
            </w:r>
            <w:proofErr w:type="spellStart"/>
            <w:r w:rsidRPr="00A41E93">
              <w:rPr>
                <w:rFonts w:ascii="Arial" w:hAnsi="Arial" w:cs="Arial"/>
                <w:sz w:val="20"/>
                <w:szCs w:val="20"/>
              </w:rPr>
              <w:t>Amortisation</w:t>
            </w:r>
            <w:proofErr w:type="spellEnd"/>
            <w:r w:rsidRPr="00A41E93">
              <w:rPr>
                <w:rFonts w:ascii="Arial" w:hAnsi="Arial" w:cs="Arial"/>
                <w:sz w:val="20"/>
                <w:szCs w:val="20"/>
              </w:rPr>
              <w:t xml:space="preserve"> of financial fees</w:t>
            </w:r>
          </w:p>
        </w:tc>
        <w:tc>
          <w:tcPr>
            <w:tcW w:w="1440" w:type="dxa"/>
          </w:tcPr>
          <w:p w14:paraId="65E0F65F" w14:textId="19D18B2F"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40,715</w:t>
            </w:r>
          </w:p>
        </w:tc>
        <w:tc>
          <w:tcPr>
            <w:tcW w:w="1440" w:type="dxa"/>
          </w:tcPr>
          <w:p w14:paraId="230289DE" w14:textId="1E18C416"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4,577</w:t>
            </w:r>
          </w:p>
        </w:tc>
        <w:tc>
          <w:tcPr>
            <w:tcW w:w="1440" w:type="dxa"/>
          </w:tcPr>
          <w:p w14:paraId="07BF7E08" w14:textId="62374D47"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31,348</w:t>
            </w:r>
          </w:p>
        </w:tc>
        <w:tc>
          <w:tcPr>
            <w:tcW w:w="1440" w:type="dxa"/>
          </w:tcPr>
          <w:p w14:paraId="336FC584" w14:textId="45F0CEFE"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734</w:t>
            </w:r>
          </w:p>
        </w:tc>
      </w:tr>
      <w:tr w:rsidR="005C730E" w:rsidRPr="00A41E93" w14:paraId="632ED139" w14:textId="77777777" w:rsidTr="007709D8">
        <w:tc>
          <w:tcPr>
            <w:tcW w:w="3510" w:type="dxa"/>
          </w:tcPr>
          <w:p w14:paraId="30DEFEC1" w14:textId="77777777" w:rsidR="005C730E" w:rsidRPr="00A41E93" w:rsidRDefault="005C730E" w:rsidP="005C730E">
            <w:pPr>
              <w:pStyle w:val="Header"/>
              <w:tabs>
                <w:tab w:val="left" w:pos="522"/>
              </w:tabs>
              <w:spacing w:line="380" w:lineRule="exact"/>
              <w:ind w:left="-15"/>
              <w:jc w:val="both"/>
              <w:rPr>
                <w:rFonts w:ascii="Arial" w:hAnsi="Arial" w:cs="Arial"/>
                <w:sz w:val="20"/>
                <w:szCs w:val="20"/>
              </w:rPr>
            </w:pPr>
            <w:r w:rsidRPr="00A41E93">
              <w:rPr>
                <w:rFonts w:ascii="Arial" w:hAnsi="Arial" w:cs="Arial"/>
                <w:sz w:val="20"/>
                <w:szCs w:val="20"/>
              </w:rPr>
              <w:t>Less: Repayment</w:t>
            </w:r>
          </w:p>
        </w:tc>
        <w:tc>
          <w:tcPr>
            <w:tcW w:w="1440" w:type="dxa"/>
          </w:tcPr>
          <w:p w14:paraId="167FF1DA" w14:textId="7E9C9AAB"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(4,182,923)</w:t>
            </w:r>
          </w:p>
        </w:tc>
        <w:tc>
          <w:tcPr>
            <w:tcW w:w="1440" w:type="dxa"/>
          </w:tcPr>
          <w:p w14:paraId="75E003EF" w14:textId="163C0BE1"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(1,677,546)</w:t>
            </w:r>
          </w:p>
        </w:tc>
        <w:tc>
          <w:tcPr>
            <w:tcW w:w="1440" w:type="dxa"/>
          </w:tcPr>
          <w:p w14:paraId="75EB65EF" w14:textId="1DD5AE2B"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(1,316,631)</w:t>
            </w:r>
          </w:p>
        </w:tc>
        <w:tc>
          <w:tcPr>
            <w:tcW w:w="1440" w:type="dxa"/>
          </w:tcPr>
          <w:p w14:paraId="2E03CF27" w14:textId="25563EBD"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(193,182)</w:t>
            </w:r>
          </w:p>
        </w:tc>
      </w:tr>
      <w:tr w:rsidR="005C730E" w:rsidRPr="00A41E93" w14:paraId="1133743D" w14:textId="77777777" w:rsidTr="007709D8">
        <w:tc>
          <w:tcPr>
            <w:tcW w:w="3510" w:type="dxa"/>
          </w:tcPr>
          <w:p w14:paraId="3706533E" w14:textId="1B11745E" w:rsidR="005C730E" w:rsidRPr="00A41E93" w:rsidRDefault="005C730E" w:rsidP="005C730E">
            <w:pPr>
              <w:pStyle w:val="Header"/>
              <w:tabs>
                <w:tab w:val="left" w:pos="522"/>
              </w:tabs>
              <w:spacing w:line="380" w:lineRule="exact"/>
              <w:ind w:left="-15"/>
              <w:jc w:val="both"/>
              <w:rPr>
                <w:rFonts w:ascii="Arial" w:hAnsi="Arial" w:cs="Arial"/>
                <w:sz w:val="20"/>
                <w:szCs w:val="20"/>
              </w:rPr>
            </w:pPr>
            <w:r w:rsidRPr="00A41E93">
              <w:rPr>
                <w:rFonts w:ascii="Arial" w:hAnsi="Arial" w:cs="Arial"/>
                <w:sz w:val="20"/>
                <w:szCs w:val="20"/>
              </w:rPr>
              <w:tab/>
              <w:t>Payment for financial fees</w:t>
            </w:r>
          </w:p>
        </w:tc>
        <w:tc>
          <w:tcPr>
            <w:tcW w:w="1440" w:type="dxa"/>
          </w:tcPr>
          <w:p w14:paraId="08B43423" w14:textId="29876956"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(69,651)</w:t>
            </w:r>
          </w:p>
        </w:tc>
        <w:tc>
          <w:tcPr>
            <w:tcW w:w="1440" w:type="dxa"/>
          </w:tcPr>
          <w:p w14:paraId="0440E88D" w14:textId="5AA03F02"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(867)</w:t>
            </w:r>
          </w:p>
        </w:tc>
        <w:tc>
          <w:tcPr>
            <w:tcW w:w="1440" w:type="dxa"/>
          </w:tcPr>
          <w:p w14:paraId="492627CA" w14:textId="193C119E"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(43,210)</w:t>
            </w:r>
          </w:p>
        </w:tc>
        <w:tc>
          <w:tcPr>
            <w:tcW w:w="1440" w:type="dxa"/>
          </w:tcPr>
          <w:p w14:paraId="57D13D8F" w14:textId="21CD4063"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(867)</w:t>
            </w:r>
          </w:p>
        </w:tc>
      </w:tr>
      <w:tr w:rsidR="005C730E" w:rsidRPr="00A41E93" w14:paraId="7322F9EA" w14:textId="77777777" w:rsidTr="007709D8">
        <w:tc>
          <w:tcPr>
            <w:tcW w:w="3510" w:type="dxa"/>
          </w:tcPr>
          <w:p w14:paraId="161D718B" w14:textId="1A51C4B2" w:rsidR="005C730E" w:rsidRPr="00A41E93" w:rsidRDefault="005C730E" w:rsidP="005C730E">
            <w:pPr>
              <w:pStyle w:val="Header"/>
              <w:tabs>
                <w:tab w:val="left" w:pos="522"/>
              </w:tabs>
              <w:spacing w:line="380" w:lineRule="exact"/>
              <w:ind w:left="-15"/>
              <w:jc w:val="both"/>
              <w:rPr>
                <w:rFonts w:ascii="Arial" w:hAnsi="Arial" w:cs="Arial"/>
                <w:sz w:val="20"/>
                <w:szCs w:val="20"/>
              </w:rPr>
            </w:pPr>
            <w:r w:rsidRPr="00A41E93">
              <w:rPr>
                <w:rFonts w:ascii="Arial" w:hAnsi="Arial" w:cs="Arial"/>
                <w:sz w:val="20"/>
                <w:szCs w:val="20"/>
              </w:rPr>
              <w:tab/>
              <w:t>Sold investment in subsidiaries</w:t>
            </w:r>
          </w:p>
        </w:tc>
        <w:tc>
          <w:tcPr>
            <w:tcW w:w="1440" w:type="dxa"/>
          </w:tcPr>
          <w:p w14:paraId="282D292C" w14:textId="307C9538" w:rsidR="005C730E" w:rsidRPr="00A41E93" w:rsidRDefault="005C730E" w:rsidP="005C730E">
            <w:pPr>
              <w:pStyle w:val="BodyText2"/>
              <w:pBdr>
                <w:bottom w:val="sing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w:t>
            </w:r>
          </w:p>
        </w:tc>
        <w:tc>
          <w:tcPr>
            <w:tcW w:w="1440" w:type="dxa"/>
          </w:tcPr>
          <w:p w14:paraId="0299A250" w14:textId="79368CB0" w:rsidR="005C730E" w:rsidRPr="00A41E93" w:rsidRDefault="005C730E" w:rsidP="005C730E">
            <w:pPr>
              <w:pStyle w:val="BodyText2"/>
              <w:pBdr>
                <w:bottom w:val="sing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(1,243,</w:t>
            </w:r>
            <w:r w:rsidR="00012E58">
              <w:rPr>
                <w:rFonts w:ascii="Arial" w:hAnsi="Arial" w:cs="Arial"/>
                <w:sz w:val="20"/>
                <w:szCs w:val="20"/>
              </w:rPr>
              <w:t>698</w:t>
            </w:r>
            <w:r w:rsidRPr="00A41E93">
              <w:rPr>
                <w:rFonts w:ascii="Arial" w:hAnsi="Arial" w:cs="Arial"/>
                <w:sz w:val="20"/>
                <w:szCs w:val="20"/>
              </w:rPr>
              <w:t>)</w:t>
            </w:r>
          </w:p>
        </w:tc>
        <w:tc>
          <w:tcPr>
            <w:tcW w:w="1440" w:type="dxa"/>
          </w:tcPr>
          <w:p w14:paraId="76442C13" w14:textId="4A49B4D9" w:rsidR="005C730E" w:rsidRPr="00A41E93" w:rsidRDefault="005C730E" w:rsidP="005C730E">
            <w:pPr>
              <w:pStyle w:val="BodyText2"/>
              <w:pBdr>
                <w:bottom w:val="sing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w:t>
            </w:r>
          </w:p>
        </w:tc>
        <w:tc>
          <w:tcPr>
            <w:tcW w:w="1440" w:type="dxa"/>
          </w:tcPr>
          <w:p w14:paraId="5AF48F1C" w14:textId="1EDF9AE8" w:rsidR="005C730E" w:rsidRPr="00A41E93" w:rsidRDefault="005C730E" w:rsidP="005C730E">
            <w:pPr>
              <w:pStyle w:val="BodyText2"/>
              <w:pBdr>
                <w:bottom w:val="sing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w:t>
            </w:r>
          </w:p>
        </w:tc>
      </w:tr>
      <w:tr w:rsidR="005C730E" w:rsidRPr="00A41E93" w14:paraId="7E721831" w14:textId="77777777" w:rsidTr="007709D8">
        <w:tc>
          <w:tcPr>
            <w:tcW w:w="3510" w:type="dxa"/>
          </w:tcPr>
          <w:p w14:paraId="1FDA8790" w14:textId="6FE4CB4B" w:rsidR="005C730E" w:rsidRPr="00A41E93" w:rsidRDefault="005C730E" w:rsidP="005C730E">
            <w:pPr>
              <w:pStyle w:val="Header"/>
              <w:tabs>
                <w:tab w:val="left" w:pos="522"/>
              </w:tabs>
              <w:spacing w:line="380" w:lineRule="exact"/>
              <w:ind w:left="-15"/>
              <w:jc w:val="both"/>
              <w:rPr>
                <w:rFonts w:ascii="Arial" w:hAnsi="Arial" w:cstheme="minorBidi"/>
                <w:sz w:val="20"/>
                <w:szCs w:val="20"/>
                <w:cs/>
              </w:rPr>
            </w:pPr>
            <w:r w:rsidRPr="00A41E93">
              <w:rPr>
                <w:rFonts w:ascii="Arial" w:hAnsi="Arial" w:cs="Arial"/>
                <w:sz w:val="20"/>
                <w:szCs w:val="20"/>
              </w:rPr>
              <w:t>Balance at end of year</w:t>
            </w:r>
          </w:p>
        </w:tc>
        <w:tc>
          <w:tcPr>
            <w:tcW w:w="1440" w:type="dxa"/>
          </w:tcPr>
          <w:p w14:paraId="4DE7CC62" w14:textId="08ABB4BD"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2,827,500</w:t>
            </w:r>
          </w:p>
        </w:tc>
        <w:tc>
          <w:tcPr>
            <w:tcW w:w="1440" w:type="dxa"/>
          </w:tcPr>
          <w:p w14:paraId="1D8F550A" w14:textId="6E947241"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578,888</w:t>
            </w:r>
          </w:p>
        </w:tc>
        <w:tc>
          <w:tcPr>
            <w:tcW w:w="1440" w:type="dxa"/>
          </w:tcPr>
          <w:p w14:paraId="4EE2D4EE" w14:textId="4FF0233F"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1,092,749</w:t>
            </w:r>
          </w:p>
        </w:tc>
        <w:tc>
          <w:tcPr>
            <w:tcW w:w="1440" w:type="dxa"/>
          </w:tcPr>
          <w:p w14:paraId="1EBE1D2D" w14:textId="0C5755A5"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2</w:t>
            </w:r>
            <w:r w:rsidR="003873C2" w:rsidRPr="00A41E93">
              <w:rPr>
                <w:rFonts w:ascii="Arial" w:hAnsi="Arial" w:cs="Arial"/>
                <w:sz w:val="20"/>
                <w:szCs w:val="20"/>
              </w:rPr>
              <w:t>67</w:t>
            </w:r>
            <w:r w:rsidRPr="00A41E93">
              <w:rPr>
                <w:rFonts w:ascii="Arial" w:hAnsi="Arial" w:cs="Arial"/>
                <w:sz w:val="20"/>
                <w:szCs w:val="20"/>
              </w:rPr>
              <w:t>,6</w:t>
            </w:r>
            <w:r w:rsidR="003873C2" w:rsidRPr="00A41E93">
              <w:rPr>
                <w:rFonts w:ascii="Arial" w:hAnsi="Arial" w:cs="Arial"/>
                <w:sz w:val="20"/>
                <w:szCs w:val="20"/>
              </w:rPr>
              <w:t>61</w:t>
            </w:r>
          </w:p>
        </w:tc>
      </w:tr>
    </w:tbl>
    <w:p w14:paraId="4F0688E7" w14:textId="00FDEB44" w:rsidR="004E21AF" w:rsidRPr="00A41E93" w:rsidRDefault="004E21AF" w:rsidP="00991910">
      <w:pPr>
        <w:tabs>
          <w:tab w:val="left" w:pos="1440"/>
          <w:tab w:val="left" w:pos="2880"/>
          <w:tab w:val="left" w:pos="3240"/>
          <w:tab w:val="center" w:pos="6120"/>
          <w:tab w:val="left" w:pos="6300"/>
        </w:tabs>
        <w:spacing w:before="240" w:after="120" w:line="380" w:lineRule="exact"/>
        <w:ind w:left="547" w:hanging="547"/>
        <w:jc w:val="both"/>
        <w:rPr>
          <w:rFonts w:ascii="Arial" w:eastAsia="Arial Unicode MS" w:hAnsi="Arial" w:cstheme="minorBidi"/>
          <w:b/>
          <w:bCs/>
          <w:sz w:val="22"/>
          <w:szCs w:val="22"/>
        </w:rPr>
      </w:pPr>
      <w:r w:rsidRPr="00A41E93">
        <w:rPr>
          <w:rFonts w:ascii="Arial" w:eastAsia="Arial Unicode MS" w:hAnsi="Arial" w:cstheme="minorBidi"/>
          <w:b/>
          <w:bCs/>
          <w:sz w:val="22"/>
          <w:szCs w:val="22"/>
        </w:rPr>
        <w:t>26.4</w:t>
      </w:r>
      <w:r w:rsidRPr="00A41E93">
        <w:rPr>
          <w:rFonts w:ascii="Arial" w:eastAsia="Arial Unicode MS" w:hAnsi="Arial" w:cstheme="minorBidi"/>
          <w:b/>
          <w:bCs/>
          <w:sz w:val="22"/>
          <w:szCs w:val="22"/>
        </w:rPr>
        <w:tab/>
      </w:r>
      <w:r w:rsidR="003A18E4" w:rsidRPr="00A41E93">
        <w:rPr>
          <w:rFonts w:ascii="Arial" w:hAnsi="Arial"/>
          <w:b/>
          <w:bCs/>
          <w:sz w:val="22"/>
          <w:szCs w:val="22"/>
        </w:rPr>
        <w:t>Key covenants in the loan agreements with financial institutions</w:t>
      </w:r>
    </w:p>
    <w:p w14:paraId="38D277A8" w14:textId="24938404" w:rsidR="008500B5" w:rsidRPr="00A41E93" w:rsidRDefault="00CE15A8" w:rsidP="003873C2">
      <w:pPr>
        <w:tabs>
          <w:tab w:val="left" w:pos="2160"/>
        </w:tabs>
        <w:spacing w:before="120" w:after="120" w:line="380" w:lineRule="exact"/>
        <w:ind w:left="533" w:hanging="533"/>
        <w:jc w:val="both"/>
        <w:rPr>
          <w:rFonts w:ascii="Arial" w:hAnsi="Arial" w:cs="Arial"/>
          <w:sz w:val="22"/>
          <w:szCs w:val="22"/>
        </w:rPr>
      </w:pPr>
      <w:r w:rsidRPr="00A41E93">
        <w:rPr>
          <w:rFonts w:ascii="Arial" w:hAnsi="Arial" w:cs="Arial"/>
          <w:sz w:val="22"/>
          <w:szCs w:val="22"/>
        </w:rPr>
        <w:tab/>
      </w:r>
      <w:r w:rsidR="008500B5" w:rsidRPr="00A41E93">
        <w:rPr>
          <w:rFonts w:ascii="Arial" w:hAnsi="Arial" w:cs="Arial"/>
          <w:sz w:val="22"/>
          <w:szCs w:val="22"/>
        </w:rPr>
        <w:t>The loan agreements contain several covenants and restrictions imposed by the lenders</w:t>
      </w:r>
      <w:r w:rsidR="006C0B17" w:rsidRPr="00A41E93">
        <w:rPr>
          <w:rFonts w:ascii="Arial" w:hAnsi="Arial" w:cs="Arial"/>
          <w:sz w:val="22"/>
          <w:szCs w:val="22"/>
        </w:rPr>
        <w:t xml:space="preserve">, </w:t>
      </w:r>
      <w:r w:rsidR="002E2ECD" w:rsidRPr="00A41E93">
        <w:rPr>
          <w:rFonts w:ascii="Arial" w:hAnsi="Arial" w:cs="Arial"/>
          <w:sz w:val="22"/>
          <w:szCs w:val="22"/>
        </w:rPr>
        <w:t>which require the Group to comply with certain conditions, including restrictions on</w:t>
      </w:r>
      <w:r w:rsidR="008500B5" w:rsidRPr="00A41E93">
        <w:rPr>
          <w:rFonts w:ascii="Arial" w:hAnsi="Arial" w:cs="Arial"/>
          <w:sz w:val="22"/>
          <w:szCs w:val="22"/>
        </w:rPr>
        <w:t xml:space="preserve"> changes in directors of the </w:t>
      </w:r>
      <w:r w:rsidR="003C0E9F" w:rsidRPr="00A41E93">
        <w:rPr>
          <w:rFonts w:ascii="Arial" w:hAnsi="Arial" w:cs="Arial"/>
          <w:sz w:val="22"/>
          <w:szCs w:val="22"/>
        </w:rPr>
        <w:t>borrowers</w:t>
      </w:r>
      <w:r w:rsidR="008500B5" w:rsidRPr="00A41E93">
        <w:rPr>
          <w:rFonts w:ascii="Arial" w:hAnsi="Arial" w:cs="Arial"/>
          <w:sz w:val="22"/>
          <w:szCs w:val="22"/>
        </w:rPr>
        <w:t xml:space="preserve">, mergers or </w:t>
      </w:r>
      <w:r w:rsidR="00167358" w:rsidRPr="00A41E93">
        <w:rPr>
          <w:rFonts w:ascii="Arial" w:hAnsi="Arial" w:cs="Arial"/>
          <w:sz w:val="22"/>
          <w:szCs w:val="22"/>
        </w:rPr>
        <w:t>amalgamations</w:t>
      </w:r>
      <w:r w:rsidR="008500B5" w:rsidRPr="00A41E93">
        <w:rPr>
          <w:rFonts w:ascii="Arial" w:hAnsi="Arial" w:cs="Arial"/>
          <w:sz w:val="22"/>
          <w:szCs w:val="22"/>
        </w:rPr>
        <w:t xml:space="preserve"> with other companies, reductions </w:t>
      </w:r>
      <w:r w:rsidR="00072F2D" w:rsidRPr="00A41E93">
        <w:rPr>
          <w:rFonts w:ascii="Arial" w:hAnsi="Arial" w:cs="Arial"/>
          <w:sz w:val="22"/>
          <w:szCs w:val="22"/>
        </w:rPr>
        <w:t>in</w:t>
      </w:r>
      <w:r w:rsidR="008500B5" w:rsidRPr="00A41E93">
        <w:rPr>
          <w:rFonts w:ascii="Arial" w:hAnsi="Arial" w:cs="Arial"/>
          <w:sz w:val="22"/>
          <w:szCs w:val="22"/>
        </w:rPr>
        <w:t xml:space="preserve"> share capital</w:t>
      </w:r>
      <w:r w:rsidR="00072F2D" w:rsidRPr="00A41E93">
        <w:rPr>
          <w:rFonts w:ascii="Arial" w:hAnsi="Arial" w:cs="Arial"/>
          <w:sz w:val="22"/>
          <w:szCs w:val="22"/>
        </w:rPr>
        <w:t>,</w:t>
      </w:r>
      <w:r w:rsidR="008500B5" w:rsidRPr="00A41E93">
        <w:rPr>
          <w:rFonts w:ascii="Arial" w:hAnsi="Arial" w:cs="Arial"/>
          <w:sz w:val="22"/>
          <w:szCs w:val="22"/>
        </w:rPr>
        <w:t xml:space="preserve"> and financial transactions other than those in the </w:t>
      </w:r>
      <w:r w:rsidR="00BF20FE" w:rsidRPr="00A41E93">
        <w:rPr>
          <w:rFonts w:ascii="Arial" w:hAnsi="Arial" w:cs="Arial"/>
          <w:sz w:val="22"/>
          <w:szCs w:val="22"/>
        </w:rPr>
        <w:t>ordinary</w:t>
      </w:r>
      <w:r w:rsidR="008500B5" w:rsidRPr="00A41E93">
        <w:rPr>
          <w:rFonts w:ascii="Arial" w:hAnsi="Arial" w:cs="Arial"/>
          <w:sz w:val="22"/>
          <w:szCs w:val="22"/>
        </w:rPr>
        <w:t xml:space="preserve"> course of business. </w:t>
      </w:r>
      <w:r w:rsidR="002404EE" w:rsidRPr="00A41E93">
        <w:rPr>
          <w:rFonts w:ascii="Arial" w:hAnsi="Arial" w:cs="Arial"/>
          <w:sz w:val="22"/>
          <w:szCs w:val="22"/>
        </w:rPr>
        <w:t>The agreements also stipulate that the Interest Bearing Debt</w:t>
      </w:r>
      <w:r w:rsidR="005D4404" w:rsidRPr="00A41E93">
        <w:rPr>
          <w:rFonts w:ascii="Arial" w:hAnsi="Arial" w:cs="Arial"/>
          <w:sz w:val="22"/>
          <w:szCs w:val="22"/>
        </w:rPr>
        <w:t xml:space="preserve"> </w:t>
      </w:r>
      <w:r w:rsidR="002404EE" w:rsidRPr="00A41E93">
        <w:rPr>
          <w:rFonts w:ascii="Arial" w:hAnsi="Arial" w:cs="Arial"/>
          <w:sz w:val="22"/>
          <w:szCs w:val="22"/>
        </w:rPr>
        <w:t>to</w:t>
      </w:r>
      <w:r w:rsidR="005D4404" w:rsidRPr="00A41E93">
        <w:rPr>
          <w:rFonts w:ascii="Arial" w:hAnsi="Arial" w:cs="Arial"/>
          <w:sz w:val="22"/>
          <w:szCs w:val="22"/>
        </w:rPr>
        <w:t xml:space="preserve"> </w:t>
      </w:r>
      <w:r w:rsidR="002404EE" w:rsidRPr="00A41E93">
        <w:rPr>
          <w:rFonts w:ascii="Arial" w:hAnsi="Arial" w:cs="Arial"/>
          <w:sz w:val="22"/>
          <w:szCs w:val="22"/>
        </w:rPr>
        <w:t>Equity Ratio</w:t>
      </w:r>
      <w:r w:rsidR="005D4404" w:rsidRPr="00A41E93">
        <w:rPr>
          <w:rFonts w:ascii="Arial" w:hAnsi="Arial" w:cs="Arial"/>
          <w:sz w:val="22"/>
          <w:szCs w:val="22"/>
        </w:rPr>
        <w:t xml:space="preserve"> </w:t>
      </w:r>
      <w:r w:rsidR="002F370D" w:rsidRPr="00A41E93">
        <w:rPr>
          <w:rFonts w:ascii="Arial" w:hAnsi="Arial" w:cs="Arial"/>
          <w:sz w:val="22"/>
          <w:szCs w:val="22"/>
        </w:rPr>
        <w:t xml:space="preserve">must not exceed </w:t>
      </w:r>
      <w:r w:rsidR="00A949EC" w:rsidRPr="00A41E93">
        <w:rPr>
          <w:rFonts w:ascii="Arial" w:hAnsi="Arial" w:cs="Arial"/>
          <w:sz w:val="22"/>
          <w:szCs w:val="22"/>
        </w:rPr>
        <w:t xml:space="preserve">2.0:1, 2.5:1 </w:t>
      </w:r>
      <w:r w:rsidR="00CA1E01" w:rsidRPr="00A41E93">
        <w:rPr>
          <w:rFonts w:ascii="Arial" w:hAnsi="Arial" w:cs="Arial"/>
          <w:sz w:val="22"/>
          <w:szCs w:val="22"/>
        </w:rPr>
        <w:t>and 3.5:1</w:t>
      </w:r>
      <w:r w:rsidR="00B0059C" w:rsidRPr="00A41E93">
        <w:rPr>
          <w:rFonts w:ascii="Arial" w:hAnsi="Arial" w:cs="Arial"/>
          <w:sz w:val="22"/>
          <w:szCs w:val="22"/>
        </w:rPr>
        <w:t>,</w:t>
      </w:r>
      <w:r w:rsidR="002404EE" w:rsidRPr="00A41E93">
        <w:rPr>
          <w:rFonts w:ascii="Arial" w:hAnsi="Arial" w:cs="Arial"/>
          <w:sz w:val="22"/>
          <w:szCs w:val="22"/>
        </w:rPr>
        <w:t xml:space="preserve"> </w:t>
      </w:r>
      <w:r w:rsidR="00B0059C" w:rsidRPr="00A41E93">
        <w:rPr>
          <w:rFonts w:ascii="Arial" w:hAnsi="Arial" w:cs="Arial"/>
          <w:sz w:val="22"/>
          <w:szCs w:val="22"/>
        </w:rPr>
        <w:t>t</w:t>
      </w:r>
      <w:r w:rsidR="008500B5" w:rsidRPr="00A41E93">
        <w:rPr>
          <w:rFonts w:ascii="Arial" w:hAnsi="Arial" w:cs="Arial"/>
          <w:sz w:val="22"/>
          <w:szCs w:val="22"/>
        </w:rPr>
        <w:t>he</w:t>
      </w:r>
      <w:r w:rsidR="008500B5" w:rsidRPr="00A41E93">
        <w:rPr>
          <w:rFonts w:ascii="Arial" w:hAnsi="Arial" w:cs="Browallia New"/>
          <w:sz w:val="22"/>
        </w:rPr>
        <w:t xml:space="preserve"> </w:t>
      </w:r>
      <w:r w:rsidR="008500B5" w:rsidRPr="00A41E93">
        <w:rPr>
          <w:rFonts w:ascii="Arial" w:hAnsi="Arial" w:cs="Arial"/>
          <w:sz w:val="22"/>
          <w:szCs w:val="22"/>
        </w:rPr>
        <w:t>Net Interest Bearing Debt</w:t>
      </w:r>
      <w:r w:rsidR="00B0059C" w:rsidRPr="00A41E93">
        <w:rPr>
          <w:rFonts w:ascii="Arial" w:hAnsi="Arial" w:cs="Arial"/>
          <w:sz w:val="22"/>
          <w:szCs w:val="22"/>
        </w:rPr>
        <w:t xml:space="preserve"> </w:t>
      </w:r>
      <w:r w:rsidR="008500B5" w:rsidRPr="00A41E93">
        <w:rPr>
          <w:rFonts w:ascii="Arial" w:hAnsi="Arial" w:cs="Arial"/>
          <w:sz w:val="22"/>
          <w:szCs w:val="22"/>
        </w:rPr>
        <w:t>to</w:t>
      </w:r>
      <w:r w:rsidR="00B0059C" w:rsidRPr="00A41E93">
        <w:rPr>
          <w:rFonts w:ascii="Arial" w:hAnsi="Arial" w:cs="Arial"/>
          <w:sz w:val="22"/>
          <w:szCs w:val="22"/>
        </w:rPr>
        <w:t xml:space="preserve"> </w:t>
      </w:r>
      <w:r w:rsidR="008500B5" w:rsidRPr="00A41E93">
        <w:rPr>
          <w:rFonts w:ascii="Arial" w:hAnsi="Arial" w:cs="Arial"/>
          <w:sz w:val="22"/>
          <w:szCs w:val="22"/>
        </w:rPr>
        <w:t xml:space="preserve">Equity Ratio </w:t>
      </w:r>
      <w:r w:rsidR="00B0059C" w:rsidRPr="00A41E93">
        <w:rPr>
          <w:rFonts w:ascii="Arial" w:hAnsi="Arial" w:cs="Arial"/>
          <w:sz w:val="22"/>
          <w:szCs w:val="22"/>
        </w:rPr>
        <w:t xml:space="preserve">must not exceed </w:t>
      </w:r>
      <w:r w:rsidR="008500B5" w:rsidRPr="00A41E93">
        <w:rPr>
          <w:rFonts w:ascii="Arial" w:hAnsi="Arial" w:cs="Arial"/>
          <w:sz w:val="22"/>
          <w:szCs w:val="22"/>
        </w:rPr>
        <w:t xml:space="preserve">2.0:1 </w:t>
      </w:r>
      <w:r w:rsidR="00AD1BF2" w:rsidRPr="00A41E93">
        <w:rPr>
          <w:rFonts w:ascii="Arial" w:hAnsi="Arial" w:cs="Arial"/>
          <w:sz w:val="22"/>
          <w:szCs w:val="22"/>
        </w:rPr>
        <w:t>and</w:t>
      </w:r>
      <w:r w:rsidR="008500B5" w:rsidRPr="00A41E93">
        <w:rPr>
          <w:rFonts w:ascii="Arial" w:hAnsi="Arial" w:cs="Arial"/>
          <w:sz w:val="22"/>
          <w:szCs w:val="22"/>
        </w:rPr>
        <w:t xml:space="preserve"> 2.5:1</w:t>
      </w:r>
      <w:r w:rsidR="00AD1BF2" w:rsidRPr="00A41E93">
        <w:rPr>
          <w:rFonts w:ascii="Arial" w:hAnsi="Arial" w:cs="Arial"/>
          <w:sz w:val="22"/>
          <w:szCs w:val="22"/>
        </w:rPr>
        <w:t>,</w:t>
      </w:r>
      <w:r w:rsidR="008500B5" w:rsidRPr="00A41E93">
        <w:rPr>
          <w:rFonts w:ascii="Arial" w:hAnsi="Arial" w:cs="Arial"/>
          <w:sz w:val="22"/>
          <w:szCs w:val="22"/>
        </w:rPr>
        <w:t xml:space="preserve"> and the Debt to Equity Ratio </w:t>
      </w:r>
      <w:r w:rsidR="00AD1BF2" w:rsidRPr="00A41E93">
        <w:rPr>
          <w:rFonts w:ascii="Arial" w:hAnsi="Arial" w:cs="Arial"/>
          <w:sz w:val="22"/>
          <w:szCs w:val="22"/>
        </w:rPr>
        <w:t>must not exceed</w:t>
      </w:r>
      <w:r w:rsidR="008500B5" w:rsidRPr="00A41E93">
        <w:rPr>
          <w:rFonts w:ascii="Arial" w:hAnsi="Arial" w:cs="Arial"/>
          <w:sz w:val="22"/>
          <w:szCs w:val="22"/>
        </w:rPr>
        <w:t xml:space="preserve"> 2.5:1</w:t>
      </w:r>
      <w:r w:rsidR="00495744" w:rsidRPr="00A41E93">
        <w:rPr>
          <w:rFonts w:ascii="Arial" w:hAnsi="Arial" w:cs="Arial"/>
          <w:sz w:val="22"/>
          <w:szCs w:val="22"/>
        </w:rPr>
        <w:t>.</w:t>
      </w:r>
      <w:r w:rsidR="008500B5" w:rsidRPr="00A41E93">
        <w:rPr>
          <w:rFonts w:ascii="Arial" w:hAnsi="Arial" w:cs="Arial"/>
          <w:sz w:val="22"/>
          <w:szCs w:val="22"/>
        </w:rPr>
        <w:t xml:space="preserve"> </w:t>
      </w:r>
      <w:r w:rsidR="00495744" w:rsidRPr="00A41E93">
        <w:rPr>
          <w:rFonts w:ascii="Arial" w:hAnsi="Arial" w:cs="Arial"/>
          <w:sz w:val="22"/>
          <w:szCs w:val="22"/>
        </w:rPr>
        <w:t>Additionally, the borrowers are required to comply with the covenants related to dividend payments as stipulated in the agreements.</w:t>
      </w:r>
    </w:p>
    <w:p w14:paraId="3A397A29" w14:textId="51491808" w:rsidR="00337D14" w:rsidRPr="00A41E93" w:rsidRDefault="00337D14" w:rsidP="00337D14">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r w:rsidRPr="00A41E93">
        <w:rPr>
          <w:rFonts w:ascii="Arial" w:eastAsia="Arial Unicode MS" w:hAnsi="Arial" w:cstheme="minorBidi"/>
          <w:b/>
          <w:bCs/>
          <w:sz w:val="22"/>
          <w:szCs w:val="22"/>
        </w:rPr>
        <w:t>26.5</w:t>
      </w:r>
      <w:r w:rsidRPr="00A41E93">
        <w:rPr>
          <w:rFonts w:ascii="Arial" w:eastAsia="Arial Unicode MS" w:hAnsi="Arial" w:cstheme="minorBidi"/>
          <w:b/>
          <w:bCs/>
          <w:sz w:val="22"/>
          <w:szCs w:val="22"/>
        </w:rPr>
        <w:tab/>
      </w:r>
      <w:r w:rsidR="0029013F" w:rsidRPr="00A41E93">
        <w:rPr>
          <w:rFonts w:ascii="Arial" w:hAnsi="Arial"/>
          <w:b/>
          <w:bCs/>
          <w:sz w:val="22"/>
          <w:szCs w:val="22"/>
        </w:rPr>
        <w:t xml:space="preserve">Undrawn long-term </w:t>
      </w:r>
      <w:r w:rsidR="008500B5" w:rsidRPr="00A41E93">
        <w:rPr>
          <w:rFonts w:ascii="Arial" w:hAnsi="Arial"/>
          <w:b/>
          <w:bCs/>
          <w:sz w:val="22"/>
          <w:szCs w:val="22"/>
        </w:rPr>
        <w:t>loan facilities from financial institutions</w:t>
      </w:r>
    </w:p>
    <w:p w14:paraId="7D453AE6" w14:textId="41E38E1E" w:rsidR="008500B5" w:rsidRDefault="008500B5" w:rsidP="00600505">
      <w:pPr>
        <w:tabs>
          <w:tab w:val="left" w:pos="1440"/>
          <w:tab w:val="left" w:pos="2880"/>
          <w:tab w:val="left" w:pos="3240"/>
          <w:tab w:val="center" w:pos="6120"/>
          <w:tab w:val="left" w:pos="6300"/>
        </w:tabs>
        <w:spacing w:before="60" w:after="60" w:line="380" w:lineRule="exact"/>
        <w:ind w:left="547" w:hanging="547"/>
        <w:jc w:val="both"/>
        <w:rPr>
          <w:rFonts w:ascii="Arial" w:hAnsi="Arial"/>
          <w:color w:val="000000"/>
          <w:sz w:val="22"/>
          <w:szCs w:val="22"/>
        </w:rPr>
      </w:pPr>
      <w:r w:rsidRPr="00A41E93">
        <w:rPr>
          <w:rFonts w:ascii="Arial" w:hAnsi="Arial"/>
          <w:color w:val="000000"/>
          <w:sz w:val="22"/>
          <w:szCs w:val="22"/>
        </w:rPr>
        <w:tab/>
        <w:t>As at 31 December 202</w:t>
      </w:r>
      <w:r w:rsidR="0053584B" w:rsidRPr="00A41E93">
        <w:rPr>
          <w:rFonts w:ascii="Arial" w:hAnsi="Arial"/>
          <w:color w:val="000000"/>
          <w:sz w:val="22"/>
          <w:szCs w:val="22"/>
        </w:rPr>
        <w:t>5</w:t>
      </w:r>
      <w:r w:rsidRPr="00A41E93">
        <w:rPr>
          <w:rFonts w:ascii="Arial" w:hAnsi="Arial"/>
          <w:color w:val="000000"/>
          <w:sz w:val="22"/>
          <w:szCs w:val="22"/>
        </w:rPr>
        <w:t xml:space="preserve">, </w:t>
      </w:r>
      <w:r w:rsidR="00CD7737" w:rsidRPr="00A41E93">
        <w:rPr>
          <w:rFonts w:ascii="Arial" w:hAnsi="Arial"/>
          <w:color w:val="000000"/>
          <w:sz w:val="22"/>
          <w:szCs w:val="22"/>
        </w:rPr>
        <w:t>the undrawn portion</w:t>
      </w:r>
      <w:r w:rsidRPr="00A41E93">
        <w:rPr>
          <w:rFonts w:ascii="Arial" w:hAnsi="Arial"/>
          <w:color w:val="000000"/>
          <w:sz w:val="22"/>
          <w:szCs w:val="22"/>
        </w:rPr>
        <w:t xml:space="preserve"> of the </w:t>
      </w:r>
      <w:r w:rsidR="00CD7737" w:rsidRPr="00A41E93">
        <w:rPr>
          <w:rFonts w:ascii="Arial" w:hAnsi="Arial"/>
          <w:color w:val="000000"/>
          <w:sz w:val="22"/>
          <w:szCs w:val="22"/>
        </w:rPr>
        <w:t>Group’s long-term loan facilities</w:t>
      </w:r>
      <w:r w:rsidR="00E9144C" w:rsidRPr="00A41E93">
        <w:rPr>
          <w:rFonts w:ascii="Arial" w:hAnsi="Arial" w:hint="cs"/>
          <w:color w:val="000000"/>
          <w:sz w:val="22"/>
          <w:szCs w:val="22"/>
          <w:cs/>
        </w:rPr>
        <w:t xml:space="preserve"> </w:t>
      </w:r>
      <w:r w:rsidR="00CD7737" w:rsidRPr="00A41E93">
        <w:rPr>
          <w:rFonts w:ascii="Arial" w:hAnsi="Arial"/>
          <w:color w:val="000000"/>
          <w:sz w:val="22"/>
          <w:szCs w:val="22"/>
        </w:rPr>
        <w:t>amounted</w:t>
      </w:r>
      <w:r w:rsidRPr="00A41E93">
        <w:rPr>
          <w:rFonts w:ascii="Arial" w:hAnsi="Arial"/>
          <w:color w:val="000000"/>
          <w:sz w:val="22"/>
          <w:szCs w:val="22"/>
        </w:rPr>
        <w:t xml:space="preserve"> to Baht </w:t>
      </w:r>
      <w:r w:rsidR="00397F56" w:rsidRPr="00A41E93">
        <w:rPr>
          <w:rFonts w:ascii="Arial" w:hAnsi="Arial"/>
          <w:color w:val="000000"/>
          <w:sz w:val="22"/>
          <w:szCs w:val="22"/>
        </w:rPr>
        <w:t>1,858</w:t>
      </w:r>
      <w:r w:rsidRPr="00A41E93">
        <w:rPr>
          <w:rFonts w:ascii="Arial" w:hAnsi="Arial"/>
          <w:color w:val="000000"/>
          <w:sz w:val="22"/>
          <w:szCs w:val="22"/>
        </w:rPr>
        <w:t xml:space="preserve"> million (202</w:t>
      </w:r>
      <w:r w:rsidR="0053584B" w:rsidRPr="00A41E93">
        <w:rPr>
          <w:rFonts w:ascii="Arial" w:hAnsi="Arial"/>
          <w:color w:val="000000"/>
          <w:sz w:val="22"/>
          <w:szCs w:val="22"/>
        </w:rPr>
        <w:t>4</w:t>
      </w:r>
      <w:r w:rsidRPr="00A41E93">
        <w:rPr>
          <w:rFonts w:ascii="Arial" w:hAnsi="Arial"/>
          <w:color w:val="000000"/>
          <w:sz w:val="22"/>
          <w:szCs w:val="22"/>
        </w:rPr>
        <w:t xml:space="preserve">: Baht </w:t>
      </w:r>
      <w:r w:rsidR="0053584B" w:rsidRPr="00A41E93">
        <w:rPr>
          <w:rFonts w:ascii="Arial" w:hAnsi="Arial"/>
          <w:color w:val="000000"/>
          <w:sz w:val="22"/>
          <w:szCs w:val="22"/>
        </w:rPr>
        <w:t>1,042</w:t>
      </w:r>
      <w:r w:rsidRPr="00A41E93">
        <w:rPr>
          <w:rFonts w:ascii="Arial" w:hAnsi="Arial"/>
          <w:color w:val="000000"/>
          <w:sz w:val="22"/>
          <w:szCs w:val="22"/>
        </w:rPr>
        <w:t xml:space="preserve"> million) (the Company only: Baht </w:t>
      </w:r>
      <w:r w:rsidR="00632590" w:rsidRPr="00A41E93">
        <w:rPr>
          <w:rFonts w:ascii="Arial" w:hAnsi="Arial"/>
          <w:color w:val="000000"/>
          <w:sz w:val="22"/>
          <w:szCs w:val="22"/>
        </w:rPr>
        <w:t>1,350</w:t>
      </w:r>
      <w:r w:rsidRPr="00A41E93">
        <w:rPr>
          <w:rFonts w:ascii="Arial" w:hAnsi="Arial"/>
          <w:color w:val="000000"/>
          <w:sz w:val="22"/>
          <w:szCs w:val="22"/>
        </w:rPr>
        <w:t xml:space="preserve"> million, 202</w:t>
      </w:r>
      <w:r w:rsidR="0053584B" w:rsidRPr="00A41E93">
        <w:rPr>
          <w:rFonts w:ascii="Arial" w:hAnsi="Arial"/>
          <w:color w:val="000000"/>
          <w:sz w:val="22"/>
          <w:szCs w:val="22"/>
        </w:rPr>
        <w:t>4</w:t>
      </w:r>
      <w:r w:rsidRPr="00A41E93">
        <w:rPr>
          <w:rFonts w:ascii="Arial" w:hAnsi="Arial"/>
          <w:color w:val="000000"/>
          <w:sz w:val="22"/>
          <w:szCs w:val="22"/>
        </w:rPr>
        <w:t xml:space="preserve">: Baht </w:t>
      </w:r>
      <w:r w:rsidR="0053584B" w:rsidRPr="00A41E93">
        <w:rPr>
          <w:rFonts w:ascii="Arial" w:hAnsi="Arial"/>
          <w:color w:val="000000"/>
          <w:sz w:val="22"/>
          <w:szCs w:val="22"/>
        </w:rPr>
        <w:t>206</w:t>
      </w:r>
      <w:r w:rsidRPr="00A41E93">
        <w:rPr>
          <w:rFonts w:ascii="Arial" w:hAnsi="Arial"/>
          <w:color w:val="000000"/>
          <w:sz w:val="22"/>
          <w:szCs w:val="22"/>
        </w:rPr>
        <w:t xml:space="preserve"> million)</w:t>
      </w:r>
      <w:r w:rsidR="00C56932" w:rsidRPr="00A41E93">
        <w:rPr>
          <w:rFonts w:ascii="Arial" w:hAnsi="Arial"/>
          <w:color w:val="000000"/>
          <w:sz w:val="22"/>
          <w:szCs w:val="22"/>
        </w:rPr>
        <w:t>.</w:t>
      </w:r>
      <w:r w:rsidRPr="00A41E93">
        <w:rPr>
          <w:rFonts w:ascii="Arial" w:hAnsi="Arial"/>
          <w:color w:val="000000"/>
          <w:sz w:val="22"/>
          <w:szCs w:val="22"/>
        </w:rPr>
        <w:t xml:space="preserve"> </w:t>
      </w:r>
      <w:r w:rsidR="00C56932" w:rsidRPr="00A41E93">
        <w:rPr>
          <w:rFonts w:ascii="Arial" w:hAnsi="Arial"/>
          <w:color w:val="000000"/>
          <w:sz w:val="22"/>
          <w:szCs w:val="22"/>
        </w:rPr>
        <w:t>The</w:t>
      </w:r>
      <w:r w:rsidRPr="00A41E93">
        <w:rPr>
          <w:rFonts w:ascii="Arial" w:hAnsi="Arial"/>
          <w:color w:val="000000"/>
          <w:sz w:val="22"/>
          <w:szCs w:val="22"/>
        </w:rPr>
        <w:t xml:space="preserve"> drawdown </w:t>
      </w:r>
      <w:r w:rsidR="00C56932" w:rsidRPr="00A41E93">
        <w:rPr>
          <w:rFonts w:ascii="Arial" w:hAnsi="Arial"/>
          <w:color w:val="000000"/>
          <w:sz w:val="22"/>
          <w:szCs w:val="22"/>
        </w:rPr>
        <w:t xml:space="preserve">conditions are </w:t>
      </w:r>
      <w:r w:rsidRPr="00A41E93">
        <w:rPr>
          <w:rFonts w:ascii="Arial" w:hAnsi="Arial"/>
          <w:color w:val="000000"/>
          <w:sz w:val="22"/>
          <w:szCs w:val="22"/>
        </w:rPr>
        <w:t>as specified in the agreements.</w:t>
      </w:r>
    </w:p>
    <w:p w14:paraId="0411306A" w14:textId="574B8FFC" w:rsidR="00B01DB3" w:rsidRPr="00A41E93" w:rsidRDefault="00B01DB3" w:rsidP="00600505">
      <w:pPr>
        <w:tabs>
          <w:tab w:val="left" w:pos="1440"/>
          <w:tab w:val="left" w:pos="2880"/>
          <w:tab w:val="left" w:pos="3240"/>
          <w:tab w:val="center" w:pos="6120"/>
          <w:tab w:val="left" w:pos="6300"/>
        </w:tabs>
        <w:spacing w:before="60" w:after="60" w:line="380" w:lineRule="exact"/>
        <w:ind w:left="547" w:hanging="547"/>
        <w:jc w:val="both"/>
        <w:rPr>
          <w:rFonts w:ascii="Arial" w:hAnsi="Arial"/>
          <w:color w:val="000000"/>
          <w:sz w:val="22"/>
          <w:szCs w:val="22"/>
        </w:rPr>
      </w:pPr>
      <w:r>
        <w:rPr>
          <w:rFonts w:ascii="Arial" w:hAnsi="Arial"/>
          <w:color w:val="000000"/>
          <w:sz w:val="22"/>
          <w:szCs w:val="22"/>
        </w:rPr>
        <w:tab/>
        <w:t xml:space="preserve">However, in January 2026, a total of Baht 1,200 million was drawn down to pay for the </w:t>
      </w:r>
      <w:r w:rsidR="00A03B21">
        <w:rPr>
          <w:rFonts w:ascii="Arial" w:hAnsi="Arial"/>
          <w:color w:val="000000"/>
          <w:sz w:val="22"/>
          <w:szCs w:val="22"/>
        </w:rPr>
        <w:t>debentures</w:t>
      </w:r>
      <w:r>
        <w:rPr>
          <w:rFonts w:ascii="Arial" w:hAnsi="Arial"/>
          <w:color w:val="000000"/>
          <w:sz w:val="22"/>
          <w:szCs w:val="22"/>
        </w:rPr>
        <w:t>.</w:t>
      </w:r>
    </w:p>
    <w:p w14:paraId="08EC2A16" w14:textId="77777777" w:rsidR="00991910" w:rsidRPr="00A41E93" w:rsidRDefault="00991910">
      <w:pPr>
        <w:overflowPunct/>
        <w:autoSpaceDE/>
        <w:autoSpaceDN/>
        <w:adjustRightInd/>
        <w:spacing w:after="200" w:line="276" w:lineRule="auto"/>
        <w:textAlignment w:val="auto"/>
        <w:rPr>
          <w:rFonts w:ascii="Arial" w:eastAsia="Arial Unicode MS" w:hAnsi="Arial" w:cs="Arial Unicode MS"/>
          <w:b/>
          <w:bCs/>
          <w:sz w:val="22"/>
          <w:szCs w:val="22"/>
        </w:rPr>
      </w:pPr>
      <w:r w:rsidRPr="00A41E93">
        <w:rPr>
          <w:rFonts w:ascii="Arial" w:eastAsia="Arial Unicode MS" w:hAnsi="Arial" w:cs="Arial Unicode MS"/>
          <w:b/>
          <w:bCs/>
          <w:sz w:val="22"/>
          <w:szCs w:val="22"/>
        </w:rPr>
        <w:br w:type="page"/>
      </w:r>
    </w:p>
    <w:p w14:paraId="08FFA223" w14:textId="4A3C5DED" w:rsidR="007709D8" w:rsidRPr="00A41E93" w:rsidRDefault="007709D8" w:rsidP="00600505">
      <w:pPr>
        <w:tabs>
          <w:tab w:val="left" w:pos="1440"/>
          <w:tab w:val="left" w:pos="2880"/>
          <w:tab w:val="left" w:pos="3240"/>
          <w:tab w:val="center" w:pos="6120"/>
          <w:tab w:val="left" w:pos="6300"/>
        </w:tabs>
        <w:spacing w:before="60" w:after="60" w:line="380" w:lineRule="exact"/>
        <w:ind w:left="547" w:hanging="547"/>
        <w:jc w:val="both"/>
        <w:rPr>
          <w:rFonts w:ascii="Arial" w:hAnsi="Arial"/>
          <w:b/>
          <w:bCs/>
          <w:sz w:val="22"/>
          <w:szCs w:val="22"/>
        </w:rPr>
      </w:pPr>
      <w:r w:rsidRPr="00A41E93">
        <w:rPr>
          <w:rFonts w:ascii="Arial" w:eastAsia="Arial Unicode MS" w:hAnsi="Arial" w:cs="Arial Unicode MS"/>
          <w:b/>
          <w:bCs/>
          <w:sz w:val="22"/>
          <w:szCs w:val="22"/>
        </w:rPr>
        <w:lastRenderedPageBreak/>
        <w:t>2</w:t>
      </w:r>
      <w:r w:rsidR="00590487" w:rsidRPr="00A41E93">
        <w:rPr>
          <w:rFonts w:ascii="Arial" w:eastAsia="Arial Unicode MS" w:hAnsi="Arial" w:cs="Arial Unicode MS"/>
          <w:b/>
          <w:bCs/>
          <w:sz w:val="22"/>
          <w:szCs w:val="22"/>
        </w:rPr>
        <w:t>7</w:t>
      </w:r>
      <w:r w:rsidRPr="00A41E93">
        <w:rPr>
          <w:rFonts w:ascii="Arial" w:eastAsia="Arial Unicode MS" w:hAnsi="Arial" w:cs="Arial Unicode MS"/>
          <w:b/>
          <w:bCs/>
          <w:sz w:val="22"/>
          <w:szCs w:val="22"/>
        </w:rPr>
        <w:t>.</w:t>
      </w:r>
      <w:r w:rsidRPr="00A41E93">
        <w:rPr>
          <w:rFonts w:ascii="Arial" w:eastAsia="Arial Unicode MS" w:hAnsi="Arial" w:cs="Arial Unicode MS"/>
          <w:b/>
          <w:bCs/>
          <w:sz w:val="22"/>
          <w:szCs w:val="22"/>
        </w:rPr>
        <w:tab/>
      </w:r>
      <w:r w:rsidR="00AE5523" w:rsidRPr="00A41E93">
        <w:rPr>
          <w:rFonts w:ascii="Arial" w:eastAsia="Arial Unicode MS" w:hAnsi="Arial" w:cs="Arial Unicode MS"/>
          <w:b/>
          <w:bCs/>
          <w:sz w:val="22"/>
          <w:szCs w:val="22"/>
        </w:rPr>
        <w:t>L</w:t>
      </w:r>
      <w:r w:rsidRPr="00A41E93">
        <w:rPr>
          <w:rFonts w:ascii="Arial" w:hAnsi="Arial"/>
          <w:b/>
          <w:bCs/>
          <w:sz w:val="22"/>
          <w:szCs w:val="22"/>
        </w:rPr>
        <w:t>oans</w:t>
      </w:r>
      <w:r w:rsidR="00AE5523" w:rsidRPr="00A41E93">
        <w:rPr>
          <w:rFonts w:ascii="Arial" w:hAnsi="Arial"/>
          <w:b/>
          <w:bCs/>
          <w:sz w:val="22"/>
          <w:szCs w:val="22"/>
        </w:rPr>
        <w:t xml:space="preserve"> from others</w:t>
      </w:r>
    </w:p>
    <w:p w14:paraId="34984704" w14:textId="7429BA3C" w:rsidR="00AE5523" w:rsidRPr="00A41E93" w:rsidRDefault="00AE5523" w:rsidP="00AE5523">
      <w:pPr>
        <w:tabs>
          <w:tab w:val="left" w:pos="900"/>
          <w:tab w:val="left" w:pos="2160"/>
        </w:tabs>
        <w:spacing w:before="120" w:after="120" w:line="380" w:lineRule="exact"/>
        <w:ind w:left="547" w:right="-43" w:hanging="547"/>
        <w:jc w:val="both"/>
        <w:rPr>
          <w:rFonts w:ascii="Arial" w:hAnsi="Arial"/>
          <w:b/>
          <w:bCs/>
          <w:sz w:val="22"/>
          <w:szCs w:val="22"/>
        </w:rPr>
      </w:pPr>
      <w:r w:rsidRPr="00A41E93">
        <w:rPr>
          <w:rFonts w:ascii="Arial" w:hAnsi="Arial"/>
          <w:b/>
          <w:bCs/>
          <w:sz w:val="22"/>
          <w:szCs w:val="22"/>
        </w:rPr>
        <w:t>2</w:t>
      </w:r>
      <w:r w:rsidR="00590487" w:rsidRPr="00A41E93">
        <w:rPr>
          <w:rFonts w:ascii="Arial" w:hAnsi="Arial"/>
          <w:b/>
          <w:bCs/>
          <w:sz w:val="22"/>
          <w:szCs w:val="22"/>
        </w:rPr>
        <w:t>7</w:t>
      </w:r>
      <w:r w:rsidRPr="00A41E93">
        <w:rPr>
          <w:rFonts w:ascii="Arial" w:hAnsi="Arial"/>
          <w:b/>
          <w:bCs/>
          <w:sz w:val="22"/>
          <w:szCs w:val="22"/>
        </w:rPr>
        <w:t>.1</w:t>
      </w:r>
      <w:r w:rsidRPr="00A41E93">
        <w:rPr>
          <w:rFonts w:ascii="Arial" w:hAnsi="Arial"/>
          <w:b/>
          <w:bCs/>
          <w:sz w:val="22"/>
          <w:szCs w:val="22"/>
        </w:rPr>
        <w:tab/>
        <w:t>Short-term loan from others</w:t>
      </w:r>
    </w:p>
    <w:tbl>
      <w:tblPr>
        <w:tblW w:w="9200" w:type="dxa"/>
        <w:tblInd w:w="450" w:type="dxa"/>
        <w:tblLook w:val="01E0" w:firstRow="1" w:lastRow="1" w:firstColumn="1" w:lastColumn="1" w:noHBand="0" w:noVBand="0"/>
      </w:tblPr>
      <w:tblGrid>
        <w:gridCol w:w="960"/>
        <w:gridCol w:w="2100"/>
        <w:gridCol w:w="676"/>
        <w:gridCol w:w="44"/>
        <w:gridCol w:w="1355"/>
        <w:gridCol w:w="357"/>
        <w:gridCol w:w="998"/>
        <w:gridCol w:w="1355"/>
        <w:gridCol w:w="1355"/>
      </w:tblGrid>
      <w:tr w:rsidR="00AE5523" w:rsidRPr="00A41E93" w14:paraId="3AF721D6" w14:textId="77777777" w:rsidTr="00AE5523">
        <w:tc>
          <w:tcPr>
            <w:tcW w:w="960" w:type="dxa"/>
          </w:tcPr>
          <w:p w14:paraId="50E93932" w14:textId="77777777" w:rsidR="00AE5523" w:rsidRPr="00A41E93" w:rsidRDefault="00AE5523" w:rsidP="00AE5523">
            <w:pPr>
              <w:spacing w:line="380" w:lineRule="exact"/>
              <w:jc w:val="thaiDistribute"/>
              <w:rPr>
                <w:rFonts w:ascii="Arial" w:hAnsi="Arial" w:cs="Arial"/>
                <w:sz w:val="22"/>
                <w:szCs w:val="22"/>
              </w:rPr>
            </w:pPr>
          </w:p>
        </w:tc>
        <w:tc>
          <w:tcPr>
            <w:tcW w:w="2776" w:type="dxa"/>
            <w:gridSpan w:val="2"/>
          </w:tcPr>
          <w:p w14:paraId="1E441DB7" w14:textId="77777777" w:rsidR="00AE5523" w:rsidRPr="00A41E93" w:rsidRDefault="00AE5523" w:rsidP="00AE5523">
            <w:pPr>
              <w:spacing w:line="380" w:lineRule="exact"/>
              <w:jc w:val="thaiDistribute"/>
              <w:rPr>
                <w:rFonts w:ascii="Arial" w:hAnsi="Arial" w:cs="Arial"/>
                <w:sz w:val="22"/>
                <w:szCs w:val="22"/>
              </w:rPr>
            </w:pPr>
          </w:p>
        </w:tc>
        <w:tc>
          <w:tcPr>
            <w:tcW w:w="1756" w:type="dxa"/>
            <w:gridSpan w:val="3"/>
          </w:tcPr>
          <w:p w14:paraId="3634B432" w14:textId="77777777" w:rsidR="00AE5523" w:rsidRPr="00A41E93" w:rsidRDefault="00AE5523" w:rsidP="00AE5523">
            <w:pPr>
              <w:spacing w:line="380" w:lineRule="exact"/>
              <w:jc w:val="thaiDistribute"/>
              <w:rPr>
                <w:rFonts w:ascii="Arial" w:hAnsi="Arial" w:cs="Arial"/>
                <w:sz w:val="22"/>
                <w:szCs w:val="22"/>
              </w:rPr>
            </w:pPr>
          </w:p>
        </w:tc>
        <w:tc>
          <w:tcPr>
            <w:tcW w:w="3708" w:type="dxa"/>
            <w:gridSpan w:val="3"/>
          </w:tcPr>
          <w:p w14:paraId="1EF1BD47" w14:textId="4B95B726" w:rsidR="00AE5523" w:rsidRPr="00A41E93" w:rsidRDefault="00AE5523" w:rsidP="00AE5523">
            <w:pPr>
              <w:spacing w:line="380" w:lineRule="exact"/>
              <w:jc w:val="right"/>
              <w:rPr>
                <w:rFonts w:ascii="Arial" w:hAnsi="Arial" w:cs="Arial"/>
                <w:sz w:val="22"/>
                <w:szCs w:val="22"/>
                <w:cs/>
              </w:rPr>
            </w:pPr>
            <w:r w:rsidRPr="00A41E93">
              <w:rPr>
                <w:rFonts w:ascii="Arial" w:hAnsi="Arial" w:cs="Arial"/>
                <w:sz w:val="22"/>
                <w:szCs w:val="22"/>
              </w:rPr>
              <w:t>(Unit</w:t>
            </w:r>
            <w:r w:rsidR="00B22B65" w:rsidRPr="00A41E93">
              <w:rPr>
                <w:rFonts w:ascii="Arial" w:hAnsi="Arial" w:cs="Arial"/>
                <w:sz w:val="22"/>
                <w:szCs w:val="22"/>
              </w:rPr>
              <w:t>:</w:t>
            </w:r>
            <w:r w:rsidRPr="00A41E93">
              <w:rPr>
                <w:rFonts w:ascii="Arial" w:hAnsi="Arial" w:cs="Arial"/>
                <w:sz w:val="22"/>
                <w:szCs w:val="22"/>
              </w:rPr>
              <w:t xml:space="preserve"> Thousand Baht</w:t>
            </w:r>
            <w:r w:rsidRPr="00A41E93">
              <w:rPr>
                <w:rFonts w:ascii="Arial" w:hAnsi="Arial" w:cs="Arial"/>
                <w:sz w:val="22"/>
                <w:szCs w:val="22"/>
                <w:cs/>
              </w:rPr>
              <w:t>)</w:t>
            </w:r>
          </w:p>
        </w:tc>
      </w:tr>
      <w:tr w:rsidR="00AE5523" w:rsidRPr="00A41E93" w14:paraId="3F14F6F8" w14:textId="77777777" w:rsidTr="00AE5523">
        <w:tc>
          <w:tcPr>
            <w:tcW w:w="3060" w:type="dxa"/>
            <w:gridSpan w:val="2"/>
          </w:tcPr>
          <w:p w14:paraId="35D9EECD" w14:textId="77777777" w:rsidR="00AE5523" w:rsidRPr="00A41E93" w:rsidRDefault="00AE5523" w:rsidP="00AE5523">
            <w:pPr>
              <w:spacing w:line="380" w:lineRule="exact"/>
              <w:jc w:val="thaiDistribute"/>
              <w:rPr>
                <w:rFonts w:ascii="Arial" w:hAnsi="Arial" w:cs="Arial"/>
                <w:sz w:val="22"/>
                <w:szCs w:val="22"/>
              </w:rPr>
            </w:pPr>
          </w:p>
        </w:tc>
        <w:tc>
          <w:tcPr>
            <w:tcW w:w="720" w:type="dxa"/>
            <w:gridSpan w:val="2"/>
            <w:vAlign w:val="bottom"/>
          </w:tcPr>
          <w:p w14:paraId="04AB0312" w14:textId="77777777" w:rsidR="00AE5523" w:rsidRPr="00A41E93" w:rsidRDefault="00AE5523" w:rsidP="00AE5523">
            <w:pPr>
              <w:spacing w:line="380" w:lineRule="exact"/>
              <w:jc w:val="center"/>
              <w:rPr>
                <w:rFonts w:ascii="Arial" w:hAnsi="Arial" w:cs="Arial"/>
                <w:sz w:val="22"/>
                <w:szCs w:val="22"/>
                <w:cs/>
              </w:rPr>
            </w:pPr>
          </w:p>
        </w:tc>
        <w:tc>
          <w:tcPr>
            <w:tcW w:w="2710" w:type="dxa"/>
            <w:gridSpan w:val="3"/>
          </w:tcPr>
          <w:p w14:paraId="2FA17FCA" w14:textId="217D2E18" w:rsidR="00AE5523" w:rsidRPr="00A41E93" w:rsidRDefault="00AE5523" w:rsidP="00AE5523">
            <w:pPr>
              <w:pBdr>
                <w:bottom w:val="single" w:sz="4" w:space="1" w:color="auto"/>
              </w:pBdr>
              <w:spacing w:line="380" w:lineRule="exact"/>
              <w:ind w:right="14"/>
              <w:jc w:val="center"/>
              <w:rPr>
                <w:rFonts w:ascii="Arial" w:hAnsi="Arial" w:cs="Arial"/>
                <w:sz w:val="22"/>
                <w:szCs w:val="22"/>
                <w:cs/>
              </w:rPr>
            </w:pPr>
            <w:r w:rsidRPr="00A41E93">
              <w:rPr>
                <w:rFonts w:ascii="Arial" w:hAnsi="Arial" w:cs="Arial"/>
                <w:sz w:val="22"/>
                <w:szCs w:val="22"/>
              </w:rPr>
              <w:t>Consolidated             financial statements</w:t>
            </w:r>
          </w:p>
        </w:tc>
        <w:tc>
          <w:tcPr>
            <w:tcW w:w="2710" w:type="dxa"/>
            <w:gridSpan w:val="2"/>
          </w:tcPr>
          <w:p w14:paraId="61B02F57" w14:textId="1D5681C9" w:rsidR="00AE5523" w:rsidRPr="00A41E93" w:rsidRDefault="00AE5523" w:rsidP="00AE5523">
            <w:pPr>
              <w:pBdr>
                <w:bottom w:val="single" w:sz="4" w:space="1" w:color="auto"/>
              </w:pBdr>
              <w:spacing w:line="380" w:lineRule="exact"/>
              <w:ind w:right="14"/>
              <w:jc w:val="center"/>
              <w:rPr>
                <w:rFonts w:ascii="Arial" w:hAnsi="Arial" w:cs="Arial"/>
                <w:sz w:val="22"/>
                <w:szCs w:val="22"/>
              </w:rPr>
            </w:pPr>
            <w:r w:rsidRPr="00A41E93">
              <w:rPr>
                <w:rFonts w:ascii="Arial" w:hAnsi="Arial" w:cs="Arial"/>
                <w:sz w:val="22"/>
                <w:szCs w:val="22"/>
              </w:rPr>
              <w:t>Separate                  financial statements</w:t>
            </w:r>
          </w:p>
        </w:tc>
      </w:tr>
      <w:tr w:rsidR="0053584B" w:rsidRPr="00A41E93" w14:paraId="0A2D6FE5" w14:textId="77777777" w:rsidTr="00AE5523">
        <w:tc>
          <w:tcPr>
            <w:tcW w:w="3780" w:type="dxa"/>
            <w:gridSpan w:val="4"/>
          </w:tcPr>
          <w:p w14:paraId="2253642F" w14:textId="77777777"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Type</w:t>
            </w:r>
          </w:p>
        </w:tc>
        <w:tc>
          <w:tcPr>
            <w:tcW w:w="1355" w:type="dxa"/>
          </w:tcPr>
          <w:p w14:paraId="74371B9D" w14:textId="4A54C3CE"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2025</w:t>
            </w:r>
          </w:p>
        </w:tc>
        <w:tc>
          <w:tcPr>
            <w:tcW w:w="1355" w:type="dxa"/>
            <w:gridSpan w:val="2"/>
          </w:tcPr>
          <w:p w14:paraId="012B4D40" w14:textId="44BD4C50"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2024</w:t>
            </w:r>
          </w:p>
        </w:tc>
        <w:tc>
          <w:tcPr>
            <w:tcW w:w="1355" w:type="dxa"/>
          </w:tcPr>
          <w:p w14:paraId="753F436C" w14:textId="35F2B834"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2025</w:t>
            </w:r>
          </w:p>
        </w:tc>
        <w:tc>
          <w:tcPr>
            <w:tcW w:w="1355" w:type="dxa"/>
          </w:tcPr>
          <w:p w14:paraId="170A88C3" w14:textId="34CCA675"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2024</w:t>
            </w:r>
          </w:p>
        </w:tc>
      </w:tr>
      <w:tr w:rsidR="0053584B" w:rsidRPr="00A41E93" w14:paraId="22FEF484" w14:textId="77777777" w:rsidTr="00AE5523">
        <w:tc>
          <w:tcPr>
            <w:tcW w:w="3060" w:type="dxa"/>
            <w:gridSpan w:val="2"/>
          </w:tcPr>
          <w:p w14:paraId="0C2A4982" w14:textId="46976B4A" w:rsidR="0053584B" w:rsidRPr="00A41E93" w:rsidRDefault="0053584B" w:rsidP="0053584B">
            <w:pPr>
              <w:tabs>
                <w:tab w:val="left" w:pos="360"/>
              </w:tabs>
              <w:spacing w:line="380" w:lineRule="exact"/>
              <w:jc w:val="thaiDistribute"/>
              <w:rPr>
                <w:rFonts w:ascii="Arial" w:hAnsi="Arial" w:cs="Arial"/>
                <w:sz w:val="22"/>
                <w:szCs w:val="22"/>
              </w:rPr>
            </w:pPr>
            <w:r w:rsidRPr="00A41E93">
              <w:rPr>
                <w:rFonts w:ascii="Arial" w:hAnsi="Arial" w:cs="Arial"/>
                <w:sz w:val="22"/>
                <w:szCs w:val="22"/>
              </w:rPr>
              <w:t>Short-term loans from others</w:t>
            </w:r>
          </w:p>
        </w:tc>
        <w:tc>
          <w:tcPr>
            <w:tcW w:w="720" w:type="dxa"/>
            <w:gridSpan w:val="2"/>
          </w:tcPr>
          <w:p w14:paraId="4D52C53C" w14:textId="77777777" w:rsidR="0053584B" w:rsidRPr="00A41E93" w:rsidRDefault="0053584B" w:rsidP="0053584B">
            <w:pPr>
              <w:spacing w:line="380" w:lineRule="exact"/>
              <w:ind w:left="165" w:right="-63" w:hanging="180"/>
              <w:jc w:val="center"/>
              <w:rPr>
                <w:rFonts w:ascii="Arial" w:hAnsi="Arial" w:cs="Arial"/>
                <w:sz w:val="22"/>
                <w:szCs w:val="22"/>
              </w:rPr>
            </w:pPr>
          </w:p>
        </w:tc>
        <w:tc>
          <w:tcPr>
            <w:tcW w:w="1355" w:type="dxa"/>
            <w:vAlign w:val="bottom"/>
          </w:tcPr>
          <w:p w14:paraId="7B6573CC" w14:textId="24273BF0" w:rsidR="0053584B" w:rsidRPr="00A41E93" w:rsidRDefault="005C730E" w:rsidP="0053584B">
            <w:pPr>
              <w:tabs>
                <w:tab w:val="decimal" w:pos="1065"/>
              </w:tabs>
              <w:spacing w:line="380" w:lineRule="exact"/>
              <w:rPr>
                <w:rFonts w:ascii="Arial" w:hAnsi="Arial" w:cs="Arial"/>
                <w:sz w:val="22"/>
                <w:szCs w:val="22"/>
              </w:rPr>
            </w:pPr>
            <w:r w:rsidRPr="00A41E93">
              <w:rPr>
                <w:rFonts w:ascii="Arial" w:hAnsi="Arial" w:cs="Arial"/>
                <w:sz w:val="22"/>
                <w:szCs w:val="22"/>
              </w:rPr>
              <w:t>350,000</w:t>
            </w:r>
          </w:p>
        </w:tc>
        <w:tc>
          <w:tcPr>
            <w:tcW w:w="1355" w:type="dxa"/>
            <w:gridSpan w:val="2"/>
            <w:vAlign w:val="bottom"/>
          </w:tcPr>
          <w:p w14:paraId="7E18539D" w14:textId="26192910" w:rsidR="0053584B" w:rsidRPr="00A41E93" w:rsidRDefault="0053584B" w:rsidP="0053584B">
            <w:pPr>
              <w:tabs>
                <w:tab w:val="decimal" w:pos="1065"/>
              </w:tabs>
              <w:spacing w:line="380" w:lineRule="exact"/>
              <w:rPr>
                <w:rFonts w:ascii="Arial" w:hAnsi="Arial" w:cs="Arial"/>
                <w:sz w:val="22"/>
                <w:szCs w:val="22"/>
              </w:rPr>
            </w:pPr>
            <w:r w:rsidRPr="00A41E93">
              <w:rPr>
                <w:rFonts w:ascii="Arial" w:hAnsi="Arial" w:cs="Arial"/>
                <w:sz w:val="22"/>
                <w:szCs w:val="22"/>
              </w:rPr>
              <w:t>350,000</w:t>
            </w:r>
          </w:p>
        </w:tc>
        <w:tc>
          <w:tcPr>
            <w:tcW w:w="1355" w:type="dxa"/>
            <w:vAlign w:val="bottom"/>
          </w:tcPr>
          <w:p w14:paraId="064CADA4" w14:textId="10332FFF" w:rsidR="0053584B" w:rsidRPr="00A41E93" w:rsidRDefault="005C730E" w:rsidP="0053584B">
            <w:pPr>
              <w:tabs>
                <w:tab w:val="decimal" w:pos="1065"/>
              </w:tabs>
              <w:spacing w:line="380" w:lineRule="exact"/>
              <w:rPr>
                <w:rFonts w:ascii="Arial" w:hAnsi="Arial" w:cs="Arial"/>
                <w:sz w:val="22"/>
                <w:szCs w:val="22"/>
              </w:rPr>
            </w:pPr>
            <w:r w:rsidRPr="00A41E93">
              <w:rPr>
                <w:rFonts w:ascii="Arial" w:hAnsi="Arial" w:cs="Arial"/>
                <w:sz w:val="22"/>
                <w:szCs w:val="22"/>
              </w:rPr>
              <w:t>-</w:t>
            </w:r>
          </w:p>
        </w:tc>
        <w:tc>
          <w:tcPr>
            <w:tcW w:w="1355" w:type="dxa"/>
            <w:vAlign w:val="bottom"/>
          </w:tcPr>
          <w:p w14:paraId="46AE2CF1" w14:textId="655DCC7E" w:rsidR="0053584B" w:rsidRPr="00A41E93" w:rsidRDefault="0053584B" w:rsidP="0053584B">
            <w:pPr>
              <w:tabs>
                <w:tab w:val="decimal" w:pos="1065"/>
              </w:tabs>
              <w:spacing w:line="380" w:lineRule="exact"/>
              <w:rPr>
                <w:rFonts w:ascii="Arial" w:hAnsi="Arial" w:cs="Arial"/>
                <w:sz w:val="22"/>
                <w:szCs w:val="22"/>
              </w:rPr>
            </w:pPr>
            <w:r w:rsidRPr="00A41E93">
              <w:rPr>
                <w:rFonts w:ascii="Arial" w:hAnsi="Arial" w:cs="Arial"/>
                <w:sz w:val="22"/>
                <w:szCs w:val="22"/>
              </w:rPr>
              <w:t>-</w:t>
            </w:r>
          </w:p>
        </w:tc>
      </w:tr>
    </w:tbl>
    <w:p w14:paraId="0B6EAEC1" w14:textId="00CA2F4E" w:rsidR="00AE5523" w:rsidRPr="00A41E93" w:rsidRDefault="00AE5523" w:rsidP="00AE5523">
      <w:pPr>
        <w:spacing w:before="240" w:after="120" w:line="380" w:lineRule="exact"/>
        <w:ind w:left="547"/>
        <w:jc w:val="thaiDistribute"/>
        <w:rPr>
          <w:rFonts w:ascii="Arial" w:hAnsi="Arial" w:cs="Arial"/>
          <w:sz w:val="22"/>
          <w:szCs w:val="22"/>
        </w:rPr>
      </w:pPr>
      <w:r w:rsidRPr="00A41E93">
        <w:rPr>
          <w:rFonts w:ascii="Arial" w:hAnsi="Arial" w:cs="Arial"/>
          <w:sz w:val="22"/>
          <w:szCs w:val="22"/>
        </w:rPr>
        <w:t xml:space="preserve">Short-term loans from </w:t>
      </w:r>
      <w:r w:rsidR="0047335D" w:rsidRPr="00A41E93">
        <w:rPr>
          <w:rFonts w:ascii="Arial" w:hAnsi="Arial" w:cs="Arial"/>
          <w:sz w:val="22"/>
          <w:szCs w:val="22"/>
        </w:rPr>
        <w:t>others</w:t>
      </w:r>
      <w:r w:rsidRPr="00A41E93">
        <w:rPr>
          <w:rFonts w:ascii="Arial" w:hAnsi="Arial" w:cs="Arial"/>
          <w:sz w:val="22"/>
          <w:szCs w:val="22"/>
        </w:rPr>
        <w:t xml:space="preserve"> are subject to interest at fixed rate secured by shares of </w:t>
      </w:r>
      <w:r w:rsidR="0047335D" w:rsidRPr="00A41E93">
        <w:rPr>
          <w:rFonts w:ascii="Arial" w:hAnsi="Arial" w:cs="Arial"/>
          <w:sz w:val="22"/>
          <w:szCs w:val="22"/>
        </w:rPr>
        <w:t>a subsidiary</w:t>
      </w:r>
      <w:r w:rsidRPr="00A41E93">
        <w:rPr>
          <w:rFonts w:ascii="Arial" w:hAnsi="Arial" w:cs="Arial"/>
          <w:sz w:val="22"/>
          <w:szCs w:val="22"/>
        </w:rPr>
        <w:t xml:space="preserve"> and guaranteed by the Company. </w:t>
      </w:r>
      <w:r w:rsidR="001F32A5" w:rsidRPr="00A41E93">
        <w:rPr>
          <w:rFonts w:ascii="Arial" w:hAnsi="Arial" w:cs="Arial"/>
          <w:sz w:val="22"/>
          <w:szCs w:val="22"/>
        </w:rPr>
        <w:t>The borrower</w:t>
      </w:r>
      <w:r w:rsidRPr="00A41E93">
        <w:rPr>
          <w:rFonts w:ascii="Arial" w:hAnsi="Arial" w:cs="Arial"/>
          <w:sz w:val="22"/>
          <w:szCs w:val="22"/>
        </w:rPr>
        <w:t xml:space="preserve"> must comply with certain practices and restrictions specified in the contract, such as maintaining ratios as prescribed in the agreement. As at </w:t>
      </w:r>
      <w:r w:rsidRPr="00A41E93">
        <w:rPr>
          <w:rFonts w:ascii="Arial" w:hAnsi="Arial" w:cs="Arial"/>
          <w:sz w:val="22"/>
          <w:szCs w:val="22"/>
          <w:cs/>
        </w:rPr>
        <w:t xml:space="preserve">31 </w:t>
      </w:r>
      <w:r w:rsidRPr="00A41E93">
        <w:rPr>
          <w:rFonts w:ascii="Arial" w:hAnsi="Arial" w:cs="Arial"/>
          <w:sz w:val="22"/>
          <w:szCs w:val="22"/>
        </w:rPr>
        <w:t xml:space="preserve">December </w:t>
      </w:r>
      <w:r w:rsidR="00F949EE" w:rsidRPr="00A41E93">
        <w:rPr>
          <w:rFonts w:ascii="Arial" w:hAnsi="Arial" w:cs="Arial"/>
          <w:sz w:val="22"/>
          <w:szCs w:val="22"/>
        </w:rPr>
        <w:t>2025</w:t>
      </w:r>
      <w:r w:rsidRPr="00A41E93">
        <w:rPr>
          <w:rFonts w:ascii="Arial" w:hAnsi="Arial" w:cs="Arial"/>
          <w:sz w:val="22"/>
          <w:szCs w:val="22"/>
        </w:rPr>
        <w:t xml:space="preserve">, the loans are scheduled to mature </w:t>
      </w:r>
      <w:r w:rsidR="0048567A" w:rsidRPr="00A41E93">
        <w:rPr>
          <w:rFonts w:ascii="Arial" w:hAnsi="Arial" w:cs="Arial"/>
          <w:sz w:val="22"/>
          <w:szCs w:val="22"/>
        </w:rPr>
        <w:t>on</w:t>
      </w:r>
      <w:r w:rsidR="00E23493" w:rsidRPr="00A41E93">
        <w:rPr>
          <w:rFonts w:ascii="Arial" w:hAnsi="Arial" w:cs="Browallia New"/>
          <w:sz w:val="22"/>
        </w:rPr>
        <w:t xml:space="preserve"> 28</w:t>
      </w:r>
      <w:r w:rsidRPr="00A41E93">
        <w:rPr>
          <w:rFonts w:ascii="Arial" w:hAnsi="Arial" w:cs="Arial"/>
          <w:sz w:val="22"/>
          <w:szCs w:val="22"/>
        </w:rPr>
        <w:t xml:space="preserve"> February </w:t>
      </w:r>
      <w:r w:rsidR="00F949EE" w:rsidRPr="00A41E93">
        <w:rPr>
          <w:rFonts w:ascii="Arial" w:hAnsi="Arial" w:cs="Arial"/>
          <w:sz w:val="22"/>
          <w:szCs w:val="22"/>
        </w:rPr>
        <w:t xml:space="preserve">2026 (2024: mature </w:t>
      </w:r>
      <w:r w:rsidR="0048567A" w:rsidRPr="00A41E93">
        <w:rPr>
          <w:rFonts w:ascii="Arial" w:hAnsi="Arial" w:cs="Arial"/>
          <w:sz w:val="22"/>
          <w:szCs w:val="22"/>
        </w:rPr>
        <w:t>o</w:t>
      </w:r>
      <w:r w:rsidR="00B46C3A" w:rsidRPr="00A41E93">
        <w:rPr>
          <w:rFonts w:ascii="Arial" w:hAnsi="Arial" w:cs="Browallia New"/>
          <w:sz w:val="22"/>
        </w:rPr>
        <w:t>n</w:t>
      </w:r>
      <w:r w:rsidR="0048567A" w:rsidRPr="00A41E93">
        <w:rPr>
          <w:rFonts w:ascii="Arial" w:hAnsi="Arial" w:cs="Arial"/>
          <w:sz w:val="22"/>
          <w:szCs w:val="22"/>
        </w:rPr>
        <w:t xml:space="preserve"> 28</w:t>
      </w:r>
      <w:r w:rsidR="00F949EE" w:rsidRPr="00A41E93">
        <w:rPr>
          <w:rFonts w:ascii="Arial" w:hAnsi="Arial" w:cs="Arial"/>
          <w:sz w:val="22"/>
          <w:szCs w:val="22"/>
        </w:rPr>
        <w:t xml:space="preserve"> February 2025).</w:t>
      </w:r>
    </w:p>
    <w:p w14:paraId="77D2A1B5" w14:textId="1225B4CC" w:rsidR="00AE5523" w:rsidRPr="00A41E93" w:rsidRDefault="00AE5523" w:rsidP="00AE5523">
      <w:pPr>
        <w:tabs>
          <w:tab w:val="left" w:pos="900"/>
          <w:tab w:val="left" w:pos="2160"/>
        </w:tabs>
        <w:spacing w:before="120" w:after="120" w:line="380" w:lineRule="exact"/>
        <w:ind w:left="547" w:right="-43" w:hanging="547"/>
        <w:jc w:val="both"/>
        <w:rPr>
          <w:rFonts w:ascii="Arial" w:hAnsi="Arial"/>
          <w:b/>
          <w:bCs/>
          <w:sz w:val="22"/>
          <w:szCs w:val="22"/>
        </w:rPr>
      </w:pPr>
      <w:r w:rsidRPr="00A41E93">
        <w:rPr>
          <w:rFonts w:ascii="Arial" w:hAnsi="Arial"/>
          <w:b/>
          <w:bCs/>
          <w:sz w:val="22"/>
          <w:szCs w:val="22"/>
        </w:rPr>
        <w:t>2</w:t>
      </w:r>
      <w:r w:rsidR="00B22B65" w:rsidRPr="00A41E93">
        <w:rPr>
          <w:rFonts w:ascii="Arial" w:hAnsi="Arial"/>
          <w:b/>
          <w:bCs/>
          <w:sz w:val="22"/>
          <w:szCs w:val="22"/>
        </w:rPr>
        <w:t>7</w:t>
      </w:r>
      <w:r w:rsidRPr="00A41E93">
        <w:rPr>
          <w:rFonts w:ascii="Arial" w:hAnsi="Arial"/>
          <w:b/>
          <w:bCs/>
          <w:sz w:val="22"/>
          <w:szCs w:val="22"/>
        </w:rPr>
        <w:t>.2</w:t>
      </w:r>
      <w:r w:rsidRPr="00A41E93">
        <w:rPr>
          <w:rFonts w:ascii="Arial" w:hAnsi="Arial"/>
          <w:b/>
          <w:bCs/>
          <w:sz w:val="22"/>
          <w:szCs w:val="22"/>
        </w:rPr>
        <w:tab/>
        <w:t>Long-term loan from others</w:t>
      </w:r>
    </w:p>
    <w:p w14:paraId="1A9AE5D1" w14:textId="00A1E858" w:rsidR="0083262C" w:rsidRPr="00A6792E" w:rsidRDefault="0083262C" w:rsidP="00A6792E">
      <w:pPr>
        <w:tabs>
          <w:tab w:val="left" w:pos="630"/>
          <w:tab w:val="left" w:pos="2160"/>
        </w:tabs>
        <w:spacing w:before="120" w:after="120" w:line="380" w:lineRule="exact"/>
        <w:ind w:left="547" w:right="-43" w:hanging="547"/>
        <w:jc w:val="both"/>
        <w:rPr>
          <w:rFonts w:ascii="Arial" w:hAnsi="Arial"/>
          <w:b/>
          <w:bCs/>
          <w:sz w:val="22"/>
          <w:szCs w:val="22"/>
          <w:cs/>
        </w:rPr>
      </w:pPr>
      <w:r w:rsidRPr="00A6792E">
        <w:rPr>
          <w:rFonts w:ascii="Arial" w:hAnsi="Arial"/>
          <w:b/>
          <w:bCs/>
          <w:spacing w:val="-4"/>
          <w:sz w:val="22"/>
          <w:szCs w:val="22"/>
        </w:rPr>
        <w:t>27.2.1</w:t>
      </w:r>
      <w:r w:rsidR="00A6792E">
        <w:rPr>
          <w:rFonts w:ascii="Arial" w:hAnsi="Arial"/>
          <w:b/>
          <w:bCs/>
          <w:sz w:val="22"/>
          <w:szCs w:val="22"/>
        </w:rPr>
        <w:tab/>
      </w:r>
      <w:r w:rsidR="006353BE" w:rsidRPr="00A6792E">
        <w:rPr>
          <w:rFonts w:ascii="Arial" w:eastAsia="Arial Unicode MS" w:hAnsi="Arial" w:cstheme="minorBidi"/>
          <w:b/>
          <w:bCs/>
          <w:sz w:val="22"/>
          <w:szCs w:val="22"/>
        </w:rPr>
        <w:t xml:space="preserve">Outstanding balance of </w:t>
      </w:r>
      <w:r w:rsidR="006353BE" w:rsidRPr="00A6792E">
        <w:rPr>
          <w:rFonts w:ascii="Arial" w:hAnsi="Arial"/>
          <w:b/>
          <w:bCs/>
          <w:sz w:val="22"/>
          <w:szCs w:val="22"/>
        </w:rPr>
        <w:t>long-term loan from others</w:t>
      </w:r>
    </w:p>
    <w:p w14:paraId="51FBD9AD" w14:textId="77777777" w:rsidR="007709D8" w:rsidRPr="00A41E93" w:rsidRDefault="007709D8" w:rsidP="007709D8">
      <w:pPr>
        <w:tabs>
          <w:tab w:val="left" w:pos="1440"/>
          <w:tab w:val="left" w:pos="2880"/>
          <w:tab w:val="left" w:pos="3240"/>
          <w:tab w:val="center" w:pos="6120"/>
          <w:tab w:val="left" w:pos="6300"/>
        </w:tabs>
        <w:spacing w:line="380" w:lineRule="exact"/>
        <w:ind w:left="544" w:hanging="544"/>
        <w:jc w:val="right"/>
        <w:rPr>
          <w:rFonts w:ascii="Arial" w:hAnsi="Arial"/>
          <w:b/>
          <w:bCs/>
          <w:sz w:val="22"/>
          <w:szCs w:val="22"/>
        </w:rPr>
      </w:pPr>
      <w:r w:rsidRPr="00A41E93">
        <w:rPr>
          <w:rFonts w:ascii="Arial" w:hAnsi="Arial"/>
          <w:sz w:val="22"/>
          <w:szCs w:val="22"/>
        </w:rPr>
        <w:t>(Unit: Thousand Baht)</w:t>
      </w:r>
    </w:p>
    <w:tbl>
      <w:tblPr>
        <w:tblW w:w="9180" w:type="dxa"/>
        <w:tblInd w:w="540" w:type="dxa"/>
        <w:tblLayout w:type="fixed"/>
        <w:tblLook w:val="0000" w:firstRow="0" w:lastRow="0" w:firstColumn="0" w:lastColumn="0" w:noHBand="0" w:noVBand="0"/>
      </w:tblPr>
      <w:tblGrid>
        <w:gridCol w:w="3420"/>
        <w:gridCol w:w="1440"/>
        <w:gridCol w:w="1440"/>
        <w:gridCol w:w="1440"/>
        <w:gridCol w:w="1440"/>
      </w:tblGrid>
      <w:tr w:rsidR="007709D8" w:rsidRPr="00A41E93" w14:paraId="3DC5281F" w14:textId="77777777" w:rsidTr="00A6792E">
        <w:tc>
          <w:tcPr>
            <w:tcW w:w="3420" w:type="dxa"/>
          </w:tcPr>
          <w:p w14:paraId="45DAAE32" w14:textId="77777777" w:rsidR="007709D8" w:rsidRPr="00A41E93" w:rsidRDefault="007709D8" w:rsidP="00AE5523">
            <w:pPr>
              <w:spacing w:line="380" w:lineRule="exact"/>
              <w:ind w:left="-18"/>
              <w:jc w:val="both"/>
              <w:rPr>
                <w:rFonts w:ascii="Arial" w:hAnsi="Arial" w:cs="Arial"/>
                <w:sz w:val="22"/>
                <w:szCs w:val="22"/>
                <w:u w:val="single"/>
              </w:rPr>
            </w:pPr>
          </w:p>
        </w:tc>
        <w:tc>
          <w:tcPr>
            <w:tcW w:w="2880" w:type="dxa"/>
            <w:gridSpan w:val="2"/>
          </w:tcPr>
          <w:p w14:paraId="715980AA" w14:textId="77777777" w:rsidR="007709D8" w:rsidRPr="00A41E93" w:rsidRDefault="007709D8" w:rsidP="00AE5523">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Consolidated                     financial statements</w:t>
            </w:r>
          </w:p>
        </w:tc>
        <w:tc>
          <w:tcPr>
            <w:tcW w:w="2880" w:type="dxa"/>
            <w:gridSpan w:val="2"/>
          </w:tcPr>
          <w:p w14:paraId="11A9E50F" w14:textId="77777777" w:rsidR="007709D8" w:rsidRPr="00A41E93" w:rsidRDefault="007709D8" w:rsidP="00AE5523">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Separate                          financial statements</w:t>
            </w:r>
          </w:p>
        </w:tc>
      </w:tr>
      <w:tr w:rsidR="0053584B" w:rsidRPr="00A41E93" w14:paraId="53EF316D" w14:textId="77777777" w:rsidTr="00A6792E">
        <w:tc>
          <w:tcPr>
            <w:tcW w:w="3420" w:type="dxa"/>
          </w:tcPr>
          <w:p w14:paraId="4FA10587" w14:textId="77777777" w:rsidR="0053584B" w:rsidRPr="00A41E93" w:rsidRDefault="0053584B" w:rsidP="0053584B">
            <w:pPr>
              <w:spacing w:line="380" w:lineRule="exact"/>
              <w:ind w:left="-18"/>
              <w:jc w:val="both"/>
              <w:rPr>
                <w:rFonts w:ascii="Arial" w:hAnsi="Arial" w:cs="Arial"/>
                <w:sz w:val="22"/>
                <w:szCs w:val="22"/>
                <w:u w:val="single"/>
              </w:rPr>
            </w:pPr>
          </w:p>
        </w:tc>
        <w:tc>
          <w:tcPr>
            <w:tcW w:w="1440" w:type="dxa"/>
          </w:tcPr>
          <w:p w14:paraId="6F5DE4D5" w14:textId="503B8783"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2025</w:t>
            </w:r>
          </w:p>
        </w:tc>
        <w:tc>
          <w:tcPr>
            <w:tcW w:w="1440" w:type="dxa"/>
          </w:tcPr>
          <w:p w14:paraId="0020A297" w14:textId="16EF8383"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2024</w:t>
            </w:r>
          </w:p>
        </w:tc>
        <w:tc>
          <w:tcPr>
            <w:tcW w:w="1440" w:type="dxa"/>
          </w:tcPr>
          <w:p w14:paraId="7F0A1AD9" w14:textId="55219B0D"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2025</w:t>
            </w:r>
          </w:p>
        </w:tc>
        <w:tc>
          <w:tcPr>
            <w:tcW w:w="1440" w:type="dxa"/>
          </w:tcPr>
          <w:p w14:paraId="41B4E62D" w14:textId="6D7F0BBF" w:rsidR="0053584B" w:rsidRPr="00A41E93" w:rsidRDefault="0053584B" w:rsidP="0053584B">
            <w:pPr>
              <w:pBdr>
                <w:bottom w:val="single" w:sz="4" w:space="1" w:color="auto"/>
              </w:pBdr>
              <w:spacing w:line="380" w:lineRule="exact"/>
              <w:jc w:val="center"/>
              <w:rPr>
                <w:rFonts w:ascii="Arial" w:hAnsi="Arial" w:cs="Arial"/>
                <w:sz w:val="22"/>
                <w:szCs w:val="22"/>
              </w:rPr>
            </w:pPr>
            <w:r w:rsidRPr="00A41E93">
              <w:rPr>
                <w:rFonts w:ascii="Arial" w:hAnsi="Arial" w:cs="Arial"/>
                <w:sz w:val="22"/>
                <w:szCs w:val="22"/>
              </w:rPr>
              <w:t>2024</w:t>
            </w:r>
          </w:p>
        </w:tc>
      </w:tr>
      <w:tr w:rsidR="005C730E" w:rsidRPr="00A41E93" w14:paraId="625039F8" w14:textId="77777777" w:rsidTr="00A6792E">
        <w:tc>
          <w:tcPr>
            <w:tcW w:w="3420" w:type="dxa"/>
          </w:tcPr>
          <w:p w14:paraId="1A47FDB7" w14:textId="7C8DB9C2" w:rsidR="005C730E" w:rsidRPr="00A41E93" w:rsidRDefault="005C730E" w:rsidP="005C730E">
            <w:pPr>
              <w:spacing w:line="380" w:lineRule="exact"/>
              <w:ind w:left="-14"/>
              <w:rPr>
                <w:rFonts w:ascii="Arial" w:hAnsi="Arial" w:cs="Arial"/>
                <w:sz w:val="22"/>
                <w:szCs w:val="22"/>
              </w:rPr>
            </w:pPr>
            <w:r w:rsidRPr="00A41E93">
              <w:rPr>
                <w:rFonts w:ascii="Arial" w:hAnsi="Arial" w:cs="Arial"/>
                <w:sz w:val="22"/>
                <w:szCs w:val="22"/>
              </w:rPr>
              <w:t>Long-term loans from others</w:t>
            </w:r>
          </w:p>
        </w:tc>
        <w:tc>
          <w:tcPr>
            <w:tcW w:w="1440" w:type="dxa"/>
            <w:vAlign w:val="bottom"/>
          </w:tcPr>
          <w:p w14:paraId="56DD0429" w14:textId="5B386C75"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3,532,366</w:t>
            </w:r>
          </w:p>
        </w:tc>
        <w:tc>
          <w:tcPr>
            <w:tcW w:w="1440" w:type="dxa"/>
            <w:vAlign w:val="bottom"/>
          </w:tcPr>
          <w:p w14:paraId="77F578F3" w14:textId="36304A3E"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2,948,66</w:t>
            </w:r>
            <w:r w:rsidR="000A7799">
              <w:rPr>
                <w:rFonts w:ascii="Arial" w:hAnsi="Arial" w:cs="Arial"/>
                <w:sz w:val="22"/>
                <w:szCs w:val="22"/>
              </w:rPr>
              <w:t>2</w:t>
            </w:r>
          </w:p>
        </w:tc>
        <w:tc>
          <w:tcPr>
            <w:tcW w:w="1440" w:type="dxa"/>
            <w:vAlign w:val="bottom"/>
          </w:tcPr>
          <w:p w14:paraId="1F2DFD3D" w14:textId="637D3752"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1,848,918</w:t>
            </w:r>
          </w:p>
        </w:tc>
        <w:tc>
          <w:tcPr>
            <w:tcW w:w="1440" w:type="dxa"/>
            <w:vAlign w:val="bottom"/>
          </w:tcPr>
          <w:p w14:paraId="4258C37C" w14:textId="21804CB0"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1,265,21</w:t>
            </w:r>
            <w:r w:rsidR="000A7799">
              <w:rPr>
                <w:rFonts w:ascii="Arial" w:hAnsi="Arial" w:cs="Arial"/>
                <w:sz w:val="22"/>
                <w:szCs w:val="22"/>
              </w:rPr>
              <w:t>5</w:t>
            </w:r>
          </w:p>
        </w:tc>
      </w:tr>
      <w:tr w:rsidR="005C730E" w:rsidRPr="00A41E93" w14:paraId="67DD345A" w14:textId="77777777" w:rsidTr="00A6792E">
        <w:tc>
          <w:tcPr>
            <w:tcW w:w="3420" w:type="dxa"/>
          </w:tcPr>
          <w:p w14:paraId="24D86559" w14:textId="25967732" w:rsidR="005C730E" w:rsidRPr="00A41E93" w:rsidRDefault="005C730E" w:rsidP="005C730E">
            <w:pPr>
              <w:spacing w:line="380" w:lineRule="exact"/>
              <w:ind w:left="705" w:hanging="719"/>
              <w:rPr>
                <w:rFonts w:ascii="Arial" w:hAnsi="Arial" w:cs="Arial"/>
                <w:sz w:val="22"/>
                <w:szCs w:val="22"/>
              </w:rPr>
            </w:pPr>
            <w:r w:rsidRPr="00A41E93">
              <w:rPr>
                <w:rFonts w:ascii="Arial" w:hAnsi="Arial" w:cs="Arial"/>
                <w:sz w:val="22"/>
                <w:szCs w:val="22"/>
              </w:rPr>
              <w:t>Less: Prepaid interest and deferred financial fees</w:t>
            </w:r>
          </w:p>
        </w:tc>
        <w:tc>
          <w:tcPr>
            <w:tcW w:w="1440" w:type="dxa"/>
            <w:vAlign w:val="bottom"/>
          </w:tcPr>
          <w:p w14:paraId="1CB4D350" w14:textId="55C02871"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(123,600)</w:t>
            </w:r>
          </w:p>
        </w:tc>
        <w:tc>
          <w:tcPr>
            <w:tcW w:w="1440" w:type="dxa"/>
            <w:vAlign w:val="bottom"/>
          </w:tcPr>
          <w:p w14:paraId="601B5E94" w14:textId="6D70A5F5"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(210,222)</w:t>
            </w:r>
          </w:p>
        </w:tc>
        <w:tc>
          <w:tcPr>
            <w:tcW w:w="1440" w:type="dxa"/>
            <w:vAlign w:val="bottom"/>
          </w:tcPr>
          <w:p w14:paraId="15084EA7" w14:textId="159BA74F"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(37,530)</w:t>
            </w:r>
          </w:p>
        </w:tc>
        <w:tc>
          <w:tcPr>
            <w:tcW w:w="1440" w:type="dxa"/>
            <w:vAlign w:val="bottom"/>
          </w:tcPr>
          <w:p w14:paraId="7ABE0BF2" w14:textId="25C4EDE8"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(31,234)</w:t>
            </w:r>
          </w:p>
        </w:tc>
      </w:tr>
      <w:tr w:rsidR="005C730E" w:rsidRPr="00A41E93" w14:paraId="7D22758F" w14:textId="77777777" w:rsidTr="00A6792E">
        <w:tc>
          <w:tcPr>
            <w:tcW w:w="3420" w:type="dxa"/>
          </w:tcPr>
          <w:p w14:paraId="5DDA8F41" w14:textId="016F1A80" w:rsidR="005C730E" w:rsidRPr="00A41E93" w:rsidRDefault="005C730E" w:rsidP="005C730E">
            <w:pPr>
              <w:spacing w:line="380" w:lineRule="exact"/>
              <w:ind w:left="-14"/>
              <w:rPr>
                <w:rFonts w:ascii="Arial" w:hAnsi="Arial" w:cs="Arial"/>
                <w:sz w:val="22"/>
                <w:szCs w:val="22"/>
              </w:rPr>
            </w:pPr>
            <w:r w:rsidRPr="00A41E93">
              <w:rPr>
                <w:rFonts w:ascii="Arial" w:hAnsi="Arial" w:cs="Arial"/>
                <w:sz w:val="22"/>
                <w:szCs w:val="22"/>
              </w:rPr>
              <w:t>Net</w:t>
            </w:r>
          </w:p>
        </w:tc>
        <w:tc>
          <w:tcPr>
            <w:tcW w:w="1440" w:type="dxa"/>
            <w:vAlign w:val="bottom"/>
          </w:tcPr>
          <w:p w14:paraId="24B691CC" w14:textId="0F6E4C8E"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3,408,766</w:t>
            </w:r>
          </w:p>
        </w:tc>
        <w:tc>
          <w:tcPr>
            <w:tcW w:w="1440" w:type="dxa"/>
            <w:vAlign w:val="bottom"/>
          </w:tcPr>
          <w:p w14:paraId="0B040924" w14:textId="007F3598"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2,738,44</w:t>
            </w:r>
            <w:r w:rsidR="000A7799">
              <w:rPr>
                <w:rFonts w:ascii="Arial" w:hAnsi="Arial" w:cs="Arial"/>
                <w:sz w:val="22"/>
                <w:szCs w:val="22"/>
              </w:rPr>
              <w:t>0</w:t>
            </w:r>
          </w:p>
        </w:tc>
        <w:tc>
          <w:tcPr>
            <w:tcW w:w="1440" w:type="dxa"/>
            <w:vAlign w:val="bottom"/>
          </w:tcPr>
          <w:p w14:paraId="34DF6F3D" w14:textId="31F82CBE"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1,811,388</w:t>
            </w:r>
          </w:p>
        </w:tc>
        <w:tc>
          <w:tcPr>
            <w:tcW w:w="1440" w:type="dxa"/>
            <w:vAlign w:val="bottom"/>
          </w:tcPr>
          <w:p w14:paraId="7ABB43BC" w14:textId="462AF990" w:rsidR="005C730E" w:rsidRPr="00A41E93" w:rsidRDefault="005C730E" w:rsidP="005C730E">
            <w:pPr>
              <w:tabs>
                <w:tab w:val="decimal" w:pos="1155"/>
              </w:tabs>
              <w:spacing w:line="380" w:lineRule="exact"/>
              <w:rPr>
                <w:rFonts w:ascii="Arial" w:hAnsi="Arial" w:cs="Arial"/>
                <w:sz w:val="22"/>
                <w:szCs w:val="22"/>
              </w:rPr>
            </w:pPr>
            <w:r w:rsidRPr="00A41E93">
              <w:rPr>
                <w:rFonts w:ascii="Arial" w:hAnsi="Arial" w:cs="Arial"/>
                <w:sz w:val="22"/>
                <w:szCs w:val="22"/>
              </w:rPr>
              <w:t>1,233,98</w:t>
            </w:r>
            <w:r w:rsidR="000A7799">
              <w:rPr>
                <w:rFonts w:ascii="Arial" w:hAnsi="Arial" w:cs="Arial"/>
                <w:sz w:val="22"/>
                <w:szCs w:val="22"/>
              </w:rPr>
              <w:t>1</w:t>
            </w:r>
          </w:p>
        </w:tc>
      </w:tr>
      <w:tr w:rsidR="005C730E" w:rsidRPr="00A41E93" w14:paraId="227D5D72" w14:textId="77777777" w:rsidTr="00A6792E">
        <w:tc>
          <w:tcPr>
            <w:tcW w:w="3420" w:type="dxa"/>
          </w:tcPr>
          <w:p w14:paraId="2E04EF4E" w14:textId="77777777" w:rsidR="005C730E" w:rsidRPr="00A41E93" w:rsidRDefault="005C730E" w:rsidP="005C730E">
            <w:pPr>
              <w:spacing w:line="380" w:lineRule="exact"/>
              <w:ind w:left="-14"/>
              <w:rPr>
                <w:rFonts w:ascii="Arial" w:hAnsi="Arial" w:cs="Arial"/>
                <w:sz w:val="22"/>
                <w:szCs w:val="22"/>
              </w:rPr>
            </w:pPr>
            <w:r w:rsidRPr="00A41E93">
              <w:rPr>
                <w:rFonts w:ascii="Arial" w:hAnsi="Arial" w:cs="Arial"/>
                <w:sz w:val="22"/>
                <w:szCs w:val="22"/>
              </w:rPr>
              <w:t>Less: Current portion</w:t>
            </w:r>
          </w:p>
        </w:tc>
        <w:tc>
          <w:tcPr>
            <w:tcW w:w="1440" w:type="dxa"/>
            <w:vAlign w:val="bottom"/>
          </w:tcPr>
          <w:p w14:paraId="0E5D3CA9" w14:textId="18D94E91"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(3,328,475)</w:t>
            </w:r>
          </w:p>
        </w:tc>
        <w:tc>
          <w:tcPr>
            <w:tcW w:w="1440" w:type="dxa"/>
            <w:vAlign w:val="bottom"/>
          </w:tcPr>
          <w:p w14:paraId="29ECD126" w14:textId="16561440"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(1,690,66</w:t>
            </w:r>
            <w:r w:rsidR="000A7799">
              <w:rPr>
                <w:rFonts w:ascii="Arial" w:hAnsi="Arial" w:cs="Arial"/>
                <w:sz w:val="22"/>
                <w:szCs w:val="22"/>
              </w:rPr>
              <w:t>2</w:t>
            </w:r>
            <w:r w:rsidRPr="00A41E93">
              <w:rPr>
                <w:rFonts w:ascii="Arial" w:hAnsi="Arial" w:cs="Arial"/>
                <w:sz w:val="22"/>
                <w:szCs w:val="22"/>
              </w:rPr>
              <w:t>)</w:t>
            </w:r>
          </w:p>
        </w:tc>
        <w:tc>
          <w:tcPr>
            <w:tcW w:w="1440" w:type="dxa"/>
            <w:vAlign w:val="bottom"/>
          </w:tcPr>
          <w:p w14:paraId="7D2069A8" w14:textId="66FE2D1A"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(1,731,097)</w:t>
            </w:r>
          </w:p>
        </w:tc>
        <w:tc>
          <w:tcPr>
            <w:tcW w:w="1440" w:type="dxa"/>
            <w:vAlign w:val="bottom"/>
          </w:tcPr>
          <w:p w14:paraId="5F823D7A" w14:textId="2A89ABB4" w:rsidR="005C730E" w:rsidRPr="00A41E93" w:rsidRDefault="005C730E" w:rsidP="005C730E">
            <w:pPr>
              <w:pBdr>
                <w:bottom w:val="sing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(690,66</w:t>
            </w:r>
            <w:r w:rsidR="000A7799">
              <w:rPr>
                <w:rFonts w:ascii="Arial" w:hAnsi="Arial" w:cs="Arial"/>
                <w:sz w:val="22"/>
                <w:szCs w:val="22"/>
              </w:rPr>
              <w:t>2</w:t>
            </w:r>
            <w:r w:rsidRPr="00A41E93">
              <w:rPr>
                <w:rFonts w:ascii="Arial" w:hAnsi="Arial" w:cs="Arial"/>
                <w:sz w:val="22"/>
                <w:szCs w:val="22"/>
              </w:rPr>
              <w:t>)</w:t>
            </w:r>
          </w:p>
        </w:tc>
      </w:tr>
      <w:tr w:rsidR="005C730E" w:rsidRPr="00A41E93" w14:paraId="3CA7DF27" w14:textId="77777777" w:rsidTr="00A6792E">
        <w:tc>
          <w:tcPr>
            <w:tcW w:w="3420" w:type="dxa"/>
          </w:tcPr>
          <w:p w14:paraId="3E769603" w14:textId="39367BFD" w:rsidR="005C730E" w:rsidRPr="00A41E93" w:rsidRDefault="005C730E" w:rsidP="005C730E">
            <w:pPr>
              <w:spacing w:line="380" w:lineRule="exact"/>
              <w:ind w:left="162" w:hanging="180"/>
              <w:rPr>
                <w:rFonts w:ascii="Arial" w:hAnsi="Arial" w:cs="Arial"/>
                <w:sz w:val="22"/>
                <w:szCs w:val="22"/>
                <w:cs/>
              </w:rPr>
            </w:pPr>
            <w:r w:rsidRPr="00A41E93">
              <w:rPr>
                <w:rFonts w:ascii="Arial" w:hAnsi="Arial" w:cs="Arial"/>
                <w:sz w:val="22"/>
                <w:szCs w:val="22"/>
              </w:rPr>
              <w:t>Long-term loans from others - net of current portion</w:t>
            </w:r>
          </w:p>
        </w:tc>
        <w:tc>
          <w:tcPr>
            <w:tcW w:w="1440" w:type="dxa"/>
            <w:vAlign w:val="bottom"/>
          </w:tcPr>
          <w:p w14:paraId="68DF2CE0" w14:textId="676A55DF" w:rsidR="005C730E" w:rsidRPr="00A41E93" w:rsidRDefault="005C730E" w:rsidP="005C730E">
            <w:pPr>
              <w:pBdr>
                <w:bottom w:val="doub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80,291</w:t>
            </w:r>
          </w:p>
        </w:tc>
        <w:tc>
          <w:tcPr>
            <w:tcW w:w="1440" w:type="dxa"/>
            <w:vAlign w:val="bottom"/>
          </w:tcPr>
          <w:p w14:paraId="4EE26B22" w14:textId="79ECCFDC" w:rsidR="005C730E" w:rsidRPr="00A41E93" w:rsidRDefault="005C730E" w:rsidP="005C730E">
            <w:pPr>
              <w:pBdr>
                <w:bottom w:val="doub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1,047,778</w:t>
            </w:r>
          </w:p>
        </w:tc>
        <w:tc>
          <w:tcPr>
            <w:tcW w:w="1440" w:type="dxa"/>
            <w:vAlign w:val="bottom"/>
          </w:tcPr>
          <w:p w14:paraId="08D9D003" w14:textId="0CEF2DD3" w:rsidR="005C730E" w:rsidRPr="00A41E93" w:rsidRDefault="005C730E" w:rsidP="005C730E">
            <w:pPr>
              <w:pBdr>
                <w:bottom w:val="doub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80,291</w:t>
            </w:r>
          </w:p>
        </w:tc>
        <w:tc>
          <w:tcPr>
            <w:tcW w:w="1440" w:type="dxa"/>
            <w:vAlign w:val="bottom"/>
          </w:tcPr>
          <w:p w14:paraId="51EE43B2" w14:textId="5D97E7E9" w:rsidR="005C730E" w:rsidRPr="00A41E93" w:rsidRDefault="005C730E" w:rsidP="005C730E">
            <w:pPr>
              <w:pBdr>
                <w:bottom w:val="double" w:sz="4" w:space="1" w:color="auto"/>
              </w:pBdr>
              <w:tabs>
                <w:tab w:val="decimal" w:pos="1155"/>
              </w:tabs>
              <w:spacing w:line="380" w:lineRule="exact"/>
              <w:rPr>
                <w:rFonts w:ascii="Arial" w:hAnsi="Arial" w:cs="Arial"/>
                <w:sz w:val="22"/>
                <w:szCs w:val="22"/>
              </w:rPr>
            </w:pPr>
            <w:r w:rsidRPr="00A41E93">
              <w:rPr>
                <w:rFonts w:ascii="Arial" w:hAnsi="Arial" w:cs="Arial"/>
                <w:sz w:val="22"/>
                <w:szCs w:val="22"/>
              </w:rPr>
              <w:t>543,319</w:t>
            </w:r>
          </w:p>
        </w:tc>
      </w:tr>
    </w:tbl>
    <w:p w14:paraId="72EB63D4" w14:textId="77777777" w:rsidR="00991910" w:rsidRPr="00A41E93" w:rsidRDefault="00991910" w:rsidP="00B12C52">
      <w:pPr>
        <w:tabs>
          <w:tab w:val="left" w:pos="900"/>
          <w:tab w:val="left" w:pos="2160"/>
        </w:tabs>
        <w:spacing w:before="120" w:after="120" w:line="380" w:lineRule="exact"/>
        <w:ind w:left="547" w:right="-43" w:hanging="547"/>
        <w:jc w:val="both"/>
        <w:rPr>
          <w:rFonts w:ascii="Arial" w:hAnsi="Arial"/>
          <w:b/>
          <w:bCs/>
          <w:sz w:val="22"/>
          <w:szCs w:val="22"/>
        </w:rPr>
        <w:sectPr w:rsidR="00991910" w:rsidRPr="00A41E93" w:rsidSect="008D0F03">
          <w:pgSz w:w="11909" w:h="16834" w:code="9"/>
          <w:pgMar w:top="1296" w:right="1080" w:bottom="1080" w:left="1296" w:header="720" w:footer="720" w:gutter="0"/>
          <w:cols w:space="720"/>
          <w:docGrid w:linePitch="360"/>
        </w:sectPr>
      </w:pPr>
    </w:p>
    <w:p w14:paraId="0FF2D0A5" w14:textId="369CDA96" w:rsidR="00B12C52" w:rsidRPr="00A41E93" w:rsidRDefault="00B12C52" w:rsidP="00B12C52">
      <w:pPr>
        <w:tabs>
          <w:tab w:val="left" w:pos="900"/>
          <w:tab w:val="left" w:pos="2160"/>
        </w:tabs>
        <w:spacing w:before="120" w:after="120" w:line="380" w:lineRule="exact"/>
        <w:ind w:left="547" w:right="-43" w:hanging="547"/>
        <w:jc w:val="both"/>
        <w:rPr>
          <w:rFonts w:ascii="Arial" w:hAnsi="Arial"/>
          <w:b/>
          <w:bCs/>
          <w:sz w:val="22"/>
          <w:szCs w:val="22"/>
          <w:cs/>
        </w:rPr>
      </w:pPr>
      <w:r w:rsidRPr="00A41E93">
        <w:rPr>
          <w:rFonts w:ascii="Arial" w:hAnsi="Arial"/>
          <w:b/>
          <w:bCs/>
          <w:sz w:val="22"/>
          <w:szCs w:val="22"/>
        </w:rPr>
        <w:lastRenderedPageBreak/>
        <w:t>27.2.</w:t>
      </w:r>
      <w:r w:rsidR="00197156" w:rsidRPr="00A41E93">
        <w:rPr>
          <w:rFonts w:ascii="Arial" w:hAnsi="Arial"/>
          <w:b/>
          <w:bCs/>
          <w:sz w:val="22"/>
          <w:szCs w:val="22"/>
        </w:rPr>
        <w:t>2</w:t>
      </w:r>
      <w:r w:rsidRPr="00A41E93">
        <w:rPr>
          <w:rFonts w:ascii="Arial" w:hAnsi="Arial"/>
          <w:b/>
          <w:bCs/>
          <w:sz w:val="22"/>
          <w:szCs w:val="22"/>
        </w:rPr>
        <w:t xml:space="preserve"> </w:t>
      </w:r>
      <w:r w:rsidR="00197156" w:rsidRPr="00A41E93">
        <w:rPr>
          <w:rFonts w:ascii="Arial" w:eastAsia="Arial Unicode MS" w:hAnsi="Arial" w:cstheme="minorBidi"/>
          <w:b/>
          <w:bCs/>
          <w:sz w:val="22"/>
          <w:szCs w:val="22"/>
        </w:rPr>
        <w:t>Details</w:t>
      </w:r>
      <w:r w:rsidRPr="00A41E93">
        <w:rPr>
          <w:rFonts w:ascii="Arial" w:eastAsia="Arial Unicode MS" w:hAnsi="Arial" w:cstheme="minorBidi"/>
          <w:b/>
          <w:bCs/>
          <w:sz w:val="22"/>
          <w:szCs w:val="22"/>
        </w:rPr>
        <w:t xml:space="preserve"> of </w:t>
      </w:r>
      <w:r w:rsidRPr="00A41E93">
        <w:rPr>
          <w:rFonts w:ascii="Arial" w:hAnsi="Arial"/>
          <w:b/>
          <w:bCs/>
          <w:sz w:val="22"/>
          <w:szCs w:val="22"/>
        </w:rPr>
        <w:t>long-term loan from others</w:t>
      </w:r>
    </w:p>
    <w:tbl>
      <w:tblPr>
        <w:tblW w:w="14893" w:type="dxa"/>
        <w:tblLook w:val="04A0" w:firstRow="1" w:lastRow="0" w:firstColumn="1" w:lastColumn="0" w:noHBand="0" w:noVBand="1"/>
      </w:tblPr>
      <w:tblGrid>
        <w:gridCol w:w="1480"/>
        <w:gridCol w:w="1220"/>
        <w:gridCol w:w="3330"/>
        <w:gridCol w:w="1980"/>
        <w:gridCol w:w="1980"/>
        <w:gridCol w:w="1330"/>
        <w:gridCol w:w="1191"/>
        <w:gridCol w:w="1191"/>
        <w:gridCol w:w="1191"/>
      </w:tblGrid>
      <w:tr w:rsidR="00991910" w:rsidRPr="00A41E93" w14:paraId="54C4569C" w14:textId="77777777" w:rsidTr="00B41E09">
        <w:trPr>
          <w:trHeight w:val="255"/>
        </w:trPr>
        <w:tc>
          <w:tcPr>
            <w:tcW w:w="1480" w:type="dxa"/>
            <w:tcBorders>
              <w:top w:val="nil"/>
              <w:left w:val="nil"/>
              <w:bottom w:val="nil"/>
              <w:right w:val="nil"/>
            </w:tcBorders>
            <w:noWrap/>
            <w:vAlign w:val="center"/>
            <w:hideMark/>
          </w:tcPr>
          <w:p w14:paraId="44EC639C" w14:textId="77777777" w:rsidR="00991910" w:rsidRPr="00991910" w:rsidRDefault="00991910" w:rsidP="00991910">
            <w:pPr>
              <w:overflowPunct/>
              <w:autoSpaceDE/>
              <w:autoSpaceDN/>
              <w:adjustRightInd/>
              <w:spacing w:line="280" w:lineRule="exact"/>
              <w:textAlignment w:val="auto"/>
              <w:rPr>
                <w:rFonts w:ascii="Arial" w:hAnsi="Arial" w:cs="Arial"/>
                <w:sz w:val="18"/>
                <w:szCs w:val="18"/>
              </w:rPr>
            </w:pPr>
          </w:p>
        </w:tc>
        <w:tc>
          <w:tcPr>
            <w:tcW w:w="1220" w:type="dxa"/>
            <w:tcBorders>
              <w:top w:val="nil"/>
              <w:left w:val="nil"/>
              <w:bottom w:val="nil"/>
              <w:right w:val="nil"/>
            </w:tcBorders>
            <w:noWrap/>
            <w:vAlign w:val="bottom"/>
            <w:hideMark/>
          </w:tcPr>
          <w:p w14:paraId="3BB629A5" w14:textId="77777777" w:rsidR="00991910" w:rsidRPr="00991910" w:rsidRDefault="00991910" w:rsidP="00991910">
            <w:pPr>
              <w:overflowPunct/>
              <w:autoSpaceDE/>
              <w:autoSpaceDN/>
              <w:adjustRightInd/>
              <w:spacing w:line="280" w:lineRule="exact"/>
              <w:jc w:val="right"/>
              <w:textAlignment w:val="auto"/>
              <w:rPr>
                <w:rFonts w:ascii="Arial" w:hAnsi="Arial" w:cs="Arial"/>
                <w:sz w:val="18"/>
                <w:szCs w:val="18"/>
              </w:rPr>
            </w:pPr>
          </w:p>
        </w:tc>
        <w:tc>
          <w:tcPr>
            <w:tcW w:w="3330" w:type="dxa"/>
            <w:tcBorders>
              <w:top w:val="nil"/>
              <w:left w:val="nil"/>
              <w:bottom w:val="nil"/>
              <w:right w:val="nil"/>
            </w:tcBorders>
            <w:noWrap/>
            <w:vAlign w:val="bottom"/>
            <w:hideMark/>
          </w:tcPr>
          <w:p w14:paraId="56686DD7" w14:textId="77777777" w:rsidR="00991910" w:rsidRPr="00991910" w:rsidRDefault="00991910" w:rsidP="00991910">
            <w:pPr>
              <w:overflowPunct/>
              <w:autoSpaceDE/>
              <w:autoSpaceDN/>
              <w:adjustRightInd/>
              <w:spacing w:line="280" w:lineRule="exact"/>
              <w:jc w:val="center"/>
              <w:textAlignment w:val="auto"/>
              <w:rPr>
                <w:rFonts w:ascii="Arial" w:hAnsi="Arial" w:cs="Arial"/>
                <w:sz w:val="18"/>
                <w:szCs w:val="18"/>
              </w:rPr>
            </w:pPr>
          </w:p>
        </w:tc>
        <w:tc>
          <w:tcPr>
            <w:tcW w:w="1980" w:type="dxa"/>
            <w:tcBorders>
              <w:top w:val="nil"/>
              <w:left w:val="nil"/>
              <w:bottom w:val="nil"/>
              <w:right w:val="nil"/>
            </w:tcBorders>
            <w:noWrap/>
            <w:vAlign w:val="bottom"/>
            <w:hideMark/>
          </w:tcPr>
          <w:p w14:paraId="7F4AB535" w14:textId="77777777" w:rsidR="00991910" w:rsidRPr="00991910" w:rsidRDefault="00991910" w:rsidP="00991910">
            <w:pPr>
              <w:overflowPunct/>
              <w:autoSpaceDE/>
              <w:autoSpaceDN/>
              <w:adjustRightInd/>
              <w:spacing w:line="280" w:lineRule="exact"/>
              <w:textAlignment w:val="auto"/>
              <w:rPr>
                <w:rFonts w:ascii="Arial" w:hAnsi="Arial" w:cs="Arial"/>
                <w:sz w:val="18"/>
                <w:szCs w:val="18"/>
              </w:rPr>
            </w:pPr>
          </w:p>
        </w:tc>
        <w:tc>
          <w:tcPr>
            <w:tcW w:w="1980" w:type="dxa"/>
            <w:tcBorders>
              <w:top w:val="nil"/>
              <w:left w:val="nil"/>
              <w:bottom w:val="nil"/>
              <w:right w:val="nil"/>
            </w:tcBorders>
            <w:noWrap/>
            <w:vAlign w:val="bottom"/>
            <w:hideMark/>
          </w:tcPr>
          <w:p w14:paraId="7016A5DE" w14:textId="77777777" w:rsidR="00991910" w:rsidRPr="00991910" w:rsidRDefault="00991910" w:rsidP="00991910">
            <w:pPr>
              <w:overflowPunct/>
              <w:autoSpaceDE/>
              <w:autoSpaceDN/>
              <w:adjustRightInd/>
              <w:spacing w:line="280" w:lineRule="exact"/>
              <w:textAlignment w:val="auto"/>
              <w:rPr>
                <w:rFonts w:ascii="Arial" w:hAnsi="Arial" w:cs="Arial"/>
                <w:sz w:val="18"/>
                <w:szCs w:val="18"/>
              </w:rPr>
            </w:pPr>
          </w:p>
        </w:tc>
        <w:tc>
          <w:tcPr>
            <w:tcW w:w="1330" w:type="dxa"/>
            <w:tcBorders>
              <w:top w:val="nil"/>
              <w:left w:val="nil"/>
              <w:bottom w:val="nil"/>
              <w:right w:val="nil"/>
            </w:tcBorders>
            <w:noWrap/>
            <w:vAlign w:val="bottom"/>
            <w:hideMark/>
          </w:tcPr>
          <w:p w14:paraId="2FE619FB" w14:textId="77777777" w:rsidR="00991910" w:rsidRPr="00991910" w:rsidRDefault="00991910" w:rsidP="00991910">
            <w:pPr>
              <w:overflowPunct/>
              <w:autoSpaceDE/>
              <w:autoSpaceDN/>
              <w:adjustRightInd/>
              <w:spacing w:line="280" w:lineRule="exact"/>
              <w:textAlignment w:val="auto"/>
              <w:rPr>
                <w:rFonts w:ascii="Arial" w:hAnsi="Arial" w:cs="Arial"/>
                <w:sz w:val="18"/>
                <w:szCs w:val="18"/>
              </w:rPr>
            </w:pPr>
          </w:p>
        </w:tc>
        <w:tc>
          <w:tcPr>
            <w:tcW w:w="3573" w:type="dxa"/>
            <w:gridSpan w:val="3"/>
            <w:tcBorders>
              <w:top w:val="nil"/>
              <w:left w:val="nil"/>
              <w:bottom w:val="nil"/>
              <w:right w:val="nil"/>
            </w:tcBorders>
            <w:noWrap/>
            <w:vAlign w:val="bottom"/>
            <w:hideMark/>
          </w:tcPr>
          <w:p w14:paraId="5DCE7751" w14:textId="77777777" w:rsidR="00991910" w:rsidRPr="00991910" w:rsidRDefault="00991910" w:rsidP="00991910">
            <w:pPr>
              <w:overflowPunct/>
              <w:autoSpaceDE/>
              <w:autoSpaceDN/>
              <w:adjustRightInd/>
              <w:spacing w:line="28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991910" w:rsidRPr="00991910" w14:paraId="238CD30E" w14:textId="77777777" w:rsidTr="00B41E09">
        <w:trPr>
          <w:trHeight w:val="720"/>
        </w:trPr>
        <w:tc>
          <w:tcPr>
            <w:tcW w:w="1480" w:type="dxa"/>
            <w:tcBorders>
              <w:top w:val="nil"/>
              <w:left w:val="nil"/>
              <w:bottom w:val="nil"/>
              <w:right w:val="nil"/>
            </w:tcBorders>
            <w:vAlign w:val="center"/>
            <w:hideMark/>
          </w:tcPr>
          <w:p w14:paraId="0B3B8600" w14:textId="77777777" w:rsidR="00991910" w:rsidRPr="00991910" w:rsidRDefault="00991910" w:rsidP="00991910">
            <w:pPr>
              <w:overflowPunct/>
              <w:autoSpaceDE/>
              <w:autoSpaceDN/>
              <w:adjustRightInd/>
              <w:spacing w:line="280" w:lineRule="exact"/>
              <w:jc w:val="right"/>
              <w:textAlignment w:val="auto"/>
              <w:rPr>
                <w:rFonts w:ascii="Arial" w:hAnsi="Arial" w:cs="Arial"/>
                <w:color w:val="000000"/>
                <w:sz w:val="18"/>
                <w:szCs w:val="18"/>
              </w:rPr>
            </w:pPr>
          </w:p>
        </w:tc>
        <w:tc>
          <w:tcPr>
            <w:tcW w:w="1220" w:type="dxa"/>
            <w:tcBorders>
              <w:top w:val="nil"/>
              <w:left w:val="nil"/>
              <w:bottom w:val="nil"/>
              <w:right w:val="nil"/>
            </w:tcBorders>
            <w:vAlign w:val="center"/>
            <w:hideMark/>
          </w:tcPr>
          <w:p w14:paraId="059073FD" w14:textId="77777777" w:rsidR="00991910" w:rsidRPr="00991910" w:rsidRDefault="00991910" w:rsidP="00991910">
            <w:pPr>
              <w:overflowPunct/>
              <w:autoSpaceDE/>
              <w:autoSpaceDN/>
              <w:adjustRightInd/>
              <w:spacing w:line="280" w:lineRule="exact"/>
              <w:textAlignment w:val="auto"/>
              <w:rPr>
                <w:rFonts w:ascii="Arial" w:hAnsi="Arial" w:cs="Arial"/>
                <w:sz w:val="18"/>
                <w:szCs w:val="18"/>
              </w:rPr>
            </w:pPr>
          </w:p>
        </w:tc>
        <w:tc>
          <w:tcPr>
            <w:tcW w:w="3330" w:type="dxa"/>
            <w:tcBorders>
              <w:top w:val="nil"/>
              <w:left w:val="nil"/>
              <w:bottom w:val="nil"/>
              <w:right w:val="nil"/>
            </w:tcBorders>
            <w:vAlign w:val="center"/>
            <w:hideMark/>
          </w:tcPr>
          <w:p w14:paraId="11BE570D" w14:textId="77777777" w:rsidR="00991910" w:rsidRPr="00991910" w:rsidRDefault="00991910" w:rsidP="00991910">
            <w:pPr>
              <w:overflowPunct/>
              <w:autoSpaceDE/>
              <w:autoSpaceDN/>
              <w:adjustRightInd/>
              <w:spacing w:line="280" w:lineRule="exact"/>
              <w:jc w:val="center"/>
              <w:textAlignment w:val="auto"/>
              <w:rPr>
                <w:rFonts w:ascii="Arial" w:hAnsi="Arial" w:cs="Arial"/>
                <w:sz w:val="18"/>
                <w:szCs w:val="18"/>
              </w:rPr>
            </w:pPr>
          </w:p>
        </w:tc>
        <w:tc>
          <w:tcPr>
            <w:tcW w:w="1980" w:type="dxa"/>
            <w:tcBorders>
              <w:top w:val="nil"/>
              <w:left w:val="nil"/>
              <w:bottom w:val="nil"/>
              <w:right w:val="nil"/>
            </w:tcBorders>
            <w:vAlign w:val="center"/>
            <w:hideMark/>
          </w:tcPr>
          <w:p w14:paraId="4E1E52A8" w14:textId="77777777" w:rsidR="00991910" w:rsidRPr="00991910" w:rsidRDefault="00991910" w:rsidP="00991910">
            <w:pPr>
              <w:overflowPunct/>
              <w:autoSpaceDE/>
              <w:autoSpaceDN/>
              <w:adjustRightInd/>
              <w:spacing w:line="280" w:lineRule="exact"/>
              <w:jc w:val="center"/>
              <w:textAlignment w:val="auto"/>
              <w:rPr>
                <w:rFonts w:ascii="Arial" w:hAnsi="Arial" w:cs="Arial"/>
                <w:sz w:val="18"/>
                <w:szCs w:val="18"/>
              </w:rPr>
            </w:pPr>
          </w:p>
        </w:tc>
        <w:tc>
          <w:tcPr>
            <w:tcW w:w="1980" w:type="dxa"/>
            <w:tcBorders>
              <w:top w:val="nil"/>
              <w:left w:val="nil"/>
              <w:bottom w:val="nil"/>
              <w:right w:val="nil"/>
            </w:tcBorders>
            <w:vAlign w:val="center"/>
            <w:hideMark/>
          </w:tcPr>
          <w:p w14:paraId="7C55D510" w14:textId="77777777" w:rsidR="00991910" w:rsidRPr="00991910" w:rsidRDefault="00991910" w:rsidP="00991910">
            <w:pPr>
              <w:overflowPunct/>
              <w:autoSpaceDE/>
              <w:autoSpaceDN/>
              <w:adjustRightInd/>
              <w:spacing w:line="280" w:lineRule="exact"/>
              <w:jc w:val="center"/>
              <w:textAlignment w:val="auto"/>
              <w:rPr>
                <w:rFonts w:ascii="Arial" w:hAnsi="Arial" w:cs="Arial"/>
                <w:sz w:val="18"/>
                <w:szCs w:val="18"/>
              </w:rPr>
            </w:pPr>
          </w:p>
        </w:tc>
        <w:tc>
          <w:tcPr>
            <w:tcW w:w="2521" w:type="dxa"/>
            <w:gridSpan w:val="2"/>
            <w:tcBorders>
              <w:top w:val="nil"/>
              <w:left w:val="nil"/>
              <w:bottom w:val="nil"/>
              <w:right w:val="nil"/>
            </w:tcBorders>
            <w:vAlign w:val="center"/>
            <w:hideMark/>
          </w:tcPr>
          <w:p w14:paraId="03DBC572"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Consolidated</w:t>
            </w:r>
            <w:r w:rsidRPr="00991910">
              <w:rPr>
                <w:rFonts w:ascii="Arial" w:hAnsi="Arial" w:cs="Arial"/>
                <w:color w:val="000000"/>
                <w:sz w:val="18"/>
                <w:szCs w:val="18"/>
              </w:rPr>
              <w:br/>
              <w:t>financial statements</w:t>
            </w:r>
          </w:p>
        </w:tc>
        <w:tc>
          <w:tcPr>
            <w:tcW w:w="2382" w:type="dxa"/>
            <w:gridSpan w:val="2"/>
            <w:tcBorders>
              <w:top w:val="nil"/>
              <w:left w:val="nil"/>
              <w:bottom w:val="nil"/>
              <w:right w:val="nil"/>
            </w:tcBorders>
            <w:vAlign w:val="center"/>
            <w:hideMark/>
          </w:tcPr>
          <w:p w14:paraId="213258FE"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Separate</w:t>
            </w:r>
            <w:r w:rsidRPr="00991910">
              <w:rPr>
                <w:rFonts w:ascii="Arial" w:hAnsi="Arial" w:cs="Arial"/>
                <w:color w:val="000000"/>
                <w:sz w:val="18"/>
                <w:szCs w:val="18"/>
              </w:rPr>
              <w:br/>
              <w:t>financial statements</w:t>
            </w:r>
          </w:p>
        </w:tc>
      </w:tr>
      <w:tr w:rsidR="00991910" w:rsidRPr="00991910" w14:paraId="4D9C27BE" w14:textId="77777777" w:rsidTr="00B41E09">
        <w:trPr>
          <w:trHeight w:val="255"/>
        </w:trPr>
        <w:tc>
          <w:tcPr>
            <w:tcW w:w="1480" w:type="dxa"/>
            <w:tcBorders>
              <w:top w:val="nil"/>
              <w:left w:val="nil"/>
              <w:bottom w:val="nil"/>
              <w:right w:val="nil"/>
            </w:tcBorders>
            <w:vAlign w:val="center"/>
            <w:hideMark/>
          </w:tcPr>
          <w:p w14:paraId="6C897E33"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220" w:type="dxa"/>
            <w:tcBorders>
              <w:top w:val="nil"/>
              <w:left w:val="nil"/>
              <w:bottom w:val="nil"/>
              <w:right w:val="nil"/>
            </w:tcBorders>
            <w:vAlign w:val="center"/>
            <w:hideMark/>
          </w:tcPr>
          <w:p w14:paraId="71BB5A9E"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330" w:type="dxa"/>
            <w:tcBorders>
              <w:top w:val="nil"/>
              <w:left w:val="nil"/>
              <w:bottom w:val="nil"/>
              <w:right w:val="nil"/>
            </w:tcBorders>
            <w:vAlign w:val="center"/>
            <w:hideMark/>
          </w:tcPr>
          <w:p w14:paraId="3B905569"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980" w:type="dxa"/>
            <w:tcBorders>
              <w:top w:val="nil"/>
              <w:left w:val="nil"/>
              <w:bottom w:val="nil"/>
              <w:right w:val="nil"/>
            </w:tcBorders>
            <w:vAlign w:val="center"/>
            <w:hideMark/>
          </w:tcPr>
          <w:p w14:paraId="2B297A48"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980" w:type="dxa"/>
            <w:tcBorders>
              <w:top w:val="nil"/>
              <w:left w:val="nil"/>
              <w:bottom w:val="nil"/>
              <w:right w:val="nil"/>
            </w:tcBorders>
            <w:vAlign w:val="center"/>
            <w:hideMark/>
          </w:tcPr>
          <w:p w14:paraId="7144ED87"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330" w:type="dxa"/>
            <w:tcBorders>
              <w:top w:val="nil"/>
              <w:left w:val="nil"/>
              <w:bottom w:val="nil"/>
              <w:right w:val="nil"/>
            </w:tcBorders>
            <w:vAlign w:val="center"/>
            <w:hideMark/>
          </w:tcPr>
          <w:p w14:paraId="7C5937EB"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91" w:type="dxa"/>
            <w:tcBorders>
              <w:top w:val="nil"/>
              <w:left w:val="nil"/>
              <w:bottom w:val="nil"/>
              <w:right w:val="nil"/>
            </w:tcBorders>
            <w:vAlign w:val="center"/>
            <w:hideMark/>
          </w:tcPr>
          <w:p w14:paraId="05C33786"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191" w:type="dxa"/>
            <w:tcBorders>
              <w:top w:val="nil"/>
              <w:left w:val="nil"/>
              <w:bottom w:val="nil"/>
              <w:right w:val="nil"/>
            </w:tcBorders>
            <w:vAlign w:val="center"/>
            <w:hideMark/>
          </w:tcPr>
          <w:p w14:paraId="2D35BA9D"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91" w:type="dxa"/>
            <w:tcBorders>
              <w:top w:val="nil"/>
              <w:left w:val="nil"/>
              <w:bottom w:val="nil"/>
              <w:right w:val="nil"/>
            </w:tcBorders>
            <w:vAlign w:val="center"/>
            <w:hideMark/>
          </w:tcPr>
          <w:p w14:paraId="0144F5F3" w14:textId="77777777" w:rsidR="00991910" w:rsidRPr="00991910" w:rsidRDefault="00991910" w:rsidP="00A41E93">
            <w:pPr>
              <w:pBdr>
                <w:bottom w:val="single" w:sz="4" w:space="1" w:color="auto"/>
              </w:pBd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991910" w:rsidRPr="00991910" w14:paraId="1D4044CE" w14:textId="77777777" w:rsidTr="00B41E09">
        <w:trPr>
          <w:trHeight w:val="1728"/>
        </w:trPr>
        <w:tc>
          <w:tcPr>
            <w:tcW w:w="1480" w:type="dxa"/>
            <w:tcBorders>
              <w:top w:val="nil"/>
              <w:left w:val="nil"/>
              <w:bottom w:val="nil"/>
              <w:right w:val="nil"/>
            </w:tcBorders>
            <w:hideMark/>
          </w:tcPr>
          <w:p w14:paraId="7AAD9444"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1</w:t>
            </w:r>
          </w:p>
        </w:tc>
        <w:tc>
          <w:tcPr>
            <w:tcW w:w="1220" w:type="dxa"/>
            <w:tcBorders>
              <w:top w:val="nil"/>
              <w:left w:val="nil"/>
              <w:bottom w:val="nil"/>
              <w:right w:val="nil"/>
            </w:tcBorders>
            <w:hideMark/>
          </w:tcPr>
          <w:p w14:paraId="701DDDC0" w14:textId="77777777" w:rsidR="00991910" w:rsidRPr="00991910" w:rsidRDefault="00991910" w:rsidP="00991910">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1,000,000</w:t>
            </w:r>
          </w:p>
        </w:tc>
        <w:tc>
          <w:tcPr>
            <w:tcW w:w="3330" w:type="dxa"/>
            <w:tcBorders>
              <w:top w:val="nil"/>
              <w:left w:val="nil"/>
              <w:bottom w:val="nil"/>
              <w:right w:val="nil"/>
            </w:tcBorders>
            <w:hideMark/>
          </w:tcPr>
          <w:p w14:paraId="44D10211" w14:textId="77777777" w:rsidR="00991910" w:rsidRPr="00991910" w:rsidRDefault="00991910"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Interest is payable every 3 months. The principal is repayable in accordance with the terms specified in the loan agreement and matures on 28 February 2026 (2024: matures on 28 February 2025).</w:t>
            </w:r>
          </w:p>
        </w:tc>
        <w:tc>
          <w:tcPr>
            <w:tcW w:w="1980" w:type="dxa"/>
            <w:tcBorders>
              <w:top w:val="nil"/>
              <w:left w:val="nil"/>
              <w:bottom w:val="nil"/>
              <w:right w:val="nil"/>
            </w:tcBorders>
            <w:hideMark/>
          </w:tcPr>
          <w:p w14:paraId="21490EA2" w14:textId="77777777" w:rsidR="00991910" w:rsidRPr="00991910" w:rsidRDefault="00991910"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Fixed rate per annum</w:t>
            </w:r>
          </w:p>
        </w:tc>
        <w:tc>
          <w:tcPr>
            <w:tcW w:w="1980" w:type="dxa"/>
            <w:tcBorders>
              <w:top w:val="nil"/>
              <w:left w:val="nil"/>
              <w:bottom w:val="nil"/>
              <w:right w:val="nil"/>
            </w:tcBorders>
            <w:hideMark/>
          </w:tcPr>
          <w:p w14:paraId="0AC32922" w14:textId="6DC76C2E" w:rsidR="00991910" w:rsidRPr="00991910" w:rsidRDefault="00991910"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 xml:space="preserve">Shares of a subsidiary and the </w:t>
            </w:r>
            <w:r w:rsidR="0070727D">
              <w:rPr>
                <w:rFonts w:ascii="Arial" w:hAnsi="Arial" w:cs="Arial"/>
                <w:color w:val="000000"/>
                <w:sz w:val="18"/>
                <w:szCs w:val="18"/>
              </w:rPr>
              <w:t>subsidiary’s</w:t>
            </w:r>
            <w:r w:rsidRPr="00991910">
              <w:rPr>
                <w:rFonts w:ascii="Arial" w:hAnsi="Arial" w:cs="Arial"/>
                <w:color w:val="000000"/>
                <w:sz w:val="18"/>
                <w:szCs w:val="18"/>
              </w:rPr>
              <w:t xml:space="preserve"> land and construction thereon</w:t>
            </w:r>
          </w:p>
        </w:tc>
        <w:tc>
          <w:tcPr>
            <w:tcW w:w="1330" w:type="dxa"/>
            <w:tcBorders>
              <w:top w:val="nil"/>
              <w:left w:val="nil"/>
              <w:bottom w:val="nil"/>
              <w:right w:val="nil"/>
            </w:tcBorders>
            <w:hideMark/>
          </w:tcPr>
          <w:p w14:paraId="7C0DAD61" w14:textId="77777777" w:rsidR="00991910" w:rsidRPr="00991910" w:rsidRDefault="00991910" w:rsidP="00012E58">
            <w:pPr>
              <w:tabs>
                <w:tab w:val="decimal" w:pos="106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1,000,000</w:t>
            </w:r>
          </w:p>
        </w:tc>
        <w:tc>
          <w:tcPr>
            <w:tcW w:w="1191" w:type="dxa"/>
            <w:tcBorders>
              <w:top w:val="nil"/>
              <w:left w:val="nil"/>
              <w:bottom w:val="nil"/>
              <w:right w:val="nil"/>
            </w:tcBorders>
            <w:hideMark/>
          </w:tcPr>
          <w:p w14:paraId="33C14CA3" w14:textId="77777777" w:rsidR="00991910" w:rsidRPr="00991910" w:rsidRDefault="00991910"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1,000,000</w:t>
            </w:r>
          </w:p>
        </w:tc>
        <w:tc>
          <w:tcPr>
            <w:tcW w:w="1191" w:type="dxa"/>
            <w:tcBorders>
              <w:top w:val="nil"/>
              <w:left w:val="nil"/>
              <w:bottom w:val="nil"/>
              <w:right w:val="nil"/>
            </w:tcBorders>
            <w:hideMark/>
          </w:tcPr>
          <w:p w14:paraId="19A5E05C" w14:textId="77777777" w:rsidR="00991910" w:rsidRPr="00991910" w:rsidRDefault="00991910"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91" w:type="dxa"/>
            <w:tcBorders>
              <w:top w:val="nil"/>
              <w:left w:val="nil"/>
              <w:bottom w:val="nil"/>
              <w:right w:val="nil"/>
            </w:tcBorders>
            <w:hideMark/>
          </w:tcPr>
          <w:p w14:paraId="0B9CE66B" w14:textId="77777777" w:rsidR="00991910" w:rsidRPr="00991910" w:rsidRDefault="00991910"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r w:rsidR="00A41E93" w:rsidRPr="00A41E93" w14:paraId="582E2CF1" w14:textId="77777777" w:rsidTr="00B41E09">
        <w:trPr>
          <w:trHeight w:val="1431"/>
        </w:trPr>
        <w:tc>
          <w:tcPr>
            <w:tcW w:w="1480" w:type="dxa"/>
            <w:tcBorders>
              <w:top w:val="nil"/>
              <w:left w:val="nil"/>
              <w:bottom w:val="nil"/>
              <w:right w:val="nil"/>
            </w:tcBorders>
          </w:tcPr>
          <w:p w14:paraId="7D31FC45" w14:textId="34D2B4E2" w:rsidR="00A41E93" w:rsidRPr="00A41E93" w:rsidRDefault="00A41E93" w:rsidP="00A41E93">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2</w:t>
            </w:r>
          </w:p>
        </w:tc>
        <w:tc>
          <w:tcPr>
            <w:tcW w:w="1220" w:type="dxa"/>
            <w:tcBorders>
              <w:top w:val="nil"/>
              <w:left w:val="nil"/>
              <w:bottom w:val="nil"/>
              <w:right w:val="nil"/>
            </w:tcBorders>
          </w:tcPr>
          <w:p w14:paraId="01A7DE67" w14:textId="127216A0" w:rsidR="00A41E93" w:rsidRPr="00A41E93" w:rsidRDefault="00A41E93" w:rsidP="00A41E93">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683,448</w:t>
            </w:r>
          </w:p>
        </w:tc>
        <w:tc>
          <w:tcPr>
            <w:tcW w:w="3330" w:type="dxa"/>
            <w:tcBorders>
              <w:top w:val="nil"/>
              <w:left w:val="nil"/>
              <w:bottom w:val="nil"/>
              <w:right w:val="nil"/>
            </w:tcBorders>
          </w:tcPr>
          <w:p w14:paraId="200BC84C" w14:textId="3DDAA768" w:rsidR="00A41E93" w:rsidRPr="00A41E93" w:rsidRDefault="00A41E93"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Interest is payable in advance. The principal is repayable in accordance with the terms specified in the loan agreement and matures on 17 October 2026.</w:t>
            </w:r>
          </w:p>
        </w:tc>
        <w:tc>
          <w:tcPr>
            <w:tcW w:w="1980" w:type="dxa"/>
            <w:tcBorders>
              <w:top w:val="nil"/>
              <w:left w:val="nil"/>
              <w:bottom w:val="nil"/>
              <w:right w:val="nil"/>
            </w:tcBorders>
          </w:tcPr>
          <w:p w14:paraId="7F0FCBE5" w14:textId="08550BDD" w:rsidR="00A41E93" w:rsidRPr="00A41E93" w:rsidRDefault="00A41E93"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Fixed rate per annum</w:t>
            </w:r>
          </w:p>
        </w:tc>
        <w:tc>
          <w:tcPr>
            <w:tcW w:w="1980" w:type="dxa"/>
            <w:tcBorders>
              <w:top w:val="nil"/>
              <w:left w:val="nil"/>
              <w:bottom w:val="nil"/>
              <w:right w:val="nil"/>
            </w:tcBorders>
          </w:tcPr>
          <w:p w14:paraId="1C0E160E" w14:textId="2C0E7C74" w:rsidR="00A41E93" w:rsidRPr="00A41E93" w:rsidRDefault="00A41E93"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 xml:space="preserve">Shares </w:t>
            </w:r>
            <w:r w:rsidR="0070727D">
              <w:rPr>
                <w:rFonts w:ascii="Arial" w:hAnsi="Arial" w:cs="Arial"/>
                <w:color w:val="000000"/>
                <w:sz w:val="18"/>
                <w:szCs w:val="18"/>
              </w:rPr>
              <w:t>of</w:t>
            </w:r>
            <w:r w:rsidRPr="00991910">
              <w:rPr>
                <w:rFonts w:ascii="Arial" w:hAnsi="Arial" w:cs="Arial"/>
                <w:color w:val="000000"/>
                <w:sz w:val="18"/>
                <w:szCs w:val="18"/>
              </w:rPr>
              <w:t xml:space="preserve"> subsidiaries and the subsidiary’s land and construction thereon</w:t>
            </w:r>
          </w:p>
        </w:tc>
        <w:tc>
          <w:tcPr>
            <w:tcW w:w="1330" w:type="dxa"/>
            <w:tcBorders>
              <w:top w:val="nil"/>
              <w:left w:val="nil"/>
              <w:bottom w:val="nil"/>
              <w:right w:val="nil"/>
            </w:tcBorders>
          </w:tcPr>
          <w:p w14:paraId="6370CAB6" w14:textId="50BF5A41" w:rsidR="00A41E93" w:rsidRPr="00A41E93" w:rsidRDefault="00A41E93" w:rsidP="00012E58">
            <w:pPr>
              <w:tabs>
                <w:tab w:val="decimal" w:pos="106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597,378</w:t>
            </w:r>
          </w:p>
        </w:tc>
        <w:tc>
          <w:tcPr>
            <w:tcW w:w="1191" w:type="dxa"/>
            <w:tcBorders>
              <w:top w:val="nil"/>
              <w:left w:val="nil"/>
              <w:bottom w:val="nil"/>
              <w:right w:val="nil"/>
            </w:tcBorders>
          </w:tcPr>
          <w:p w14:paraId="791D87B9" w14:textId="57F640C2" w:rsidR="00A41E93" w:rsidRPr="00A41E93" w:rsidRDefault="00A41E93"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504,459</w:t>
            </w:r>
          </w:p>
        </w:tc>
        <w:tc>
          <w:tcPr>
            <w:tcW w:w="1191" w:type="dxa"/>
            <w:tcBorders>
              <w:top w:val="nil"/>
              <w:left w:val="nil"/>
              <w:bottom w:val="nil"/>
              <w:right w:val="nil"/>
            </w:tcBorders>
          </w:tcPr>
          <w:p w14:paraId="7CECBBB7" w14:textId="1D1F47D1" w:rsidR="00A41E93" w:rsidRPr="00A41E93" w:rsidRDefault="00A41E93"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91" w:type="dxa"/>
            <w:tcBorders>
              <w:top w:val="nil"/>
              <w:left w:val="nil"/>
              <w:bottom w:val="nil"/>
              <w:right w:val="nil"/>
            </w:tcBorders>
          </w:tcPr>
          <w:p w14:paraId="20EA50E5" w14:textId="5412E1A2" w:rsidR="00A41E93" w:rsidRPr="00A41E93" w:rsidRDefault="00A41E93"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r>
      <w:tr w:rsidR="00A41E93" w:rsidRPr="00A41E93" w14:paraId="45BE43EF" w14:textId="77777777" w:rsidTr="00B41E09">
        <w:trPr>
          <w:trHeight w:val="1431"/>
        </w:trPr>
        <w:tc>
          <w:tcPr>
            <w:tcW w:w="1480" w:type="dxa"/>
            <w:tcBorders>
              <w:top w:val="nil"/>
              <w:left w:val="nil"/>
              <w:bottom w:val="nil"/>
              <w:right w:val="nil"/>
            </w:tcBorders>
          </w:tcPr>
          <w:p w14:paraId="6D16FB14" w14:textId="27CFE1EC" w:rsidR="00A41E93" w:rsidRPr="00A41E93" w:rsidRDefault="00A41E93" w:rsidP="00A41E93">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3</w:t>
            </w:r>
          </w:p>
        </w:tc>
        <w:tc>
          <w:tcPr>
            <w:tcW w:w="1220" w:type="dxa"/>
            <w:tcBorders>
              <w:top w:val="nil"/>
              <w:left w:val="nil"/>
              <w:bottom w:val="nil"/>
              <w:right w:val="nil"/>
            </w:tcBorders>
          </w:tcPr>
          <w:p w14:paraId="25AB1718" w14:textId="6D1AD434" w:rsidR="00A41E93" w:rsidRPr="00A41E93" w:rsidRDefault="00A41E93" w:rsidP="00A41E93">
            <w:pPr>
              <w:overflowPunct/>
              <w:autoSpaceDE/>
              <w:autoSpaceDN/>
              <w:adjustRightInd/>
              <w:spacing w:line="280" w:lineRule="exact"/>
              <w:jc w:val="center"/>
              <w:textAlignment w:val="auto"/>
              <w:rPr>
                <w:rFonts w:ascii="Arial" w:hAnsi="Arial" w:cs="Arial"/>
                <w:color w:val="000000"/>
                <w:sz w:val="18"/>
                <w:szCs w:val="18"/>
              </w:rPr>
            </w:pPr>
            <w:r w:rsidRPr="00991910">
              <w:rPr>
                <w:rFonts w:ascii="Arial" w:hAnsi="Arial" w:cs="Arial"/>
                <w:color w:val="000000"/>
                <w:sz w:val="18"/>
                <w:szCs w:val="18"/>
              </w:rPr>
              <w:t>1,410,000</w:t>
            </w:r>
          </w:p>
        </w:tc>
        <w:tc>
          <w:tcPr>
            <w:tcW w:w="3330" w:type="dxa"/>
            <w:tcBorders>
              <w:top w:val="nil"/>
              <w:left w:val="nil"/>
              <w:bottom w:val="nil"/>
              <w:right w:val="nil"/>
            </w:tcBorders>
          </w:tcPr>
          <w:p w14:paraId="2FA1ABB1" w14:textId="4B7746F7" w:rsidR="00A41E93" w:rsidRPr="00A41E93" w:rsidRDefault="00A41E93"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 xml:space="preserve">Interest is payable every 3 months. The principal is repayable in accordance with the terms specified in the loan agreement, including repayment through the release of mortgages on residential house and condominium units at a fixed percentage of the selling price as stipulated in the sale and purchase agreements, and not less than the minimum mortgage release value as specified in the loan agreement. The principal repayment must be completed by November 2026. </w:t>
            </w:r>
          </w:p>
        </w:tc>
        <w:tc>
          <w:tcPr>
            <w:tcW w:w="1980" w:type="dxa"/>
            <w:tcBorders>
              <w:top w:val="nil"/>
              <w:left w:val="nil"/>
              <w:bottom w:val="nil"/>
              <w:right w:val="nil"/>
            </w:tcBorders>
          </w:tcPr>
          <w:p w14:paraId="68447313" w14:textId="28696AAD" w:rsidR="00A41E93" w:rsidRPr="00A41E93" w:rsidRDefault="00A41E93"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MLR + fixed rate per annum and must not lower than the fixed rate specified in the agreement.</w:t>
            </w:r>
          </w:p>
        </w:tc>
        <w:tc>
          <w:tcPr>
            <w:tcW w:w="1980" w:type="dxa"/>
            <w:tcBorders>
              <w:top w:val="nil"/>
              <w:left w:val="nil"/>
              <w:bottom w:val="nil"/>
              <w:right w:val="nil"/>
            </w:tcBorders>
          </w:tcPr>
          <w:p w14:paraId="24FF8E93" w14:textId="15E22365" w:rsidR="00A41E93" w:rsidRPr="00A41E93" w:rsidRDefault="00A41E93" w:rsidP="00B41E09">
            <w:pPr>
              <w:overflowPunct/>
              <w:autoSpaceDE/>
              <w:autoSpaceDN/>
              <w:adjustRightInd/>
              <w:spacing w:line="28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 xml:space="preserve">The </w:t>
            </w:r>
            <w:r w:rsidR="00F03A0F">
              <w:rPr>
                <w:rFonts w:ascii="Arial" w:hAnsi="Arial" w:cs="Arial"/>
                <w:color w:val="000000"/>
                <w:sz w:val="18"/>
                <w:szCs w:val="18"/>
              </w:rPr>
              <w:t xml:space="preserve">Company and </w:t>
            </w:r>
            <w:r w:rsidR="0070727D" w:rsidRPr="00991910">
              <w:rPr>
                <w:rFonts w:ascii="Arial" w:hAnsi="Arial" w:cs="Arial"/>
                <w:color w:val="000000"/>
                <w:sz w:val="18"/>
                <w:szCs w:val="18"/>
              </w:rPr>
              <w:t>subsidiaries</w:t>
            </w:r>
            <w:r w:rsidR="0070727D">
              <w:rPr>
                <w:rFonts w:ascii="Arial" w:hAnsi="Arial" w:cs="Arial"/>
                <w:color w:val="000000"/>
                <w:sz w:val="18"/>
                <w:szCs w:val="18"/>
              </w:rPr>
              <w:t>’</w:t>
            </w:r>
            <w:r w:rsidR="0070727D" w:rsidRPr="00991910">
              <w:rPr>
                <w:rFonts w:ascii="Arial" w:hAnsi="Arial" w:cs="Arial"/>
                <w:color w:val="000000"/>
                <w:sz w:val="18"/>
                <w:szCs w:val="18"/>
              </w:rPr>
              <w:t xml:space="preserve"> </w:t>
            </w:r>
            <w:r w:rsidRPr="00991910">
              <w:rPr>
                <w:rFonts w:ascii="Arial" w:hAnsi="Arial" w:cs="Arial"/>
                <w:color w:val="000000"/>
                <w:sz w:val="18"/>
                <w:szCs w:val="18"/>
              </w:rPr>
              <w:t>land and construction thereon</w:t>
            </w:r>
          </w:p>
        </w:tc>
        <w:tc>
          <w:tcPr>
            <w:tcW w:w="1330" w:type="dxa"/>
            <w:tcBorders>
              <w:top w:val="nil"/>
              <w:left w:val="nil"/>
              <w:bottom w:val="nil"/>
              <w:right w:val="nil"/>
            </w:tcBorders>
          </w:tcPr>
          <w:p w14:paraId="7B0D5BBD" w14:textId="5CBE8415" w:rsidR="00A41E93" w:rsidRPr="00A41E93" w:rsidRDefault="00A41E93" w:rsidP="00012E58">
            <w:pPr>
              <w:tabs>
                <w:tab w:val="decimal" w:pos="106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91" w:type="dxa"/>
            <w:tcBorders>
              <w:top w:val="nil"/>
              <w:left w:val="nil"/>
              <w:bottom w:val="nil"/>
              <w:right w:val="nil"/>
            </w:tcBorders>
          </w:tcPr>
          <w:p w14:paraId="4A8566A8" w14:textId="04DE09DE" w:rsidR="00A41E93" w:rsidRPr="00A41E93" w:rsidRDefault="00A41E93"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1,233,98</w:t>
            </w:r>
            <w:r w:rsidR="00B41E09">
              <w:rPr>
                <w:rFonts w:ascii="Arial" w:hAnsi="Arial" w:cs="Arial"/>
                <w:color w:val="000000"/>
                <w:sz w:val="18"/>
                <w:szCs w:val="18"/>
              </w:rPr>
              <w:t>1</w:t>
            </w:r>
          </w:p>
        </w:tc>
        <w:tc>
          <w:tcPr>
            <w:tcW w:w="1191" w:type="dxa"/>
            <w:tcBorders>
              <w:top w:val="nil"/>
              <w:left w:val="nil"/>
              <w:bottom w:val="nil"/>
              <w:right w:val="nil"/>
            </w:tcBorders>
          </w:tcPr>
          <w:p w14:paraId="7AC024C0" w14:textId="48CBA67C" w:rsidR="00A41E93" w:rsidRPr="00A41E93" w:rsidRDefault="00A41E93"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91" w:type="dxa"/>
            <w:tcBorders>
              <w:top w:val="nil"/>
              <w:left w:val="nil"/>
              <w:bottom w:val="nil"/>
              <w:right w:val="nil"/>
            </w:tcBorders>
          </w:tcPr>
          <w:p w14:paraId="384EE544" w14:textId="0B102166" w:rsidR="00A41E93" w:rsidRPr="00A41E93" w:rsidRDefault="00A41E93" w:rsidP="00A41E93">
            <w:pPr>
              <w:tabs>
                <w:tab w:val="decimal" w:pos="97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1,233,98</w:t>
            </w:r>
            <w:r w:rsidR="00B41E09">
              <w:rPr>
                <w:rFonts w:ascii="Arial" w:hAnsi="Arial" w:cs="Arial"/>
                <w:color w:val="000000"/>
                <w:sz w:val="18"/>
                <w:szCs w:val="18"/>
              </w:rPr>
              <w:t>1</w:t>
            </w:r>
          </w:p>
        </w:tc>
      </w:tr>
    </w:tbl>
    <w:p w14:paraId="0D739159" w14:textId="77777777" w:rsidR="00A41E93" w:rsidRPr="00A41E93" w:rsidRDefault="00A41E93">
      <w:r w:rsidRPr="00A41E93">
        <w:br w:type="page"/>
      </w:r>
    </w:p>
    <w:tbl>
      <w:tblPr>
        <w:tblW w:w="14803" w:type="dxa"/>
        <w:tblLook w:val="04A0" w:firstRow="1" w:lastRow="0" w:firstColumn="1" w:lastColumn="0" w:noHBand="0" w:noVBand="1"/>
      </w:tblPr>
      <w:tblGrid>
        <w:gridCol w:w="1480"/>
        <w:gridCol w:w="1220"/>
        <w:gridCol w:w="3240"/>
        <w:gridCol w:w="1980"/>
        <w:gridCol w:w="1980"/>
        <w:gridCol w:w="1330"/>
        <w:gridCol w:w="1191"/>
        <w:gridCol w:w="1191"/>
        <w:gridCol w:w="1191"/>
      </w:tblGrid>
      <w:tr w:rsidR="00A41E93" w:rsidRPr="00A41E93" w14:paraId="797637FE" w14:textId="77777777" w:rsidTr="00A85C17">
        <w:trPr>
          <w:trHeight w:val="255"/>
        </w:trPr>
        <w:tc>
          <w:tcPr>
            <w:tcW w:w="1480" w:type="dxa"/>
            <w:tcBorders>
              <w:top w:val="nil"/>
              <w:left w:val="nil"/>
              <w:bottom w:val="nil"/>
              <w:right w:val="nil"/>
            </w:tcBorders>
            <w:noWrap/>
            <w:vAlign w:val="center"/>
            <w:hideMark/>
          </w:tcPr>
          <w:p w14:paraId="259BB563" w14:textId="77777777" w:rsidR="00A41E93" w:rsidRPr="00991910" w:rsidRDefault="00A41E93" w:rsidP="00A41E93">
            <w:pPr>
              <w:overflowPunct/>
              <w:autoSpaceDE/>
              <w:autoSpaceDN/>
              <w:adjustRightInd/>
              <w:spacing w:line="260" w:lineRule="exact"/>
              <w:textAlignment w:val="auto"/>
              <w:rPr>
                <w:rFonts w:ascii="Arial" w:hAnsi="Arial" w:cs="Arial"/>
                <w:sz w:val="18"/>
                <w:szCs w:val="18"/>
              </w:rPr>
            </w:pPr>
          </w:p>
        </w:tc>
        <w:tc>
          <w:tcPr>
            <w:tcW w:w="1220" w:type="dxa"/>
            <w:tcBorders>
              <w:top w:val="nil"/>
              <w:left w:val="nil"/>
              <w:bottom w:val="nil"/>
              <w:right w:val="nil"/>
            </w:tcBorders>
            <w:noWrap/>
            <w:vAlign w:val="bottom"/>
            <w:hideMark/>
          </w:tcPr>
          <w:p w14:paraId="618A5754" w14:textId="77777777" w:rsidR="00A41E93" w:rsidRPr="00991910" w:rsidRDefault="00A41E93" w:rsidP="00A41E93">
            <w:pPr>
              <w:overflowPunct/>
              <w:autoSpaceDE/>
              <w:autoSpaceDN/>
              <w:adjustRightInd/>
              <w:spacing w:line="260" w:lineRule="exact"/>
              <w:jc w:val="right"/>
              <w:textAlignment w:val="auto"/>
              <w:rPr>
                <w:rFonts w:ascii="Arial" w:hAnsi="Arial" w:cs="Arial"/>
                <w:sz w:val="18"/>
                <w:szCs w:val="18"/>
              </w:rPr>
            </w:pPr>
          </w:p>
        </w:tc>
        <w:tc>
          <w:tcPr>
            <w:tcW w:w="3240" w:type="dxa"/>
            <w:tcBorders>
              <w:top w:val="nil"/>
              <w:left w:val="nil"/>
              <w:bottom w:val="nil"/>
              <w:right w:val="nil"/>
            </w:tcBorders>
            <w:noWrap/>
            <w:vAlign w:val="bottom"/>
            <w:hideMark/>
          </w:tcPr>
          <w:p w14:paraId="13450C7B" w14:textId="77777777" w:rsidR="00A41E93" w:rsidRPr="00991910" w:rsidRDefault="00A41E93" w:rsidP="00A41E93">
            <w:pPr>
              <w:overflowPunct/>
              <w:autoSpaceDE/>
              <w:autoSpaceDN/>
              <w:adjustRightInd/>
              <w:spacing w:line="260" w:lineRule="exact"/>
              <w:jc w:val="center"/>
              <w:textAlignment w:val="auto"/>
              <w:rPr>
                <w:rFonts w:ascii="Arial" w:hAnsi="Arial" w:cs="Arial"/>
                <w:sz w:val="18"/>
                <w:szCs w:val="18"/>
              </w:rPr>
            </w:pPr>
          </w:p>
        </w:tc>
        <w:tc>
          <w:tcPr>
            <w:tcW w:w="1980" w:type="dxa"/>
            <w:tcBorders>
              <w:top w:val="nil"/>
              <w:left w:val="nil"/>
              <w:bottom w:val="nil"/>
              <w:right w:val="nil"/>
            </w:tcBorders>
            <w:noWrap/>
            <w:vAlign w:val="bottom"/>
            <w:hideMark/>
          </w:tcPr>
          <w:p w14:paraId="5AFC91CA" w14:textId="77777777" w:rsidR="00A41E93" w:rsidRPr="00991910" w:rsidRDefault="00A41E93" w:rsidP="00A41E93">
            <w:pPr>
              <w:overflowPunct/>
              <w:autoSpaceDE/>
              <w:autoSpaceDN/>
              <w:adjustRightInd/>
              <w:spacing w:line="260" w:lineRule="exact"/>
              <w:textAlignment w:val="auto"/>
              <w:rPr>
                <w:rFonts w:ascii="Arial" w:hAnsi="Arial" w:cs="Arial"/>
                <w:sz w:val="18"/>
                <w:szCs w:val="18"/>
              </w:rPr>
            </w:pPr>
          </w:p>
        </w:tc>
        <w:tc>
          <w:tcPr>
            <w:tcW w:w="1980" w:type="dxa"/>
            <w:tcBorders>
              <w:top w:val="nil"/>
              <w:left w:val="nil"/>
              <w:bottom w:val="nil"/>
              <w:right w:val="nil"/>
            </w:tcBorders>
            <w:noWrap/>
            <w:vAlign w:val="bottom"/>
            <w:hideMark/>
          </w:tcPr>
          <w:p w14:paraId="2671DAAF" w14:textId="77777777" w:rsidR="00A41E93" w:rsidRPr="00991910" w:rsidRDefault="00A41E93" w:rsidP="00A41E93">
            <w:pPr>
              <w:overflowPunct/>
              <w:autoSpaceDE/>
              <w:autoSpaceDN/>
              <w:adjustRightInd/>
              <w:spacing w:line="260" w:lineRule="exact"/>
              <w:textAlignment w:val="auto"/>
              <w:rPr>
                <w:rFonts w:ascii="Arial" w:hAnsi="Arial" w:cs="Arial"/>
                <w:sz w:val="18"/>
                <w:szCs w:val="18"/>
              </w:rPr>
            </w:pPr>
          </w:p>
        </w:tc>
        <w:tc>
          <w:tcPr>
            <w:tcW w:w="1330" w:type="dxa"/>
            <w:tcBorders>
              <w:top w:val="nil"/>
              <w:left w:val="nil"/>
              <w:bottom w:val="nil"/>
              <w:right w:val="nil"/>
            </w:tcBorders>
            <w:noWrap/>
            <w:vAlign w:val="bottom"/>
            <w:hideMark/>
          </w:tcPr>
          <w:p w14:paraId="78DF3F6A" w14:textId="77777777" w:rsidR="00A41E93" w:rsidRPr="00991910" w:rsidRDefault="00A41E93" w:rsidP="00A41E93">
            <w:pPr>
              <w:overflowPunct/>
              <w:autoSpaceDE/>
              <w:autoSpaceDN/>
              <w:adjustRightInd/>
              <w:spacing w:line="260" w:lineRule="exact"/>
              <w:textAlignment w:val="auto"/>
              <w:rPr>
                <w:rFonts w:ascii="Arial" w:hAnsi="Arial" w:cs="Arial"/>
                <w:sz w:val="18"/>
                <w:szCs w:val="18"/>
              </w:rPr>
            </w:pPr>
          </w:p>
        </w:tc>
        <w:tc>
          <w:tcPr>
            <w:tcW w:w="3573" w:type="dxa"/>
            <w:gridSpan w:val="3"/>
            <w:tcBorders>
              <w:top w:val="nil"/>
              <w:left w:val="nil"/>
              <w:bottom w:val="nil"/>
              <w:right w:val="nil"/>
            </w:tcBorders>
            <w:noWrap/>
            <w:vAlign w:val="bottom"/>
            <w:hideMark/>
          </w:tcPr>
          <w:p w14:paraId="2790CF87" w14:textId="77777777" w:rsidR="00A41E93" w:rsidRPr="00991910" w:rsidRDefault="00A41E93" w:rsidP="00A41E93">
            <w:pPr>
              <w:overflowPunct/>
              <w:autoSpaceDE/>
              <w:autoSpaceDN/>
              <w:adjustRightInd/>
              <w:spacing w:line="260" w:lineRule="exact"/>
              <w:jc w:val="right"/>
              <w:textAlignment w:val="auto"/>
              <w:rPr>
                <w:rFonts w:ascii="Arial" w:hAnsi="Arial" w:cs="Arial"/>
                <w:color w:val="000000"/>
                <w:sz w:val="18"/>
                <w:szCs w:val="18"/>
              </w:rPr>
            </w:pPr>
            <w:r w:rsidRPr="00991910">
              <w:rPr>
                <w:rFonts w:ascii="Arial" w:hAnsi="Arial" w:cs="Arial"/>
                <w:color w:val="000000"/>
                <w:sz w:val="18"/>
                <w:szCs w:val="18"/>
              </w:rPr>
              <w:t>(Unit: Thousand Baht)</w:t>
            </w:r>
          </w:p>
        </w:tc>
      </w:tr>
      <w:tr w:rsidR="00A41E93" w:rsidRPr="00991910" w14:paraId="42E4BC99" w14:textId="77777777" w:rsidTr="00A85C17">
        <w:trPr>
          <w:trHeight w:val="720"/>
        </w:trPr>
        <w:tc>
          <w:tcPr>
            <w:tcW w:w="1480" w:type="dxa"/>
            <w:tcBorders>
              <w:top w:val="nil"/>
              <w:left w:val="nil"/>
              <w:bottom w:val="nil"/>
              <w:right w:val="nil"/>
            </w:tcBorders>
            <w:vAlign w:val="center"/>
            <w:hideMark/>
          </w:tcPr>
          <w:p w14:paraId="474F1631" w14:textId="77777777" w:rsidR="00A41E93" w:rsidRPr="00991910" w:rsidRDefault="00A41E93" w:rsidP="00A41E93">
            <w:pPr>
              <w:overflowPunct/>
              <w:autoSpaceDE/>
              <w:autoSpaceDN/>
              <w:adjustRightInd/>
              <w:spacing w:line="260" w:lineRule="exact"/>
              <w:jc w:val="right"/>
              <w:textAlignment w:val="auto"/>
              <w:rPr>
                <w:rFonts w:ascii="Arial" w:hAnsi="Arial" w:cs="Arial"/>
                <w:color w:val="000000"/>
                <w:sz w:val="18"/>
                <w:szCs w:val="18"/>
              </w:rPr>
            </w:pPr>
          </w:p>
        </w:tc>
        <w:tc>
          <w:tcPr>
            <w:tcW w:w="1220" w:type="dxa"/>
            <w:tcBorders>
              <w:top w:val="nil"/>
              <w:left w:val="nil"/>
              <w:bottom w:val="nil"/>
              <w:right w:val="nil"/>
            </w:tcBorders>
            <w:vAlign w:val="center"/>
            <w:hideMark/>
          </w:tcPr>
          <w:p w14:paraId="401326A6" w14:textId="77777777" w:rsidR="00A41E93" w:rsidRPr="00991910" w:rsidRDefault="00A41E93" w:rsidP="00A41E93">
            <w:pPr>
              <w:overflowPunct/>
              <w:autoSpaceDE/>
              <w:autoSpaceDN/>
              <w:adjustRightInd/>
              <w:spacing w:line="260" w:lineRule="exact"/>
              <w:textAlignment w:val="auto"/>
              <w:rPr>
                <w:rFonts w:ascii="Arial" w:hAnsi="Arial" w:cs="Arial"/>
                <w:sz w:val="18"/>
                <w:szCs w:val="18"/>
              </w:rPr>
            </w:pPr>
          </w:p>
        </w:tc>
        <w:tc>
          <w:tcPr>
            <w:tcW w:w="3240" w:type="dxa"/>
            <w:tcBorders>
              <w:top w:val="nil"/>
              <w:left w:val="nil"/>
              <w:bottom w:val="nil"/>
              <w:right w:val="nil"/>
            </w:tcBorders>
            <w:vAlign w:val="center"/>
            <w:hideMark/>
          </w:tcPr>
          <w:p w14:paraId="39BE87C5" w14:textId="77777777" w:rsidR="00A41E93" w:rsidRPr="00991910" w:rsidRDefault="00A41E93" w:rsidP="00A41E93">
            <w:pPr>
              <w:overflowPunct/>
              <w:autoSpaceDE/>
              <w:autoSpaceDN/>
              <w:adjustRightInd/>
              <w:spacing w:line="260" w:lineRule="exact"/>
              <w:jc w:val="center"/>
              <w:textAlignment w:val="auto"/>
              <w:rPr>
                <w:rFonts w:ascii="Arial" w:hAnsi="Arial" w:cs="Arial"/>
                <w:sz w:val="18"/>
                <w:szCs w:val="18"/>
              </w:rPr>
            </w:pPr>
          </w:p>
        </w:tc>
        <w:tc>
          <w:tcPr>
            <w:tcW w:w="1980" w:type="dxa"/>
            <w:tcBorders>
              <w:top w:val="nil"/>
              <w:left w:val="nil"/>
              <w:bottom w:val="nil"/>
              <w:right w:val="nil"/>
            </w:tcBorders>
            <w:vAlign w:val="center"/>
            <w:hideMark/>
          </w:tcPr>
          <w:p w14:paraId="5D6B65C2" w14:textId="77777777" w:rsidR="00A41E93" w:rsidRPr="00991910" w:rsidRDefault="00A41E93" w:rsidP="00A41E93">
            <w:pPr>
              <w:overflowPunct/>
              <w:autoSpaceDE/>
              <w:autoSpaceDN/>
              <w:adjustRightInd/>
              <w:spacing w:line="260" w:lineRule="exact"/>
              <w:jc w:val="center"/>
              <w:textAlignment w:val="auto"/>
              <w:rPr>
                <w:rFonts w:ascii="Arial" w:hAnsi="Arial" w:cs="Arial"/>
                <w:sz w:val="18"/>
                <w:szCs w:val="18"/>
              </w:rPr>
            </w:pPr>
          </w:p>
        </w:tc>
        <w:tc>
          <w:tcPr>
            <w:tcW w:w="1980" w:type="dxa"/>
            <w:tcBorders>
              <w:top w:val="nil"/>
              <w:left w:val="nil"/>
              <w:bottom w:val="nil"/>
              <w:right w:val="nil"/>
            </w:tcBorders>
            <w:vAlign w:val="center"/>
            <w:hideMark/>
          </w:tcPr>
          <w:p w14:paraId="7C2BB178" w14:textId="77777777" w:rsidR="00A41E93" w:rsidRPr="00991910" w:rsidRDefault="00A41E93" w:rsidP="00A41E93">
            <w:pPr>
              <w:overflowPunct/>
              <w:autoSpaceDE/>
              <w:autoSpaceDN/>
              <w:adjustRightInd/>
              <w:spacing w:line="260" w:lineRule="exact"/>
              <w:jc w:val="center"/>
              <w:textAlignment w:val="auto"/>
              <w:rPr>
                <w:rFonts w:ascii="Arial" w:hAnsi="Arial" w:cs="Arial"/>
                <w:sz w:val="18"/>
                <w:szCs w:val="18"/>
              </w:rPr>
            </w:pPr>
          </w:p>
        </w:tc>
        <w:tc>
          <w:tcPr>
            <w:tcW w:w="2521" w:type="dxa"/>
            <w:gridSpan w:val="2"/>
            <w:tcBorders>
              <w:top w:val="nil"/>
              <w:left w:val="nil"/>
              <w:bottom w:val="nil"/>
              <w:right w:val="nil"/>
            </w:tcBorders>
            <w:vAlign w:val="center"/>
            <w:hideMark/>
          </w:tcPr>
          <w:p w14:paraId="33443B4F"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Consolidated</w:t>
            </w:r>
            <w:r w:rsidRPr="00991910">
              <w:rPr>
                <w:rFonts w:ascii="Arial" w:hAnsi="Arial" w:cs="Arial"/>
                <w:color w:val="000000"/>
                <w:sz w:val="18"/>
                <w:szCs w:val="18"/>
              </w:rPr>
              <w:br/>
              <w:t>financial statements</w:t>
            </w:r>
          </w:p>
        </w:tc>
        <w:tc>
          <w:tcPr>
            <w:tcW w:w="2382" w:type="dxa"/>
            <w:gridSpan w:val="2"/>
            <w:tcBorders>
              <w:top w:val="nil"/>
              <w:left w:val="nil"/>
              <w:bottom w:val="nil"/>
              <w:right w:val="nil"/>
            </w:tcBorders>
            <w:vAlign w:val="center"/>
            <w:hideMark/>
          </w:tcPr>
          <w:p w14:paraId="5BA42322"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Separate</w:t>
            </w:r>
            <w:r w:rsidRPr="00991910">
              <w:rPr>
                <w:rFonts w:ascii="Arial" w:hAnsi="Arial" w:cs="Arial"/>
                <w:color w:val="000000"/>
                <w:sz w:val="18"/>
                <w:szCs w:val="18"/>
              </w:rPr>
              <w:br/>
              <w:t>financial statements</w:t>
            </w:r>
          </w:p>
        </w:tc>
      </w:tr>
      <w:tr w:rsidR="00A41E93" w:rsidRPr="00991910" w14:paraId="7925FFAD" w14:textId="77777777" w:rsidTr="00A85C17">
        <w:trPr>
          <w:trHeight w:val="255"/>
        </w:trPr>
        <w:tc>
          <w:tcPr>
            <w:tcW w:w="1480" w:type="dxa"/>
            <w:tcBorders>
              <w:top w:val="nil"/>
              <w:left w:val="nil"/>
              <w:bottom w:val="nil"/>
              <w:right w:val="nil"/>
            </w:tcBorders>
            <w:vAlign w:val="center"/>
            <w:hideMark/>
          </w:tcPr>
          <w:p w14:paraId="5C240CFA"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Loan facilities</w:t>
            </w:r>
          </w:p>
        </w:tc>
        <w:tc>
          <w:tcPr>
            <w:tcW w:w="1220" w:type="dxa"/>
            <w:tcBorders>
              <w:top w:val="nil"/>
              <w:left w:val="nil"/>
              <w:bottom w:val="nil"/>
              <w:right w:val="nil"/>
            </w:tcBorders>
            <w:vAlign w:val="center"/>
            <w:hideMark/>
          </w:tcPr>
          <w:p w14:paraId="6E12B307"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Amount</w:t>
            </w:r>
          </w:p>
        </w:tc>
        <w:tc>
          <w:tcPr>
            <w:tcW w:w="3240" w:type="dxa"/>
            <w:tcBorders>
              <w:top w:val="nil"/>
              <w:left w:val="nil"/>
              <w:bottom w:val="nil"/>
              <w:right w:val="nil"/>
            </w:tcBorders>
            <w:vAlign w:val="center"/>
            <w:hideMark/>
          </w:tcPr>
          <w:p w14:paraId="5E6AF612"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Repayment of principal and interest</w:t>
            </w:r>
          </w:p>
        </w:tc>
        <w:tc>
          <w:tcPr>
            <w:tcW w:w="1980" w:type="dxa"/>
            <w:tcBorders>
              <w:top w:val="nil"/>
              <w:left w:val="nil"/>
              <w:bottom w:val="nil"/>
              <w:right w:val="nil"/>
            </w:tcBorders>
            <w:vAlign w:val="center"/>
            <w:hideMark/>
          </w:tcPr>
          <w:p w14:paraId="486F0B59"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Interest rate</w:t>
            </w:r>
          </w:p>
        </w:tc>
        <w:tc>
          <w:tcPr>
            <w:tcW w:w="1980" w:type="dxa"/>
            <w:tcBorders>
              <w:top w:val="nil"/>
              <w:left w:val="nil"/>
              <w:bottom w:val="nil"/>
              <w:right w:val="nil"/>
            </w:tcBorders>
            <w:vAlign w:val="center"/>
            <w:hideMark/>
          </w:tcPr>
          <w:p w14:paraId="67132401"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Collateral</w:t>
            </w:r>
          </w:p>
        </w:tc>
        <w:tc>
          <w:tcPr>
            <w:tcW w:w="1330" w:type="dxa"/>
            <w:tcBorders>
              <w:top w:val="nil"/>
              <w:left w:val="nil"/>
              <w:bottom w:val="nil"/>
              <w:right w:val="nil"/>
            </w:tcBorders>
            <w:vAlign w:val="center"/>
            <w:hideMark/>
          </w:tcPr>
          <w:p w14:paraId="64592FED"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91" w:type="dxa"/>
            <w:tcBorders>
              <w:top w:val="nil"/>
              <w:left w:val="nil"/>
              <w:bottom w:val="nil"/>
              <w:right w:val="nil"/>
            </w:tcBorders>
            <w:vAlign w:val="center"/>
            <w:hideMark/>
          </w:tcPr>
          <w:p w14:paraId="4C9070B6"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c>
          <w:tcPr>
            <w:tcW w:w="1191" w:type="dxa"/>
            <w:tcBorders>
              <w:top w:val="nil"/>
              <w:left w:val="nil"/>
              <w:bottom w:val="nil"/>
              <w:right w:val="nil"/>
            </w:tcBorders>
            <w:vAlign w:val="center"/>
            <w:hideMark/>
          </w:tcPr>
          <w:p w14:paraId="5C40D93F"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2025</w:t>
            </w:r>
          </w:p>
        </w:tc>
        <w:tc>
          <w:tcPr>
            <w:tcW w:w="1191" w:type="dxa"/>
            <w:tcBorders>
              <w:top w:val="nil"/>
              <w:left w:val="nil"/>
              <w:bottom w:val="nil"/>
              <w:right w:val="nil"/>
            </w:tcBorders>
            <w:vAlign w:val="center"/>
            <w:hideMark/>
          </w:tcPr>
          <w:p w14:paraId="3EDB2BA4" w14:textId="77777777" w:rsidR="00A41E93" w:rsidRPr="00991910" w:rsidRDefault="00A41E93" w:rsidP="00A41E93">
            <w:pPr>
              <w:pBdr>
                <w:bottom w:val="single" w:sz="4" w:space="1" w:color="auto"/>
              </w:pBd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2024</w:t>
            </w:r>
          </w:p>
        </w:tc>
      </w:tr>
      <w:tr w:rsidR="00A41E93" w:rsidRPr="00A41E93" w14:paraId="1436B33F" w14:textId="77777777" w:rsidTr="00A41E93">
        <w:trPr>
          <w:trHeight w:val="1431"/>
        </w:trPr>
        <w:tc>
          <w:tcPr>
            <w:tcW w:w="1480" w:type="dxa"/>
            <w:tcBorders>
              <w:top w:val="nil"/>
              <w:left w:val="nil"/>
              <w:bottom w:val="nil"/>
              <w:right w:val="nil"/>
            </w:tcBorders>
          </w:tcPr>
          <w:p w14:paraId="4DF9A01B" w14:textId="4C69D69B" w:rsidR="00A41E93" w:rsidRPr="00A41E93" w:rsidRDefault="00A41E93" w:rsidP="00A41E93">
            <w:pP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4</w:t>
            </w:r>
          </w:p>
        </w:tc>
        <w:tc>
          <w:tcPr>
            <w:tcW w:w="1220" w:type="dxa"/>
            <w:tcBorders>
              <w:top w:val="nil"/>
              <w:left w:val="nil"/>
              <w:bottom w:val="nil"/>
              <w:right w:val="nil"/>
            </w:tcBorders>
          </w:tcPr>
          <w:p w14:paraId="7C8005DE" w14:textId="1CD31C1F" w:rsidR="00A41E93" w:rsidRPr="00A41E93" w:rsidRDefault="00A41E93" w:rsidP="00A41E93">
            <w:pP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940,000</w:t>
            </w:r>
          </w:p>
        </w:tc>
        <w:tc>
          <w:tcPr>
            <w:tcW w:w="3240" w:type="dxa"/>
            <w:tcBorders>
              <w:top w:val="nil"/>
              <w:left w:val="nil"/>
              <w:bottom w:val="nil"/>
              <w:right w:val="nil"/>
            </w:tcBorders>
          </w:tcPr>
          <w:p w14:paraId="566E2296" w14:textId="69EAA2A2" w:rsidR="00A41E93" w:rsidRPr="00A41E93" w:rsidRDefault="00A41E93" w:rsidP="00B41E09">
            <w:pPr>
              <w:overflowPunct/>
              <w:autoSpaceDE/>
              <w:autoSpaceDN/>
              <w:adjustRightInd/>
              <w:spacing w:line="26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Interest is payable every 3 months. The principal is repayable in accordance with the terms specified in the loan agreement, including repayment through the release of mortgages on residential condominium units at a fixed percentage of the selling price as stipulated in the sale and purchase agreements, and not less than the minimum mortgage release value as specified in the loan agreement. The principal repayment must be completed by April 2027.</w:t>
            </w:r>
          </w:p>
        </w:tc>
        <w:tc>
          <w:tcPr>
            <w:tcW w:w="1980" w:type="dxa"/>
            <w:tcBorders>
              <w:top w:val="nil"/>
              <w:left w:val="nil"/>
              <w:bottom w:val="nil"/>
              <w:right w:val="nil"/>
            </w:tcBorders>
          </w:tcPr>
          <w:p w14:paraId="5A31C7F5" w14:textId="696E04BB" w:rsidR="00A41E93" w:rsidRPr="00A41E93" w:rsidRDefault="00A41E93" w:rsidP="00B41E09">
            <w:pPr>
              <w:overflowPunct/>
              <w:autoSpaceDE/>
              <w:autoSpaceDN/>
              <w:adjustRightInd/>
              <w:spacing w:line="26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MLR + fixed rate per annum and must not lower than the fixed rate specified in the agreement.</w:t>
            </w:r>
          </w:p>
        </w:tc>
        <w:tc>
          <w:tcPr>
            <w:tcW w:w="1980" w:type="dxa"/>
            <w:tcBorders>
              <w:top w:val="nil"/>
              <w:left w:val="nil"/>
              <w:bottom w:val="nil"/>
              <w:right w:val="nil"/>
            </w:tcBorders>
          </w:tcPr>
          <w:p w14:paraId="42D0D852" w14:textId="2061272C" w:rsidR="00A41E93" w:rsidRPr="00A41E93" w:rsidRDefault="00A41E93" w:rsidP="00B41E09">
            <w:pPr>
              <w:overflowPunct/>
              <w:autoSpaceDE/>
              <w:autoSpaceDN/>
              <w:adjustRightInd/>
              <w:spacing w:line="26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 xml:space="preserve">The </w:t>
            </w:r>
            <w:r w:rsidR="00F03A0F">
              <w:rPr>
                <w:rFonts w:ascii="Arial" w:hAnsi="Arial" w:cs="Arial"/>
                <w:color w:val="000000"/>
                <w:sz w:val="18"/>
                <w:szCs w:val="18"/>
              </w:rPr>
              <w:t xml:space="preserve">Company and </w:t>
            </w:r>
            <w:r w:rsidR="0070727D" w:rsidRPr="00991910">
              <w:rPr>
                <w:rFonts w:ascii="Arial" w:hAnsi="Arial" w:cs="Arial"/>
                <w:color w:val="000000"/>
                <w:sz w:val="18"/>
                <w:szCs w:val="18"/>
              </w:rPr>
              <w:t>subsidiaries</w:t>
            </w:r>
            <w:r w:rsidR="0070727D">
              <w:rPr>
                <w:rFonts w:ascii="Arial" w:hAnsi="Arial" w:cs="Arial"/>
                <w:color w:val="000000"/>
                <w:sz w:val="18"/>
                <w:szCs w:val="18"/>
              </w:rPr>
              <w:t xml:space="preserve">’ </w:t>
            </w:r>
            <w:r w:rsidRPr="00991910">
              <w:rPr>
                <w:rFonts w:ascii="Arial" w:hAnsi="Arial" w:cs="Arial"/>
                <w:color w:val="000000"/>
                <w:sz w:val="18"/>
                <w:szCs w:val="18"/>
              </w:rPr>
              <w:t>land and construction thereon</w:t>
            </w:r>
          </w:p>
        </w:tc>
        <w:tc>
          <w:tcPr>
            <w:tcW w:w="1330" w:type="dxa"/>
            <w:tcBorders>
              <w:top w:val="nil"/>
              <w:left w:val="nil"/>
              <w:bottom w:val="nil"/>
              <w:right w:val="nil"/>
            </w:tcBorders>
          </w:tcPr>
          <w:p w14:paraId="6107A538" w14:textId="072D7C33" w:rsidR="00A41E93" w:rsidRPr="00A41E93" w:rsidRDefault="00A41E93" w:rsidP="00012E58">
            <w:pPr>
              <w:tabs>
                <w:tab w:val="decimal" w:pos="106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826,686</w:t>
            </w:r>
          </w:p>
        </w:tc>
        <w:tc>
          <w:tcPr>
            <w:tcW w:w="1191" w:type="dxa"/>
            <w:tcBorders>
              <w:top w:val="nil"/>
              <w:left w:val="nil"/>
              <w:bottom w:val="nil"/>
              <w:right w:val="nil"/>
            </w:tcBorders>
          </w:tcPr>
          <w:p w14:paraId="7D5A309A" w14:textId="7702643A" w:rsidR="00A41E93" w:rsidRPr="00A41E93" w:rsidRDefault="00A41E93" w:rsidP="00A41E93">
            <w:pP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w:t>
            </w:r>
          </w:p>
        </w:tc>
        <w:tc>
          <w:tcPr>
            <w:tcW w:w="1191" w:type="dxa"/>
            <w:tcBorders>
              <w:top w:val="nil"/>
              <w:left w:val="nil"/>
              <w:bottom w:val="nil"/>
              <w:right w:val="nil"/>
            </w:tcBorders>
          </w:tcPr>
          <w:p w14:paraId="08078D4B" w14:textId="31CBEBA6" w:rsidR="00A41E93" w:rsidRPr="00A41E93" w:rsidRDefault="00A41E93" w:rsidP="00A41E93">
            <w:pP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826,686</w:t>
            </w:r>
          </w:p>
        </w:tc>
        <w:tc>
          <w:tcPr>
            <w:tcW w:w="1191" w:type="dxa"/>
            <w:tcBorders>
              <w:top w:val="nil"/>
              <w:left w:val="nil"/>
              <w:bottom w:val="nil"/>
              <w:right w:val="nil"/>
            </w:tcBorders>
          </w:tcPr>
          <w:p w14:paraId="24C427C7" w14:textId="771C0C67" w:rsidR="00A41E93" w:rsidRPr="00A41E93" w:rsidRDefault="00A41E93" w:rsidP="00A41E93">
            <w:pP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w:t>
            </w:r>
          </w:p>
        </w:tc>
      </w:tr>
      <w:tr w:rsidR="00A41E93" w:rsidRPr="00A41E93" w14:paraId="2C188BE2" w14:textId="77777777" w:rsidTr="00A41E93">
        <w:trPr>
          <w:trHeight w:val="1431"/>
        </w:trPr>
        <w:tc>
          <w:tcPr>
            <w:tcW w:w="1480" w:type="dxa"/>
            <w:tcBorders>
              <w:top w:val="nil"/>
              <w:left w:val="nil"/>
              <w:bottom w:val="nil"/>
              <w:right w:val="nil"/>
            </w:tcBorders>
          </w:tcPr>
          <w:p w14:paraId="6B6D1AC1" w14:textId="0A14C81A" w:rsidR="00A41E93" w:rsidRPr="00A41E93" w:rsidRDefault="00A41E93" w:rsidP="00A41E93">
            <w:pP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5</w:t>
            </w:r>
          </w:p>
        </w:tc>
        <w:tc>
          <w:tcPr>
            <w:tcW w:w="1220" w:type="dxa"/>
            <w:tcBorders>
              <w:top w:val="nil"/>
              <w:left w:val="nil"/>
              <w:bottom w:val="nil"/>
              <w:right w:val="nil"/>
            </w:tcBorders>
          </w:tcPr>
          <w:p w14:paraId="53A84969" w14:textId="5A4D4A83" w:rsidR="00A41E93" w:rsidRPr="00A41E93" w:rsidRDefault="00A41E93" w:rsidP="00A41E93">
            <w:pPr>
              <w:overflowPunct/>
              <w:autoSpaceDE/>
              <w:autoSpaceDN/>
              <w:adjustRightInd/>
              <w:spacing w:line="260" w:lineRule="exact"/>
              <w:jc w:val="center"/>
              <w:textAlignment w:val="auto"/>
              <w:rPr>
                <w:rFonts w:ascii="Arial" w:hAnsi="Arial" w:cs="Arial"/>
                <w:color w:val="000000"/>
                <w:sz w:val="18"/>
                <w:szCs w:val="18"/>
              </w:rPr>
            </w:pPr>
            <w:r w:rsidRPr="00991910">
              <w:rPr>
                <w:rFonts w:ascii="Arial" w:hAnsi="Arial" w:cs="Arial"/>
                <w:color w:val="000000"/>
                <w:sz w:val="18"/>
                <w:szCs w:val="18"/>
              </w:rPr>
              <w:t>1,090,000</w:t>
            </w:r>
          </w:p>
        </w:tc>
        <w:tc>
          <w:tcPr>
            <w:tcW w:w="3240" w:type="dxa"/>
            <w:tcBorders>
              <w:top w:val="nil"/>
              <w:left w:val="nil"/>
              <w:bottom w:val="nil"/>
              <w:right w:val="nil"/>
            </w:tcBorders>
          </w:tcPr>
          <w:p w14:paraId="7A151F2D" w14:textId="62305EDA" w:rsidR="00A41E93" w:rsidRPr="00A41E93" w:rsidRDefault="00A41E93" w:rsidP="00B41E09">
            <w:pPr>
              <w:overflowPunct/>
              <w:autoSpaceDE/>
              <w:autoSpaceDN/>
              <w:adjustRightInd/>
              <w:spacing w:line="26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Interest is payable every 3 months. The principal is repayable in accordance with the terms specified in the loan agreement, including repayment through the release of mortgages on residential condominium units at a fixed percentage of the selling price as stipulated in the sale and purchase agreements, and not less than the minimum mortgage release value as specified in the loan agreement. The principal repayment must be completed by November 2027.</w:t>
            </w:r>
          </w:p>
        </w:tc>
        <w:tc>
          <w:tcPr>
            <w:tcW w:w="1980" w:type="dxa"/>
            <w:tcBorders>
              <w:top w:val="nil"/>
              <w:left w:val="nil"/>
              <w:bottom w:val="nil"/>
              <w:right w:val="nil"/>
            </w:tcBorders>
          </w:tcPr>
          <w:p w14:paraId="1759FFFB" w14:textId="74B3B42C" w:rsidR="00A41E93" w:rsidRPr="00A41E93" w:rsidRDefault="00A41E93" w:rsidP="00B41E09">
            <w:pPr>
              <w:overflowPunct/>
              <w:autoSpaceDE/>
              <w:autoSpaceDN/>
              <w:adjustRightInd/>
              <w:spacing w:line="26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MLR + fixed rate per annum and must not lower than the fixed rate specified in the agreement.</w:t>
            </w:r>
          </w:p>
        </w:tc>
        <w:tc>
          <w:tcPr>
            <w:tcW w:w="1980" w:type="dxa"/>
            <w:tcBorders>
              <w:top w:val="nil"/>
              <w:left w:val="nil"/>
              <w:bottom w:val="nil"/>
              <w:right w:val="nil"/>
            </w:tcBorders>
          </w:tcPr>
          <w:p w14:paraId="72BDF2C2" w14:textId="62A390B3" w:rsidR="00A41E93" w:rsidRPr="00A41E93" w:rsidRDefault="00A41E93" w:rsidP="00B41E09">
            <w:pPr>
              <w:overflowPunct/>
              <w:autoSpaceDE/>
              <w:autoSpaceDN/>
              <w:adjustRightInd/>
              <w:spacing w:line="260" w:lineRule="exact"/>
              <w:ind w:left="165" w:hanging="165"/>
              <w:textAlignment w:val="auto"/>
              <w:rPr>
                <w:rFonts w:ascii="Arial" w:hAnsi="Arial" w:cs="Arial"/>
                <w:color w:val="000000"/>
                <w:sz w:val="18"/>
                <w:szCs w:val="18"/>
              </w:rPr>
            </w:pPr>
            <w:r w:rsidRPr="00991910">
              <w:rPr>
                <w:rFonts w:ascii="Arial" w:hAnsi="Arial" w:cs="Arial"/>
                <w:color w:val="000000"/>
                <w:sz w:val="18"/>
                <w:szCs w:val="18"/>
              </w:rPr>
              <w:t xml:space="preserve">The </w:t>
            </w:r>
            <w:r w:rsidR="00F03A0F">
              <w:rPr>
                <w:rFonts w:ascii="Arial" w:hAnsi="Arial" w:cs="Arial"/>
                <w:color w:val="000000"/>
                <w:sz w:val="18"/>
                <w:szCs w:val="18"/>
              </w:rPr>
              <w:t xml:space="preserve">Company and </w:t>
            </w:r>
            <w:r w:rsidR="0070727D" w:rsidRPr="00991910">
              <w:rPr>
                <w:rFonts w:ascii="Arial" w:hAnsi="Arial" w:cs="Arial"/>
                <w:color w:val="000000"/>
                <w:sz w:val="18"/>
                <w:szCs w:val="18"/>
              </w:rPr>
              <w:t>subsidiaries</w:t>
            </w:r>
            <w:r w:rsidR="0070727D">
              <w:rPr>
                <w:rFonts w:ascii="Arial" w:hAnsi="Arial" w:cs="Arial"/>
                <w:color w:val="000000"/>
                <w:sz w:val="18"/>
                <w:szCs w:val="18"/>
              </w:rPr>
              <w:t xml:space="preserve">’ </w:t>
            </w:r>
            <w:r w:rsidRPr="00991910">
              <w:rPr>
                <w:rFonts w:ascii="Arial" w:hAnsi="Arial" w:cs="Arial"/>
                <w:color w:val="000000"/>
                <w:sz w:val="18"/>
                <w:szCs w:val="18"/>
              </w:rPr>
              <w:t>land and construction thereon</w:t>
            </w:r>
          </w:p>
        </w:tc>
        <w:tc>
          <w:tcPr>
            <w:tcW w:w="1330" w:type="dxa"/>
            <w:tcBorders>
              <w:top w:val="nil"/>
              <w:left w:val="nil"/>
              <w:bottom w:val="nil"/>
              <w:right w:val="nil"/>
            </w:tcBorders>
          </w:tcPr>
          <w:p w14:paraId="22DBDF8A"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984,702</w:t>
            </w:r>
          </w:p>
          <w:p w14:paraId="0233D534"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672B1FB3"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55E0722C"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02074F1B"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5B2125FC"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22A1E0EE"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7DD8688B"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2910FFF7"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6A1A2737"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4D089C21"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4F241827" w14:textId="77777777"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p w14:paraId="7C16ED9D" w14:textId="7270F299" w:rsidR="00A41E93" w:rsidRPr="00A41E93" w:rsidRDefault="00A41E93" w:rsidP="00012E58">
            <w:pPr>
              <w:pBdr>
                <w:bottom w:val="sing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p>
        </w:tc>
        <w:tc>
          <w:tcPr>
            <w:tcW w:w="1191" w:type="dxa"/>
            <w:tcBorders>
              <w:top w:val="nil"/>
              <w:left w:val="nil"/>
              <w:bottom w:val="nil"/>
              <w:right w:val="nil"/>
            </w:tcBorders>
          </w:tcPr>
          <w:p w14:paraId="493B82F3"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w:t>
            </w:r>
          </w:p>
          <w:p w14:paraId="3746A7A4"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2F9EC76C"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58173F20"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80D5DC2"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2679EAFA"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4057FF9F"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24FDC6F3"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8F1236F"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3BAA61C"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FCFCC57"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3750183E"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3166A0FD"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16A6AB08" w14:textId="7217D383"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tc>
        <w:tc>
          <w:tcPr>
            <w:tcW w:w="1191" w:type="dxa"/>
            <w:tcBorders>
              <w:top w:val="nil"/>
              <w:left w:val="nil"/>
              <w:bottom w:val="nil"/>
              <w:right w:val="nil"/>
            </w:tcBorders>
          </w:tcPr>
          <w:p w14:paraId="6EB3E2CC"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984,702</w:t>
            </w:r>
          </w:p>
          <w:p w14:paraId="45C6CC3B"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AD9F4A5"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8436A3E"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7731C6FA"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05AC12D5"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0515CCEA"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5E810D3D"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76A35F7"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0CBA5460"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3265CD4D"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3D743B15"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385CFAE"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12FC0349" w14:textId="171A333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tc>
        <w:tc>
          <w:tcPr>
            <w:tcW w:w="1191" w:type="dxa"/>
            <w:tcBorders>
              <w:top w:val="nil"/>
              <w:left w:val="nil"/>
              <w:bottom w:val="nil"/>
              <w:right w:val="nil"/>
            </w:tcBorders>
          </w:tcPr>
          <w:p w14:paraId="1FFE107B"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w:t>
            </w:r>
          </w:p>
          <w:p w14:paraId="37484315"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0B1C2C60"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559E7809"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4B933A0D"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E6360EF"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13553A3"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223CB33D"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FD0993F"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35D21F1C"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7951B560"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211E603A"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303B7535" w14:textId="77777777"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p w14:paraId="6916D5E4" w14:textId="632B8ABD" w:rsidR="00A41E93" w:rsidRPr="00A41E93" w:rsidRDefault="00A41E93" w:rsidP="00A41E93">
            <w:pPr>
              <w:pBdr>
                <w:bottom w:val="sing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p>
        </w:tc>
      </w:tr>
      <w:tr w:rsidR="00A41E93" w:rsidRPr="00991910" w14:paraId="519489E3" w14:textId="77777777" w:rsidTr="00A41E93">
        <w:trPr>
          <w:trHeight w:val="369"/>
        </w:trPr>
        <w:tc>
          <w:tcPr>
            <w:tcW w:w="1480" w:type="dxa"/>
            <w:tcBorders>
              <w:top w:val="nil"/>
              <w:left w:val="nil"/>
              <w:bottom w:val="nil"/>
              <w:right w:val="nil"/>
            </w:tcBorders>
          </w:tcPr>
          <w:p w14:paraId="459C5393" w14:textId="1961A8BC" w:rsidR="00A41E93" w:rsidRPr="00991910" w:rsidRDefault="00A41E93" w:rsidP="00A41E93">
            <w:pPr>
              <w:overflowPunct/>
              <w:autoSpaceDE/>
              <w:autoSpaceDN/>
              <w:adjustRightInd/>
              <w:spacing w:line="260" w:lineRule="exact"/>
              <w:jc w:val="center"/>
              <w:textAlignment w:val="auto"/>
              <w:rPr>
                <w:rFonts w:ascii="Arial" w:hAnsi="Arial" w:cs="Arial"/>
                <w:color w:val="000000"/>
                <w:sz w:val="18"/>
                <w:szCs w:val="18"/>
              </w:rPr>
            </w:pPr>
          </w:p>
        </w:tc>
        <w:tc>
          <w:tcPr>
            <w:tcW w:w="1220" w:type="dxa"/>
            <w:tcBorders>
              <w:top w:val="nil"/>
              <w:left w:val="nil"/>
              <w:bottom w:val="nil"/>
              <w:right w:val="nil"/>
            </w:tcBorders>
          </w:tcPr>
          <w:p w14:paraId="193F05D9" w14:textId="16C186EB" w:rsidR="00A41E93" w:rsidRPr="00991910" w:rsidRDefault="00A41E93" w:rsidP="00A41E93">
            <w:pPr>
              <w:overflowPunct/>
              <w:autoSpaceDE/>
              <w:autoSpaceDN/>
              <w:adjustRightInd/>
              <w:spacing w:line="260" w:lineRule="exact"/>
              <w:jc w:val="center"/>
              <w:textAlignment w:val="auto"/>
              <w:rPr>
                <w:rFonts w:ascii="Arial" w:hAnsi="Arial" w:cs="Arial"/>
                <w:color w:val="000000"/>
                <w:sz w:val="18"/>
                <w:szCs w:val="18"/>
              </w:rPr>
            </w:pPr>
          </w:p>
        </w:tc>
        <w:tc>
          <w:tcPr>
            <w:tcW w:w="3240" w:type="dxa"/>
            <w:tcBorders>
              <w:top w:val="nil"/>
              <w:left w:val="nil"/>
              <w:bottom w:val="nil"/>
              <w:right w:val="nil"/>
            </w:tcBorders>
          </w:tcPr>
          <w:p w14:paraId="21D00856" w14:textId="754943F8" w:rsidR="00A41E93" w:rsidRPr="00991910" w:rsidRDefault="00A41E93" w:rsidP="00A41E93">
            <w:pPr>
              <w:overflowPunct/>
              <w:autoSpaceDE/>
              <w:autoSpaceDN/>
              <w:adjustRightInd/>
              <w:spacing w:line="260" w:lineRule="exact"/>
              <w:textAlignment w:val="auto"/>
              <w:rPr>
                <w:rFonts w:ascii="Arial" w:hAnsi="Arial" w:cs="Arial"/>
                <w:color w:val="000000"/>
                <w:sz w:val="18"/>
                <w:szCs w:val="18"/>
              </w:rPr>
            </w:pPr>
          </w:p>
        </w:tc>
        <w:tc>
          <w:tcPr>
            <w:tcW w:w="1980" w:type="dxa"/>
            <w:tcBorders>
              <w:top w:val="nil"/>
              <w:left w:val="nil"/>
              <w:bottom w:val="nil"/>
              <w:right w:val="nil"/>
            </w:tcBorders>
          </w:tcPr>
          <w:p w14:paraId="44DC8F0D" w14:textId="1778184F" w:rsidR="00A41E93" w:rsidRPr="00991910" w:rsidRDefault="00A41E93" w:rsidP="00A41E93">
            <w:pPr>
              <w:overflowPunct/>
              <w:autoSpaceDE/>
              <w:autoSpaceDN/>
              <w:adjustRightInd/>
              <w:spacing w:line="260" w:lineRule="exact"/>
              <w:textAlignment w:val="auto"/>
              <w:rPr>
                <w:rFonts w:ascii="Arial" w:hAnsi="Arial" w:cs="Arial"/>
                <w:color w:val="000000"/>
                <w:sz w:val="18"/>
                <w:szCs w:val="18"/>
              </w:rPr>
            </w:pPr>
          </w:p>
        </w:tc>
        <w:tc>
          <w:tcPr>
            <w:tcW w:w="1980" w:type="dxa"/>
            <w:tcBorders>
              <w:top w:val="nil"/>
              <w:left w:val="nil"/>
              <w:bottom w:val="nil"/>
              <w:right w:val="nil"/>
            </w:tcBorders>
          </w:tcPr>
          <w:p w14:paraId="5C68CE52" w14:textId="67F0AF0B" w:rsidR="00A41E93" w:rsidRPr="00991910" w:rsidRDefault="00A41E93" w:rsidP="00A41E93">
            <w:pPr>
              <w:overflowPunct/>
              <w:autoSpaceDE/>
              <w:autoSpaceDN/>
              <w:adjustRightInd/>
              <w:spacing w:line="260" w:lineRule="exact"/>
              <w:textAlignment w:val="auto"/>
              <w:rPr>
                <w:rFonts w:ascii="Arial" w:hAnsi="Arial" w:cs="Arial"/>
                <w:color w:val="000000"/>
                <w:sz w:val="18"/>
                <w:szCs w:val="18"/>
              </w:rPr>
            </w:pPr>
          </w:p>
        </w:tc>
        <w:tc>
          <w:tcPr>
            <w:tcW w:w="1330" w:type="dxa"/>
            <w:tcBorders>
              <w:top w:val="nil"/>
              <w:left w:val="nil"/>
              <w:bottom w:val="nil"/>
              <w:right w:val="nil"/>
            </w:tcBorders>
          </w:tcPr>
          <w:p w14:paraId="3BC00F82" w14:textId="1876529F" w:rsidR="00A41E93" w:rsidRPr="00991910" w:rsidRDefault="00A41E93" w:rsidP="00012E58">
            <w:pPr>
              <w:pBdr>
                <w:bottom w:val="double" w:sz="4" w:space="1" w:color="auto"/>
              </w:pBdr>
              <w:tabs>
                <w:tab w:val="decimal" w:pos="1065"/>
              </w:tabs>
              <w:overflowPunct/>
              <w:autoSpaceDE/>
              <w:autoSpaceDN/>
              <w:adjustRightInd/>
              <w:spacing w:line="280" w:lineRule="exact"/>
              <w:textAlignment w:val="auto"/>
              <w:rPr>
                <w:rFonts w:ascii="Arial" w:hAnsi="Arial" w:cs="Arial"/>
                <w:color w:val="000000"/>
                <w:sz w:val="18"/>
                <w:szCs w:val="18"/>
              </w:rPr>
            </w:pPr>
            <w:r w:rsidRPr="00991910">
              <w:rPr>
                <w:rFonts w:ascii="Arial" w:hAnsi="Arial" w:cs="Arial"/>
                <w:color w:val="000000"/>
                <w:sz w:val="18"/>
                <w:szCs w:val="18"/>
              </w:rPr>
              <w:t>3,408,766</w:t>
            </w:r>
          </w:p>
        </w:tc>
        <w:tc>
          <w:tcPr>
            <w:tcW w:w="1191" w:type="dxa"/>
            <w:tcBorders>
              <w:top w:val="nil"/>
              <w:left w:val="nil"/>
              <w:bottom w:val="nil"/>
              <w:right w:val="nil"/>
            </w:tcBorders>
          </w:tcPr>
          <w:p w14:paraId="521FC165" w14:textId="2D2BF4B6" w:rsidR="00A41E93" w:rsidRPr="00991910" w:rsidRDefault="00A41E93" w:rsidP="00A41E93">
            <w:pPr>
              <w:pBdr>
                <w:bottom w:val="doub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2,738,44</w:t>
            </w:r>
            <w:r w:rsidR="00B41E09">
              <w:rPr>
                <w:rFonts w:ascii="Arial" w:hAnsi="Arial" w:cs="Arial"/>
                <w:color w:val="000000"/>
                <w:sz w:val="18"/>
                <w:szCs w:val="18"/>
              </w:rPr>
              <w:t>0</w:t>
            </w:r>
          </w:p>
        </w:tc>
        <w:tc>
          <w:tcPr>
            <w:tcW w:w="1191" w:type="dxa"/>
            <w:tcBorders>
              <w:top w:val="nil"/>
              <w:left w:val="nil"/>
              <w:bottom w:val="nil"/>
              <w:right w:val="nil"/>
            </w:tcBorders>
          </w:tcPr>
          <w:p w14:paraId="274B315C" w14:textId="254D6F5D" w:rsidR="00A41E93" w:rsidRPr="00991910" w:rsidRDefault="00A41E93" w:rsidP="00A41E93">
            <w:pPr>
              <w:pBdr>
                <w:bottom w:val="doub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1,811,388</w:t>
            </w:r>
          </w:p>
        </w:tc>
        <w:tc>
          <w:tcPr>
            <w:tcW w:w="1191" w:type="dxa"/>
            <w:tcBorders>
              <w:top w:val="nil"/>
              <w:left w:val="nil"/>
              <w:bottom w:val="nil"/>
              <w:right w:val="nil"/>
            </w:tcBorders>
          </w:tcPr>
          <w:p w14:paraId="0AB15EF5" w14:textId="5F28B7AC" w:rsidR="00A41E93" w:rsidRPr="00991910" w:rsidRDefault="00A41E93" w:rsidP="00A41E93">
            <w:pPr>
              <w:pBdr>
                <w:bottom w:val="double" w:sz="4" w:space="1" w:color="auto"/>
              </w:pBdr>
              <w:tabs>
                <w:tab w:val="decimal" w:pos="975"/>
              </w:tabs>
              <w:overflowPunct/>
              <w:autoSpaceDE/>
              <w:autoSpaceDN/>
              <w:adjustRightInd/>
              <w:spacing w:line="260" w:lineRule="exact"/>
              <w:textAlignment w:val="auto"/>
              <w:rPr>
                <w:rFonts w:ascii="Arial" w:hAnsi="Arial" w:cs="Arial"/>
                <w:color w:val="000000"/>
                <w:sz w:val="18"/>
                <w:szCs w:val="18"/>
              </w:rPr>
            </w:pPr>
            <w:r w:rsidRPr="00991910">
              <w:rPr>
                <w:rFonts w:ascii="Arial" w:hAnsi="Arial" w:cs="Arial"/>
                <w:color w:val="000000"/>
                <w:sz w:val="18"/>
                <w:szCs w:val="18"/>
              </w:rPr>
              <w:t>1,233,98</w:t>
            </w:r>
            <w:r w:rsidR="00B41E09">
              <w:rPr>
                <w:rFonts w:ascii="Arial" w:hAnsi="Arial" w:cs="Arial"/>
                <w:color w:val="000000"/>
                <w:sz w:val="18"/>
                <w:szCs w:val="18"/>
              </w:rPr>
              <w:t>1</w:t>
            </w:r>
          </w:p>
        </w:tc>
      </w:tr>
    </w:tbl>
    <w:p w14:paraId="6D7FAEC0" w14:textId="77777777" w:rsidR="00991910" w:rsidRPr="00A41E93" w:rsidRDefault="00991910" w:rsidP="00666148">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sectPr w:rsidR="00991910" w:rsidRPr="00A41E93" w:rsidSect="00991910">
          <w:pgSz w:w="16834" w:h="11909" w:orient="landscape" w:code="9"/>
          <w:pgMar w:top="1296" w:right="1296" w:bottom="1080" w:left="1080" w:header="720" w:footer="720" w:gutter="0"/>
          <w:cols w:space="720"/>
          <w:docGrid w:linePitch="360"/>
        </w:sectPr>
      </w:pPr>
    </w:p>
    <w:p w14:paraId="030F1787" w14:textId="6CC68D2F" w:rsidR="00666148" w:rsidRPr="00A41E93" w:rsidRDefault="00666148" w:rsidP="00B01DB3">
      <w:pPr>
        <w:tabs>
          <w:tab w:val="left" w:pos="1440"/>
          <w:tab w:val="left" w:pos="2880"/>
          <w:tab w:val="left" w:pos="3240"/>
          <w:tab w:val="center" w:pos="6120"/>
          <w:tab w:val="left" w:pos="6300"/>
        </w:tabs>
        <w:spacing w:before="120" w:after="120" w:line="380" w:lineRule="exact"/>
        <w:ind w:left="720" w:hanging="720"/>
        <w:jc w:val="both"/>
        <w:rPr>
          <w:rFonts w:ascii="Arial" w:eastAsia="Arial Unicode MS" w:hAnsi="Arial" w:cstheme="minorBidi"/>
          <w:b/>
          <w:bCs/>
          <w:sz w:val="22"/>
          <w:szCs w:val="22"/>
        </w:rPr>
      </w:pPr>
      <w:r w:rsidRPr="00A41E93">
        <w:rPr>
          <w:rFonts w:ascii="Arial" w:eastAsia="Arial Unicode MS" w:hAnsi="Arial" w:cstheme="minorBidi"/>
          <w:b/>
          <w:bCs/>
          <w:sz w:val="22"/>
          <w:szCs w:val="22"/>
        </w:rPr>
        <w:lastRenderedPageBreak/>
        <w:t>27.</w:t>
      </w:r>
      <w:r w:rsidR="00B01DB3">
        <w:rPr>
          <w:rFonts w:ascii="Arial" w:eastAsia="Arial Unicode MS" w:hAnsi="Arial" w:cstheme="minorBidi"/>
          <w:b/>
          <w:bCs/>
          <w:sz w:val="22"/>
          <w:szCs w:val="22"/>
        </w:rPr>
        <w:t>2.</w:t>
      </w:r>
      <w:r w:rsidRPr="00A41E93">
        <w:rPr>
          <w:rFonts w:ascii="Arial" w:eastAsia="Arial Unicode MS" w:hAnsi="Arial" w:cstheme="minorBidi"/>
          <w:b/>
          <w:bCs/>
          <w:sz w:val="22"/>
          <w:szCs w:val="22"/>
        </w:rPr>
        <w:t>3</w:t>
      </w:r>
      <w:r w:rsidRPr="00A41E93">
        <w:rPr>
          <w:rFonts w:ascii="Arial" w:eastAsia="Arial Unicode MS" w:hAnsi="Arial" w:cstheme="minorBidi"/>
          <w:b/>
          <w:bCs/>
          <w:sz w:val="22"/>
          <w:szCs w:val="22"/>
        </w:rPr>
        <w:tab/>
      </w:r>
      <w:r w:rsidRPr="00A41E93">
        <w:rPr>
          <w:rFonts w:ascii="Arial" w:hAnsi="Arial"/>
          <w:b/>
          <w:bCs/>
          <w:sz w:val="22"/>
          <w:szCs w:val="22"/>
        </w:rPr>
        <w:t>Movements in long-term loan from others during the year</w:t>
      </w:r>
    </w:p>
    <w:p w14:paraId="0F28ACB1" w14:textId="79171774" w:rsidR="007709D8" w:rsidRPr="00A41E93" w:rsidRDefault="005C730E" w:rsidP="00B01DB3">
      <w:pPr>
        <w:tabs>
          <w:tab w:val="left" w:pos="2160"/>
        </w:tabs>
        <w:spacing w:before="120" w:line="380" w:lineRule="exact"/>
        <w:ind w:left="720" w:hanging="720"/>
        <w:jc w:val="both"/>
        <w:rPr>
          <w:rFonts w:ascii="Arial" w:hAnsi="Arial" w:cs="Arial"/>
          <w:sz w:val="22"/>
          <w:szCs w:val="22"/>
        </w:rPr>
      </w:pPr>
      <w:r w:rsidRPr="00A41E93">
        <w:rPr>
          <w:rFonts w:ascii="Arial" w:hAnsi="Arial" w:cstheme="minorBidi"/>
          <w:sz w:val="22"/>
          <w:szCs w:val="22"/>
        </w:rPr>
        <w:tab/>
      </w:r>
      <w:r w:rsidR="007709D8" w:rsidRPr="00A41E93">
        <w:rPr>
          <w:rFonts w:ascii="Arial" w:hAnsi="Arial" w:cs="Arial"/>
          <w:sz w:val="22"/>
          <w:szCs w:val="22"/>
        </w:rPr>
        <w:t>Movement of the other long-term loans</w:t>
      </w:r>
      <w:r w:rsidR="007709D8" w:rsidRPr="00A41E93">
        <w:t xml:space="preserve"> </w:t>
      </w:r>
      <w:r w:rsidR="007709D8" w:rsidRPr="00A41E93">
        <w:rPr>
          <w:rFonts w:ascii="Arial" w:hAnsi="Arial" w:cs="Arial"/>
          <w:sz w:val="22"/>
          <w:szCs w:val="22"/>
        </w:rPr>
        <w:t>account during the years ended 31 December 202</w:t>
      </w:r>
      <w:r w:rsidR="0053584B" w:rsidRPr="00A41E93">
        <w:rPr>
          <w:rFonts w:ascii="Arial" w:hAnsi="Arial" w:cs="Arial"/>
          <w:sz w:val="22"/>
          <w:szCs w:val="22"/>
        </w:rPr>
        <w:t>5</w:t>
      </w:r>
      <w:r w:rsidR="007709D8" w:rsidRPr="00A41E93">
        <w:rPr>
          <w:rFonts w:ascii="Arial" w:hAnsi="Arial" w:cs="Arial"/>
          <w:sz w:val="22"/>
          <w:szCs w:val="22"/>
        </w:rPr>
        <w:t xml:space="preserve"> </w:t>
      </w:r>
      <w:r w:rsidR="0001780B" w:rsidRPr="00A41E93">
        <w:rPr>
          <w:rFonts w:ascii="Arial" w:hAnsi="Arial" w:cs="Arial"/>
          <w:sz w:val="22"/>
          <w:szCs w:val="22"/>
        </w:rPr>
        <w:t xml:space="preserve">and 2024 </w:t>
      </w:r>
      <w:r w:rsidR="007709D8" w:rsidRPr="00A41E93">
        <w:rPr>
          <w:rFonts w:ascii="Arial" w:hAnsi="Arial" w:cs="Arial"/>
          <w:sz w:val="22"/>
          <w:szCs w:val="22"/>
        </w:rPr>
        <w:t xml:space="preserve">are </w:t>
      </w:r>
      <w:proofErr w:type="spellStart"/>
      <w:r w:rsidR="007709D8" w:rsidRPr="00A41E93">
        <w:rPr>
          <w:rFonts w:ascii="Arial" w:hAnsi="Arial" w:cs="Arial"/>
          <w:sz w:val="22"/>
          <w:szCs w:val="22"/>
        </w:rPr>
        <w:t>summarised</w:t>
      </w:r>
      <w:proofErr w:type="spellEnd"/>
      <w:r w:rsidR="007709D8" w:rsidRPr="00A41E93">
        <w:rPr>
          <w:rFonts w:ascii="Arial" w:hAnsi="Arial" w:cs="Arial"/>
          <w:sz w:val="22"/>
          <w:szCs w:val="22"/>
        </w:rPr>
        <w:t xml:space="preserve"> below.</w:t>
      </w:r>
    </w:p>
    <w:p w14:paraId="2675CDC1" w14:textId="77777777" w:rsidR="007709D8" w:rsidRPr="00A41E93" w:rsidRDefault="007709D8" w:rsidP="007709D8">
      <w:pPr>
        <w:tabs>
          <w:tab w:val="left" w:pos="720"/>
        </w:tabs>
        <w:spacing w:line="380" w:lineRule="exact"/>
        <w:ind w:right="-43"/>
        <w:jc w:val="right"/>
        <w:rPr>
          <w:rFonts w:ascii="Arial" w:hAnsi="Arial" w:cs="Arial"/>
          <w:sz w:val="20"/>
          <w:szCs w:val="20"/>
        </w:rPr>
      </w:pPr>
      <w:r w:rsidRPr="00A41E93">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3420"/>
        <w:gridCol w:w="1440"/>
        <w:gridCol w:w="1440"/>
        <w:gridCol w:w="1440"/>
        <w:gridCol w:w="1440"/>
      </w:tblGrid>
      <w:tr w:rsidR="007709D8" w:rsidRPr="00A41E93" w14:paraId="6FFDFD3D" w14:textId="77777777">
        <w:trPr>
          <w:cantSplit/>
        </w:trPr>
        <w:tc>
          <w:tcPr>
            <w:tcW w:w="3420" w:type="dxa"/>
          </w:tcPr>
          <w:p w14:paraId="10633B95" w14:textId="77777777" w:rsidR="007709D8" w:rsidRPr="00A41E93" w:rsidRDefault="007709D8" w:rsidP="00046A48">
            <w:pPr>
              <w:pStyle w:val="Header"/>
              <w:spacing w:line="380" w:lineRule="exact"/>
              <w:ind w:left="-15"/>
              <w:jc w:val="right"/>
              <w:rPr>
                <w:rFonts w:ascii="Arial" w:hAnsi="Arial" w:cs="Arial"/>
                <w:sz w:val="20"/>
                <w:szCs w:val="20"/>
              </w:rPr>
            </w:pPr>
          </w:p>
        </w:tc>
        <w:tc>
          <w:tcPr>
            <w:tcW w:w="2880" w:type="dxa"/>
            <w:gridSpan w:val="2"/>
          </w:tcPr>
          <w:p w14:paraId="49F18E22" w14:textId="77777777" w:rsidR="007709D8" w:rsidRPr="00A41E93" w:rsidRDefault="007709D8" w:rsidP="00046A48">
            <w:pPr>
              <w:pBdr>
                <w:bottom w:val="single" w:sz="4" w:space="1" w:color="auto"/>
              </w:pBdr>
              <w:tabs>
                <w:tab w:val="left" w:pos="900"/>
              </w:tabs>
              <w:spacing w:line="380" w:lineRule="exact"/>
              <w:ind w:left="-15"/>
              <w:jc w:val="center"/>
              <w:rPr>
                <w:rFonts w:ascii="Arial" w:hAnsi="Arial" w:cs="Arial"/>
                <w:sz w:val="20"/>
                <w:szCs w:val="20"/>
              </w:rPr>
            </w:pPr>
            <w:r w:rsidRPr="00A41E93">
              <w:rPr>
                <w:rFonts w:ascii="Arial" w:hAnsi="Arial" w:cs="Arial"/>
                <w:color w:val="000000"/>
                <w:sz w:val="20"/>
                <w:szCs w:val="20"/>
              </w:rPr>
              <w:t>Consolidated               financial statements</w:t>
            </w:r>
          </w:p>
        </w:tc>
        <w:tc>
          <w:tcPr>
            <w:tcW w:w="2880" w:type="dxa"/>
            <w:gridSpan w:val="2"/>
          </w:tcPr>
          <w:p w14:paraId="52E6815F" w14:textId="77777777" w:rsidR="007709D8" w:rsidRPr="00A41E93" w:rsidRDefault="007709D8" w:rsidP="00046A48">
            <w:pPr>
              <w:pBdr>
                <w:bottom w:val="single" w:sz="4" w:space="1" w:color="auto"/>
              </w:pBdr>
              <w:tabs>
                <w:tab w:val="left" w:pos="900"/>
              </w:tabs>
              <w:spacing w:line="380" w:lineRule="exact"/>
              <w:ind w:left="-15"/>
              <w:jc w:val="center"/>
              <w:rPr>
                <w:rFonts w:ascii="Arial" w:hAnsi="Arial" w:cs="Arial"/>
                <w:sz w:val="20"/>
                <w:szCs w:val="20"/>
                <w:cs/>
              </w:rPr>
            </w:pPr>
            <w:r w:rsidRPr="00A41E93">
              <w:rPr>
                <w:rFonts w:ascii="Arial" w:hAnsi="Arial" w:cs="Arial"/>
                <w:color w:val="000000"/>
                <w:sz w:val="20"/>
                <w:szCs w:val="20"/>
              </w:rPr>
              <w:t>Separate                             financial statements</w:t>
            </w:r>
          </w:p>
        </w:tc>
      </w:tr>
      <w:tr w:rsidR="0053584B" w:rsidRPr="00A41E93" w14:paraId="0CA54921" w14:textId="77777777">
        <w:trPr>
          <w:cantSplit/>
        </w:trPr>
        <w:tc>
          <w:tcPr>
            <w:tcW w:w="3420" w:type="dxa"/>
          </w:tcPr>
          <w:p w14:paraId="7DE9044B" w14:textId="77777777" w:rsidR="0053584B" w:rsidRPr="00A41E93" w:rsidRDefault="0053584B" w:rsidP="0053584B">
            <w:pPr>
              <w:pStyle w:val="Header"/>
              <w:spacing w:line="380" w:lineRule="exact"/>
              <w:ind w:left="-15"/>
              <w:jc w:val="right"/>
              <w:rPr>
                <w:rFonts w:ascii="Arial" w:hAnsi="Arial" w:cs="Arial"/>
                <w:sz w:val="20"/>
                <w:szCs w:val="20"/>
              </w:rPr>
            </w:pPr>
          </w:p>
        </w:tc>
        <w:tc>
          <w:tcPr>
            <w:tcW w:w="1440" w:type="dxa"/>
          </w:tcPr>
          <w:p w14:paraId="6F56AA41" w14:textId="196956E4"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2025</w:t>
            </w:r>
          </w:p>
        </w:tc>
        <w:tc>
          <w:tcPr>
            <w:tcW w:w="1440" w:type="dxa"/>
          </w:tcPr>
          <w:p w14:paraId="6ACE66F0" w14:textId="58C11979"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2024</w:t>
            </w:r>
          </w:p>
        </w:tc>
        <w:tc>
          <w:tcPr>
            <w:tcW w:w="1440" w:type="dxa"/>
          </w:tcPr>
          <w:p w14:paraId="0B4FF19D" w14:textId="5F0C98D3"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2025</w:t>
            </w:r>
          </w:p>
        </w:tc>
        <w:tc>
          <w:tcPr>
            <w:tcW w:w="1440" w:type="dxa"/>
          </w:tcPr>
          <w:p w14:paraId="14F4C138" w14:textId="7EA38B10" w:rsidR="0053584B" w:rsidRPr="00A41E93" w:rsidRDefault="0053584B" w:rsidP="0053584B">
            <w:pPr>
              <w:pBdr>
                <w:bottom w:val="single" w:sz="4" w:space="1" w:color="auto"/>
              </w:pBdr>
              <w:tabs>
                <w:tab w:val="left" w:pos="900"/>
              </w:tabs>
              <w:spacing w:line="380" w:lineRule="exact"/>
              <w:ind w:left="-15"/>
              <w:jc w:val="center"/>
              <w:rPr>
                <w:rFonts w:ascii="Arial" w:hAnsi="Arial" w:cs="Arial"/>
                <w:color w:val="000000"/>
                <w:sz w:val="20"/>
                <w:szCs w:val="20"/>
              </w:rPr>
            </w:pPr>
            <w:r w:rsidRPr="00A41E93">
              <w:rPr>
                <w:rFonts w:ascii="Arial" w:hAnsi="Arial" w:cs="Arial"/>
                <w:color w:val="000000"/>
                <w:sz w:val="20"/>
                <w:szCs w:val="20"/>
              </w:rPr>
              <w:t>2024</w:t>
            </w:r>
          </w:p>
        </w:tc>
      </w:tr>
      <w:tr w:rsidR="005C730E" w:rsidRPr="00A41E93" w14:paraId="2537A481" w14:textId="77777777">
        <w:trPr>
          <w:trHeight w:val="279"/>
        </w:trPr>
        <w:tc>
          <w:tcPr>
            <w:tcW w:w="3420" w:type="dxa"/>
          </w:tcPr>
          <w:p w14:paraId="3BF32AEA" w14:textId="77777777" w:rsidR="005C730E" w:rsidRPr="00A41E93" w:rsidRDefault="005C730E" w:rsidP="005C730E">
            <w:pPr>
              <w:pStyle w:val="Header"/>
              <w:spacing w:line="380" w:lineRule="exact"/>
              <w:ind w:left="-15"/>
              <w:jc w:val="both"/>
              <w:rPr>
                <w:rFonts w:ascii="Arial" w:hAnsi="Arial" w:cs="Arial"/>
                <w:sz w:val="20"/>
                <w:szCs w:val="20"/>
              </w:rPr>
            </w:pPr>
            <w:r w:rsidRPr="00A41E93">
              <w:rPr>
                <w:rFonts w:ascii="Arial" w:hAnsi="Arial" w:cs="Arial"/>
                <w:sz w:val="20"/>
                <w:szCs w:val="20"/>
              </w:rPr>
              <w:t>Balance at beginning of year</w:t>
            </w:r>
          </w:p>
        </w:tc>
        <w:tc>
          <w:tcPr>
            <w:tcW w:w="1440" w:type="dxa"/>
            <w:vAlign w:val="bottom"/>
          </w:tcPr>
          <w:p w14:paraId="7AC22820" w14:textId="02607A64"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2,738,44</w:t>
            </w:r>
            <w:r w:rsidR="00B01DB3">
              <w:rPr>
                <w:rFonts w:ascii="Arial" w:hAnsi="Arial" w:cs="Arial"/>
                <w:sz w:val="20"/>
                <w:szCs w:val="20"/>
              </w:rPr>
              <w:t>0</w:t>
            </w:r>
          </w:p>
        </w:tc>
        <w:tc>
          <w:tcPr>
            <w:tcW w:w="1440" w:type="dxa"/>
            <w:vAlign w:val="bottom"/>
          </w:tcPr>
          <w:p w14:paraId="058A3AA8" w14:textId="36FE966D"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489,091</w:t>
            </w:r>
          </w:p>
        </w:tc>
        <w:tc>
          <w:tcPr>
            <w:tcW w:w="1440" w:type="dxa"/>
          </w:tcPr>
          <w:p w14:paraId="22F8E938" w14:textId="396D4EB1"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1,233,981</w:t>
            </w:r>
          </w:p>
        </w:tc>
        <w:tc>
          <w:tcPr>
            <w:tcW w:w="1440" w:type="dxa"/>
            <w:vAlign w:val="bottom"/>
          </w:tcPr>
          <w:p w14:paraId="4217C6EF" w14:textId="3B548D70"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489,091</w:t>
            </w:r>
          </w:p>
        </w:tc>
      </w:tr>
      <w:tr w:rsidR="005C730E" w:rsidRPr="00A41E93" w14:paraId="396BA941" w14:textId="77777777">
        <w:tc>
          <w:tcPr>
            <w:tcW w:w="3420" w:type="dxa"/>
          </w:tcPr>
          <w:p w14:paraId="62AEAEFF" w14:textId="01C41CD4" w:rsidR="005C730E" w:rsidRPr="00A41E93" w:rsidRDefault="005C730E" w:rsidP="005C730E">
            <w:pPr>
              <w:pStyle w:val="Header"/>
              <w:tabs>
                <w:tab w:val="left" w:pos="525"/>
              </w:tabs>
              <w:spacing w:line="380" w:lineRule="exact"/>
              <w:ind w:left="-15"/>
              <w:jc w:val="both"/>
              <w:rPr>
                <w:rFonts w:ascii="Arial" w:hAnsi="Arial" w:cs="Arial"/>
                <w:sz w:val="20"/>
                <w:szCs w:val="20"/>
              </w:rPr>
            </w:pPr>
            <w:r w:rsidRPr="00A41E93">
              <w:rPr>
                <w:rFonts w:ascii="Arial" w:hAnsi="Arial" w:cs="Arial"/>
                <w:sz w:val="20"/>
                <w:szCs w:val="20"/>
              </w:rPr>
              <w:t>Add:</w:t>
            </w:r>
            <w:r w:rsidRPr="00A41E93">
              <w:rPr>
                <w:rFonts w:ascii="Arial" w:hAnsi="Arial" w:cs="Arial"/>
                <w:sz w:val="20"/>
                <w:szCs w:val="20"/>
              </w:rPr>
              <w:tab/>
              <w:t>Additional borrowings</w:t>
            </w:r>
          </w:p>
        </w:tc>
        <w:tc>
          <w:tcPr>
            <w:tcW w:w="1440" w:type="dxa"/>
          </w:tcPr>
          <w:p w14:paraId="627C4713" w14:textId="2C2EA2B9"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2,097,32</w:t>
            </w:r>
            <w:r w:rsidR="00B01DB3">
              <w:rPr>
                <w:rFonts w:ascii="Arial" w:hAnsi="Arial" w:cs="Arial"/>
                <w:sz w:val="20"/>
                <w:szCs w:val="20"/>
              </w:rPr>
              <w:t>5</w:t>
            </w:r>
          </w:p>
        </w:tc>
        <w:tc>
          <w:tcPr>
            <w:tcW w:w="1440" w:type="dxa"/>
          </w:tcPr>
          <w:p w14:paraId="54BF86F5" w14:textId="1723FC8C"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3,814,49</w:t>
            </w:r>
            <w:r w:rsidR="000A7799">
              <w:rPr>
                <w:rFonts w:ascii="Arial" w:hAnsi="Arial" w:cs="Arial"/>
                <w:sz w:val="20"/>
                <w:szCs w:val="20"/>
              </w:rPr>
              <w:t>1</w:t>
            </w:r>
          </w:p>
        </w:tc>
        <w:tc>
          <w:tcPr>
            <w:tcW w:w="1440" w:type="dxa"/>
          </w:tcPr>
          <w:p w14:paraId="52A943CA" w14:textId="7A292C8A"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2,097,325</w:t>
            </w:r>
          </w:p>
        </w:tc>
        <w:tc>
          <w:tcPr>
            <w:tcW w:w="1440" w:type="dxa"/>
            <w:vAlign w:val="bottom"/>
          </w:tcPr>
          <w:p w14:paraId="429A6D9B" w14:textId="377C5B25"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3,131,04</w:t>
            </w:r>
            <w:r w:rsidR="000A7799">
              <w:rPr>
                <w:rFonts w:ascii="Arial" w:hAnsi="Arial" w:cs="Arial"/>
                <w:sz w:val="20"/>
                <w:szCs w:val="20"/>
              </w:rPr>
              <w:t>3</w:t>
            </w:r>
          </w:p>
        </w:tc>
      </w:tr>
      <w:tr w:rsidR="005C730E" w:rsidRPr="00A41E93" w14:paraId="0F01D72B" w14:textId="77777777">
        <w:tc>
          <w:tcPr>
            <w:tcW w:w="3420" w:type="dxa"/>
          </w:tcPr>
          <w:p w14:paraId="1F07B481" w14:textId="3FC80AD6" w:rsidR="005C730E" w:rsidRPr="00A41E93" w:rsidRDefault="005C730E" w:rsidP="005C730E">
            <w:pPr>
              <w:pStyle w:val="Header"/>
              <w:tabs>
                <w:tab w:val="left" w:pos="525"/>
              </w:tabs>
              <w:spacing w:line="380" w:lineRule="exact"/>
              <w:ind w:left="-15"/>
              <w:jc w:val="both"/>
              <w:rPr>
                <w:rFonts w:ascii="Arial" w:hAnsi="Arial" w:cs="Arial"/>
                <w:sz w:val="20"/>
                <w:szCs w:val="20"/>
              </w:rPr>
            </w:pPr>
            <w:r w:rsidRPr="00A41E93">
              <w:rPr>
                <w:rFonts w:ascii="Arial" w:hAnsi="Arial" w:cs="Arial"/>
                <w:sz w:val="20"/>
                <w:szCs w:val="20"/>
              </w:rPr>
              <w:tab/>
              <w:t>Acquisition of subsidiary</w:t>
            </w:r>
          </w:p>
        </w:tc>
        <w:tc>
          <w:tcPr>
            <w:tcW w:w="1440" w:type="dxa"/>
          </w:tcPr>
          <w:p w14:paraId="05A46EAA" w14:textId="7E5E69CA"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w:t>
            </w:r>
          </w:p>
        </w:tc>
        <w:tc>
          <w:tcPr>
            <w:tcW w:w="1440" w:type="dxa"/>
          </w:tcPr>
          <w:p w14:paraId="10363345" w14:textId="27B09A66"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1,000,000</w:t>
            </w:r>
          </w:p>
        </w:tc>
        <w:tc>
          <w:tcPr>
            <w:tcW w:w="1440" w:type="dxa"/>
          </w:tcPr>
          <w:p w14:paraId="0A59AACC" w14:textId="3D1FF8CC"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w:t>
            </w:r>
          </w:p>
        </w:tc>
        <w:tc>
          <w:tcPr>
            <w:tcW w:w="1440" w:type="dxa"/>
            <w:vAlign w:val="bottom"/>
          </w:tcPr>
          <w:p w14:paraId="2CFA0796" w14:textId="70722689"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w:t>
            </w:r>
          </w:p>
        </w:tc>
      </w:tr>
      <w:tr w:rsidR="005C730E" w:rsidRPr="00A41E93" w14:paraId="718F38FC" w14:textId="77777777" w:rsidTr="007C6F2B">
        <w:tc>
          <w:tcPr>
            <w:tcW w:w="3420" w:type="dxa"/>
          </w:tcPr>
          <w:p w14:paraId="652FD14E" w14:textId="68AE7632" w:rsidR="005C730E" w:rsidRPr="00A41E93" w:rsidRDefault="005C730E" w:rsidP="005C730E">
            <w:pPr>
              <w:pStyle w:val="Header"/>
              <w:tabs>
                <w:tab w:val="left" w:pos="525"/>
              </w:tabs>
              <w:spacing w:line="380" w:lineRule="exact"/>
              <w:ind w:left="708" w:right="-105" w:hanging="723"/>
              <w:rPr>
                <w:rFonts w:ascii="Arial" w:hAnsi="Arial" w:cs="Arial"/>
                <w:sz w:val="20"/>
                <w:szCs w:val="20"/>
              </w:rPr>
            </w:pPr>
            <w:r w:rsidRPr="00A41E93">
              <w:rPr>
                <w:rFonts w:ascii="Arial" w:hAnsi="Arial" w:cs="Arial"/>
                <w:sz w:val="20"/>
                <w:szCs w:val="20"/>
              </w:rPr>
              <w:tab/>
              <w:t xml:space="preserve">Interest expenses and </w:t>
            </w:r>
            <w:proofErr w:type="spellStart"/>
            <w:r w:rsidRPr="00A41E93">
              <w:rPr>
                <w:rFonts w:ascii="Arial" w:hAnsi="Arial" w:cs="Arial"/>
                <w:sz w:val="20"/>
                <w:szCs w:val="20"/>
              </w:rPr>
              <w:t>amortisation</w:t>
            </w:r>
            <w:proofErr w:type="spellEnd"/>
            <w:r w:rsidRPr="00A41E93">
              <w:rPr>
                <w:rFonts w:ascii="Arial" w:hAnsi="Arial" w:cs="Arial"/>
                <w:sz w:val="20"/>
                <w:szCs w:val="20"/>
              </w:rPr>
              <w:t xml:space="preserve"> of financial fees</w:t>
            </w:r>
          </w:p>
        </w:tc>
        <w:tc>
          <w:tcPr>
            <w:tcW w:w="1440" w:type="dxa"/>
            <w:vAlign w:val="bottom"/>
          </w:tcPr>
          <w:p w14:paraId="767D8FAC" w14:textId="0E98775D"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272,014</w:t>
            </w:r>
          </w:p>
        </w:tc>
        <w:tc>
          <w:tcPr>
            <w:tcW w:w="1440" w:type="dxa"/>
            <w:vAlign w:val="bottom"/>
          </w:tcPr>
          <w:p w14:paraId="49FDC0BB" w14:textId="418BBD47"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40,125</w:t>
            </w:r>
          </w:p>
        </w:tc>
        <w:tc>
          <w:tcPr>
            <w:tcW w:w="1440" w:type="dxa"/>
            <w:vAlign w:val="bottom"/>
          </w:tcPr>
          <w:p w14:paraId="26D79A88" w14:textId="41720548"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179,095</w:t>
            </w:r>
          </w:p>
        </w:tc>
        <w:tc>
          <w:tcPr>
            <w:tcW w:w="1440" w:type="dxa"/>
            <w:vAlign w:val="bottom"/>
          </w:tcPr>
          <w:p w14:paraId="385009A8" w14:textId="0E40B7CD"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24,963</w:t>
            </w:r>
          </w:p>
        </w:tc>
      </w:tr>
      <w:tr w:rsidR="005C730E" w:rsidRPr="00A41E93" w14:paraId="08BCB578" w14:textId="77777777" w:rsidTr="007C6F2B">
        <w:tc>
          <w:tcPr>
            <w:tcW w:w="3420" w:type="dxa"/>
          </w:tcPr>
          <w:p w14:paraId="2D1C1FA9" w14:textId="67350112" w:rsidR="005C730E" w:rsidRPr="00A41E93" w:rsidRDefault="00C94C3E" w:rsidP="005C730E">
            <w:pPr>
              <w:pStyle w:val="Header"/>
              <w:tabs>
                <w:tab w:val="left" w:pos="525"/>
              </w:tabs>
              <w:spacing w:line="380" w:lineRule="exact"/>
              <w:ind w:left="708" w:right="-105" w:hanging="723"/>
              <w:rPr>
                <w:rFonts w:ascii="Arial" w:hAnsi="Arial" w:cs="Arial"/>
                <w:sz w:val="20"/>
                <w:szCs w:val="20"/>
              </w:rPr>
            </w:pPr>
            <w:r w:rsidRPr="00A41E93">
              <w:rPr>
                <w:rFonts w:ascii="Arial" w:hAnsi="Arial" w:cs="Arial"/>
                <w:sz w:val="20"/>
                <w:szCs w:val="20"/>
              </w:rPr>
              <w:t>Less:</w:t>
            </w:r>
            <w:r w:rsidR="009A08BB" w:rsidRPr="00A41E93">
              <w:rPr>
                <w:rFonts w:ascii="Arial" w:hAnsi="Arial" w:cs="Arial"/>
                <w:sz w:val="20"/>
                <w:szCs w:val="20"/>
              </w:rPr>
              <w:tab/>
            </w:r>
            <w:r w:rsidR="0001780B" w:rsidRPr="00A41E93">
              <w:rPr>
                <w:rFonts w:ascii="Arial" w:hAnsi="Arial" w:cs="Arial"/>
                <w:sz w:val="20"/>
                <w:szCs w:val="20"/>
              </w:rPr>
              <w:t>Repayment</w:t>
            </w:r>
          </w:p>
        </w:tc>
        <w:tc>
          <w:tcPr>
            <w:tcW w:w="1440" w:type="dxa"/>
            <w:vAlign w:val="bottom"/>
          </w:tcPr>
          <w:p w14:paraId="2AF761C6" w14:textId="4E417718"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(1,513,621)</w:t>
            </w:r>
          </w:p>
        </w:tc>
        <w:tc>
          <w:tcPr>
            <w:tcW w:w="1440" w:type="dxa"/>
            <w:vAlign w:val="bottom"/>
          </w:tcPr>
          <w:p w14:paraId="6F6EB86D" w14:textId="2E7A3C16"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(2,</w:t>
            </w:r>
            <w:r w:rsidR="00012E58">
              <w:rPr>
                <w:rFonts w:ascii="Arial" w:hAnsi="Arial" w:cs="Arial"/>
                <w:sz w:val="20"/>
                <w:szCs w:val="20"/>
              </w:rPr>
              <w:t>3</w:t>
            </w:r>
            <w:r>
              <w:rPr>
                <w:rFonts w:ascii="Arial" w:hAnsi="Arial" w:cs="Arial"/>
                <w:sz w:val="20"/>
                <w:szCs w:val="20"/>
              </w:rPr>
              <w:t>72,828)</w:t>
            </w:r>
          </w:p>
        </w:tc>
        <w:tc>
          <w:tcPr>
            <w:tcW w:w="1440" w:type="dxa"/>
            <w:vAlign w:val="bottom"/>
          </w:tcPr>
          <w:p w14:paraId="05A62317" w14:textId="6F8E4106" w:rsidR="005C730E" w:rsidRPr="00A41E93" w:rsidRDefault="005C730E" w:rsidP="005C730E">
            <w:pPr>
              <w:pStyle w:val="BodyText2"/>
              <w:tabs>
                <w:tab w:val="decimal" w:pos="1155"/>
              </w:tabs>
              <w:ind w:left="-15" w:right="0" w:firstLine="0"/>
              <w:jc w:val="left"/>
              <w:rPr>
                <w:rFonts w:ascii="Arial" w:hAnsi="Arial" w:cs="Arial"/>
                <w:sz w:val="20"/>
                <w:szCs w:val="20"/>
              </w:rPr>
            </w:pPr>
            <w:r w:rsidRPr="00A41E93">
              <w:rPr>
                <w:rFonts w:ascii="Arial" w:hAnsi="Arial" w:cs="Arial"/>
                <w:sz w:val="20"/>
                <w:szCs w:val="20"/>
              </w:rPr>
              <w:t>(1,513,621)</w:t>
            </w:r>
          </w:p>
        </w:tc>
        <w:tc>
          <w:tcPr>
            <w:tcW w:w="1440" w:type="dxa"/>
            <w:vAlign w:val="bottom"/>
          </w:tcPr>
          <w:p w14:paraId="519CD5A3" w14:textId="750EFFB2" w:rsidR="005C730E" w:rsidRPr="00A41E93" w:rsidRDefault="00B01DB3" w:rsidP="005C730E">
            <w:pPr>
              <w:pStyle w:val="BodyText2"/>
              <w:tabs>
                <w:tab w:val="decimal" w:pos="1155"/>
              </w:tabs>
              <w:ind w:left="-15" w:right="0" w:firstLine="0"/>
              <w:jc w:val="left"/>
              <w:rPr>
                <w:rFonts w:ascii="Arial" w:hAnsi="Arial" w:cs="Arial"/>
                <w:sz w:val="20"/>
                <w:szCs w:val="20"/>
              </w:rPr>
            </w:pPr>
            <w:r>
              <w:rPr>
                <w:rFonts w:ascii="Arial" w:hAnsi="Arial" w:cs="Arial"/>
                <w:sz w:val="20"/>
                <w:szCs w:val="20"/>
              </w:rPr>
              <w:t>(2,372,828)</w:t>
            </w:r>
          </w:p>
        </w:tc>
      </w:tr>
      <w:tr w:rsidR="005C730E" w:rsidRPr="00A41E93" w14:paraId="0DCE1042" w14:textId="77777777" w:rsidTr="007C6F2B">
        <w:tc>
          <w:tcPr>
            <w:tcW w:w="3420" w:type="dxa"/>
          </w:tcPr>
          <w:p w14:paraId="2481FA79" w14:textId="2A865BF7" w:rsidR="005C730E" w:rsidRPr="00A41E93" w:rsidRDefault="005C730E" w:rsidP="005C730E">
            <w:pPr>
              <w:pStyle w:val="Header"/>
              <w:tabs>
                <w:tab w:val="left" w:pos="525"/>
              </w:tabs>
              <w:spacing w:line="380" w:lineRule="exact"/>
              <w:ind w:left="708" w:hanging="723"/>
              <w:rPr>
                <w:rFonts w:ascii="Arial" w:hAnsi="Arial" w:cs="Arial"/>
                <w:sz w:val="20"/>
                <w:szCs w:val="20"/>
              </w:rPr>
            </w:pPr>
            <w:r w:rsidRPr="00A41E93">
              <w:rPr>
                <w:rFonts w:ascii="Arial" w:hAnsi="Arial" w:cs="Arial"/>
                <w:sz w:val="20"/>
                <w:szCs w:val="20"/>
              </w:rPr>
              <w:tab/>
              <w:t>Prepaid interest and payment for financial fees</w:t>
            </w:r>
          </w:p>
        </w:tc>
        <w:tc>
          <w:tcPr>
            <w:tcW w:w="1440" w:type="dxa"/>
            <w:vAlign w:val="bottom"/>
          </w:tcPr>
          <w:p w14:paraId="2972C136" w14:textId="3F618242" w:rsidR="005C730E" w:rsidRPr="00A41E93" w:rsidRDefault="005C730E" w:rsidP="005C730E">
            <w:pPr>
              <w:pStyle w:val="BodyText2"/>
              <w:pBdr>
                <w:bottom w:val="sing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(185,392)</w:t>
            </w:r>
          </w:p>
        </w:tc>
        <w:tc>
          <w:tcPr>
            <w:tcW w:w="1440" w:type="dxa"/>
            <w:vAlign w:val="bottom"/>
          </w:tcPr>
          <w:p w14:paraId="326AF282" w14:textId="105A087D" w:rsidR="005C730E" w:rsidRPr="00A41E93" w:rsidRDefault="00B01DB3" w:rsidP="005C730E">
            <w:pPr>
              <w:pStyle w:val="BodyText2"/>
              <w:pBdr>
                <w:bottom w:val="single" w:sz="4" w:space="1" w:color="auto"/>
              </w:pBdr>
              <w:tabs>
                <w:tab w:val="decimal" w:pos="1155"/>
              </w:tabs>
              <w:ind w:left="-15" w:right="0" w:firstLine="0"/>
              <w:jc w:val="left"/>
              <w:rPr>
                <w:rFonts w:ascii="Arial" w:hAnsi="Arial" w:cs="Arial"/>
                <w:sz w:val="20"/>
                <w:szCs w:val="20"/>
              </w:rPr>
            </w:pPr>
            <w:r>
              <w:rPr>
                <w:rFonts w:ascii="Arial" w:hAnsi="Arial" w:cs="Arial"/>
                <w:sz w:val="20"/>
                <w:szCs w:val="20"/>
              </w:rPr>
              <w:t>(232,439)</w:t>
            </w:r>
          </w:p>
        </w:tc>
        <w:tc>
          <w:tcPr>
            <w:tcW w:w="1440" w:type="dxa"/>
            <w:vAlign w:val="bottom"/>
          </w:tcPr>
          <w:p w14:paraId="4BE6406A" w14:textId="7206A978" w:rsidR="005C730E" w:rsidRPr="00A41E93" w:rsidRDefault="005C730E" w:rsidP="005C730E">
            <w:pPr>
              <w:pStyle w:val="BodyText2"/>
              <w:pBdr>
                <w:bottom w:val="sing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(185,392)</w:t>
            </w:r>
          </w:p>
        </w:tc>
        <w:tc>
          <w:tcPr>
            <w:tcW w:w="1440" w:type="dxa"/>
            <w:vAlign w:val="bottom"/>
          </w:tcPr>
          <w:p w14:paraId="5B41FE85" w14:textId="310651DC" w:rsidR="005C730E" w:rsidRPr="00A41E93" w:rsidRDefault="00B01DB3" w:rsidP="005C730E">
            <w:pPr>
              <w:pStyle w:val="BodyText2"/>
              <w:pBdr>
                <w:bottom w:val="single" w:sz="4" w:space="1" w:color="auto"/>
              </w:pBdr>
              <w:tabs>
                <w:tab w:val="decimal" w:pos="1155"/>
              </w:tabs>
              <w:ind w:left="-15" w:right="0" w:firstLine="0"/>
              <w:jc w:val="left"/>
              <w:rPr>
                <w:rFonts w:ascii="Arial" w:hAnsi="Arial" w:cs="Arial"/>
                <w:sz w:val="20"/>
                <w:szCs w:val="20"/>
              </w:rPr>
            </w:pPr>
            <w:r>
              <w:rPr>
                <w:rFonts w:ascii="Arial" w:hAnsi="Arial" w:cs="Arial"/>
                <w:sz w:val="20"/>
                <w:szCs w:val="20"/>
              </w:rPr>
              <w:t>(32,288)</w:t>
            </w:r>
          </w:p>
        </w:tc>
      </w:tr>
      <w:tr w:rsidR="005C730E" w:rsidRPr="00A41E93" w14:paraId="2182CE59" w14:textId="77777777">
        <w:tc>
          <w:tcPr>
            <w:tcW w:w="3420" w:type="dxa"/>
          </w:tcPr>
          <w:p w14:paraId="35526295" w14:textId="77777777" w:rsidR="005C730E" w:rsidRPr="00A41E93" w:rsidRDefault="005C730E" w:rsidP="005C730E">
            <w:pPr>
              <w:pStyle w:val="Header"/>
              <w:tabs>
                <w:tab w:val="left" w:pos="522"/>
              </w:tabs>
              <w:spacing w:line="380" w:lineRule="exact"/>
              <w:ind w:left="-15"/>
              <w:jc w:val="both"/>
              <w:rPr>
                <w:rFonts w:ascii="Arial" w:hAnsi="Arial" w:cstheme="minorBidi"/>
                <w:sz w:val="20"/>
                <w:szCs w:val="20"/>
                <w:cs/>
              </w:rPr>
            </w:pPr>
            <w:r w:rsidRPr="00A41E93">
              <w:rPr>
                <w:rFonts w:ascii="Arial" w:hAnsi="Arial" w:cs="Arial"/>
                <w:sz w:val="20"/>
                <w:szCs w:val="20"/>
              </w:rPr>
              <w:t>Balance at end of year</w:t>
            </w:r>
          </w:p>
        </w:tc>
        <w:tc>
          <w:tcPr>
            <w:tcW w:w="1440" w:type="dxa"/>
          </w:tcPr>
          <w:p w14:paraId="349CC738" w14:textId="04A0612D"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3,408,766</w:t>
            </w:r>
          </w:p>
        </w:tc>
        <w:tc>
          <w:tcPr>
            <w:tcW w:w="1440" w:type="dxa"/>
          </w:tcPr>
          <w:p w14:paraId="7D93880E" w14:textId="7AE0CC3E"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2,738,</w:t>
            </w:r>
            <w:r w:rsidR="000A7799">
              <w:rPr>
                <w:rFonts w:ascii="Arial" w:hAnsi="Arial" w:cs="Arial"/>
                <w:sz w:val="20"/>
                <w:szCs w:val="20"/>
              </w:rPr>
              <w:t>440</w:t>
            </w:r>
          </w:p>
        </w:tc>
        <w:tc>
          <w:tcPr>
            <w:tcW w:w="1440" w:type="dxa"/>
          </w:tcPr>
          <w:p w14:paraId="1FD783B0" w14:textId="2190109A"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1,811,388</w:t>
            </w:r>
          </w:p>
        </w:tc>
        <w:tc>
          <w:tcPr>
            <w:tcW w:w="1440" w:type="dxa"/>
          </w:tcPr>
          <w:p w14:paraId="29E3C17E" w14:textId="71D011BB" w:rsidR="005C730E" w:rsidRPr="00A41E93" w:rsidRDefault="005C730E" w:rsidP="005C730E">
            <w:pPr>
              <w:pStyle w:val="BodyText2"/>
              <w:pBdr>
                <w:bottom w:val="double" w:sz="4" w:space="1" w:color="auto"/>
              </w:pBdr>
              <w:tabs>
                <w:tab w:val="decimal" w:pos="1155"/>
              </w:tabs>
              <w:ind w:left="-15" w:right="0" w:firstLine="0"/>
              <w:jc w:val="left"/>
              <w:rPr>
                <w:rFonts w:ascii="Arial" w:hAnsi="Arial" w:cs="Arial"/>
                <w:sz w:val="20"/>
                <w:szCs w:val="20"/>
              </w:rPr>
            </w:pPr>
            <w:r w:rsidRPr="00A41E93">
              <w:rPr>
                <w:rFonts w:ascii="Arial" w:hAnsi="Arial" w:cs="Arial"/>
                <w:sz w:val="20"/>
                <w:szCs w:val="20"/>
              </w:rPr>
              <w:t>1,233,98</w:t>
            </w:r>
            <w:r w:rsidR="000A7799">
              <w:rPr>
                <w:rFonts w:ascii="Arial" w:hAnsi="Arial" w:cs="Arial"/>
                <w:sz w:val="20"/>
                <w:szCs w:val="20"/>
              </w:rPr>
              <w:t>1</w:t>
            </w:r>
          </w:p>
        </w:tc>
      </w:tr>
    </w:tbl>
    <w:p w14:paraId="7FB5EEDD" w14:textId="694FB890" w:rsidR="00701710" w:rsidRPr="00A41E93" w:rsidRDefault="00701710" w:rsidP="00701710">
      <w:pPr>
        <w:tabs>
          <w:tab w:val="left" w:pos="1440"/>
          <w:tab w:val="left" w:pos="2880"/>
          <w:tab w:val="left" w:pos="3240"/>
          <w:tab w:val="center" w:pos="6120"/>
          <w:tab w:val="left" w:pos="6300"/>
        </w:tabs>
        <w:spacing w:before="120" w:after="120" w:line="380" w:lineRule="exact"/>
        <w:ind w:left="547" w:hanging="547"/>
        <w:jc w:val="both"/>
        <w:rPr>
          <w:rFonts w:ascii="Arial" w:eastAsia="Arial Unicode MS" w:hAnsi="Arial" w:cstheme="minorBidi"/>
          <w:b/>
          <w:bCs/>
          <w:sz w:val="22"/>
          <w:szCs w:val="22"/>
        </w:rPr>
      </w:pPr>
      <w:r w:rsidRPr="00A41E93">
        <w:rPr>
          <w:rFonts w:ascii="Arial" w:eastAsia="Arial Unicode MS" w:hAnsi="Arial" w:cstheme="minorBidi"/>
          <w:b/>
          <w:bCs/>
          <w:sz w:val="22"/>
          <w:szCs w:val="22"/>
        </w:rPr>
        <w:t>27.</w:t>
      </w:r>
      <w:r w:rsidR="00B01DB3">
        <w:rPr>
          <w:rFonts w:ascii="Arial" w:eastAsia="Arial Unicode MS" w:hAnsi="Arial" w:cstheme="minorBidi"/>
          <w:b/>
          <w:bCs/>
          <w:sz w:val="22"/>
          <w:szCs w:val="22"/>
        </w:rPr>
        <w:t>3</w:t>
      </w:r>
      <w:r w:rsidRPr="00A41E93">
        <w:rPr>
          <w:rFonts w:ascii="Arial" w:eastAsia="Arial Unicode MS" w:hAnsi="Arial" w:cstheme="minorBidi"/>
          <w:b/>
          <w:bCs/>
          <w:sz w:val="22"/>
          <w:szCs w:val="22"/>
        </w:rPr>
        <w:tab/>
      </w:r>
      <w:r w:rsidRPr="00A41E93">
        <w:rPr>
          <w:rFonts w:ascii="Arial" w:hAnsi="Arial"/>
          <w:b/>
          <w:bCs/>
          <w:sz w:val="22"/>
          <w:szCs w:val="22"/>
        </w:rPr>
        <w:t xml:space="preserve">Key covenants in the </w:t>
      </w:r>
      <w:r w:rsidR="007531B6" w:rsidRPr="00A41E93">
        <w:rPr>
          <w:rFonts w:ascii="Arial" w:hAnsi="Arial"/>
          <w:b/>
          <w:bCs/>
          <w:sz w:val="22"/>
          <w:szCs w:val="22"/>
        </w:rPr>
        <w:t xml:space="preserve">other long-term </w:t>
      </w:r>
      <w:r w:rsidRPr="00A41E93">
        <w:rPr>
          <w:rFonts w:ascii="Arial" w:hAnsi="Arial"/>
          <w:b/>
          <w:bCs/>
          <w:sz w:val="22"/>
          <w:szCs w:val="22"/>
        </w:rPr>
        <w:t>loan agreements</w:t>
      </w:r>
    </w:p>
    <w:p w14:paraId="7062CE18" w14:textId="77777777" w:rsidR="00267029" w:rsidRPr="00A41E93" w:rsidRDefault="0044754C" w:rsidP="00267029">
      <w:pPr>
        <w:tabs>
          <w:tab w:val="left" w:pos="2160"/>
        </w:tabs>
        <w:spacing w:before="120" w:after="120" w:line="380" w:lineRule="exact"/>
        <w:ind w:left="533" w:hanging="533"/>
        <w:jc w:val="both"/>
        <w:rPr>
          <w:rFonts w:ascii="Arial" w:hAnsi="Arial" w:cs="Arial"/>
          <w:sz w:val="22"/>
          <w:szCs w:val="22"/>
        </w:rPr>
      </w:pPr>
      <w:r w:rsidRPr="00A41E93">
        <w:rPr>
          <w:rFonts w:ascii="Arial" w:hAnsi="Arial" w:cs="Arial"/>
          <w:sz w:val="22"/>
          <w:szCs w:val="22"/>
        </w:rPr>
        <w:tab/>
      </w:r>
      <w:r w:rsidR="00267029" w:rsidRPr="00A41E93">
        <w:rPr>
          <w:rFonts w:ascii="Arial" w:hAnsi="Arial" w:cs="Arial"/>
          <w:sz w:val="22"/>
          <w:szCs w:val="22"/>
        </w:rPr>
        <w:t>Under the other long-term loan agreements, the Company is required to comply with certain covenants and restrictions, such as notifying the facility agent and the security agent in writing without delay and obtaining the lender’s prior written consent if the borrower intends to reduce its registered capital or merge with another legal entity. The Company is also required to promptly notify the facility agent and the security agent of any legal proceedings or disputes with other parties, whether as plaintiff or defendant, that may materially affect the borrower’s ability to repay its debts. In addition, the Company must maintain the Net Interest Bearing Debt to Equity Ratio at no more than 2.5:1 and comply with other financial ratios as specified in the agreements.</w:t>
      </w:r>
    </w:p>
    <w:p w14:paraId="67CD9B84" w14:textId="77777777" w:rsidR="00B01DB3" w:rsidRDefault="00B01DB3">
      <w:pPr>
        <w:overflowPunct/>
        <w:autoSpaceDE/>
        <w:autoSpaceDN/>
        <w:adjustRightInd/>
        <w:spacing w:after="200" w:line="276" w:lineRule="auto"/>
        <w:textAlignment w:val="auto"/>
        <w:rPr>
          <w:rFonts w:ascii="Arial" w:hAnsi="Arial"/>
          <w:b/>
          <w:bCs/>
          <w:kern w:val="32"/>
          <w:sz w:val="22"/>
          <w:szCs w:val="20"/>
        </w:rPr>
      </w:pPr>
      <w:r>
        <w:rPr>
          <w:rFonts w:ascii="Arial" w:hAnsi="Arial"/>
          <w:b/>
          <w:bCs/>
          <w:kern w:val="32"/>
          <w:sz w:val="22"/>
          <w:szCs w:val="20"/>
        </w:rPr>
        <w:br w:type="page"/>
      </w:r>
    </w:p>
    <w:p w14:paraId="00F39BF8" w14:textId="32685690" w:rsidR="004B2443" w:rsidRPr="00A41E93" w:rsidRDefault="00F05ED5" w:rsidP="00267029">
      <w:pPr>
        <w:tabs>
          <w:tab w:val="left" w:pos="2160"/>
        </w:tabs>
        <w:spacing w:before="120" w:after="120" w:line="380" w:lineRule="exact"/>
        <w:ind w:left="533" w:hanging="533"/>
        <w:jc w:val="both"/>
        <w:rPr>
          <w:rFonts w:ascii="Arial" w:hAnsi="Arial"/>
          <w:b/>
          <w:bCs/>
          <w:kern w:val="32"/>
          <w:sz w:val="20"/>
          <w:szCs w:val="20"/>
        </w:rPr>
      </w:pPr>
      <w:r w:rsidRPr="00A41E93">
        <w:rPr>
          <w:rFonts w:ascii="Arial" w:hAnsi="Arial"/>
          <w:b/>
          <w:bCs/>
          <w:kern w:val="32"/>
          <w:sz w:val="22"/>
          <w:szCs w:val="20"/>
        </w:rPr>
        <w:lastRenderedPageBreak/>
        <w:t>2</w:t>
      </w:r>
      <w:r w:rsidR="005C730E" w:rsidRPr="00A41E93">
        <w:rPr>
          <w:rFonts w:ascii="Arial" w:hAnsi="Arial"/>
          <w:b/>
          <w:bCs/>
          <w:kern w:val="32"/>
          <w:sz w:val="22"/>
          <w:szCs w:val="20"/>
        </w:rPr>
        <w:t>8</w:t>
      </w:r>
      <w:r w:rsidR="004B2443" w:rsidRPr="00A41E93">
        <w:rPr>
          <w:rFonts w:ascii="Arial" w:hAnsi="Arial"/>
          <w:b/>
          <w:bCs/>
          <w:kern w:val="32"/>
          <w:sz w:val="22"/>
          <w:szCs w:val="20"/>
        </w:rPr>
        <w:t>.</w:t>
      </w:r>
      <w:r w:rsidR="004B2443" w:rsidRPr="00A41E93">
        <w:rPr>
          <w:rFonts w:ascii="Arial" w:hAnsi="Arial"/>
          <w:b/>
          <w:bCs/>
          <w:kern w:val="32"/>
          <w:sz w:val="22"/>
          <w:szCs w:val="20"/>
        </w:rPr>
        <w:tab/>
        <w:t>Leases</w:t>
      </w:r>
    </w:p>
    <w:p w14:paraId="1CB33257" w14:textId="34869101" w:rsidR="004B2443" w:rsidRPr="00A41E93" w:rsidRDefault="00F05ED5" w:rsidP="004B2443">
      <w:pPr>
        <w:spacing w:before="120" w:after="120" w:line="380" w:lineRule="exact"/>
        <w:ind w:left="540" w:hanging="547"/>
        <w:rPr>
          <w:rFonts w:ascii="Arial" w:hAnsi="Arial" w:cs="Arial"/>
          <w:b/>
          <w:bCs/>
          <w:sz w:val="22"/>
          <w:szCs w:val="22"/>
        </w:rPr>
      </w:pPr>
      <w:r w:rsidRPr="00A41E93">
        <w:rPr>
          <w:rFonts w:ascii="Arial" w:hAnsi="Arial" w:cs="Arial"/>
          <w:b/>
          <w:bCs/>
          <w:sz w:val="22"/>
          <w:szCs w:val="22"/>
        </w:rPr>
        <w:t>2</w:t>
      </w:r>
      <w:r w:rsidR="005C730E" w:rsidRPr="00A41E93">
        <w:rPr>
          <w:rFonts w:ascii="Arial" w:hAnsi="Arial" w:cs="Arial"/>
          <w:b/>
          <w:bCs/>
          <w:sz w:val="22"/>
          <w:szCs w:val="22"/>
        </w:rPr>
        <w:t>8</w:t>
      </w:r>
      <w:r w:rsidR="004B2443" w:rsidRPr="00A41E93">
        <w:rPr>
          <w:rFonts w:ascii="Arial" w:hAnsi="Arial" w:cs="Arial"/>
          <w:b/>
          <w:bCs/>
          <w:sz w:val="22"/>
          <w:szCs w:val="22"/>
        </w:rPr>
        <w:t>.1</w:t>
      </w:r>
      <w:r w:rsidR="004B2443" w:rsidRPr="00A41E93">
        <w:rPr>
          <w:rFonts w:ascii="Arial" w:hAnsi="Arial" w:cs="Arial"/>
          <w:b/>
          <w:bCs/>
          <w:sz w:val="22"/>
          <w:szCs w:val="22"/>
        </w:rPr>
        <w:tab/>
        <w:t>The Group as a lessee</w:t>
      </w:r>
    </w:p>
    <w:p w14:paraId="219F04C2" w14:textId="25998705" w:rsidR="004B2443" w:rsidRPr="00A41E93" w:rsidRDefault="004B2443" w:rsidP="004B2443">
      <w:pPr>
        <w:spacing w:before="120" w:after="120" w:line="380" w:lineRule="exact"/>
        <w:ind w:left="540"/>
        <w:jc w:val="thaiDistribute"/>
        <w:rPr>
          <w:rFonts w:ascii="Arial" w:hAnsi="Arial" w:cs="Arial"/>
          <w:sz w:val="22"/>
          <w:szCs w:val="20"/>
        </w:rPr>
      </w:pPr>
      <w:r w:rsidRPr="00A41E93">
        <w:rPr>
          <w:rFonts w:ascii="Arial" w:hAnsi="Arial" w:cs="Arial"/>
          <w:sz w:val="22"/>
          <w:szCs w:val="20"/>
        </w:rPr>
        <w:t xml:space="preserve">The Group has lease contracts for various </w:t>
      </w:r>
      <w:r w:rsidR="00334468" w:rsidRPr="00A41E93">
        <w:rPr>
          <w:rFonts w:ascii="Arial" w:hAnsi="Arial" w:cs="Arial"/>
          <w:sz w:val="22"/>
          <w:szCs w:val="20"/>
        </w:rPr>
        <w:t>assets</w:t>
      </w:r>
      <w:r w:rsidRPr="00A41E93">
        <w:rPr>
          <w:rFonts w:ascii="Arial" w:hAnsi="Arial" w:cs="Arial"/>
          <w:sz w:val="22"/>
          <w:szCs w:val="20"/>
        </w:rPr>
        <w:t xml:space="preserve"> used in its operations. Leases generally have lease terms between </w:t>
      </w:r>
      <w:r w:rsidR="00591116" w:rsidRPr="00A41E93">
        <w:rPr>
          <w:rFonts w:ascii="Arial" w:hAnsi="Arial" w:cs="Arial"/>
          <w:sz w:val="22"/>
          <w:szCs w:val="20"/>
        </w:rPr>
        <w:t>3</w:t>
      </w:r>
      <w:r w:rsidR="00D5039B" w:rsidRPr="00A41E93">
        <w:rPr>
          <w:rFonts w:ascii="Arial" w:hAnsi="Arial" w:cs="Arial"/>
          <w:sz w:val="22"/>
          <w:szCs w:val="20"/>
        </w:rPr>
        <w:t xml:space="preserve"> </w:t>
      </w:r>
      <w:r w:rsidR="00A43203" w:rsidRPr="00A41E93">
        <w:rPr>
          <w:rFonts w:ascii="Arial" w:hAnsi="Arial" w:cs="Arial"/>
          <w:sz w:val="22"/>
          <w:szCs w:val="20"/>
        </w:rPr>
        <w:t>-</w:t>
      </w:r>
      <w:r w:rsidR="00D5039B" w:rsidRPr="00A41E93">
        <w:rPr>
          <w:rFonts w:ascii="Arial" w:hAnsi="Arial" w:cs="Arial"/>
          <w:sz w:val="22"/>
          <w:szCs w:val="20"/>
        </w:rPr>
        <w:t xml:space="preserve"> 12</w:t>
      </w:r>
      <w:r w:rsidRPr="00A41E93">
        <w:rPr>
          <w:rFonts w:ascii="Arial" w:hAnsi="Arial" w:cs="Arial"/>
          <w:sz w:val="22"/>
          <w:szCs w:val="20"/>
        </w:rPr>
        <w:t xml:space="preserve"> years.</w:t>
      </w:r>
    </w:p>
    <w:p w14:paraId="6C863A96" w14:textId="4771AD23" w:rsidR="004B2443" w:rsidRPr="00A41E93" w:rsidRDefault="004B2443" w:rsidP="004B2443">
      <w:pPr>
        <w:numPr>
          <w:ilvl w:val="0"/>
          <w:numId w:val="38"/>
        </w:numPr>
        <w:spacing w:before="120" w:after="120" w:line="380" w:lineRule="exact"/>
        <w:ind w:left="907"/>
        <w:jc w:val="thaiDistribute"/>
        <w:rPr>
          <w:rFonts w:ascii="Arial" w:hAnsi="Arial" w:cs="Browallia New"/>
          <w:b/>
          <w:bCs/>
          <w:sz w:val="22"/>
          <w:szCs w:val="24"/>
        </w:rPr>
      </w:pPr>
      <w:r w:rsidRPr="00A41E93">
        <w:rPr>
          <w:rFonts w:ascii="Arial" w:hAnsi="Arial" w:cs="Browallia New"/>
          <w:b/>
          <w:bCs/>
          <w:sz w:val="22"/>
          <w:szCs w:val="24"/>
        </w:rPr>
        <w:t>Right-of-use assets</w:t>
      </w:r>
    </w:p>
    <w:p w14:paraId="74828636" w14:textId="366A288D" w:rsidR="004B2443" w:rsidRPr="00A41E93" w:rsidRDefault="004B2443" w:rsidP="004B2443">
      <w:pPr>
        <w:spacing w:before="120" w:after="120" w:line="380" w:lineRule="exact"/>
        <w:ind w:left="900"/>
        <w:jc w:val="thaiDistribute"/>
        <w:rPr>
          <w:rFonts w:ascii="Angsana New" w:hAnsi="Angsana New"/>
          <w:spacing w:val="-2"/>
          <w:sz w:val="28"/>
        </w:rPr>
      </w:pPr>
      <w:r w:rsidRPr="00A41E93">
        <w:rPr>
          <w:rFonts w:ascii="Arial" w:hAnsi="Arial" w:cs="Arial"/>
          <w:spacing w:val="-2"/>
          <w:sz w:val="22"/>
          <w:szCs w:val="20"/>
        </w:rPr>
        <w:t>Movement of right-of-use assets for the year</w:t>
      </w:r>
      <w:r w:rsidR="00334468" w:rsidRPr="00A41E93">
        <w:rPr>
          <w:rFonts w:ascii="Arial" w:hAnsi="Arial" w:cs="Arial"/>
          <w:spacing w:val="-2"/>
          <w:sz w:val="22"/>
          <w:szCs w:val="20"/>
        </w:rPr>
        <w:t>s</w:t>
      </w:r>
      <w:r w:rsidRPr="00A41E93">
        <w:rPr>
          <w:rFonts w:ascii="Arial" w:hAnsi="Arial" w:cs="Arial"/>
          <w:spacing w:val="-2"/>
          <w:sz w:val="22"/>
          <w:szCs w:val="20"/>
        </w:rPr>
        <w:t xml:space="preserve"> ended 31 December 202</w:t>
      </w:r>
      <w:r w:rsidR="0053584B" w:rsidRPr="00A41E93">
        <w:rPr>
          <w:rFonts w:ascii="Arial" w:hAnsi="Arial" w:cs="Arial"/>
          <w:spacing w:val="-2"/>
          <w:sz w:val="22"/>
          <w:szCs w:val="20"/>
        </w:rPr>
        <w:t>5</w:t>
      </w:r>
      <w:r w:rsidRPr="00A41E93">
        <w:rPr>
          <w:rFonts w:ascii="Arial" w:hAnsi="Arial" w:cs="Arial"/>
          <w:spacing w:val="-2"/>
          <w:sz w:val="22"/>
          <w:szCs w:val="20"/>
        </w:rPr>
        <w:t xml:space="preserve"> </w:t>
      </w:r>
      <w:r w:rsidR="00334468" w:rsidRPr="00A41E93">
        <w:rPr>
          <w:rFonts w:ascii="Arial" w:hAnsi="Arial" w:cs="Arial"/>
          <w:spacing w:val="-2"/>
          <w:sz w:val="22"/>
          <w:szCs w:val="20"/>
        </w:rPr>
        <w:t>and 202</w:t>
      </w:r>
      <w:r w:rsidR="0053584B" w:rsidRPr="00A41E93">
        <w:rPr>
          <w:rFonts w:ascii="Arial" w:hAnsi="Arial" w:cs="Arial"/>
          <w:spacing w:val="-2"/>
          <w:sz w:val="22"/>
          <w:szCs w:val="20"/>
        </w:rPr>
        <w:t>4</w:t>
      </w:r>
      <w:r w:rsidR="00334468" w:rsidRPr="00A41E93">
        <w:rPr>
          <w:rFonts w:ascii="Arial" w:hAnsi="Arial" w:cs="Arial"/>
          <w:spacing w:val="-2"/>
          <w:sz w:val="22"/>
          <w:szCs w:val="20"/>
        </w:rPr>
        <w:t xml:space="preserve"> </w:t>
      </w:r>
      <w:r w:rsidRPr="00A41E93">
        <w:rPr>
          <w:rFonts w:ascii="Arial" w:hAnsi="Arial" w:cs="Arial"/>
          <w:spacing w:val="-2"/>
          <w:sz w:val="22"/>
          <w:szCs w:val="20"/>
        </w:rPr>
        <w:t xml:space="preserve">are </w:t>
      </w:r>
      <w:proofErr w:type="spellStart"/>
      <w:r w:rsidRPr="00A41E93">
        <w:rPr>
          <w:rFonts w:ascii="Arial" w:hAnsi="Arial" w:cs="Arial"/>
          <w:spacing w:val="-2"/>
          <w:sz w:val="22"/>
          <w:szCs w:val="20"/>
        </w:rPr>
        <w:t>summarised</w:t>
      </w:r>
      <w:proofErr w:type="spellEnd"/>
      <w:r w:rsidRPr="00A41E93">
        <w:rPr>
          <w:rFonts w:ascii="Arial" w:hAnsi="Arial" w:cs="Arial"/>
          <w:spacing w:val="-2"/>
          <w:sz w:val="22"/>
          <w:szCs w:val="20"/>
        </w:rPr>
        <w:t xml:space="preserve"> below:</w:t>
      </w:r>
    </w:p>
    <w:tbl>
      <w:tblPr>
        <w:tblStyle w:val="TableGrid"/>
        <w:tblW w:w="909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485"/>
        <w:gridCol w:w="1485"/>
        <w:gridCol w:w="1485"/>
        <w:gridCol w:w="1485"/>
      </w:tblGrid>
      <w:tr w:rsidR="00883C2F" w:rsidRPr="00A41E93" w14:paraId="317E703F" w14:textId="77777777" w:rsidTr="005C730E">
        <w:tc>
          <w:tcPr>
            <w:tcW w:w="3150" w:type="dxa"/>
          </w:tcPr>
          <w:p w14:paraId="4E63B5A2" w14:textId="77777777" w:rsidR="00883C2F" w:rsidRPr="00A41E93" w:rsidRDefault="00883C2F">
            <w:pPr>
              <w:tabs>
                <w:tab w:val="right" w:pos="1033"/>
              </w:tabs>
              <w:spacing w:line="340" w:lineRule="exact"/>
              <w:ind w:right="-72"/>
              <w:jc w:val="right"/>
              <w:rPr>
                <w:rFonts w:ascii="Arial" w:hAnsi="Arial" w:cs="Arial"/>
                <w:sz w:val="18"/>
                <w:szCs w:val="18"/>
              </w:rPr>
            </w:pPr>
          </w:p>
        </w:tc>
        <w:tc>
          <w:tcPr>
            <w:tcW w:w="2970" w:type="dxa"/>
            <w:gridSpan w:val="2"/>
          </w:tcPr>
          <w:p w14:paraId="679203ED" w14:textId="77777777" w:rsidR="00883C2F" w:rsidRPr="00A41E93" w:rsidRDefault="00883C2F">
            <w:pPr>
              <w:tabs>
                <w:tab w:val="right" w:pos="1033"/>
              </w:tabs>
              <w:spacing w:line="340" w:lineRule="exact"/>
              <w:ind w:left="-29" w:right="-29"/>
              <w:jc w:val="right"/>
              <w:rPr>
                <w:rFonts w:ascii="Arial" w:hAnsi="Arial" w:cs="Arial"/>
                <w:sz w:val="18"/>
                <w:szCs w:val="18"/>
              </w:rPr>
            </w:pPr>
          </w:p>
        </w:tc>
        <w:tc>
          <w:tcPr>
            <w:tcW w:w="2970" w:type="dxa"/>
            <w:gridSpan w:val="2"/>
            <w:hideMark/>
          </w:tcPr>
          <w:p w14:paraId="623BF6F8" w14:textId="2C4ED6C5" w:rsidR="00883C2F" w:rsidRPr="00A41E93" w:rsidRDefault="00883C2F">
            <w:pPr>
              <w:tabs>
                <w:tab w:val="right" w:pos="1033"/>
              </w:tabs>
              <w:spacing w:line="340" w:lineRule="exact"/>
              <w:ind w:left="-29" w:right="-29"/>
              <w:jc w:val="right"/>
              <w:rPr>
                <w:rFonts w:ascii="Arial" w:hAnsi="Arial" w:cs="Arial"/>
                <w:sz w:val="18"/>
                <w:szCs w:val="18"/>
              </w:rPr>
            </w:pPr>
            <w:r w:rsidRPr="00A41E93">
              <w:rPr>
                <w:rFonts w:ascii="Arial" w:hAnsi="Arial" w:cs="Arial"/>
                <w:sz w:val="18"/>
                <w:szCs w:val="18"/>
              </w:rPr>
              <w:t>(Unit: Thousand Baht)</w:t>
            </w:r>
          </w:p>
        </w:tc>
      </w:tr>
      <w:tr w:rsidR="00883C2F" w:rsidRPr="00A41E93" w14:paraId="6C14B3FE" w14:textId="77777777" w:rsidTr="005C730E">
        <w:tc>
          <w:tcPr>
            <w:tcW w:w="3150" w:type="dxa"/>
          </w:tcPr>
          <w:p w14:paraId="5AA4E6CB" w14:textId="77777777" w:rsidR="00883C2F" w:rsidRPr="00A41E93" w:rsidRDefault="00883C2F">
            <w:pPr>
              <w:spacing w:line="340" w:lineRule="exact"/>
              <w:ind w:left="151" w:hanging="151"/>
              <w:jc w:val="thaiDistribute"/>
              <w:outlineLvl w:val="0"/>
              <w:rPr>
                <w:rFonts w:ascii="Arial" w:hAnsi="Arial" w:cs="Arial"/>
                <w:sz w:val="18"/>
                <w:szCs w:val="18"/>
                <w:lang w:val="en-GB"/>
              </w:rPr>
            </w:pPr>
          </w:p>
        </w:tc>
        <w:tc>
          <w:tcPr>
            <w:tcW w:w="5940" w:type="dxa"/>
            <w:gridSpan w:val="4"/>
          </w:tcPr>
          <w:p w14:paraId="0336E5A6" w14:textId="67AD9C6C" w:rsidR="00883C2F" w:rsidRPr="00A41E93" w:rsidRDefault="00883C2F">
            <w:pPr>
              <w:pBdr>
                <w:bottom w:val="single" w:sz="4" w:space="1" w:color="auto"/>
              </w:pBdr>
              <w:tabs>
                <w:tab w:val="right" w:pos="1033"/>
              </w:tabs>
              <w:spacing w:line="340" w:lineRule="exact"/>
              <w:ind w:left="-29" w:right="-29"/>
              <w:jc w:val="center"/>
              <w:rPr>
                <w:rFonts w:ascii="Arial" w:hAnsi="Arial" w:cs="Arial"/>
                <w:sz w:val="18"/>
                <w:szCs w:val="18"/>
                <w:cs/>
              </w:rPr>
            </w:pPr>
            <w:r w:rsidRPr="00A41E93">
              <w:rPr>
                <w:rFonts w:ascii="Arial" w:hAnsi="Arial" w:cs="Arial"/>
                <w:sz w:val="18"/>
                <w:szCs w:val="18"/>
              </w:rPr>
              <w:t>Consolidated financial statements</w:t>
            </w:r>
          </w:p>
        </w:tc>
      </w:tr>
      <w:tr w:rsidR="005C730E" w:rsidRPr="00A41E93" w14:paraId="1ABFA5FA" w14:textId="77777777" w:rsidTr="005C730E">
        <w:tc>
          <w:tcPr>
            <w:tcW w:w="3150" w:type="dxa"/>
          </w:tcPr>
          <w:p w14:paraId="714A1B4C" w14:textId="77777777" w:rsidR="005C730E" w:rsidRPr="00A41E93" w:rsidRDefault="005C730E" w:rsidP="007709D8">
            <w:pPr>
              <w:spacing w:line="340" w:lineRule="exact"/>
              <w:ind w:left="151" w:hanging="151"/>
              <w:jc w:val="center"/>
              <w:outlineLvl w:val="0"/>
              <w:rPr>
                <w:rFonts w:ascii="Arial" w:hAnsi="Arial" w:cs="Arial"/>
                <w:sz w:val="18"/>
                <w:szCs w:val="18"/>
              </w:rPr>
            </w:pPr>
          </w:p>
        </w:tc>
        <w:tc>
          <w:tcPr>
            <w:tcW w:w="1485" w:type="dxa"/>
            <w:vAlign w:val="bottom"/>
          </w:tcPr>
          <w:p w14:paraId="4BD51F25" w14:textId="522C0A26" w:rsidR="005C730E" w:rsidRPr="00A41E93" w:rsidRDefault="005C730E" w:rsidP="007709D8">
            <w:pPr>
              <w:pBdr>
                <w:bottom w:val="single" w:sz="4" w:space="1" w:color="auto"/>
              </w:pBdr>
              <w:tabs>
                <w:tab w:val="right" w:pos="1033"/>
              </w:tabs>
              <w:spacing w:line="340" w:lineRule="exact"/>
              <w:ind w:left="-29" w:right="-29"/>
              <w:jc w:val="center"/>
              <w:rPr>
                <w:rFonts w:ascii="Arial" w:hAnsi="Arial" w:cs="Arial"/>
                <w:sz w:val="18"/>
                <w:szCs w:val="18"/>
              </w:rPr>
            </w:pPr>
            <w:r w:rsidRPr="00A41E93">
              <w:rPr>
                <w:rFonts w:ascii="Arial" w:hAnsi="Arial" w:cs="Arial"/>
                <w:sz w:val="18"/>
                <w:szCs w:val="18"/>
              </w:rPr>
              <w:t>Land and land improvement</w:t>
            </w:r>
          </w:p>
        </w:tc>
        <w:tc>
          <w:tcPr>
            <w:tcW w:w="1485" w:type="dxa"/>
            <w:vAlign w:val="bottom"/>
            <w:hideMark/>
          </w:tcPr>
          <w:p w14:paraId="5DD87E54" w14:textId="3E5E89B1" w:rsidR="005C730E" w:rsidRPr="00A41E93" w:rsidRDefault="005C730E" w:rsidP="007709D8">
            <w:pPr>
              <w:pBdr>
                <w:bottom w:val="single" w:sz="4" w:space="1" w:color="auto"/>
              </w:pBdr>
              <w:tabs>
                <w:tab w:val="right" w:pos="1033"/>
              </w:tabs>
              <w:spacing w:line="340" w:lineRule="exact"/>
              <w:ind w:left="-29" w:right="-29"/>
              <w:jc w:val="center"/>
              <w:rPr>
                <w:rFonts w:ascii="Arial" w:hAnsi="Arial" w:cs="Arial"/>
                <w:sz w:val="18"/>
                <w:szCs w:val="18"/>
                <w:cs/>
              </w:rPr>
            </w:pPr>
            <w:r w:rsidRPr="00A41E93">
              <w:rPr>
                <w:rFonts w:ascii="Arial" w:hAnsi="Arial" w:cs="Arial"/>
                <w:sz w:val="18"/>
                <w:szCs w:val="18"/>
              </w:rPr>
              <w:t>Buildings and building improvement</w:t>
            </w:r>
          </w:p>
        </w:tc>
        <w:tc>
          <w:tcPr>
            <w:tcW w:w="1485" w:type="dxa"/>
            <w:vAlign w:val="bottom"/>
          </w:tcPr>
          <w:p w14:paraId="41A55F76" w14:textId="77777777" w:rsidR="005C730E" w:rsidRPr="00A41E93" w:rsidRDefault="005C730E" w:rsidP="007709D8">
            <w:pPr>
              <w:pBdr>
                <w:bottom w:val="single" w:sz="4" w:space="1" w:color="auto"/>
              </w:pBdr>
              <w:tabs>
                <w:tab w:val="right" w:pos="1033"/>
              </w:tabs>
              <w:spacing w:line="340" w:lineRule="exact"/>
              <w:ind w:left="-29" w:right="-29"/>
              <w:jc w:val="center"/>
              <w:rPr>
                <w:rFonts w:ascii="Arial" w:hAnsi="Arial" w:cs="Arial"/>
                <w:sz w:val="18"/>
                <w:szCs w:val="18"/>
              </w:rPr>
            </w:pPr>
          </w:p>
          <w:p w14:paraId="004C0B09" w14:textId="77777777" w:rsidR="005C730E" w:rsidRPr="00A41E93" w:rsidRDefault="005C730E" w:rsidP="007709D8">
            <w:pPr>
              <w:pBdr>
                <w:bottom w:val="single" w:sz="4" w:space="1" w:color="auto"/>
              </w:pBdr>
              <w:tabs>
                <w:tab w:val="right" w:pos="1033"/>
              </w:tabs>
              <w:spacing w:line="340" w:lineRule="exact"/>
              <w:ind w:left="-29" w:right="-29"/>
              <w:jc w:val="center"/>
              <w:rPr>
                <w:rFonts w:ascii="Arial" w:hAnsi="Arial" w:cs="Arial"/>
                <w:sz w:val="18"/>
                <w:szCs w:val="18"/>
              </w:rPr>
            </w:pPr>
            <w:r w:rsidRPr="00A41E93">
              <w:rPr>
                <w:rFonts w:ascii="Arial" w:hAnsi="Arial" w:cs="Arial"/>
                <w:sz w:val="18"/>
                <w:szCs w:val="18"/>
              </w:rPr>
              <w:t>Motor vehicles</w:t>
            </w:r>
          </w:p>
        </w:tc>
        <w:tc>
          <w:tcPr>
            <w:tcW w:w="1485" w:type="dxa"/>
            <w:vAlign w:val="bottom"/>
            <w:hideMark/>
          </w:tcPr>
          <w:p w14:paraId="00501198" w14:textId="77777777" w:rsidR="005C730E" w:rsidRPr="00A41E93" w:rsidRDefault="005C730E" w:rsidP="007709D8">
            <w:pPr>
              <w:pBdr>
                <w:bottom w:val="single" w:sz="4" w:space="1" w:color="auto"/>
              </w:pBdr>
              <w:tabs>
                <w:tab w:val="right" w:pos="1033"/>
              </w:tabs>
              <w:spacing w:line="340" w:lineRule="exact"/>
              <w:ind w:left="-29" w:right="-29"/>
              <w:jc w:val="center"/>
              <w:rPr>
                <w:rFonts w:ascii="Arial" w:hAnsi="Arial" w:cs="Arial"/>
                <w:sz w:val="18"/>
                <w:szCs w:val="18"/>
              </w:rPr>
            </w:pPr>
            <w:r w:rsidRPr="00A41E93">
              <w:rPr>
                <w:rFonts w:ascii="Arial" w:hAnsi="Arial" w:cs="Arial"/>
                <w:sz w:val="18"/>
                <w:szCs w:val="18"/>
              </w:rPr>
              <w:t>Total</w:t>
            </w:r>
          </w:p>
        </w:tc>
      </w:tr>
      <w:tr w:rsidR="005C730E" w:rsidRPr="00A41E93" w14:paraId="4C7EF361" w14:textId="77777777" w:rsidTr="005C730E">
        <w:tc>
          <w:tcPr>
            <w:tcW w:w="3150" w:type="dxa"/>
          </w:tcPr>
          <w:p w14:paraId="7796B5C9" w14:textId="6EF5D7BD"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z w:val="18"/>
                <w:szCs w:val="18"/>
              </w:rPr>
              <w:t>1 January 2024</w:t>
            </w:r>
          </w:p>
        </w:tc>
        <w:tc>
          <w:tcPr>
            <w:tcW w:w="1485" w:type="dxa"/>
            <w:vAlign w:val="bottom"/>
          </w:tcPr>
          <w:p w14:paraId="307532E3" w14:textId="4EA6130C"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hint="cs"/>
                <w:sz w:val="18"/>
                <w:szCs w:val="18"/>
                <w:cs/>
              </w:rPr>
              <w:t>-</w:t>
            </w:r>
          </w:p>
        </w:tc>
        <w:tc>
          <w:tcPr>
            <w:tcW w:w="1485" w:type="dxa"/>
            <w:vAlign w:val="bottom"/>
          </w:tcPr>
          <w:p w14:paraId="141DDEBB" w14:textId="26F21E21"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82,994</w:t>
            </w:r>
          </w:p>
        </w:tc>
        <w:tc>
          <w:tcPr>
            <w:tcW w:w="1485" w:type="dxa"/>
            <w:vAlign w:val="bottom"/>
          </w:tcPr>
          <w:p w14:paraId="7FBF84EA" w14:textId="6705A0DE"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57</w:t>
            </w:r>
          </w:p>
        </w:tc>
        <w:tc>
          <w:tcPr>
            <w:tcW w:w="1485" w:type="dxa"/>
            <w:vAlign w:val="bottom"/>
          </w:tcPr>
          <w:p w14:paraId="715B0941" w14:textId="417CA970"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83,051</w:t>
            </w:r>
          </w:p>
        </w:tc>
      </w:tr>
      <w:tr w:rsidR="005C730E" w:rsidRPr="00A41E93" w14:paraId="11E6F261" w14:textId="77777777" w:rsidTr="005C730E">
        <w:tc>
          <w:tcPr>
            <w:tcW w:w="3150" w:type="dxa"/>
          </w:tcPr>
          <w:p w14:paraId="4F8EEC1F" w14:textId="41D74D49"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pacing w:val="-4"/>
                <w:sz w:val="18"/>
                <w:szCs w:val="18"/>
              </w:rPr>
              <w:t>Addition</w:t>
            </w:r>
          </w:p>
        </w:tc>
        <w:tc>
          <w:tcPr>
            <w:tcW w:w="1485" w:type="dxa"/>
            <w:vAlign w:val="bottom"/>
          </w:tcPr>
          <w:p w14:paraId="4F85CF91" w14:textId="67E0FD55"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14,777</w:t>
            </w:r>
          </w:p>
        </w:tc>
        <w:tc>
          <w:tcPr>
            <w:tcW w:w="1485" w:type="dxa"/>
            <w:vAlign w:val="bottom"/>
          </w:tcPr>
          <w:p w14:paraId="18A7E6E5" w14:textId="2D94C29A"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6417D1E4" w14:textId="0A8240CC"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00DBF8DD" w14:textId="0FD71A95"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14,777</w:t>
            </w:r>
          </w:p>
        </w:tc>
      </w:tr>
      <w:tr w:rsidR="005C730E" w:rsidRPr="00A41E93" w14:paraId="5D52BB85" w14:textId="77777777" w:rsidTr="005C730E">
        <w:tc>
          <w:tcPr>
            <w:tcW w:w="3150" w:type="dxa"/>
          </w:tcPr>
          <w:p w14:paraId="3A3D5625" w14:textId="0514B7B3"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z w:val="18"/>
                <w:szCs w:val="18"/>
              </w:rPr>
              <w:t xml:space="preserve">Transferred to investment properties (Note </w:t>
            </w:r>
            <w:r w:rsidR="004B7400" w:rsidRPr="00A41E93">
              <w:rPr>
                <w:rFonts w:ascii="Arial" w:hAnsi="Arial" w:cs="Arial"/>
                <w:sz w:val="18"/>
                <w:szCs w:val="18"/>
              </w:rPr>
              <w:t>20</w:t>
            </w:r>
            <w:r w:rsidRPr="00A41E93">
              <w:rPr>
                <w:rFonts w:ascii="Arial" w:hAnsi="Arial" w:cs="Arial"/>
                <w:sz w:val="18"/>
                <w:szCs w:val="18"/>
              </w:rPr>
              <w:t>)</w:t>
            </w:r>
          </w:p>
        </w:tc>
        <w:tc>
          <w:tcPr>
            <w:tcW w:w="1485" w:type="dxa"/>
            <w:vAlign w:val="bottom"/>
          </w:tcPr>
          <w:p w14:paraId="5E1EA9CC" w14:textId="4A237376" w:rsidR="005C730E" w:rsidRPr="00A41E93" w:rsidRDefault="005C730E" w:rsidP="005C730E">
            <w:pPr>
              <w:tabs>
                <w:tab w:val="decimal" w:pos="1155"/>
              </w:tabs>
              <w:spacing w:line="340" w:lineRule="exact"/>
              <w:ind w:left="-29" w:right="-29"/>
              <w:jc w:val="both"/>
              <w:rPr>
                <w:rFonts w:ascii="Arial" w:hAnsi="Arial" w:cs="Arial"/>
                <w:sz w:val="18"/>
                <w:szCs w:val="18"/>
                <w:cs/>
              </w:rPr>
            </w:pPr>
            <w:r w:rsidRPr="00A41E93">
              <w:rPr>
                <w:rFonts w:ascii="Arial" w:hAnsi="Arial" w:cs="Arial" w:hint="cs"/>
                <w:sz w:val="18"/>
                <w:szCs w:val="18"/>
                <w:cs/>
              </w:rPr>
              <w:t>-</w:t>
            </w:r>
          </w:p>
        </w:tc>
        <w:tc>
          <w:tcPr>
            <w:tcW w:w="1485" w:type="dxa"/>
            <w:vAlign w:val="bottom"/>
          </w:tcPr>
          <w:p w14:paraId="5964E793" w14:textId="4D114B96"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(1,570)</w:t>
            </w:r>
          </w:p>
        </w:tc>
        <w:tc>
          <w:tcPr>
            <w:tcW w:w="1485" w:type="dxa"/>
            <w:vAlign w:val="bottom"/>
          </w:tcPr>
          <w:p w14:paraId="2F9DEDA6" w14:textId="702F02FF"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58B2C595" w14:textId="5692F6FB"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(1,570)</w:t>
            </w:r>
          </w:p>
        </w:tc>
      </w:tr>
      <w:tr w:rsidR="005C730E" w:rsidRPr="00A41E93" w14:paraId="4E8FE816" w14:textId="77777777" w:rsidTr="005C730E">
        <w:tc>
          <w:tcPr>
            <w:tcW w:w="3150" w:type="dxa"/>
          </w:tcPr>
          <w:p w14:paraId="63ED40A3" w14:textId="4EDF0846"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z w:val="18"/>
                <w:szCs w:val="18"/>
              </w:rPr>
              <w:t>Modification contracts</w:t>
            </w:r>
          </w:p>
        </w:tc>
        <w:tc>
          <w:tcPr>
            <w:tcW w:w="1485" w:type="dxa"/>
            <w:vAlign w:val="bottom"/>
          </w:tcPr>
          <w:p w14:paraId="4708DC68" w14:textId="00FC2B97"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630A67D6" w14:textId="3E62BBB0"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(824)</w:t>
            </w:r>
          </w:p>
        </w:tc>
        <w:tc>
          <w:tcPr>
            <w:tcW w:w="1485" w:type="dxa"/>
            <w:vAlign w:val="bottom"/>
          </w:tcPr>
          <w:p w14:paraId="726682F3" w14:textId="30D8BAE1"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61BA9917" w14:textId="04E4C3E4"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(824)</w:t>
            </w:r>
          </w:p>
        </w:tc>
      </w:tr>
      <w:tr w:rsidR="005C730E" w:rsidRPr="00A41E93" w14:paraId="3B65478E" w14:textId="77777777" w:rsidTr="005C730E">
        <w:tc>
          <w:tcPr>
            <w:tcW w:w="3150" w:type="dxa"/>
          </w:tcPr>
          <w:p w14:paraId="01C780F1" w14:textId="7681373F"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z w:val="18"/>
                <w:szCs w:val="18"/>
              </w:rPr>
              <w:t>Depreciation</w:t>
            </w:r>
            <w:r w:rsidRPr="00A41E93">
              <w:rPr>
                <w:rFonts w:ascii="Arial" w:hAnsi="Arial" w:cs="Cordia New"/>
                <w:sz w:val="18"/>
                <w:szCs w:val="18"/>
              </w:rPr>
              <w:t xml:space="preserve"> for the year</w:t>
            </w:r>
          </w:p>
        </w:tc>
        <w:tc>
          <w:tcPr>
            <w:tcW w:w="1485" w:type="dxa"/>
            <w:vAlign w:val="bottom"/>
          </w:tcPr>
          <w:p w14:paraId="1EE9B03E" w14:textId="2992F868"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(2,988)</w:t>
            </w:r>
          </w:p>
        </w:tc>
        <w:tc>
          <w:tcPr>
            <w:tcW w:w="1485" w:type="dxa"/>
            <w:vAlign w:val="bottom"/>
          </w:tcPr>
          <w:p w14:paraId="6A8E843B" w14:textId="55B866C0"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(19,339)</w:t>
            </w:r>
          </w:p>
        </w:tc>
        <w:tc>
          <w:tcPr>
            <w:tcW w:w="1485" w:type="dxa"/>
            <w:vAlign w:val="bottom"/>
          </w:tcPr>
          <w:p w14:paraId="0C1EABFD" w14:textId="1ECE8280"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(57)</w:t>
            </w:r>
          </w:p>
        </w:tc>
        <w:tc>
          <w:tcPr>
            <w:tcW w:w="1485" w:type="dxa"/>
            <w:vAlign w:val="bottom"/>
          </w:tcPr>
          <w:p w14:paraId="0FB8B0DA" w14:textId="59336A7C"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(22,384)</w:t>
            </w:r>
          </w:p>
        </w:tc>
      </w:tr>
      <w:tr w:rsidR="005C730E" w:rsidRPr="00A41E93" w14:paraId="4E6D1B47" w14:textId="77777777" w:rsidTr="005C730E">
        <w:tc>
          <w:tcPr>
            <w:tcW w:w="3150" w:type="dxa"/>
            <w:hideMark/>
          </w:tcPr>
          <w:p w14:paraId="454F1AAF" w14:textId="1ED65A62"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pacing w:val="-4"/>
                <w:sz w:val="18"/>
                <w:szCs w:val="18"/>
              </w:rPr>
              <w:t xml:space="preserve">31 December </w:t>
            </w:r>
            <w:r w:rsidRPr="00A41E93">
              <w:rPr>
                <w:rFonts w:ascii="Arial" w:hAnsi="Arial" w:cs="Arial"/>
                <w:sz w:val="18"/>
                <w:szCs w:val="18"/>
              </w:rPr>
              <w:t>2024</w:t>
            </w:r>
          </w:p>
        </w:tc>
        <w:tc>
          <w:tcPr>
            <w:tcW w:w="1485" w:type="dxa"/>
            <w:vAlign w:val="bottom"/>
          </w:tcPr>
          <w:p w14:paraId="52A4E21C" w14:textId="24890844"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11,789</w:t>
            </w:r>
          </w:p>
        </w:tc>
        <w:tc>
          <w:tcPr>
            <w:tcW w:w="1485" w:type="dxa"/>
          </w:tcPr>
          <w:p w14:paraId="7D8088DD" w14:textId="380EDDCA"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61,261</w:t>
            </w:r>
          </w:p>
        </w:tc>
        <w:tc>
          <w:tcPr>
            <w:tcW w:w="1485" w:type="dxa"/>
            <w:vAlign w:val="bottom"/>
          </w:tcPr>
          <w:p w14:paraId="389EC70E" w14:textId="3D26074C" w:rsidR="005C730E" w:rsidRPr="00A41E93" w:rsidRDefault="005C730E" w:rsidP="005C730E">
            <w:pPr>
              <w:tabs>
                <w:tab w:val="decimal" w:pos="1155"/>
              </w:tabs>
              <w:spacing w:line="340" w:lineRule="exact"/>
              <w:ind w:left="-29" w:right="-29"/>
              <w:jc w:val="both"/>
              <w:rPr>
                <w:rFonts w:ascii="Arial" w:hAnsi="Arial" w:cs="Arial"/>
                <w:sz w:val="18"/>
                <w:szCs w:val="18"/>
                <w:cs/>
              </w:rPr>
            </w:pPr>
            <w:r w:rsidRPr="00A41E93">
              <w:rPr>
                <w:rFonts w:ascii="Arial" w:hAnsi="Arial" w:cs="Arial"/>
                <w:sz w:val="18"/>
                <w:szCs w:val="18"/>
              </w:rPr>
              <w:t>-</w:t>
            </w:r>
          </w:p>
        </w:tc>
        <w:tc>
          <w:tcPr>
            <w:tcW w:w="1485" w:type="dxa"/>
            <w:vAlign w:val="bottom"/>
          </w:tcPr>
          <w:p w14:paraId="3E473FF3" w14:textId="76F2C825" w:rsidR="005C730E" w:rsidRPr="00A41E93" w:rsidRDefault="005C730E" w:rsidP="005C730E">
            <w:pPr>
              <w:tabs>
                <w:tab w:val="decimal" w:pos="1155"/>
              </w:tabs>
              <w:spacing w:line="340" w:lineRule="exact"/>
              <w:ind w:left="-29" w:right="-29"/>
              <w:jc w:val="both"/>
              <w:rPr>
                <w:rFonts w:ascii="Arial" w:hAnsi="Arial" w:cs="Arial"/>
                <w:sz w:val="18"/>
                <w:szCs w:val="18"/>
                <w:cs/>
              </w:rPr>
            </w:pPr>
            <w:r w:rsidRPr="00A41E93">
              <w:rPr>
                <w:rFonts w:ascii="Arial" w:hAnsi="Arial" w:cs="Arial"/>
                <w:sz w:val="18"/>
                <w:szCs w:val="18"/>
              </w:rPr>
              <w:t>73,050</w:t>
            </w:r>
          </w:p>
        </w:tc>
      </w:tr>
      <w:tr w:rsidR="005C730E" w:rsidRPr="00A41E93" w14:paraId="5C40EDDB" w14:textId="77777777" w:rsidTr="005C730E">
        <w:tc>
          <w:tcPr>
            <w:tcW w:w="3150" w:type="dxa"/>
          </w:tcPr>
          <w:p w14:paraId="7DC2CD1A" w14:textId="693DE5E7" w:rsidR="005C730E" w:rsidRPr="00A41E93" w:rsidRDefault="005C730E" w:rsidP="005C730E">
            <w:pPr>
              <w:spacing w:line="340" w:lineRule="exact"/>
              <w:ind w:left="165" w:right="-50" w:hanging="165"/>
              <w:rPr>
                <w:rFonts w:ascii="Arial" w:hAnsi="Arial" w:cs="Arial"/>
                <w:sz w:val="18"/>
                <w:szCs w:val="18"/>
              </w:rPr>
            </w:pPr>
            <w:r w:rsidRPr="00A41E93">
              <w:rPr>
                <w:rFonts w:ascii="Arial" w:hAnsi="Arial" w:cs="Arial"/>
                <w:sz w:val="18"/>
                <w:szCs w:val="18"/>
              </w:rPr>
              <w:t>Transferred to investment properties (Note 20)</w:t>
            </w:r>
          </w:p>
        </w:tc>
        <w:tc>
          <w:tcPr>
            <w:tcW w:w="1485" w:type="dxa"/>
            <w:vAlign w:val="bottom"/>
          </w:tcPr>
          <w:p w14:paraId="383F87FB" w14:textId="06A450A3"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74595AA3" w14:textId="68B63AA7"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(27,893)</w:t>
            </w:r>
          </w:p>
        </w:tc>
        <w:tc>
          <w:tcPr>
            <w:tcW w:w="1485" w:type="dxa"/>
            <w:vAlign w:val="bottom"/>
          </w:tcPr>
          <w:p w14:paraId="7991EAD3" w14:textId="5185B149"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6DEA9AC8" w14:textId="10EF2FF0"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(27,893)</w:t>
            </w:r>
          </w:p>
        </w:tc>
      </w:tr>
      <w:tr w:rsidR="005C730E" w:rsidRPr="00A41E93" w14:paraId="6B90FE2F" w14:textId="77777777" w:rsidTr="005C730E">
        <w:tc>
          <w:tcPr>
            <w:tcW w:w="3150" w:type="dxa"/>
          </w:tcPr>
          <w:p w14:paraId="634118C6" w14:textId="33F197DC" w:rsidR="005C730E" w:rsidRPr="00A41E93" w:rsidRDefault="005C730E" w:rsidP="005C730E">
            <w:pPr>
              <w:spacing w:line="340" w:lineRule="exact"/>
              <w:ind w:left="165" w:right="-50" w:hanging="165"/>
              <w:rPr>
                <w:rFonts w:ascii="Arial" w:hAnsi="Arial" w:cs="Arial"/>
                <w:sz w:val="18"/>
                <w:szCs w:val="18"/>
              </w:rPr>
            </w:pPr>
            <w:r w:rsidRPr="00A41E93">
              <w:rPr>
                <w:rFonts w:ascii="Arial" w:hAnsi="Arial" w:cs="Arial"/>
                <w:sz w:val="18"/>
                <w:szCs w:val="18"/>
              </w:rPr>
              <w:t>Modification contracts</w:t>
            </w:r>
          </w:p>
        </w:tc>
        <w:tc>
          <w:tcPr>
            <w:tcW w:w="1485" w:type="dxa"/>
            <w:vAlign w:val="bottom"/>
          </w:tcPr>
          <w:p w14:paraId="4539BF19" w14:textId="5C4F2206"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13,782</w:t>
            </w:r>
          </w:p>
        </w:tc>
        <w:tc>
          <w:tcPr>
            <w:tcW w:w="1485" w:type="dxa"/>
            <w:vAlign w:val="bottom"/>
          </w:tcPr>
          <w:p w14:paraId="31535C07" w14:textId="62D92A47"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(326)</w:t>
            </w:r>
          </w:p>
        </w:tc>
        <w:tc>
          <w:tcPr>
            <w:tcW w:w="1485" w:type="dxa"/>
            <w:vAlign w:val="bottom"/>
          </w:tcPr>
          <w:p w14:paraId="68271138" w14:textId="430ECBAD"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3DCC8ED9" w14:textId="29A87C3F"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13,456</w:t>
            </w:r>
          </w:p>
        </w:tc>
      </w:tr>
      <w:tr w:rsidR="005C730E" w:rsidRPr="00A41E93" w14:paraId="56916ABC" w14:textId="77777777" w:rsidTr="005C730E">
        <w:tc>
          <w:tcPr>
            <w:tcW w:w="3150" w:type="dxa"/>
            <w:hideMark/>
          </w:tcPr>
          <w:p w14:paraId="41F1C67F" w14:textId="77777777" w:rsidR="005C730E" w:rsidRPr="00A41E93" w:rsidRDefault="005C730E" w:rsidP="005C730E">
            <w:pPr>
              <w:spacing w:line="340" w:lineRule="exact"/>
              <w:ind w:left="165" w:right="-50" w:hanging="165"/>
              <w:rPr>
                <w:rFonts w:ascii="Arial" w:hAnsi="Arial" w:cs="Cordia New"/>
                <w:sz w:val="18"/>
                <w:szCs w:val="18"/>
              </w:rPr>
            </w:pPr>
            <w:r w:rsidRPr="00A41E93">
              <w:rPr>
                <w:rFonts w:ascii="Arial" w:hAnsi="Arial" w:cs="Arial"/>
                <w:sz w:val="18"/>
                <w:szCs w:val="18"/>
              </w:rPr>
              <w:t>Depreciation</w:t>
            </w:r>
            <w:r w:rsidRPr="00A41E93">
              <w:rPr>
                <w:rFonts w:ascii="Arial" w:hAnsi="Arial" w:cs="Cordia New"/>
                <w:sz w:val="18"/>
                <w:szCs w:val="18"/>
              </w:rPr>
              <w:t xml:space="preserve"> for the year</w:t>
            </w:r>
          </w:p>
        </w:tc>
        <w:tc>
          <w:tcPr>
            <w:tcW w:w="1485" w:type="dxa"/>
            <w:vAlign w:val="bottom"/>
          </w:tcPr>
          <w:p w14:paraId="6682C2FD" w14:textId="5A8DA1B2"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(4,710)</w:t>
            </w:r>
          </w:p>
        </w:tc>
        <w:tc>
          <w:tcPr>
            <w:tcW w:w="1485" w:type="dxa"/>
            <w:vAlign w:val="bottom"/>
          </w:tcPr>
          <w:p w14:paraId="3074A3E6" w14:textId="06811EDB"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(8,417)</w:t>
            </w:r>
          </w:p>
        </w:tc>
        <w:tc>
          <w:tcPr>
            <w:tcW w:w="1485" w:type="dxa"/>
            <w:vAlign w:val="bottom"/>
          </w:tcPr>
          <w:p w14:paraId="46151E2C" w14:textId="3FB352E8"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33336AB5" w14:textId="5D8055D6"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(13,127)</w:t>
            </w:r>
          </w:p>
        </w:tc>
      </w:tr>
      <w:tr w:rsidR="005C730E" w:rsidRPr="00A41E93" w14:paraId="078898D9" w14:textId="77777777" w:rsidTr="005C730E">
        <w:tc>
          <w:tcPr>
            <w:tcW w:w="3150" w:type="dxa"/>
            <w:hideMark/>
          </w:tcPr>
          <w:p w14:paraId="23B884FE" w14:textId="230E7F72" w:rsidR="005C730E" w:rsidRPr="00A41E93" w:rsidRDefault="005C730E" w:rsidP="005C730E">
            <w:pPr>
              <w:spacing w:line="340" w:lineRule="exact"/>
              <w:ind w:left="165" w:right="-50" w:hanging="165"/>
              <w:rPr>
                <w:rFonts w:ascii="Arial" w:hAnsi="Arial" w:cs="Arial"/>
                <w:spacing w:val="-4"/>
                <w:sz w:val="18"/>
                <w:szCs w:val="18"/>
              </w:rPr>
            </w:pPr>
            <w:r w:rsidRPr="00A41E93">
              <w:rPr>
                <w:rFonts w:ascii="Arial" w:hAnsi="Arial" w:cs="Arial"/>
                <w:spacing w:val="-4"/>
                <w:sz w:val="18"/>
                <w:szCs w:val="18"/>
              </w:rPr>
              <w:t>31 December 2025</w:t>
            </w:r>
          </w:p>
        </w:tc>
        <w:tc>
          <w:tcPr>
            <w:tcW w:w="1485" w:type="dxa"/>
            <w:vAlign w:val="bottom"/>
          </w:tcPr>
          <w:p w14:paraId="4AACF232" w14:textId="64906F21"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20,861</w:t>
            </w:r>
          </w:p>
        </w:tc>
        <w:tc>
          <w:tcPr>
            <w:tcW w:w="1485" w:type="dxa"/>
          </w:tcPr>
          <w:p w14:paraId="47C8E7F2" w14:textId="140423B3"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24,625</w:t>
            </w:r>
          </w:p>
        </w:tc>
        <w:tc>
          <w:tcPr>
            <w:tcW w:w="1485" w:type="dxa"/>
            <w:vAlign w:val="bottom"/>
          </w:tcPr>
          <w:p w14:paraId="504112A5" w14:textId="1F69DE7E"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485" w:type="dxa"/>
            <w:vAlign w:val="bottom"/>
          </w:tcPr>
          <w:p w14:paraId="6B75213A" w14:textId="3B8942E4"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45,486</w:t>
            </w:r>
          </w:p>
        </w:tc>
      </w:tr>
    </w:tbl>
    <w:p w14:paraId="3073F95D" w14:textId="39ABB5D6" w:rsidR="00CE15A8" w:rsidRPr="00A41E93" w:rsidRDefault="00CE15A8"/>
    <w:tbl>
      <w:tblPr>
        <w:tblStyle w:val="TableGrid"/>
        <w:tblW w:w="909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485"/>
        <w:gridCol w:w="1485"/>
        <w:gridCol w:w="1530"/>
      </w:tblGrid>
      <w:tr w:rsidR="004B2443" w:rsidRPr="00A41E93" w14:paraId="5C647484" w14:textId="77777777" w:rsidTr="005C730E">
        <w:tc>
          <w:tcPr>
            <w:tcW w:w="4590" w:type="dxa"/>
          </w:tcPr>
          <w:p w14:paraId="5A61A2F9" w14:textId="7E8E3429" w:rsidR="004B2443" w:rsidRPr="00A41E93" w:rsidRDefault="004B2443">
            <w:pPr>
              <w:tabs>
                <w:tab w:val="right" w:pos="1033"/>
              </w:tabs>
              <w:spacing w:line="340" w:lineRule="exact"/>
              <w:ind w:right="-72"/>
              <w:jc w:val="right"/>
              <w:rPr>
                <w:rFonts w:ascii="Arial" w:hAnsi="Arial" w:cs="Arial"/>
                <w:sz w:val="18"/>
                <w:szCs w:val="18"/>
              </w:rPr>
            </w:pPr>
          </w:p>
        </w:tc>
        <w:tc>
          <w:tcPr>
            <w:tcW w:w="4500" w:type="dxa"/>
            <w:gridSpan w:val="3"/>
            <w:hideMark/>
          </w:tcPr>
          <w:p w14:paraId="6EB622DD" w14:textId="77777777" w:rsidR="004B2443" w:rsidRPr="00A41E93" w:rsidRDefault="004B2443">
            <w:pPr>
              <w:tabs>
                <w:tab w:val="right" w:pos="1033"/>
              </w:tabs>
              <w:spacing w:line="340" w:lineRule="exact"/>
              <w:ind w:left="-29" w:right="-29"/>
              <w:jc w:val="right"/>
              <w:rPr>
                <w:rFonts w:ascii="Arial" w:hAnsi="Arial" w:cs="Arial"/>
                <w:sz w:val="18"/>
                <w:szCs w:val="18"/>
              </w:rPr>
            </w:pPr>
            <w:r w:rsidRPr="00A41E93">
              <w:rPr>
                <w:rFonts w:ascii="Arial" w:hAnsi="Arial" w:cs="Arial"/>
                <w:sz w:val="18"/>
                <w:szCs w:val="18"/>
              </w:rPr>
              <w:t>(Unit: Thousand Baht)</w:t>
            </w:r>
          </w:p>
        </w:tc>
      </w:tr>
      <w:tr w:rsidR="004B2443" w:rsidRPr="00A41E93" w14:paraId="7B0C7713" w14:textId="77777777" w:rsidTr="005C730E">
        <w:tc>
          <w:tcPr>
            <w:tcW w:w="4590" w:type="dxa"/>
          </w:tcPr>
          <w:p w14:paraId="14D6CC17" w14:textId="77777777" w:rsidR="004B2443" w:rsidRPr="00A41E93" w:rsidRDefault="004B2443">
            <w:pPr>
              <w:spacing w:line="340" w:lineRule="exact"/>
              <w:ind w:left="151" w:hanging="151"/>
              <w:jc w:val="thaiDistribute"/>
              <w:outlineLvl w:val="0"/>
              <w:rPr>
                <w:rFonts w:ascii="Arial" w:hAnsi="Arial" w:cs="Arial"/>
                <w:sz w:val="18"/>
                <w:szCs w:val="18"/>
                <w:lang w:val="en-GB"/>
              </w:rPr>
            </w:pPr>
          </w:p>
        </w:tc>
        <w:tc>
          <w:tcPr>
            <w:tcW w:w="4500" w:type="dxa"/>
            <w:gridSpan w:val="3"/>
            <w:hideMark/>
          </w:tcPr>
          <w:p w14:paraId="0F60438F" w14:textId="77777777" w:rsidR="004B2443" w:rsidRPr="00A41E93" w:rsidRDefault="004B2443">
            <w:pPr>
              <w:pBdr>
                <w:bottom w:val="single" w:sz="4" w:space="1" w:color="auto"/>
              </w:pBdr>
              <w:tabs>
                <w:tab w:val="right" w:pos="1033"/>
              </w:tabs>
              <w:spacing w:line="340" w:lineRule="exact"/>
              <w:ind w:left="-29" w:right="-29"/>
              <w:jc w:val="center"/>
              <w:rPr>
                <w:rFonts w:ascii="Arial" w:hAnsi="Arial" w:cs="Arial"/>
                <w:sz w:val="18"/>
                <w:szCs w:val="18"/>
                <w:cs/>
              </w:rPr>
            </w:pPr>
            <w:r w:rsidRPr="00A41E93">
              <w:rPr>
                <w:rFonts w:ascii="Arial" w:hAnsi="Arial" w:cs="Arial"/>
                <w:sz w:val="18"/>
                <w:szCs w:val="18"/>
              </w:rPr>
              <w:t>Separate financial statements</w:t>
            </w:r>
          </w:p>
        </w:tc>
      </w:tr>
      <w:tr w:rsidR="005C730E" w:rsidRPr="00A41E93" w14:paraId="30DB509E" w14:textId="77777777" w:rsidTr="005C730E">
        <w:tc>
          <w:tcPr>
            <w:tcW w:w="4590" w:type="dxa"/>
          </w:tcPr>
          <w:p w14:paraId="28410199" w14:textId="77777777" w:rsidR="005C730E" w:rsidRPr="00A41E93" w:rsidRDefault="005C730E">
            <w:pPr>
              <w:spacing w:line="340" w:lineRule="exact"/>
              <w:ind w:left="151" w:hanging="151"/>
              <w:jc w:val="center"/>
              <w:outlineLvl w:val="0"/>
              <w:rPr>
                <w:rFonts w:ascii="Arial" w:hAnsi="Arial" w:cs="Arial"/>
                <w:sz w:val="18"/>
                <w:szCs w:val="18"/>
              </w:rPr>
            </w:pPr>
          </w:p>
        </w:tc>
        <w:tc>
          <w:tcPr>
            <w:tcW w:w="1485" w:type="dxa"/>
            <w:vAlign w:val="bottom"/>
            <w:hideMark/>
          </w:tcPr>
          <w:p w14:paraId="1DFA1A15" w14:textId="77777777" w:rsidR="005C730E" w:rsidRPr="00A41E93" w:rsidRDefault="005C730E">
            <w:pPr>
              <w:pBdr>
                <w:bottom w:val="single" w:sz="4" w:space="1" w:color="auto"/>
              </w:pBdr>
              <w:tabs>
                <w:tab w:val="right" w:pos="1033"/>
              </w:tabs>
              <w:spacing w:line="340" w:lineRule="exact"/>
              <w:ind w:left="-29" w:right="-29"/>
              <w:jc w:val="center"/>
              <w:rPr>
                <w:rFonts w:ascii="Arial" w:hAnsi="Arial" w:cs="Arial"/>
                <w:sz w:val="18"/>
                <w:szCs w:val="18"/>
                <w:cs/>
              </w:rPr>
            </w:pPr>
            <w:r w:rsidRPr="00A41E93">
              <w:rPr>
                <w:rFonts w:ascii="Arial" w:hAnsi="Arial" w:cs="Arial"/>
                <w:sz w:val="18"/>
                <w:szCs w:val="18"/>
              </w:rPr>
              <w:t>Buildings and building improvement</w:t>
            </w:r>
          </w:p>
        </w:tc>
        <w:tc>
          <w:tcPr>
            <w:tcW w:w="1485" w:type="dxa"/>
            <w:vAlign w:val="bottom"/>
          </w:tcPr>
          <w:p w14:paraId="603CC999" w14:textId="77777777" w:rsidR="005C730E" w:rsidRPr="00A41E93" w:rsidRDefault="005C730E">
            <w:pPr>
              <w:pBdr>
                <w:bottom w:val="single" w:sz="4" w:space="1" w:color="auto"/>
              </w:pBdr>
              <w:tabs>
                <w:tab w:val="right" w:pos="1033"/>
              </w:tabs>
              <w:spacing w:line="340" w:lineRule="exact"/>
              <w:ind w:left="-29" w:right="-29"/>
              <w:jc w:val="center"/>
              <w:rPr>
                <w:rFonts w:ascii="Arial" w:hAnsi="Arial" w:cs="Arial"/>
                <w:sz w:val="18"/>
                <w:szCs w:val="18"/>
              </w:rPr>
            </w:pPr>
          </w:p>
          <w:p w14:paraId="170ED81D" w14:textId="77777777" w:rsidR="005C730E" w:rsidRPr="00A41E93" w:rsidRDefault="005C730E">
            <w:pPr>
              <w:pBdr>
                <w:bottom w:val="single" w:sz="4" w:space="1" w:color="auto"/>
              </w:pBdr>
              <w:tabs>
                <w:tab w:val="right" w:pos="1033"/>
              </w:tabs>
              <w:spacing w:line="340" w:lineRule="exact"/>
              <w:ind w:left="-29" w:right="-29"/>
              <w:jc w:val="center"/>
              <w:rPr>
                <w:rFonts w:ascii="Arial" w:hAnsi="Arial" w:cs="Arial"/>
                <w:sz w:val="18"/>
                <w:szCs w:val="18"/>
              </w:rPr>
            </w:pPr>
            <w:r w:rsidRPr="00A41E93">
              <w:rPr>
                <w:rFonts w:ascii="Arial" w:hAnsi="Arial" w:cs="Arial"/>
                <w:sz w:val="18"/>
                <w:szCs w:val="18"/>
              </w:rPr>
              <w:t>Motor vehicles</w:t>
            </w:r>
          </w:p>
        </w:tc>
        <w:tc>
          <w:tcPr>
            <w:tcW w:w="1530" w:type="dxa"/>
            <w:vAlign w:val="bottom"/>
            <w:hideMark/>
          </w:tcPr>
          <w:p w14:paraId="2F8588BC" w14:textId="77777777" w:rsidR="005C730E" w:rsidRPr="00A41E93" w:rsidRDefault="005C730E">
            <w:pPr>
              <w:pBdr>
                <w:bottom w:val="single" w:sz="4" w:space="1" w:color="auto"/>
              </w:pBdr>
              <w:tabs>
                <w:tab w:val="right" w:pos="1033"/>
              </w:tabs>
              <w:spacing w:line="340" w:lineRule="exact"/>
              <w:ind w:left="-29" w:right="-29"/>
              <w:jc w:val="center"/>
              <w:rPr>
                <w:rFonts w:ascii="Arial" w:hAnsi="Arial" w:cs="Arial"/>
                <w:sz w:val="18"/>
                <w:szCs w:val="18"/>
              </w:rPr>
            </w:pPr>
            <w:r w:rsidRPr="00A41E93">
              <w:rPr>
                <w:rFonts w:ascii="Arial" w:hAnsi="Arial" w:cs="Arial"/>
                <w:sz w:val="18"/>
                <w:szCs w:val="18"/>
              </w:rPr>
              <w:t>Total</w:t>
            </w:r>
          </w:p>
        </w:tc>
      </w:tr>
      <w:tr w:rsidR="005C730E" w:rsidRPr="00A41E93" w14:paraId="084363B2" w14:textId="77777777" w:rsidTr="005C730E">
        <w:tc>
          <w:tcPr>
            <w:tcW w:w="4590" w:type="dxa"/>
          </w:tcPr>
          <w:p w14:paraId="22A943BC" w14:textId="0C242EC2" w:rsidR="005C730E" w:rsidRPr="00A41E93" w:rsidRDefault="005C730E" w:rsidP="0053584B">
            <w:pPr>
              <w:spacing w:line="340" w:lineRule="exact"/>
              <w:ind w:right="-50"/>
              <w:rPr>
                <w:rFonts w:ascii="Arial" w:hAnsi="Arial" w:cs="Arial"/>
                <w:sz w:val="18"/>
                <w:szCs w:val="18"/>
              </w:rPr>
            </w:pPr>
            <w:r w:rsidRPr="00A41E93">
              <w:rPr>
                <w:rFonts w:ascii="Arial" w:hAnsi="Arial" w:cs="Arial"/>
                <w:sz w:val="18"/>
                <w:szCs w:val="18"/>
              </w:rPr>
              <w:t>1 January 2024</w:t>
            </w:r>
          </w:p>
        </w:tc>
        <w:tc>
          <w:tcPr>
            <w:tcW w:w="1485" w:type="dxa"/>
            <w:vAlign w:val="bottom"/>
          </w:tcPr>
          <w:p w14:paraId="34CA97FB" w14:textId="0E731F65"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80,592</w:t>
            </w:r>
          </w:p>
        </w:tc>
        <w:tc>
          <w:tcPr>
            <w:tcW w:w="1485" w:type="dxa"/>
            <w:vAlign w:val="bottom"/>
          </w:tcPr>
          <w:p w14:paraId="277BC326" w14:textId="56D78CD5"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57</w:t>
            </w:r>
          </w:p>
        </w:tc>
        <w:tc>
          <w:tcPr>
            <w:tcW w:w="1530" w:type="dxa"/>
            <w:vAlign w:val="bottom"/>
          </w:tcPr>
          <w:p w14:paraId="51FA3EAD" w14:textId="6404C077"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80,649</w:t>
            </w:r>
          </w:p>
        </w:tc>
      </w:tr>
      <w:tr w:rsidR="005C730E" w:rsidRPr="00A41E93" w14:paraId="24B8B4F1" w14:textId="77777777" w:rsidTr="005C730E">
        <w:tc>
          <w:tcPr>
            <w:tcW w:w="4590" w:type="dxa"/>
          </w:tcPr>
          <w:p w14:paraId="2042B374" w14:textId="43C4AB5E" w:rsidR="005C730E" w:rsidRPr="00A41E93" w:rsidRDefault="005C730E" w:rsidP="0053584B">
            <w:pPr>
              <w:spacing w:line="340" w:lineRule="exact"/>
              <w:ind w:left="165" w:right="-50" w:hanging="165"/>
              <w:rPr>
                <w:rFonts w:ascii="Arial" w:hAnsi="Arial" w:cs="Arial"/>
                <w:sz w:val="18"/>
                <w:szCs w:val="18"/>
              </w:rPr>
            </w:pPr>
            <w:r w:rsidRPr="00A41E93">
              <w:rPr>
                <w:rFonts w:ascii="Arial" w:hAnsi="Arial" w:cs="Arial"/>
                <w:sz w:val="18"/>
                <w:szCs w:val="18"/>
              </w:rPr>
              <w:t xml:space="preserve">Transfer to investment properties (Note </w:t>
            </w:r>
            <w:r w:rsidR="00E24A0D" w:rsidRPr="00A41E93">
              <w:rPr>
                <w:rFonts w:ascii="Arial" w:hAnsi="Arial" w:cstheme="minorBidi"/>
                <w:sz w:val="18"/>
                <w:szCs w:val="18"/>
              </w:rPr>
              <w:t>20</w:t>
            </w:r>
            <w:r w:rsidRPr="00A41E93">
              <w:rPr>
                <w:rFonts w:ascii="Arial" w:hAnsi="Arial" w:cs="Arial"/>
                <w:sz w:val="18"/>
                <w:szCs w:val="18"/>
              </w:rPr>
              <w:t>)</w:t>
            </w:r>
          </w:p>
        </w:tc>
        <w:tc>
          <w:tcPr>
            <w:tcW w:w="1485" w:type="dxa"/>
            <w:vAlign w:val="bottom"/>
          </w:tcPr>
          <w:p w14:paraId="0DE911BA" w14:textId="4D958C9B"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(2,775)</w:t>
            </w:r>
          </w:p>
        </w:tc>
        <w:tc>
          <w:tcPr>
            <w:tcW w:w="1485" w:type="dxa"/>
            <w:vAlign w:val="bottom"/>
          </w:tcPr>
          <w:p w14:paraId="2AC7A26E" w14:textId="22CF2EBE"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530" w:type="dxa"/>
            <w:vAlign w:val="bottom"/>
          </w:tcPr>
          <w:p w14:paraId="47AF2203" w14:textId="311B9BBA"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(2,775)</w:t>
            </w:r>
          </w:p>
        </w:tc>
      </w:tr>
      <w:tr w:rsidR="005C730E" w:rsidRPr="00A41E93" w14:paraId="1E997555" w14:textId="77777777" w:rsidTr="005C730E">
        <w:tc>
          <w:tcPr>
            <w:tcW w:w="4590" w:type="dxa"/>
          </w:tcPr>
          <w:p w14:paraId="5D0251F3" w14:textId="250D5D01" w:rsidR="005C730E" w:rsidRPr="00A41E93" w:rsidRDefault="005C730E" w:rsidP="0053584B">
            <w:pPr>
              <w:spacing w:line="340" w:lineRule="exact"/>
              <w:ind w:right="-50"/>
              <w:rPr>
                <w:rFonts w:ascii="Arial" w:hAnsi="Arial" w:cs="Arial"/>
                <w:sz w:val="18"/>
                <w:szCs w:val="18"/>
              </w:rPr>
            </w:pPr>
            <w:r w:rsidRPr="00A41E93">
              <w:rPr>
                <w:rFonts w:ascii="Arial" w:hAnsi="Arial" w:cs="Arial"/>
                <w:sz w:val="18"/>
                <w:szCs w:val="18"/>
              </w:rPr>
              <w:t>Modification contracts</w:t>
            </w:r>
          </w:p>
        </w:tc>
        <w:tc>
          <w:tcPr>
            <w:tcW w:w="1485" w:type="dxa"/>
            <w:vAlign w:val="bottom"/>
          </w:tcPr>
          <w:p w14:paraId="771B042A" w14:textId="1551F12C"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(824)</w:t>
            </w:r>
          </w:p>
        </w:tc>
        <w:tc>
          <w:tcPr>
            <w:tcW w:w="1485" w:type="dxa"/>
            <w:vAlign w:val="bottom"/>
          </w:tcPr>
          <w:p w14:paraId="3D5C26FF" w14:textId="2EDD4A02"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530" w:type="dxa"/>
            <w:vAlign w:val="bottom"/>
          </w:tcPr>
          <w:p w14:paraId="1350D21E" w14:textId="428FC420"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(824)</w:t>
            </w:r>
          </w:p>
        </w:tc>
      </w:tr>
      <w:tr w:rsidR="005C730E" w:rsidRPr="00A41E93" w14:paraId="3363A971" w14:textId="77777777" w:rsidTr="005C730E">
        <w:tc>
          <w:tcPr>
            <w:tcW w:w="4590" w:type="dxa"/>
          </w:tcPr>
          <w:p w14:paraId="00370CB5" w14:textId="322601E5" w:rsidR="005C730E" w:rsidRPr="00A41E93" w:rsidRDefault="005C730E" w:rsidP="0053584B">
            <w:pPr>
              <w:spacing w:line="340" w:lineRule="exact"/>
              <w:ind w:right="-50"/>
              <w:rPr>
                <w:rFonts w:ascii="Arial" w:hAnsi="Arial" w:cs="Arial"/>
                <w:sz w:val="18"/>
                <w:szCs w:val="18"/>
              </w:rPr>
            </w:pPr>
            <w:r w:rsidRPr="00A41E93">
              <w:rPr>
                <w:rFonts w:ascii="Arial" w:hAnsi="Arial" w:cs="Arial"/>
                <w:sz w:val="18"/>
                <w:szCs w:val="18"/>
              </w:rPr>
              <w:t>Depreciation for the year</w:t>
            </w:r>
          </w:p>
        </w:tc>
        <w:tc>
          <w:tcPr>
            <w:tcW w:w="1485" w:type="dxa"/>
            <w:vAlign w:val="bottom"/>
          </w:tcPr>
          <w:p w14:paraId="2572366B" w14:textId="322475B2" w:rsidR="005C730E" w:rsidRPr="00A41E93" w:rsidRDefault="005C730E" w:rsidP="0053584B">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(18,562)</w:t>
            </w:r>
          </w:p>
        </w:tc>
        <w:tc>
          <w:tcPr>
            <w:tcW w:w="1485" w:type="dxa"/>
            <w:vAlign w:val="bottom"/>
          </w:tcPr>
          <w:p w14:paraId="3EA5EFD8" w14:textId="468E37AF" w:rsidR="005C730E" w:rsidRPr="00A41E93" w:rsidRDefault="005C730E" w:rsidP="0053584B">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(57)</w:t>
            </w:r>
          </w:p>
        </w:tc>
        <w:tc>
          <w:tcPr>
            <w:tcW w:w="1530" w:type="dxa"/>
            <w:vAlign w:val="bottom"/>
          </w:tcPr>
          <w:p w14:paraId="7EEF0A1B" w14:textId="2FAD297A" w:rsidR="005C730E" w:rsidRPr="00A41E93" w:rsidRDefault="005C730E" w:rsidP="0053584B">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(18,619)</w:t>
            </w:r>
          </w:p>
        </w:tc>
      </w:tr>
      <w:tr w:rsidR="005C730E" w:rsidRPr="00A41E93" w14:paraId="394CDF93" w14:textId="77777777" w:rsidTr="005C730E">
        <w:tc>
          <w:tcPr>
            <w:tcW w:w="4590" w:type="dxa"/>
            <w:hideMark/>
          </w:tcPr>
          <w:p w14:paraId="68B07957" w14:textId="3D19AFE4" w:rsidR="005C730E" w:rsidRPr="00A41E93" w:rsidRDefault="005C730E" w:rsidP="0053584B">
            <w:pPr>
              <w:spacing w:line="340" w:lineRule="exact"/>
              <w:ind w:right="-50"/>
              <w:rPr>
                <w:rFonts w:ascii="Arial" w:hAnsi="Arial" w:cs="Arial"/>
                <w:sz w:val="18"/>
                <w:szCs w:val="18"/>
              </w:rPr>
            </w:pPr>
            <w:r w:rsidRPr="00A41E93">
              <w:rPr>
                <w:rFonts w:ascii="Arial" w:hAnsi="Arial" w:cs="Arial"/>
                <w:spacing w:val="-4"/>
                <w:sz w:val="18"/>
                <w:szCs w:val="18"/>
              </w:rPr>
              <w:t xml:space="preserve">31 December </w:t>
            </w:r>
            <w:r w:rsidRPr="00A41E93">
              <w:rPr>
                <w:rFonts w:ascii="Arial" w:hAnsi="Arial" w:cs="Arial"/>
                <w:sz w:val="18"/>
                <w:szCs w:val="18"/>
              </w:rPr>
              <w:t>2024</w:t>
            </w:r>
          </w:p>
        </w:tc>
        <w:tc>
          <w:tcPr>
            <w:tcW w:w="1485" w:type="dxa"/>
            <w:vAlign w:val="bottom"/>
          </w:tcPr>
          <w:p w14:paraId="0FE74A66" w14:textId="211D0690" w:rsidR="005C730E" w:rsidRPr="00A41E93" w:rsidRDefault="005C730E" w:rsidP="0053584B">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58,431</w:t>
            </w:r>
          </w:p>
        </w:tc>
        <w:tc>
          <w:tcPr>
            <w:tcW w:w="1485" w:type="dxa"/>
            <w:vAlign w:val="bottom"/>
          </w:tcPr>
          <w:p w14:paraId="0EC9A646" w14:textId="764C21F0" w:rsidR="005C730E" w:rsidRPr="00A41E93" w:rsidRDefault="005C730E" w:rsidP="0053584B">
            <w:pPr>
              <w:tabs>
                <w:tab w:val="decimal" w:pos="1155"/>
              </w:tabs>
              <w:spacing w:line="340" w:lineRule="exact"/>
              <w:ind w:left="-29" w:right="-29"/>
              <w:jc w:val="both"/>
              <w:rPr>
                <w:rFonts w:ascii="Arial" w:hAnsi="Arial" w:cs="Arial"/>
                <w:sz w:val="18"/>
                <w:szCs w:val="18"/>
                <w:cs/>
              </w:rPr>
            </w:pPr>
            <w:r w:rsidRPr="00A41E93">
              <w:rPr>
                <w:rFonts w:ascii="Arial" w:hAnsi="Arial" w:cs="Arial"/>
                <w:sz w:val="18"/>
                <w:szCs w:val="18"/>
              </w:rPr>
              <w:t>-</w:t>
            </w:r>
          </w:p>
        </w:tc>
        <w:tc>
          <w:tcPr>
            <w:tcW w:w="1530" w:type="dxa"/>
            <w:vAlign w:val="bottom"/>
          </w:tcPr>
          <w:p w14:paraId="68FC7CCE" w14:textId="61BEE5DA" w:rsidR="005C730E" w:rsidRPr="00A41E93" w:rsidRDefault="005C730E" w:rsidP="0053584B">
            <w:pPr>
              <w:tabs>
                <w:tab w:val="decimal" w:pos="1155"/>
              </w:tabs>
              <w:spacing w:line="340" w:lineRule="exact"/>
              <w:ind w:left="-29" w:right="-29"/>
              <w:jc w:val="both"/>
              <w:rPr>
                <w:rFonts w:ascii="Arial" w:hAnsi="Arial" w:cs="Arial"/>
                <w:sz w:val="18"/>
                <w:szCs w:val="18"/>
                <w:cs/>
              </w:rPr>
            </w:pPr>
            <w:r w:rsidRPr="00A41E93">
              <w:rPr>
                <w:rFonts w:ascii="Arial" w:hAnsi="Arial" w:cs="Arial"/>
                <w:sz w:val="18"/>
                <w:szCs w:val="18"/>
              </w:rPr>
              <w:t>58,431</w:t>
            </w:r>
          </w:p>
        </w:tc>
      </w:tr>
      <w:tr w:rsidR="005C730E" w:rsidRPr="00A41E93" w14:paraId="136DBC1B" w14:textId="77777777" w:rsidTr="005C730E">
        <w:tc>
          <w:tcPr>
            <w:tcW w:w="4590" w:type="dxa"/>
          </w:tcPr>
          <w:p w14:paraId="2FB73868" w14:textId="6DECA219" w:rsidR="005C730E" w:rsidRPr="00A41E93" w:rsidRDefault="005C730E" w:rsidP="005C730E">
            <w:pPr>
              <w:spacing w:line="340" w:lineRule="exact"/>
              <w:ind w:left="165" w:right="-50" w:hanging="165"/>
              <w:rPr>
                <w:rFonts w:ascii="Arial" w:hAnsi="Arial" w:cs="Arial"/>
                <w:sz w:val="18"/>
                <w:szCs w:val="18"/>
              </w:rPr>
            </w:pPr>
            <w:r w:rsidRPr="00A41E93">
              <w:rPr>
                <w:rFonts w:ascii="Arial" w:hAnsi="Arial" w:cs="Arial"/>
                <w:sz w:val="18"/>
                <w:szCs w:val="18"/>
              </w:rPr>
              <w:t>Transfer to investment properties (Note 20)</w:t>
            </w:r>
          </w:p>
        </w:tc>
        <w:tc>
          <w:tcPr>
            <w:tcW w:w="1485" w:type="dxa"/>
            <w:vAlign w:val="bottom"/>
          </w:tcPr>
          <w:p w14:paraId="2DE14A8F" w14:textId="7A35721F"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(28,944)</w:t>
            </w:r>
          </w:p>
        </w:tc>
        <w:tc>
          <w:tcPr>
            <w:tcW w:w="1485" w:type="dxa"/>
            <w:vAlign w:val="bottom"/>
          </w:tcPr>
          <w:p w14:paraId="1AE210C0" w14:textId="476B5D7E"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530" w:type="dxa"/>
            <w:vAlign w:val="bottom"/>
          </w:tcPr>
          <w:p w14:paraId="6DA94FF8" w14:textId="7CEE8941"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(28,944)</w:t>
            </w:r>
          </w:p>
        </w:tc>
      </w:tr>
      <w:tr w:rsidR="005C730E" w:rsidRPr="00A41E93" w14:paraId="3555A15B" w14:textId="77777777" w:rsidTr="005C730E">
        <w:tc>
          <w:tcPr>
            <w:tcW w:w="4590" w:type="dxa"/>
          </w:tcPr>
          <w:p w14:paraId="2152E3B7" w14:textId="0F13A66C" w:rsidR="005C730E" w:rsidRPr="00A41E93" w:rsidRDefault="005C730E" w:rsidP="005C730E">
            <w:pPr>
              <w:spacing w:line="340" w:lineRule="exact"/>
              <w:ind w:right="-50"/>
              <w:rPr>
                <w:rFonts w:ascii="Arial" w:hAnsi="Arial" w:cs="Arial"/>
                <w:sz w:val="18"/>
                <w:szCs w:val="18"/>
              </w:rPr>
            </w:pPr>
            <w:r w:rsidRPr="00A41E93">
              <w:rPr>
                <w:rFonts w:ascii="Arial" w:hAnsi="Arial" w:cs="Arial"/>
                <w:sz w:val="18"/>
                <w:szCs w:val="18"/>
              </w:rPr>
              <w:t>Modification contracts</w:t>
            </w:r>
          </w:p>
        </w:tc>
        <w:tc>
          <w:tcPr>
            <w:tcW w:w="1485" w:type="dxa"/>
            <w:vAlign w:val="bottom"/>
          </w:tcPr>
          <w:p w14:paraId="2803EFEB" w14:textId="38338B44"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(326)</w:t>
            </w:r>
          </w:p>
        </w:tc>
        <w:tc>
          <w:tcPr>
            <w:tcW w:w="1485" w:type="dxa"/>
            <w:vAlign w:val="bottom"/>
          </w:tcPr>
          <w:p w14:paraId="3C53BA13" w14:textId="661484B0"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530" w:type="dxa"/>
            <w:vAlign w:val="bottom"/>
          </w:tcPr>
          <w:p w14:paraId="731630A8" w14:textId="3C333A5D" w:rsidR="005C730E" w:rsidRPr="00A41E93" w:rsidRDefault="005C730E" w:rsidP="005C730E">
            <w:pP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(326)</w:t>
            </w:r>
          </w:p>
        </w:tc>
      </w:tr>
      <w:tr w:rsidR="005C730E" w:rsidRPr="00A41E93" w14:paraId="57AB8AA5" w14:textId="77777777" w:rsidTr="005C730E">
        <w:tc>
          <w:tcPr>
            <w:tcW w:w="4590" w:type="dxa"/>
            <w:hideMark/>
          </w:tcPr>
          <w:p w14:paraId="73D61792" w14:textId="77777777" w:rsidR="005C730E" w:rsidRPr="00A41E93" w:rsidRDefault="005C730E" w:rsidP="005C730E">
            <w:pPr>
              <w:spacing w:line="340" w:lineRule="exact"/>
              <w:ind w:right="-50"/>
              <w:rPr>
                <w:rFonts w:ascii="Arial" w:hAnsi="Arial" w:cs="Arial"/>
                <w:sz w:val="18"/>
                <w:szCs w:val="18"/>
              </w:rPr>
            </w:pPr>
            <w:r w:rsidRPr="00A41E93">
              <w:rPr>
                <w:rFonts w:ascii="Arial" w:hAnsi="Arial" w:cs="Arial"/>
                <w:sz w:val="18"/>
                <w:szCs w:val="18"/>
              </w:rPr>
              <w:t>Depreciation for the year</w:t>
            </w:r>
          </w:p>
        </w:tc>
        <w:tc>
          <w:tcPr>
            <w:tcW w:w="1485" w:type="dxa"/>
            <w:vAlign w:val="bottom"/>
          </w:tcPr>
          <w:p w14:paraId="4CCB2469" w14:textId="24F00F3F"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(8,419)</w:t>
            </w:r>
          </w:p>
        </w:tc>
        <w:tc>
          <w:tcPr>
            <w:tcW w:w="1485" w:type="dxa"/>
            <w:vAlign w:val="bottom"/>
          </w:tcPr>
          <w:p w14:paraId="51D79076" w14:textId="1452E73E"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530" w:type="dxa"/>
            <w:vAlign w:val="bottom"/>
          </w:tcPr>
          <w:p w14:paraId="55CDEA8A" w14:textId="4B7DE6C0" w:rsidR="005C730E" w:rsidRPr="00A41E93" w:rsidRDefault="005C730E" w:rsidP="005C730E">
            <w:pPr>
              <w:pBdr>
                <w:bottom w:val="sing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(8,419)</w:t>
            </w:r>
          </w:p>
        </w:tc>
      </w:tr>
      <w:tr w:rsidR="005C730E" w:rsidRPr="00A41E93" w14:paraId="0C316915" w14:textId="77777777" w:rsidTr="005C730E">
        <w:tc>
          <w:tcPr>
            <w:tcW w:w="4590" w:type="dxa"/>
            <w:hideMark/>
          </w:tcPr>
          <w:p w14:paraId="6AF2C5F6" w14:textId="7513B998" w:rsidR="005C730E" w:rsidRPr="00A41E93" w:rsidRDefault="005C730E" w:rsidP="005C730E">
            <w:pPr>
              <w:spacing w:line="340" w:lineRule="exact"/>
              <w:ind w:right="-50"/>
              <w:rPr>
                <w:rFonts w:ascii="Arial" w:hAnsi="Arial" w:cs="Arial"/>
                <w:spacing w:val="-4"/>
                <w:sz w:val="18"/>
                <w:szCs w:val="18"/>
              </w:rPr>
            </w:pPr>
            <w:r w:rsidRPr="00A41E93">
              <w:rPr>
                <w:rFonts w:ascii="Arial" w:hAnsi="Arial" w:cs="Arial"/>
                <w:spacing w:val="-4"/>
                <w:sz w:val="18"/>
                <w:szCs w:val="18"/>
              </w:rPr>
              <w:t>31 December 2025</w:t>
            </w:r>
          </w:p>
        </w:tc>
        <w:tc>
          <w:tcPr>
            <w:tcW w:w="1485" w:type="dxa"/>
            <w:vAlign w:val="bottom"/>
          </w:tcPr>
          <w:p w14:paraId="123B4771" w14:textId="62AD3308"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20,742</w:t>
            </w:r>
          </w:p>
        </w:tc>
        <w:tc>
          <w:tcPr>
            <w:tcW w:w="1485" w:type="dxa"/>
            <w:vAlign w:val="bottom"/>
          </w:tcPr>
          <w:p w14:paraId="68E39A55" w14:textId="380A3A8D"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w:t>
            </w:r>
          </w:p>
        </w:tc>
        <w:tc>
          <w:tcPr>
            <w:tcW w:w="1530" w:type="dxa"/>
            <w:vAlign w:val="bottom"/>
          </w:tcPr>
          <w:p w14:paraId="7EA49D3F" w14:textId="7B751527" w:rsidR="005C730E" w:rsidRPr="00A41E93" w:rsidRDefault="005C730E" w:rsidP="005C730E">
            <w:pPr>
              <w:pBdr>
                <w:bottom w:val="double" w:sz="4" w:space="1" w:color="auto"/>
              </w:pBdr>
              <w:tabs>
                <w:tab w:val="decimal" w:pos="1155"/>
              </w:tabs>
              <w:spacing w:line="340" w:lineRule="exact"/>
              <w:ind w:left="-29" w:right="-29"/>
              <w:jc w:val="both"/>
              <w:rPr>
                <w:rFonts w:ascii="Arial" w:hAnsi="Arial" w:cs="Arial"/>
                <w:sz w:val="18"/>
                <w:szCs w:val="18"/>
              </w:rPr>
            </w:pPr>
            <w:r w:rsidRPr="00A41E93">
              <w:rPr>
                <w:rFonts w:ascii="Arial" w:hAnsi="Arial" w:cs="Arial"/>
                <w:sz w:val="18"/>
                <w:szCs w:val="18"/>
              </w:rPr>
              <w:t>20,742</w:t>
            </w:r>
          </w:p>
        </w:tc>
      </w:tr>
    </w:tbl>
    <w:p w14:paraId="5E991362" w14:textId="55132055" w:rsidR="004B2443" w:rsidRPr="00A41E93" w:rsidRDefault="00CB75FA" w:rsidP="00CB75FA">
      <w:pPr>
        <w:spacing w:before="120" w:after="120" w:line="380" w:lineRule="exact"/>
        <w:ind w:left="900"/>
        <w:jc w:val="thaiDistribute"/>
        <w:rPr>
          <w:rFonts w:ascii="Arial" w:hAnsi="Arial" w:cs="Browallia New"/>
          <w:sz w:val="22"/>
          <w:szCs w:val="24"/>
        </w:rPr>
      </w:pPr>
      <w:r w:rsidRPr="00A41E93">
        <w:rPr>
          <w:rFonts w:ascii="Arial" w:hAnsi="Arial" w:cs="Browallia New"/>
          <w:sz w:val="22"/>
          <w:szCs w:val="24"/>
        </w:rPr>
        <w:lastRenderedPageBreak/>
        <w:t>The movements of right-of-use assets exclude the right-of-use assets which are classified as investment propert</w:t>
      </w:r>
      <w:r w:rsidR="00B41E09">
        <w:rPr>
          <w:rFonts w:ascii="Arial" w:hAnsi="Arial" w:cs="Browallia New"/>
          <w:sz w:val="22"/>
          <w:szCs w:val="24"/>
        </w:rPr>
        <w:t>ies</w:t>
      </w:r>
      <w:r w:rsidRPr="00A41E93">
        <w:rPr>
          <w:rFonts w:ascii="Arial" w:hAnsi="Arial" w:cs="Browallia New"/>
          <w:sz w:val="22"/>
          <w:szCs w:val="24"/>
        </w:rPr>
        <w:t xml:space="preserve"> which is presented in Note </w:t>
      </w:r>
      <w:r w:rsidR="000A0023" w:rsidRPr="00A41E93">
        <w:rPr>
          <w:rFonts w:ascii="Arial" w:hAnsi="Arial" w:cs="Browallia New"/>
          <w:sz w:val="22"/>
          <w:szCs w:val="24"/>
        </w:rPr>
        <w:t>20</w:t>
      </w:r>
      <w:r w:rsidRPr="00A41E93">
        <w:rPr>
          <w:rFonts w:ascii="Arial" w:hAnsi="Arial" w:cs="Browallia New"/>
          <w:sz w:val="22"/>
          <w:szCs w:val="24"/>
        </w:rPr>
        <w:t xml:space="preserve"> to the financial statements.</w:t>
      </w:r>
    </w:p>
    <w:p w14:paraId="31897EC1" w14:textId="00666601" w:rsidR="004B2443" w:rsidRPr="00A41E93" w:rsidRDefault="004B2443" w:rsidP="004B2443">
      <w:pPr>
        <w:numPr>
          <w:ilvl w:val="0"/>
          <w:numId w:val="38"/>
        </w:numPr>
        <w:spacing w:before="120" w:after="120" w:line="380" w:lineRule="exact"/>
        <w:ind w:left="907" w:hanging="367"/>
        <w:jc w:val="thaiDistribute"/>
        <w:rPr>
          <w:rFonts w:ascii="Arial" w:hAnsi="Arial" w:cs="Browallia New"/>
          <w:b/>
          <w:bCs/>
          <w:sz w:val="20"/>
          <w:szCs w:val="24"/>
        </w:rPr>
      </w:pPr>
      <w:r w:rsidRPr="00A41E93">
        <w:rPr>
          <w:rFonts w:ascii="Arial" w:hAnsi="Arial" w:cs="Browallia New"/>
          <w:b/>
          <w:bCs/>
          <w:sz w:val="22"/>
          <w:szCs w:val="24"/>
        </w:rPr>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4B2443" w:rsidRPr="00A41E93" w14:paraId="1CC78C8A" w14:textId="77777777" w:rsidTr="00980949">
        <w:trPr>
          <w:trHeight w:val="80"/>
        </w:trPr>
        <w:tc>
          <w:tcPr>
            <w:tcW w:w="3600" w:type="dxa"/>
          </w:tcPr>
          <w:p w14:paraId="02D07807" w14:textId="77777777" w:rsidR="004B2443" w:rsidRPr="00A41E93" w:rsidRDefault="004B2443">
            <w:pPr>
              <w:spacing w:line="340" w:lineRule="exact"/>
              <w:ind w:left="151" w:right="-72" w:hanging="151"/>
              <w:rPr>
                <w:rFonts w:ascii="Arial" w:hAnsi="Arial" w:cs="Arial"/>
                <w:sz w:val="20"/>
              </w:rPr>
            </w:pPr>
          </w:p>
        </w:tc>
        <w:tc>
          <w:tcPr>
            <w:tcW w:w="5310" w:type="dxa"/>
            <w:gridSpan w:val="4"/>
            <w:hideMark/>
          </w:tcPr>
          <w:p w14:paraId="129943B7" w14:textId="77777777" w:rsidR="004B2443" w:rsidRPr="00A41E93" w:rsidRDefault="004B2443">
            <w:pPr>
              <w:spacing w:line="340" w:lineRule="exact"/>
              <w:ind w:left="151" w:hanging="151"/>
              <w:jc w:val="right"/>
              <w:rPr>
                <w:rFonts w:ascii="Arial" w:hAnsi="Arial" w:cs="Arial"/>
                <w:sz w:val="20"/>
                <w:cs/>
              </w:rPr>
            </w:pPr>
            <w:r w:rsidRPr="00A41E93">
              <w:rPr>
                <w:rFonts w:ascii="Arial" w:hAnsi="Arial" w:cs="Arial"/>
                <w:sz w:val="20"/>
              </w:rPr>
              <w:t>(Unit: Thousand Baht)</w:t>
            </w:r>
          </w:p>
        </w:tc>
      </w:tr>
      <w:tr w:rsidR="004B2443" w:rsidRPr="00A41E93" w14:paraId="1A9F783D" w14:textId="77777777" w:rsidTr="004B2443">
        <w:trPr>
          <w:trHeight w:val="198"/>
        </w:trPr>
        <w:tc>
          <w:tcPr>
            <w:tcW w:w="3600" w:type="dxa"/>
          </w:tcPr>
          <w:p w14:paraId="2E67586F" w14:textId="77777777" w:rsidR="004B2443" w:rsidRPr="00A41E93" w:rsidRDefault="004B2443">
            <w:pPr>
              <w:spacing w:line="340" w:lineRule="exact"/>
              <w:ind w:left="151" w:right="-72" w:hanging="151"/>
              <w:rPr>
                <w:rFonts w:ascii="Arial" w:hAnsi="Arial" w:cs="Arial"/>
                <w:sz w:val="20"/>
              </w:rPr>
            </w:pPr>
          </w:p>
        </w:tc>
        <w:tc>
          <w:tcPr>
            <w:tcW w:w="2655" w:type="dxa"/>
            <w:gridSpan w:val="2"/>
            <w:hideMark/>
          </w:tcPr>
          <w:p w14:paraId="4DB86D0B" w14:textId="77777777" w:rsidR="004B2443" w:rsidRPr="00A41E93" w:rsidRDefault="004B2443">
            <w:pPr>
              <w:pBdr>
                <w:bottom w:val="single" w:sz="4" w:space="1" w:color="auto"/>
              </w:pBdr>
              <w:spacing w:line="340" w:lineRule="exact"/>
              <w:ind w:left="-29" w:right="-29"/>
              <w:jc w:val="center"/>
              <w:rPr>
                <w:rFonts w:ascii="Arial" w:hAnsi="Arial" w:cs="Arial"/>
                <w:sz w:val="20"/>
                <w:cs/>
              </w:rPr>
            </w:pPr>
            <w:r w:rsidRPr="00A41E93">
              <w:rPr>
                <w:rFonts w:ascii="Arial" w:hAnsi="Arial" w:cs="Arial"/>
                <w:sz w:val="20"/>
              </w:rPr>
              <w:t xml:space="preserve">Consolidated </w:t>
            </w:r>
            <w:r w:rsidRPr="00A41E93">
              <w:rPr>
                <w:rFonts w:ascii="Arial" w:hAnsi="Arial" w:hint="cs"/>
                <w:sz w:val="20"/>
                <w:cs/>
              </w:rPr>
              <w:t xml:space="preserve">                                    </w:t>
            </w:r>
            <w:r w:rsidRPr="00A41E93">
              <w:rPr>
                <w:rFonts w:ascii="Arial" w:hAnsi="Arial" w:cs="Arial"/>
                <w:sz w:val="20"/>
              </w:rPr>
              <w:t>financial statements</w:t>
            </w:r>
          </w:p>
        </w:tc>
        <w:tc>
          <w:tcPr>
            <w:tcW w:w="2655" w:type="dxa"/>
            <w:gridSpan w:val="2"/>
            <w:hideMark/>
          </w:tcPr>
          <w:p w14:paraId="373C2D37" w14:textId="77777777" w:rsidR="004B2443" w:rsidRPr="00A41E93" w:rsidRDefault="004B2443">
            <w:pPr>
              <w:pBdr>
                <w:bottom w:val="single" w:sz="4" w:space="1" w:color="auto"/>
              </w:pBdr>
              <w:spacing w:line="340" w:lineRule="exact"/>
              <w:ind w:left="-29" w:right="-29"/>
              <w:jc w:val="center"/>
              <w:rPr>
                <w:rFonts w:ascii="Arial" w:hAnsi="Arial" w:cs="Arial"/>
                <w:sz w:val="20"/>
                <w:cs/>
              </w:rPr>
            </w:pPr>
            <w:r w:rsidRPr="00A41E93">
              <w:rPr>
                <w:rFonts w:ascii="Arial" w:hAnsi="Arial" w:cs="Arial"/>
                <w:sz w:val="20"/>
              </w:rPr>
              <w:t xml:space="preserve">Separate </w:t>
            </w:r>
            <w:r w:rsidRPr="00A41E93">
              <w:rPr>
                <w:rFonts w:ascii="Arial" w:hAnsi="Arial" w:hint="cs"/>
                <w:sz w:val="20"/>
                <w:cs/>
              </w:rPr>
              <w:t xml:space="preserve">                                     </w:t>
            </w:r>
            <w:r w:rsidRPr="00A41E93">
              <w:rPr>
                <w:rFonts w:ascii="Arial" w:hAnsi="Arial" w:cs="Arial"/>
                <w:sz w:val="20"/>
              </w:rPr>
              <w:t>financial statements</w:t>
            </w:r>
          </w:p>
        </w:tc>
      </w:tr>
      <w:tr w:rsidR="0053584B" w:rsidRPr="00A41E93" w14:paraId="5F2FFC0B" w14:textId="77777777" w:rsidTr="00370135">
        <w:trPr>
          <w:trHeight w:val="198"/>
        </w:trPr>
        <w:tc>
          <w:tcPr>
            <w:tcW w:w="3600" w:type="dxa"/>
          </w:tcPr>
          <w:p w14:paraId="72D48D28" w14:textId="77777777" w:rsidR="0053584B" w:rsidRPr="00A41E93" w:rsidRDefault="0053584B" w:rsidP="0053584B">
            <w:pPr>
              <w:spacing w:line="340" w:lineRule="exact"/>
              <w:ind w:left="151" w:right="-72" w:hanging="151"/>
              <w:rPr>
                <w:rFonts w:ascii="Arial" w:hAnsi="Arial" w:cs="Arial"/>
                <w:sz w:val="20"/>
              </w:rPr>
            </w:pPr>
          </w:p>
        </w:tc>
        <w:tc>
          <w:tcPr>
            <w:tcW w:w="1327" w:type="dxa"/>
          </w:tcPr>
          <w:p w14:paraId="5F381EEE" w14:textId="28775EF6" w:rsidR="0053584B" w:rsidRPr="00A41E93" w:rsidRDefault="0053584B" w:rsidP="0053584B">
            <w:pPr>
              <w:pBdr>
                <w:bottom w:val="single" w:sz="4" w:space="1" w:color="auto"/>
              </w:pBdr>
              <w:spacing w:line="340" w:lineRule="exact"/>
              <w:ind w:left="-29" w:right="-29"/>
              <w:jc w:val="center"/>
              <w:rPr>
                <w:rFonts w:ascii="Arial" w:hAnsi="Arial" w:cs="Arial"/>
                <w:sz w:val="20"/>
                <w:cs/>
              </w:rPr>
            </w:pPr>
            <w:r w:rsidRPr="00A41E93">
              <w:rPr>
                <w:rFonts w:ascii="Arial" w:hAnsi="Arial" w:cs="Arial"/>
                <w:sz w:val="20"/>
              </w:rPr>
              <w:t>2025</w:t>
            </w:r>
          </w:p>
        </w:tc>
        <w:tc>
          <w:tcPr>
            <w:tcW w:w="1328" w:type="dxa"/>
          </w:tcPr>
          <w:p w14:paraId="070783C8" w14:textId="7DF85EDA" w:rsidR="0053584B" w:rsidRPr="00A41E93" w:rsidRDefault="0053584B" w:rsidP="0053584B">
            <w:pPr>
              <w:pBdr>
                <w:bottom w:val="single" w:sz="4" w:space="1" w:color="auto"/>
              </w:pBdr>
              <w:spacing w:line="340" w:lineRule="exact"/>
              <w:ind w:left="-29" w:right="-29"/>
              <w:jc w:val="center"/>
              <w:rPr>
                <w:rFonts w:ascii="Arial" w:hAnsi="Arial" w:cs="Arial"/>
                <w:sz w:val="20"/>
              </w:rPr>
            </w:pPr>
            <w:r w:rsidRPr="00A41E93">
              <w:rPr>
                <w:rFonts w:ascii="Arial" w:hAnsi="Arial" w:cs="Arial"/>
                <w:sz w:val="20"/>
              </w:rPr>
              <w:t>2024</w:t>
            </w:r>
          </w:p>
        </w:tc>
        <w:tc>
          <w:tcPr>
            <w:tcW w:w="1327" w:type="dxa"/>
          </w:tcPr>
          <w:p w14:paraId="465731AC" w14:textId="49340B60" w:rsidR="0053584B" w:rsidRPr="00A41E93" w:rsidRDefault="0053584B" w:rsidP="0053584B">
            <w:pPr>
              <w:pBdr>
                <w:bottom w:val="single" w:sz="4" w:space="1" w:color="auto"/>
              </w:pBdr>
              <w:spacing w:line="340" w:lineRule="exact"/>
              <w:ind w:left="-29" w:right="-29"/>
              <w:jc w:val="center"/>
              <w:rPr>
                <w:rFonts w:ascii="Arial" w:hAnsi="Arial" w:cs="Arial"/>
                <w:sz w:val="20"/>
              </w:rPr>
            </w:pPr>
            <w:r w:rsidRPr="00A41E93">
              <w:rPr>
                <w:rFonts w:ascii="Arial" w:hAnsi="Arial" w:cs="Arial"/>
                <w:sz w:val="20"/>
              </w:rPr>
              <w:t>2025</w:t>
            </w:r>
          </w:p>
        </w:tc>
        <w:tc>
          <w:tcPr>
            <w:tcW w:w="1328" w:type="dxa"/>
            <w:hideMark/>
          </w:tcPr>
          <w:p w14:paraId="1A197F29" w14:textId="05905D50" w:rsidR="0053584B" w:rsidRPr="00A41E93" w:rsidRDefault="0053584B" w:rsidP="0053584B">
            <w:pPr>
              <w:pBdr>
                <w:bottom w:val="single" w:sz="4" w:space="1" w:color="auto"/>
              </w:pBdr>
              <w:spacing w:line="340" w:lineRule="exact"/>
              <w:ind w:right="47"/>
              <w:jc w:val="center"/>
              <w:rPr>
                <w:rFonts w:ascii="Arial" w:hAnsi="Arial" w:cs="Arial"/>
                <w:sz w:val="20"/>
              </w:rPr>
            </w:pPr>
            <w:r w:rsidRPr="00A41E93">
              <w:rPr>
                <w:rFonts w:ascii="Arial" w:hAnsi="Arial" w:cs="Arial"/>
                <w:sz w:val="20"/>
              </w:rPr>
              <w:t>2024</w:t>
            </w:r>
          </w:p>
        </w:tc>
      </w:tr>
      <w:tr w:rsidR="005C730E" w:rsidRPr="00A41E93" w14:paraId="13D585EB" w14:textId="77777777" w:rsidTr="004B2443">
        <w:trPr>
          <w:trHeight w:val="198"/>
        </w:trPr>
        <w:tc>
          <w:tcPr>
            <w:tcW w:w="3600" w:type="dxa"/>
            <w:hideMark/>
          </w:tcPr>
          <w:p w14:paraId="4EE51C05" w14:textId="77777777"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Lease payments</w:t>
            </w:r>
          </w:p>
        </w:tc>
        <w:tc>
          <w:tcPr>
            <w:tcW w:w="1327" w:type="dxa"/>
            <w:vAlign w:val="bottom"/>
          </w:tcPr>
          <w:p w14:paraId="4670C67B" w14:textId="409A17EF"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326,479</w:t>
            </w:r>
          </w:p>
        </w:tc>
        <w:tc>
          <w:tcPr>
            <w:tcW w:w="1328" w:type="dxa"/>
            <w:vAlign w:val="bottom"/>
          </w:tcPr>
          <w:p w14:paraId="6F7B2E47" w14:textId="5A96D5F6"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409,200</w:t>
            </w:r>
          </w:p>
        </w:tc>
        <w:tc>
          <w:tcPr>
            <w:tcW w:w="1327" w:type="dxa"/>
            <w:vAlign w:val="bottom"/>
          </w:tcPr>
          <w:p w14:paraId="63AB5293" w14:textId="679B2FE2"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303,439</w:t>
            </w:r>
          </w:p>
        </w:tc>
        <w:tc>
          <w:tcPr>
            <w:tcW w:w="1328" w:type="dxa"/>
            <w:vAlign w:val="bottom"/>
          </w:tcPr>
          <w:p w14:paraId="3E8BCA1D" w14:textId="700B1BFF"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397,200</w:t>
            </w:r>
          </w:p>
        </w:tc>
      </w:tr>
      <w:tr w:rsidR="005C730E" w:rsidRPr="00A41E93" w14:paraId="0EAEB618" w14:textId="77777777" w:rsidTr="004B2443">
        <w:tc>
          <w:tcPr>
            <w:tcW w:w="3600" w:type="dxa"/>
            <w:hideMark/>
          </w:tcPr>
          <w:p w14:paraId="017F3183" w14:textId="77777777"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Less: Deferred interest expenses</w:t>
            </w:r>
          </w:p>
        </w:tc>
        <w:tc>
          <w:tcPr>
            <w:tcW w:w="1327" w:type="dxa"/>
            <w:vAlign w:val="bottom"/>
          </w:tcPr>
          <w:p w14:paraId="079B175B" w14:textId="4788D20F"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cs/>
              </w:rPr>
            </w:pPr>
            <w:r w:rsidRPr="00A41E93">
              <w:rPr>
                <w:rFonts w:ascii="Arial" w:hAnsi="Arial" w:cs="Arial"/>
                <w:sz w:val="20"/>
              </w:rPr>
              <w:t>(26,404)</w:t>
            </w:r>
          </w:p>
        </w:tc>
        <w:tc>
          <w:tcPr>
            <w:tcW w:w="1328" w:type="dxa"/>
            <w:vAlign w:val="bottom"/>
          </w:tcPr>
          <w:p w14:paraId="63DBAA57" w14:textId="09001CB7"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(44,405)</w:t>
            </w:r>
          </w:p>
        </w:tc>
        <w:tc>
          <w:tcPr>
            <w:tcW w:w="1327" w:type="dxa"/>
            <w:vAlign w:val="bottom"/>
          </w:tcPr>
          <w:p w14:paraId="7D22BE5B" w14:textId="645A3D91"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(24,261)</w:t>
            </w:r>
          </w:p>
        </w:tc>
        <w:tc>
          <w:tcPr>
            <w:tcW w:w="1328" w:type="dxa"/>
            <w:vAlign w:val="bottom"/>
          </w:tcPr>
          <w:p w14:paraId="38ED9D0C" w14:textId="21E9AA72"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(43,788)</w:t>
            </w:r>
          </w:p>
        </w:tc>
      </w:tr>
      <w:tr w:rsidR="005C730E" w:rsidRPr="00A41E93" w14:paraId="6E2FA26F" w14:textId="77777777" w:rsidTr="004B2443">
        <w:tc>
          <w:tcPr>
            <w:tcW w:w="3600" w:type="dxa"/>
            <w:hideMark/>
          </w:tcPr>
          <w:p w14:paraId="5F8C7D4D" w14:textId="77777777"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Total</w:t>
            </w:r>
          </w:p>
        </w:tc>
        <w:tc>
          <w:tcPr>
            <w:tcW w:w="1327" w:type="dxa"/>
            <w:vAlign w:val="bottom"/>
          </w:tcPr>
          <w:p w14:paraId="2BAFD0DC" w14:textId="74F8E081" w:rsidR="005C730E" w:rsidRPr="00A41E93" w:rsidRDefault="005C730E" w:rsidP="005C730E">
            <w:pPr>
              <w:tabs>
                <w:tab w:val="decimal" w:pos="990"/>
              </w:tabs>
              <w:spacing w:line="340" w:lineRule="exact"/>
              <w:ind w:left="-29" w:right="-29"/>
              <w:jc w:val="both"/>
              <w:rPr>
                <w:rFonts w:ascii="Arial" w:hAnsi="Arial" w:cs="Arial"/>
                <w:sz w:val="20"/>
                <w:cs/>
              </w:rPr>
            </w:pPr>
            <w:r w:rsidRPr="00A41E93">
              <w:rPr>
                <w:rFonts w:ascii="Arial" w:hAnsi="Arial" w:cs="Arial"/>
                <w:sz w:val="20"/>
              </w:rPr>
              <w:t>300,075</w:t>
            </w:r>
          </w:p>
        </w:tc>
        <w:tc>
          <w:tcPr>
            <w:tcW w:w="1328" w:type="dxa"/>
            <w:vAlign w:val="bottom"/>
          </w:tcPr>
          <w:p w14:paraId="12EC5241" w14:textId="74FAF887"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364,795</w:t>
            </w:r>
          </w:p>
        </w:tc>
        <w:tc>
          <w:tcPr>
            <w:tcW w:w="1327" w:type="dxa"/>
            <w:vAlign w:val="bottom"/>
          </w:tcPr>
          <w:p w14:paraId="0F1C4249" w14:textId="5B1D3DBD"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279,178</w:t>
            </w:r>
          </w:p>
        </w:tc>
        <w:tc>
          <w:tcPr>
            <w:tcW w:w="1328" w:type="dxa"/>
            <w:vAlign w:val="bottom"/>
          </w:tcPr>
          <w:p w14:paraId="4A27A69D" w14:textId="6DFB33C2"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353,412</w:t>
            </w:r>
          </w:p>
        </w:tc>
      </w:tr>
      <w:tr w:rsidR="005C730E" w:rsidRPr="00A41E93" w14:paraId="377C827B" w14:textId="77777777" w:rsidTr="004B2443">
        <w:tc>
          <w:tcPr>
            <w:tcW w:w="3600" w:type="dxa"/>
            <w:hideMark/>
          </w:tcPr>
          <w:p w14:paraId="34776E84" w14:textId="77777777"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Less: Current portion</w:t>
            </w:r>
          </w:p>
        </w:tc>
        <w:tc>
          <w:tcPr>
            <w:tcW w:w="1327" w:type="dxa"/>
            <w:vAlign w:val="bottom"/>
          </w:tcPr>
          <w:p w14:paraId="64D790E6" w14:textId="0BD66EAE"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cs/>
              </w:rPr>
            </w:pPr>
            <w:r w:rsidRPr="00A41E93">
              <w:rPr>
                <w:rFonts w:ascii="Arial" w:hAnsi="Arial" w:cs="Arial"/>
                <w:sz w:val="20"/>
              </w:rPr>
              <w:t>(108,307)</w:t>
            </w:r>
          </w:p>
        </w:tc>
        <w:tc>
          <w:tcPr>
            <w:tcW w:w="1328" w:type="dxa"/>
            <w:vAlign w:val="bottom"/>
          </w:tcPr>
          <w:p w14:paraId="3CDEA451" w14:textId="652829A2"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(98,791)</w:t>
            </w:r>
          </w:p>
        </w:tc>
        <w:tc>
          <w:tcPr>
            <w:tcW w:w="1327" w:type="dxa"/>
            <w:vAlign w:val="bottom"/>
          </w:tcPr>
          <w:p w14:paraId="44528C52" w14:textId="50D22B3B"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(103,167)</w:t>
            </w:r>
          </w:p>
        </w:tc>
        <w:tc>
          <w:tcPr>
            <w:tcW w:w="1328" w:type="dxa"/>
            <w:vAlign w:val="bottom"/>
          </w:tcPr>
          <w:p w14:paraId="2DDDF7E9" w14:textId="7AD0A79E"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(93,214)</w:t>
            </w:r>
          </w:p>
        </w:tc>
      </w:tr>
      <w:tr w:rsidR="005C730E" w:rsidRPr="00A41E93" w14:paraId="053A418A" w14:textId="77777777" w:rsidTr="004B2443">
        <w:tc>
          <w:tcPr>
            <w:tcW w:w="3600" w:type="dxa"/>
            <w:hideMark/>
          </w:tcPr>
          <w:p w14:paraId="3EA6848C" w14:textId="77777777" w:rsidR="005C730E" w:rsidRPr="00A41E93" w:rsidRDefault="005C730E" w:rsidP="005C730E">
            <w:pPr>
              <w:spacing w:line="340" w:lineRule="exact"/>
              <w:ind w:left="151" w:right="-22" w:hanging="151"/>
              <w:rPr>
                <w:rFonts w:ascii="Arial" w:hAnsi="Arial" w:cs="Arial"/>
                <w:sz w:val="20"/>
              </w:rPr>
            </w:pPr>
            <w:r w:rsidRPr="00A41E93">
              <w:rPr>
                <w:rFonts w:ascii="Arial" w:hAnsi="Arial" w:cs="Arial"/>
                <w:sz w:val="20"/>
              </w:rPr>
              <w:t>Lease liabilities - net of current portion</w:t>
            </w:r>
          </w:p>
        </w:tc>
        <w:tc>
          <w:tcPr>
            <w:tcW w:w="1327" w:type="dxa"/>
            <w:vAlign w:val="bottom"/>
          </w:tcPr>
          <w:p w14:paraId="1537BCDD" w14:textId="29D1482F"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191,768</w:t>
            </w:r>
          </w:p>
        </w:tc>
        <w:tc>
          <w:tcPr>
            <w:tcW w:w="1328" w:type="dxa"/>
            <w:vAlign w:val="bottom"/>
          </w:tcPr>
          <w:p w14:paraId="16552123" w14:textId="6FF595A4"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266,004</w:t>
            </w:r>
          </w:p>
        </w:tc>
        <w:tc>
          <w:tcPr>
            <w:tcW w:w="1327" w:type="dxa"/>
            <w:vAlign w:val="bottom"/>
          </w:tcPr>
          <w:p w14:paraId="5AE4EDB1" w14:textId="3B7AA712"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176,011</w:t>
            </w:r>
          </w:p>
        </w:tc>
        <w:tc>
          <w:tcPr>
            <w:tcW w:w="1328" w:type="dxa"/>
            <w:vAlign w:val="bottom"/>
          </w:tcPr>
          <w:p w14:paraId="1B7F7F10" w14:textId="48295272"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260,198</w:t>
            </w:r>
          </w:p>
        </w:tc>
      </w:tr>
    </w:tbl>
    <w:p w14:paraId="1A57DC1A" w14:textId="10A7761E" w:rsidR="00DE6574" w:rsidRPr="00A41E93" w:rsidRDefault="00CF6E84" w:rsidP="00883C2F">
      <w:pPr>
        <w:spacing w:before="240" w:after="120" w:line="380" w:lineRule="exact"/>
        <w:ind w:left="907"/>
        <w:jc w:val="thaiDistribute"/>
        <w:rPr>
          <w:rFonts w:ascii="Arial" w:hAnsi="Arial" w:cs="Browallia New"/>
          <w:sz w:val="22"/>
          <w:szCs w:val="24"/>
        </w:rPr>
      </w:pPr>
      <w:r w:rsidRPr="00A41E93">
        <w:rPr>
          <w:rFonts w:ascii="Arial" w:hAnsi="Arial" w:cs="Browallia New"/>
          <w:sz w:val="22"/>
          <w:szCs w:val="24"/>
        </w:rPr>
        <w:t>Movement of lease liabilities account during the year</w:t>
      </w:r>
      <w:r w:rsidR="00334468" w:rsidRPr="00A41E93">
        <w:rPr>
          <w:rFonts w:ascii="Arial" w:hAnsi="Arial" w:cs="Browallia New"/>
          <w:sz w:val="22"/>
          <w:szCs w:val="24"/>
        </w:rPr>
        <w:t>s</w:t>
      </w:r>
      <w:r w:rsidRPr="00A41E93">
        <w:rPr>
          <w:rFonts w:ascii="Arial" w:hAnsi="Arial" w:cs="Browallia New"/>
          <w:sz w:val="22"/>
          <w:szCs w:val="24"/>
        </w:rPr>
        <w:t xml:space="preserve"> ended 31 December 202</w:t>
      </w:r>
      <w:r w:rsidR="0053584B" w:rsidRPr="00A41E93">
        <w:rPr>
          <w:rFonts w:ascii="Arial" w:hAnsi="Arial" w:cs="Browallia New"/>
          <w:sz w:val="22"/>
          <w:szCs w:val="24"/>
        </w:rPr>
        <w:t>5</w:t>
      </w:r>
      <w:r w:rsidRPr="00A41E93">
        <w:rPr>
          <w:rFonts w:ascii="Arial" w:hAnsi="Arial" w:cs="Browallia New"/>
          <w:sz w:val="22"/>
          <w:szCs w:val="24"/>
        </w:rPr>
        <w:t xml:space="preserve"> and 202</w:t>
      </w:r>
      <w:r w:rsidR="0053584B" w:rsidRPr="00A41E93">
        <w:rPr>
          <w:rFonts w:ascii="Arial" w:hAnsi="Arial" w:cs="Browallia New"/>
          <w:sz w:val="22"/>
          <w:szCs w:val="24"/>
        </w:rPr>
        <w:t>4</w:t>
      </w:r>
      <w:r w:rsidRPr="00A41E93">
        <w:rPr>
          <w:rFonts w:ascii="Arial" w:hAnsi="Arial" w:cs="Browallia New"/>
          <w:sz w:val="22"/>
          <w:szCs w:val="24"/>
        </w:rPr>
        <w:t xml:space="preserve"> are </w:t>
      </w:r>
      <w:proofErr w:type="spellStart"/>
      <w:r w:rsidRPr="00A41E93">
        <w:rPr>
          <w:rFonts w:ascii="Arial" w:hAnsi="Arial" w:cs="Browallia New"/>
          <w:sz w:val="22"/>
          <w:szCs w:val="24"/>
        </w:rPr>
        <w:t>summarised</w:t>
      </w:r>
      <w:proofErr w:type="spellEnd"/>
      <w:r w:rsidRPr="00A41E93">
        <w:rPr>
          <w:rFonts w:ascii="Arial" w:hAnsi="Arial" w:cs="Browallia New"/>
          <w:sz w:val="22"/>
          <w:szCs w:val="24"/>
        </w:rPr>
        <w:t xml:space="preserve"> below:</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DE6574" w:rsidRPr="00A41E93" w14:paraId="69986525" w14:textId="77777777" w:rsidTr="00DE6574">
        <w:trPr>
          <w:trHeight w:val="80"/>
        </w:trPr>
        <w:tc>
          <w:tcPr>
            <w:tcW w:w="3600" w:type="dxa"/>
          </w:tcPr>
          <w:p w14:paraId="5129DAA9" w14:textId="3504F5D6" w:rsidR="00DE6574" w:rsidRPr="00A41E93" w:rsidRDefault="00DE6574" w:rsidP="00DE6574">
            <w:pPr>
              <w:spacing w:line="340" w:lineRule="exact"/>
              <w:ind w:left="151" w:right="-72" w:hanging="151"/>
              <w:rPr>
                <w:rFonts w:ascii="Arial" w:hAnsi="Arial" w:cs="Arial"/>
                <w:sz w:val="20"/>
              </w:rPr>
            </w:pPr>
          </w:p>
        </w:tc>
        <w:tc>
          <w:tcPr>
            <w:tcW w:w="5310" w:type="dxa"/>
            <w:gridSpan w:val="4"/>
            <w:hideMark/>
          </w:tcPr>
          <w:p w14:paraId="4DB666F3" w14:textId="77777777" w:rsidR="00DE6574" w:rsidRPr="00A41E93" w:rsidRDefault="00DE6574" w:rsidP="00DE6574">
            <w:pPr>
              <w:spacing w:line="340" w:lineRule="exact"/>
              <w:ind w:left="151" w:hanging="151"/>
              <w:jc w:val="right"/>
              <w:rPr>
                <w:rFonts w:ascii="Arial" w:hAnsi="Arial" w:cs="Arial"/>
                <w:sz w:val="20"/>
                <w:cs/>
              </w:rPr>
            </w:pPr>
            <w:r w:rsidRPr="00A41E93">
              <w:rPr>
                <w:rFonts w:ascii="Arial" w:hAnsi="Arial" w:cs="Arial"/>
                <w:sz w:val="20"/>
              </w:rPr>
              <w:t>(Unit: Thousand Baht)</w:t>
            </w:r>
          </w:p>
        </w:tc>
      </w:tr>
      <w:tr w:rsidR="00DE6574" w:rsidRPr="00A41E93" w14:paraId="550F1B10" w14:textId="77777777" w:rsidTr="00DE6574">
        <w:trPr>
          <w:trHeight w:val="198"/>
        </w:trPr>
        <w:tc>
          <w:tcPr>
            <w:tcW w:w="3600" w:type="dxa"/>
          </w:tcPr>
          <w:p w14:paraId="166D39B9" w14:textId="77777777" w:rsidR="00DE6574" w:rsidRPr="00A41E93" w:rsidRDefault="00DE6574" w:rsidP="00DE6574">
            <w:pPr>
              <w:spacing w:line="340" w:lineRule="exact"/>
              <w:ind w:left="151" w:right="-72" w:hanging="151"/>
              <w:rPr>
                <w:rFonts w:ascii="Arial" w:hAnsi="Arial" w:cs="Arial"/>
                <w:sz w:val="20"/>
              </w:rPr>
            </w:pPr>
          </w:p>
        </w:tc>
        <w:tc>
          <w:tcPr>
            <w:tcW w:w="2655" w:type="dxa"/>
            <w:gridSpan w:val="2"/>
            <w:hideMark/>
          </w:tcPr>
          <w:p w14:paraId="774C3CA7" w14:textId="77777777" w:rsidR="00DE6574" w:rsidRPr="00A41E93" w:rsidRDefault="00DE6574" w:rsidP="00DE6574">
            <w:pPr>
              <w:pBdr>
                <w:bottom w:val="single" w:sz="4" w:space="1" w:color="auto"/>
              </w:pBdr>
              <w:spacing w:line="340" w:lineRule="exact"/>
              <w:ind w:left="-29" w:right="-29"/>
              <w:jc w:val="center"/>
              <w:rPr>
                <w:rFonts w:ascii="Arial" w:hAnsi="Arial" w:cs="Arial"/>
                <w:sz w:val="20"/>
                <w:cs/>
              </w:rPr>
            </w:pPr>
            <w:r w:rsidRPr="00A41E93">
              <w:rPr>
                <w:rFonts w:ascii="Arial" w:hAnsi="Arial" w:cs="Arial"/>
                <w:sz w:val="20"/>
              </w:rPr>
              <w:t xml:space="preserve">Consolidated </w:t>
            </w:r>
            <w:r w:rsidRPr="00A41E93">
              <w:rPr>
                <w:rFonts w:ascii="Arial" w:hAnsi="Arial" w:hint="cs"/>
                <w:sz w:val="20"/>
                <w:cs/>
              </w:rPr>
              <w:t xml:space="preserve">                                    </w:t>
            </w:r>
            <w:r w:rsidRPr="00A41E93">
              <w:rPr>
                <w:rFonts w:ascii="Arial" w:hAnsi="Arial" w:cs="Arial"/>
                <w:sz w:val="20"/>
              </w:rPr>
              <w:t>financial statements</w:t>
            </w:r>
          </w:p>
        </w:tc>
        <w:tc>
          <w:tcPr>
            <w:tcW w:w="2655" w:type="dxa"/>
            <w:gridSpan w:val="2"/>
            <w:hideMark/>
          </w:tcPr>
          <w:p w14:paraId="42BFD9B0" w14:textId="77777777" w:rsidR="00DE6574" w:rsidRPr="00A41E93" w:rsidRDefault="00DE6574" w:rsidP="00DE6574">
            <w:pPr>
              <w:pBdr>
                <w:bottom w:val="single" w:sz="4" w:space="1" w:color="auto"/>
              </w:pBdr>
              <w:spacing w:line="340" w:lineRule="exact"/>
              <w:ind w:left="-29" w:right="-29"/>
              <w:jc w:val="center"/>
              <w:rPr>
                <w:rFonts w:ascii="Arial" w:hAnsi="Arial" w:cs="Arial"/>
                <w:sz w:val="20"/>
                <w:cs/>
              </w:rPr>
            </w:pPr>
            <w:r w:rsidRPr="00A41E93">
              <w:rPr>
                <w:rFonts w:ascii="Arial" w:hAnsi="Arial" w:cs="Arial"/>
                <w:sz w:val="20"/>
              </w:rPr>
              <w:t xml:space="preserve">Separate </w:t>
            </w:r>
            <w:r w:rsidRPr="00A41E93">
              <w:rPr>
                <w:rFonts w:ascii="Arial" w:hAnsi="Arial" w:hint="cs"/>
                <w:sz w:val="20"/>
                <w:cs/>
              </w:rPr>
              <w:t xml:space="preserve">                                     </w:t>
            </w:r>
            <w:r w:rsidRPr="00A41E93">
              <w:rPr>
                <w:rFonts w:ascii="Arial" w:hAnsi="Arial" w:cs="Arial"/>
                <w:sz w:val="20"/>
              </w:rPr>
              <w:t>financial statements</w:t>
            </w:r>
          </w:p>
        </w:tc>
      </w:tr>
      <w:tr w:rsidR="0053584B" w:rsidRPr="00A41E93" w14:paraId="50FB4302" w14:textId="77777777" w:rsidTr="00DE6574">
        <w:trPr>
          <w:trHeight w:val="198"/>
        </w:trPr>
        <w:tc>
          <w:tcPr>
            <w:tcW w:w="3600" w:type="dxa"/>
          </w:tcPr>
          <w:p w14:paraId="3F8E24C1" w14:textId="77777777" w:rsidR="0053584B" w:rsidRPr="00A41E93" w:rsidRDefault="0053584B" w:rsidP="0053584B">
            <w:pPr>
              <w:spacing w:line="340" w:lineRule="exact"/>
              <w:ind w:left="151" w:right="-72" w:hanging="151"/>
              <w:rPr>
                <w:rFonts w:ascii="Arial" w:hAnsi="Arial" w:cs="Arial"/>
                <w:sz w:val="20"/>
              </w:rPr>
            </w:pPr>
          </w:p>
        </w:tc>
        <w:tc>
          <w:tcPr>
            <w:tcW w:w="1327" w:type="dxa"/>
          </w:tcPr>
          <w:p w14:paraId="4B24E830" w14:textId="50531554" w:rsidR="0053584B" w:rsidRPr="00A41E93" w:rsidRDefault="0053584B" w:rsidP="0053584B">
            <w:pPr>
              <w:pBdr>
                <w:bottom w:val="single" w:sz="4" w:space="1" w:color="auto"/>
              </w:pBdr>
              <w:spacing w:line="340" w:lineRule="exact"/>
              <w:ind w:left="-29" w:right="-29"/>
              <w:jc w:val="center"/>
              <w:rPr>
                <w:rFonts w:ascii="Arial" w:hAnsi="Arial" w:cs="Arial"/>
                <w:sz w:val="20"/>
                <w:cs/>
              </w:rPr>
            </w:pPr>
            <w:r w:rsidRPr="00A41E93">
              <w:rPr>
                <w:rFonts w:ascii="Arial" w:hAnsi="Arial" w:cs="Arial"/>
                <w:sz w:val="20"/>
              </w:rPr>
              <w:t>2025</w:t>
            </w:r>
          </w:p>
        </w:tc>
        <w:tc>
          <w:tcPr>
            <w:tcW w:w="1328" w:type="dxa"/>
          </w:tcPr>
          <w:p w14:paraId="61EC5EBD" w14:textId="1F649F87" w:rsidR="0053584B" w:rsidRPr="00A41E93" w:rsidRDefault="0053584B" w:rsidP="0053584B">
            <w:pPr>
              <w:pBdr>
                <w:bottom w:val="single" w:sz="4" w:space="1" w:color="auto"/>
              </w:pBdr>
              <w:spacing w:line="340" w:lineRule="exact"/>
              <w:ind w:left="-29" w:right="-29"/>
              <w:jc w:val="center"/>
              <w:rPr>
                <w:rFonts w:ascii="Arial" w:hAnsi="Arial" w:cs="Arial"/>
                <w:sz w:val="20"/>
              </w:rPr>
            </w:pPr>
            <w:r w:rsidRPr="00A41E93">
              <w:rPr>
                <w:rFonts w:ascii="Arial" w:hAnsi="Arial" w:cs="Arial"/>
                <w:sz w:val="20"/>
              </w:rPr>
              <w:t>2024</w:t>
            </w:r>
          </w:p>
        </w:tc>
        <w:tc>
          <w:tcPr>
            <w:tcW w:w="1327" w:type="dxa"/>
          </w:tcPr>
          <w:p w14:paraId="43FB68AE" w14:textId="301C94A1" w:rsidR="0053584B" w:rsidRPr="00A41E93" w:rsidRDefault="0053584B" w:rsidP="0053584B">
            <w:pPr>
              <w:pBdr>
                <w:bottom w:val="single" w:sz="4" w:space="1" w:color="auto"/>
              </w:pBdr>
              <w:spacing w:line="340" w:lineRule="exact"/>
              <w:ind w:left="-29" w:right="-29"/>
              <w:jc w:val="center"/>
              <w:rPr>
                <w:rFonts w:ascii="Arial" w:hAnsi="Arial" w:cs="Arial"/>
                <w:sz w:val="20"/>
              </w:rPr>
            </w:pPr>
            <w:r w:rsidRPr="00A41E93">
              <w:rPr>
                <w:rFonts w:ascii="Arial" w:hAnsi="Arial" w:cs="Arial"/>
                <w:sz w:val="20"/>
              </w:rPr>
              <w:t>2025</w:t>
            </w:r>
          </w:p>
        </w:tc>
        <w:tc>
          <w:tcPr>
            <w:tcW w:w="1328" w:type="dxa"/>
            <w:hideMark/>
          </w:tcPr>
          <w:p w14:paraId="1EEBA3E5" w14:textId="764CDE43" w:rsidR="0053584B" w:rsidRPr="00A41E93" w:rsidRDefault="0053584B" w:rsidP="0053584B">
            <w:pPr>
              <w:pBdr>
                <w:bottom w:val="single" w:sz="4" w:space="1" w:color="auto"/>
              </w:pBdr>
              <w:spacing w:line="340" w:lineRule="exact"/>
              <w:ind w:right="47"/>
              <w:jc w:val="center"/>
              <w:rPr>
                <w:rFonts w:ascii="Arial" w:hAnsi="Arial" w:cs="Arial"/>
                <w:sz w:val="20"/>
              </w:rPr>
            </w:pPr>
            <w:r w:rsidRPr="00A41E93">
              <w:rPr>
                <w:rFonts w:ascii="Arial" w:hAnsi="Arial" w:cs="Arial"/>
                <w:sz w:val="20"/>
              </w:rPr>
              <w:t>2024</w:t>
            </w:r>
          </w:p>
        </w:tc>
      </w:tr>
      <w:tr w:rsidR="005C730E" w:rsidRPr="00A41E93" w14:paraId="732C2EDC" w14:textId="77777777" w:rsidTr="001C35BF">
        <w:trPr>
          <w:trHeight w:val="80"/>
        </w:trPr>
        <w:tc>
          <w:tcPr>
            <w:tcW w:w="3600" w:type="dxa"/>
          </w:tcPr>
          <w:p w14:paraId="5246941E" w14:textId="3363277D"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Balance at beginning of year</w:t>
            </w:r>
          </w:p>
        </w:tc>
        <w:tc>
          <w:tcPr>
            <w:tcW w:w="1327" w:type="dxa"/>
            <w:vAlign w:val="bottom"/>
          </w:tcPr>
          <w:p w14:paraId="78AD2E6B" w14:textId="39D708AF"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364,795</w:t>
            </w:r>
          </w:p>
        </w:tc>
        <w:tc>
          <w:tcPr>
            <w:tcW w:w="1328" w:type="dxa"/>
            <w:vAlign w:val="bottom"/>
          </w:tcPr>
          <w:p w14:paraId="26DAB1D0" w14:textId="68F79681"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414,462</w:t>
            </w:r>
          </w:p>
        </w:tc>
        <w:tc>
          <w:tcPr>
            <w:tcW w:w="1327" w:type="dxa"/>
            <w:vAlign w:val="bottom"/>
          </w:tcPr>
          <w:p w14:paraId="2EE4449E" w14:textId="7D55BE62"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353,412</w:t>
            </w:r>
          </w:p>
        </w:tc>
        <w:tc>
          <w:tcPr>
            <w:tcW w:w="1328" w:type="dxa"/>
            <w:vAlign w:val="bottom"/>
          </w:tcPr>
          <w:p w14:paraId="062922E4" w14:textId="67E1DD99"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414,462</w:t>
            </w:r>
          </w:p>
        </w:tc>
      </w:tr>
      <w:tr w:rsidR="005C730E" w:rsidRPr="00A41E93" w14:paraId="1EBA6682" w14:textId="77777777" w:rsidTr="001C35BF">
        <w:trPr>
          <w:trHeight w:val="80"/>
        </w:trPr>
        <w:tc>
          <w:tcPr>
            <w:tcW w:w="3600" w:type="dxa"/>
          </w:tcPr>
          <w:p w14:paraId="390D14D0" w14:textId="0852E0DB"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Additions</w:t>
            </w:r>
          </w:p>
        </w:tc>
        <w:tc>
          <w:tcPr>
            <w:tcW w:w="1327" w:type="dxa"/>
            <w:vAlign w:val="bottom"/>
          </w:tcPr>
          <w:p w14:paraId="45E43266" w14:textId="5D75A88A"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w:t>
            </w:r>
          </w:p>
        </w:tc>
        <w:tc>
          <w:tcPr>
            <w:tcW w:w="1328" w:type="dxa"/>
            <w:vAlign w:val="bottom"/>
          </w:tcPr>
          <w:p w14:paraId="5E6E4DCB" w14:textId="0A81EAB7"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13,400</w:t>
            </w:r>
          </w:p>
        </w:tc>
        <w:tc>
          <w:tcPr>
            <w:tcW w:w="1327" w:type="dxa"/>
            <w:vAlign w:val="bottom"/>
          </w:tcPr>
          <w:p w14:paraId="48AB3D50" w14:textId="35161884"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w:t>
            </w:r>
          </w:p>
        </w:tc>
        <w:tc>
          <w:tcPr>
            <w:tcW w:w="1328" w:type="dxa"/>
            <w:vAlign w:val="bottom"/>
          </w:tcPr>
          <w:p w14:paraId="6C5BF45C" w14:textId="03101CCB"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w:t>
            </w:r>
          </w:p>
        </w:tc>
      </w:tr>
      <w:tr w:rsidR="005C730E" w:rsidRPr="00A41E93" w14:paraId="64A75637" w14:textId="77777777" w:rsidTr="00CF6E84">
        <w:trPr>
          <w:trHeight w:val="80"/>
        </w:trPr>
        <w:tc>
          <w:tcPr>
            <w:tcW w:w="3600" w:type="dxa"/>
          </w:tcPr>
          <w:p w14:paraId="5F7BD8A7" w14:textId="302661AF"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Accretion of interest</w:t>
            </w:r>
          </w:p>
        </w:tc>
        <w:tc>
          <w:tcPr>
            <w:tcW w:w="1327" w:type="dxa"/>
            <w:vAlign w:val="bottom"/>
          </w:tcPr>
          <w:p w14:paraId="2D337608" w14:textId="2BB755F9" w:rsidR="005C730E" w:rsidRPr="00A41E93" w:rsidRDefault="005C730E" w:rsidP="005C730E">
            <w:pPr>
              <w:tabs>
                <w:tab w:val="decimal" w:pos="990"/>
              </w:tabs>
              <w:spacing w:line="340" w:lineRule="exact"/>
              <w:ind w:left="-29" w:right="-29"/>
              <w:jc w:val="both"/>
              <w:rPr>
                <w:rFonts w:ascii="Arial" w:hAnsi="Arial" w:cs="Arial"/>
                <w:sz w:val="20"/>
                <w:cs/>
              </w:rPr>
            </w:pPr>
            <w:r w:rsidRPr="00A41E93">
              <w:rPr>
                <w:rFonts w:ascii="Arial" w:hAnsi="Arial" w:cs="Arial"/>
                <w:sz w:val="20"/>
              </w:rPr>
              <w:t>19,846</w:t>
            </w:r>
          </w:p>
        </w:tc>
        <w:tc>
          <w:tcPr>
            <w:tcW w:w="1328" w:type="dxa"/>
            <w:vAlign w:val="bottom"/>
          </w:tcPr>
          <w:p w14:paraId="2A43D1F2" w14:textId="0382D3D7"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18,972</w:t>
            </w:r>
          </w:p>
        </w:tc>
        <w:tc>
          <w:tcPr>
            <w:tcW w:w="1327" w:type="dxa"/>
            <w:vAlign w:val="bottom"/>
          </w:tcPr>
          <w:p w14:paraId="06D9FDDF" w14:textId="4D059A39"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19,314</w:t>
            </w:r>
          </w:p>
        </w:tc>
        <w:tc>
          <w:tcPr>
            <w:tcW w:w="1328" w:type="dxa"/>
            <w:vAlign w:val="bottom"/>
          </w:tcPr>
          <w:p w14:paraId="73ECF607" w14:textId="1CD57672"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18,589</w:t>
            </w:r>
          </w:p>
        </w:tc>
      </w:tr>
      <w:tr w:rsidR="005C730E" w:rsidRPr="00A41E93" w14:paraId="7AC719C9" w14:textId="77777777" w:rsidTr="00DE6574">
        <w:tc>
          <w:tcPr>
            <w:tcW w:w="3600" w:type="dxa"/>
          </w:tcPr>
          <w:p w14:paraId="02A35693" w14:textId="3F432763"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Repayments</w:t>
            </w:r>
          </w:p>
        </w:tc>
        <w:tc>
          <w:tcPr>
            <w:tcW w:w="1327" w:type="dxa"/>
            <w:vAlign w:val="bottom"/>
          </w:tcPr>
          <w:p w14:paraId="4F3CE9AB" w14:textId="6AFA629B" w:rsidR="005C730E" w:rsidRPr="00A41E93" w:rsidRDefault="005C730E" w:rsidP="005C730E">
            <w:pPr>
              <w:tabs>
                <w:tab w:val="decimal" w:pos="990"/>
              </w:tabs>
              <w:spacing w:line="340" w:lineRule="exact"/>
              <w:ind w:left="-29" w:right="-29"/>
              <w:jc w:val="both"/>
              <w:rPr>
                <w:rFonts w:ascii="Arial" w:hAnsi="Arial" w:cs="Arial"/>
                <w:sz w:val="20"/>
                <w:cs/>
              </w:rPr>
            </w:pPr>
            <w:r w:rsidRPr="00A41E93">
              <w:rPr>
                <w:rFonts w:ascii="Arial" w:hAnsi="Arial" w:cs="Arial"/>
                <w:sz w:val="20"/>
              </w:rPr>
              <w:t>(110,046)</w:t>
            </w:r>
          </w:p>
        </w:tc>
        <w:tc>
          <w:tcPr>
            <w:tcW w:w="1328" w:type="dxa"/>
            <w:vAlign w:val="bottom"/>
          </w:tcPr>
          <w:p w14:paraId="6EDD1BAA" w14:textId="4F047544"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(99,442)</w:t>
            </w:r>
          </w:p>
        </w:tc>
        <w:tc>
          <w:tcPr>
            <w:tcW w:w="1327" w:type="dxa"/>
            <w:vAlign w:val="bottom"/>
          </w:tcPr>
          <w:p w14:paraId="337B31BC" w14:textId="79139CD9"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(105,246)</w:t>
            </w:r>
          </w:p>
        </w:tc>
        <w:tc>
          <w:tcPr>
            <w:tcW w:w="1328" w:type="dxa"/>
            <w:vAlign w:val="bottom"/>
          </w:tcPr>
          <w:p w14:paraId="182FBF35" w14:textId="38BC4770" w:rsidR="005C730E" w:rsidRPr="00A41E93" w:rsidRDefault="005C730E" w:rsidP="005C730E">
            <w:pPr>
              <w:tabs>
                <w:tab w:val="decimal" w:pos="990"/>
              </w:tabs>
              <w:spacing w:line="340" w:lineRule="exact"/>
              <w:ind w:left="-29" w:right="-29"/>
              <w:jc w:val="both"/>
              <w:rPr>
                <w:rFonts w:ascii="Arial" w:hAnsi="Arial" w:cs="Arial"/>
                <w:sz w:val="20"/>
              </w:rPr>
            </w:pPr>
            <w:r w:rsidRPr="00A41E93">
              <w:rPr>
                <w:rFonts w:ascii="Arial" w:hAnsi="Arial" w:cs="Arial"/>
                <w:sz w:val="20"/>
              </w:rPr>
              <w:t>(97,042)</w:t>
            </w:r>
          </w:p>
        </w:tc>
      </w:tr>
      <w:tr w:rsidR="005C730E" w:rsidRPr="00A41E93" w14:paraId="06E2A99C" w14:textId="77777777" w:rsidTr="00DE6574">
        <w:tc>
          <w:tcPr>
            <w:tcW w:w="3600" w:type="dxa"/>
          </w:tcPr>
          <w:p w14:paraId="0897DBE3" w14:textId="669F5AB1"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Modification contracts</w:t>
            </w:r>
          </w:p>
        </w:tc>
        <w:tc>
          <w:tcPr>
            <w:tcW w:w="1327" w:type="dxa"/>
            <w:vAlign w:val="bottom"/>
          </w:tcPr>
          <w:p w14:paraId="44DB388E" w14:textId="0075274C"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25,480</w:t>
            </w:r>
          </w:p>
        </w:tc>
        <w:tc>
          <w:tcPr>
            <w:tcW w:w="1328" w:type="dxa"/>
            <w:vAlign w:val="bottom"/>
          </w:tcPr>
          <w:p w14:paraId="2915760E" w14:textId="7A03CC06"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17,403</w:t>
            </w:r>
          </w:p>
        </w:tc>
        <w:tc>
          <w:tcPr>
            <w:tcW w:w="1327" w:type="dxa"/>
            <w:vAlign w:val="bottom"/>
          </w:tcPr>
          <w:p w14:paraId="375EC217" w14:textId="7EB6F3CE"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11,698</w:t>
            </w:r>
          </w:p>
        </w:tc>
        <w:tc>
          <w:tcPr>
            <w:tcW w:w="1328" w:type="dxa"/>
            <w:vAlign w:val="bottom"/>
          </w:tcPr>
          <w:p w14:paraId="4948BF60" w14:textId="7BCFB38C" w:rsidR="005C730E" w:rsidRPr="00A41E93" w:rsidRDefault="005C730E" w:rsidP="005C730E">
            <w:pPr>
              <w:pBdr>
                <w:bottom w:val="sing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17,403</w:t>
            </w:r>
          </w:p>
        </w:tc>
      </w:tr>
      <w:tr w:rsidR="005C730E" w:rsidRPr="00A41E93" w14:paraId="7063857D" w14:textId="77777777" w:rsidTr="00DE6574">
        <w:tc>
          <w:tcPr>
            <w:tcW w:w="3600" w:type="dxa"/>
          </w:tcPr>
          <w:p w14:paraId="794D3B2F" w14:textId="0802E332" w:rsidR="005C730E" w:rsidRPr="00A41E93" w:rsidRDefault="005C730E" w:rsidP="005C730E">
            <w:pPr>
              <w:spacing w:line="340" w:lineRule="exact"/>
              <w:ind w:left="151" w:right="-72" w:hanging="151"/>
              <w:rPr>
                <w:rFonts w:ascii="Arial" w:hAnsi="Arial" w:cs="Arial"/>
                <w:sz w:val="20"/>
              </w:rPr>
            </w:pPr>
            <w:r w:rsidRPr="00A41E93">
              <w:rPr>
                <w:rFonts w:ascii="Arial" w:hAnsi="Arial" w:cs="Arial"/>
                <w:sz w:val="20"/>
              </w:rPr>
              <w:t>Balance at end of year</w:t>
            </w:r>
          </w:p>
        </w:tc>
        <w:tc>
          <w:tcPr>
            <w:tcW w:w="1327" w:type="dxa"/>
            <w:vAlign w:val="bottom"/>
          </w:tcPr>
          <w:p w14:paraId="22E4727C" w14:textId="4BB4248A"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300,075</w:t>
            </w:r>
          </w:p>
        </w:tc>
        <w:tc>
          <w:tcPr>
            <w:tcW w:w="1328" w:type="dxa"/>
            <w:vAlign w:val="bottom"/>
          </w:tcPr>
          <w:p w14:paraId="3108D4FE" w14:textId="3C5466C9"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364,795</w:t>
            </w:r>
          </w:p>
        </w:tc>
        <w:tc>
          <w:tcPr>
            <w:tcW w:w="1327" w:type="dxa"/>
            <w:vAlign w:val="bottom"/>
          </w:tcPr>
          <w:p w14:paraId="3ADFD4DD" w14:textId="0CF7EFA2"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279,178</w:t>
            </w:r>
          </w:p>
        </w:tc>
        <w:tc>
          <w:tcPr>
            <w:tcW w:w="1328" w:type="dxa"/>
            <w:vAlign w:val="bottom"/>
          </w:tcPr>
          <w:p w14:paraId="37F5EBCA" w14:textId="27D659E8" w:rsidR="005C730E" w:rsidRPr="00A41E93" w:rsidRDefault="005C730E" w:rsidP="005C730E">
            <w:pPr>
              <w:pBdr>
                <w:bottom w:val="double" w:sz="4" w:space="1" w:color="auto"/>
              </w:pBdr>
              <w:tabs>
                <w:tab w:val="decimal" w:pos="990"/>
              </w:tabs>
              <w:spacing w:line="340" w:lineRule="exact"/>
              <w:ind w:left="-29" w:right="-29"/>
              <w:jc w:val="both"/>
              <w:rPr>
                <w:rFonts w:ascii="Arial" w:hAnsi="Arial" w:cs="Arial"/>
                <w:sz w:val="20"/>
              </w:rPr>
            </w:pPr>
            <w:r w:rsidRPr="00A41E93">
              <w:rPr>
                <w:rFonts w:ascii="Arial" w:hAnsi="Arial" w:cs="Arial"/>
                <w:sz w:val="20"/>
              </w:rPr>
              <w:t>353,412</w:t>
            </w:r>
          </w:p>
        </w:tc>
      </w:tr>
    </w:tbl>
    <w:p w14:paraId="26F0EB81" w14:textId="08DF8826" w:rsidR="004B2443" w:rsidRPr="00A41E93" w:rsidRDefault="004B2443" w:rsidP="004B2443">
      <w:pPr>
        <w:spacing w:before="240" w:after="120" w:line="380" w:lineRule="exact"/>
        <w:ind w:left="900"/>
        <w:jc w:val="thaiDistribute"/>
        <w:rPr>
          <w:rFonts w:ascii="Arial" w:hAnsi="Arial" w:cs="Arial"/>
          <w:spacing w:val="-2"/>
          <w:sz w:val="20"/>
          <w:szCs w:val="20"/>
        </w:rPr>
      </w:pPr>
      <w:r w:rsidRPr="00A41E93">
        <w:rPr>
          <w:rFonts w:ascii="Arial" w:hAnsi="Arial" w:cs="Arial"/>
          <w:spacing w:val="-2"/>
          <w:sz w:val="22"/>
          <w:szCs w:val="20"/>
        </w:rPr>
        <w:t xml:space="preserve">A maturity analysis of lease payments is disclosed in Note </w:t>
      </w:r>
      <w:r w:rsidR="007709D8" w:rsidRPr="00A41E93">
        <w:rPr>
          <w:rFonts w:ascii="Arial" w:hAnsi="Arial" w:cs="Arial"/>
          <w:spacing w:val="-2"/>
          <w:sz w:val="22"/>
          <w:szCs w:val="20"/>
        </w:rPr>
        <w:t>4</w:t>
      </w:r>
      <w:r w:rsidR="00113451" w:rsidRPr="00A41E93">
        <w:rPr>
          <w:rFonts w:ascii="Arial" w:hAnsi="Arial" w:cs="Arial"/>
          <w:spacing w:val="-2"/>
          <w:sz w:val="22"/>
          <w:szCs w:val="20"/>
        </w:rPr>
        <w:t>4</w:t>
      </w:r>
      <w:r w:rsidR="00CF6E84" w:rsidRPr="00A41E93">
        <w:rPr>
          <w:rFonts w:ascii="Arial" w:hAnsi="Arial" w:cs="Arial"/>
          <w:spacing w:val="-2"/>
          <w:sz w:val="22"/>
          <w:szCs w:val="20"/>
        </w:rPr>
        <w:t>.1</w:t>
      </w:r>
      <w:r w:rsidRPr="00A41E93">
        <w:rPr>
          <w:rFonts w:ascii="Arial" w:hAnsi="Arial" w:cs="Arial"/>
          <w:spacing w:val="-2"/>
          <w:sz w:val="22"/>
          <w:szCs w:val="20"/>
        </w:rPr>
        <w:t xml:space="preserve"> </w:t>
      </w:r>
      <w:r w:rsidR="0098374D" w:rsidRPr="00A41E93">
        <w:rPr>
          <w:rFonts w:ascii="Arial" w:hAnsi="Arial" w:cs="Arial"/>
          <w:spacing w:val="-2"/>
          <w:sz w:val="22"/>
          <w:szCs w:val="20"/>
        </w:rPr>
        <w:t xml:space="preserve">to the financial statements </w:t>
      </w:r>
      <w:r w:rsidRPr="00A41E93">
        <w:rPr>
          <w:rFonts w:ascii="Arial" w:hAnsi="Arial" w:cs="Arial"/>
          <w:spacing w:val="-2"/>
          <w:sz w:val="22"/>
          <w:szCs w:val="20"/>
        </w:rPr>
        <w:t>under the liquidity risk.</w:t>
      </w:r>
    </w:p>
    <w:p w14:paraId="6B39DA75" w14:textId="77777777" w:rsidR="00B01DB3" w:rsidRDefault="00B01DB3">
      <w:pPr>
        <w:overflowPunct/>
        <w:autoSpaceDE/>
        <w:autoSpaceDN/>
        <w:adjustRightInd/>
        <w:spacing w:after="200" w:line="276" w:lineRule="auto"/>
        <w:textAlignment w:val="auto"/>
        <w:rPr>
          <w:rFonts w:ascii="Arial" w:hAnsi="Arial" w:cs="Arial"/>
          <w:b/>
          <w:bCs/>
          <w:sz w:val="22"/>
          <w:szCs w:val="20"/>
        </w:rPr>
      </w:pPr>
      <w:r>
        <w:rPr>
          <w:rFonts w:ascii="Arial" w:hAnsi="Arial" w:cs="Arial"/>
          <w:b/>
          <w:bCs/>
          <w:sz w:val="22"/>
          <w:szCs w:val="20"/>
        </w:rPr>
        <w:br w:type="page"/>
      </w:r>
    </w:p>
    <w:p w14:paraId="03877953" w14:textId="1297F90B" w:rsidR="004B2443" w:rsidRPr="00A41E93" w:rsidRDefault="004B2443" w:rsidP="004B2443">
      <w:pPr>
        <w:keepNext/>
        <w:numPr>
          <w:ilvl w:val="0"/>
          <w:numId w:val="38"/>
        </w:numPr>
        <w:tabs>
          <w:tab w:val="left" w:pos="1440"/>
        </w:tabs>
        <w:spacing w:before="120" w:after="120" w:line="380" w:lineRule="exact"/>
        <w:ind w:left="907" w:hanging="367"/>
        <w:jc w:val="thaiDistribute"/>
        <w:rPr>
          <w:rFonts w:ascii="Arial" w:hAnsi="Arial" w:cs="Arial"/>
          <w:b/>
          <w:bCs/>
          <w:sz w:val="22"/>
          <w:szCs w:val="20"/>
        </w:rPr>
      </w:pPr>
      <w:r w:rsidRPr="00A41E93">
        <w:rPr>
          <w:rFonts w:ascii="Arial" w:hAnsi="Arial" w:cs="Arial"/>
          <w:b/>
          <w:bCs/>
          <w:sz w:val="22"/>
          <w:szCs w:val="20"/>
        </w:rPr>
        <w:lastRenderedPageBreak/>
        <w:t xml:space="preserve">Expenses relating to leases that are </w:t>
      </w:r>
      <w:proofErr w:type="spellStart"/>
      <w:r w:rsidRPr="00A41E93">
        <w:rPr>
          <w:rFonts w:ascii="Arial" w:hAnsi="Arial" w:cs="Arial"/>
          <w:b/>
          <w:bCs/>
          <w:sz w:val="22"/>
          <w:szCs w:val="20"/>
        </w:rPr>
        <w:t>recognised</w:t>
      </w:r>
      <w:proofErr w:type="spellEnd"/>
      <w:r w:rsidRPr="00A41E93">
        <w:rPr>
          <w:rFonts w:ascii="Arial" w:hAnsi="Arial" w:cs="Arial"/>
          <w:b/>
          <w:bCs/>
          <w:sz w:val="22"/>
          <w:szCs w:val="20"/>
        </w:rPr>
        <w:t xml:space="preserve"> in profit or loss</w:t>
      </w:r>
    </w:p>
    <w:p w14:paraId="70DB47D9" w14:textId="29EEDD6B" w:rsidR="00BD0D5E" w:rsidRPr="00A41E93" w:rsidRDefault="00BD0D5E" w:rsidP="00BD0D5E">
      <w:pPr>
        <w:keepNext/>
        <w:tabs>
          <w:tab w:val="left" w:pos="1440"/>
        </w:tabs>
        <w:spacing w:before="120" w:after="120" w:line="380" w:lineRule="exact"/>
        <w:ind w:left="907"/>
        <w:jc w:val="thaiDistribute"/>
        <w:rPr>
          <w:rFonts w:ascii="Arial" w:hAnsi="Arial" w:cs="Arial"/>
          <w:sz w:val="22"/>
          <w:szCs w:val="20"/>
        </w:rPr>
      </w:pPr>
      <w:r w:rsidRPr="00A41E93">
        <w:rPr>
          <w:rFonts w:ascii="Arial" w:hAnsi="Arial" w:cs="Arial"/>
          <w:sz w:val="22"/>
          <w:szCs w:val="20"/>
        </w:rPr>
        <w:t xml:space="preserve">In addition to interest expenses as disclosed in the above table b), expenses relating to leases that are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in profit or loss are as follows:</w:t>
      </w:r>
    </w:p>
    <w:tbl>
      <w:tblPr>
        <w:tblW w:w="9000" w:type="dxa"/>
        <w:tblInd w:w="720" w:type="dxa"/>
        <w:tblLayout w:type="fixed"/>
        <w:tblCellMar>
          <w:left w:w="0" w:type="dxa"/>
          <w:right w:w="0" w:type="dxa"/>
        </w:tblCellMar>
        <w:tblLook w:val="04A0" w:firstRow="1" w:lastRow="0" w:firstColumn="1" w:lastColumn="0" w:noHBand="0" w:noVBand="1"/>
      </w:tblPr>
      <w:tblGrid>
        <w:gridCol w:w="4410"/>
        <w:gridCol w:w="1147"/>
        <w:gridCol w:w="1148"/>
        <w:gridCol w:w="1147"/>
        <w:gridCol w:w="1148"/>
      </w:tblGrid>
      <w:tr w:rsidR="00DE6574" w:rsidRPr="00A41E93" w14:paraId="08CE690B" w14:textId="77777777" w:rsidTr="00DE6574">
        <w:trPr>
          <w:cantSplit/>
        </w:trPr>
        <w:tc>
          <w:tcPr>
            <w:tcW w:w="9000" w:type="dxa"/>
            <w:gridSpan w:val="5"/>
            <w:vAlign w:val="bottom"/>
          </w:tcPr>
          <w:p w14:paraId="415C30F1" w14:textId="7A58EDC6" w:rsidR="00DE6574" w:rsidRPr="00A41E93" w:rsidRDefault="00DE6574" w:rsidP="00DE6574">
            <w:pPr>
              <w:snapToGrid w:val="0"/>
              <w:spacing w:line="380" w:lineRule="exact"/>
              <w:ind w:left="86" w:right="101"/>
              <w:jc w:val="right"/>
              <w:rPr>
                <w:rFonts w:ascii="Arial" w:hAnsi="Arial" w:cs="Arial"/>
                <w:sz w:val="20"/>
                <w:szCs w:val="20"/>
              </w:rPr>
            </w:pPr>
            <w:r w:rsidRPr="00A41E93">
              <w:rPr>
                <w:rFonts w:ascii="Arial" w:hAnsi="Arial" w:cs="Arial"/>
                <w:sz w:val="20"/>
                <w:szCs w:val="20"/>
              </w:rPr>
              <w:t>(Unit: Thousand Baht)</w:t>
            </w:r>
          </w:p>
        </w:tc>
      </w:tr>
      <w:tr w:rsidR="00DE6574" w:rsidRPr="00A41E93" w14:paraId="691C820E" w14:textId="77777777" w:rsidTr="00DE6574">
        <w:trPr>
          <w:cantSplit/>
          <w:trHeight w:val="66"/>
        </w:trPr>
        <w:tc>
          <w:tcPr>
            <w:tcW w:w="4410" w:type="dxa"/>
            <w:vAlign w:val="bottom"/>
          </w:tcPr>
          <w:p w14:paraId="6CC55553" w14:textId="77777777" w:rsidR="00DE6574" w:rsidRPr="00A41E93" w:rsidRDefault="00DE6574" w:rsidP="00DE6574">
            <w:pPr>
              <w:snapToGrid w:val="0"/>
              <w:spacing w:line="380" w:lineRule="exact"/>
              <w:ind w:left="86" w:right="101"/>
              <w:jc w:val="center"/>
              <w:rPr>
                <w:rFonts w:ascii="Arial" w:hAnsi="Arial" w:cs="Arial"/>
                <w:sz w:val="20"/>
                <w:szCs w:val="20"/>
              </w:rPr>
            </w:pPr>
          </w:p>
        </w:tc>
        <w:tc>
          <w:tcPr>
            <w:tcW w:w="2295" w:type="dxa"/>
            <w:gridSpan w:val="2"/>
          </w:tcPr>
          <w:p w14:paraId="69674690" w14:textId="7A617FD5" w:rsidR="00DE6574" w:rsidRPr="00A41E93" w:rsidRDefault="00DE6574" w:rsidP="00DE6574">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 xml:space="preserve">Consolidated </w:t>
            </w:r>
          </w:p>
          <w:p w14:paraId="3A0AF46E" w14:textId="77777777" w:rsidR="00DE6574" w:rsidRPr="00A41E93" w:rsidRDefault="00DE6574" w:rsidP="00DE6574">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financial statements</w:t>
            </w:r>
          </w:p>
        </w:tc>
        <w:tc>
          <w:tcPr>
            <w:tcW w:w="2295" w:type="dxa"/>
            <w:gridSpan w:val="2"/>
          </w:tcPr>
          <w:p w14:paraId="514FEBF0" w14:textId="590DB949" w:rsidR="00DE6574" w:rsidRPr="00A41E93" w:rsidRDefault="00DE6574" w:rsidP="00DE6574">
            <w:pPr>
              <w:pBdr>
                <w:bottom w:val="single" w:sz="4" w:space="1" w:color="auto"/>
              </w:pBdr>
              <w:spacing w:line="380" w:lineRule="exact"/>
              <w:ind w:left="86" w:right="101"/>
              <w:jc w:val="center"/>
              <w:rPr>
                <w:rFonts w:ascii="Arial" w:hAnsi="Arial" w:cs="Arial"/>
                <w:sz w:val="20"/>
                <w:szCs w:val="20"/>
                <w:cs/>
              </w:rPr>
            </w:pPr>
            <w:r w:rsidRPr="00A41E93">
              <w:rPr>
                <w:rFonts w:ascii="Arial" w:hAnsi="Arial" w:cs="Arial"/>
                <w:sz w:val="20"/>
                <w:szCs w:val="20"/>
              </w:rPr>
              <w:t xml:space="preserve">Separate </w:t>
            </w:r>
          </w:p>
          <w:p w14:paraId="021B3713" w14:textId="77777777" w:rsidR="00DE6574" w:rsidRPr="00A41E93" w:rsidRDefault="00DE6574" w:rsidP="00DE6574">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financial statements</w:t>
            </w:r>
          </w:p>
        </w:tc>
      </w:tr>
      <w:tr w:rsidR="0053584B" w:rsidRPr="00A41E93" w14:paraId="43E324A1" w14:textId="77777777">
        <w:trPr>
          <w:cantSplit/>
          <w:trHeight w:val="66"/>
        </w:trPr>
        <w:tc>
          <w:tcPr>
            <w:tcW w:w="4410" w:type="dxa"/>
            <w:vAlign w:val="bottom"/>
          </w:tcPr>
          <w:p w14:paraId="283A6CA8" w14:textId="77777777" w:rsidR="0053584B" w:rsidRPr="00A41E93" w:rsidRDefault="0053584B" w:rsidP="0053584B">
            <w:pPr>
              <w:snapToGrid w:val="0"/>
              <w:spacing w:line="380" w:lineRule="exact"/>
              <w:ind w:left="86" w:right="101"/>
              <w:jc w:val="center"/>
              <w:rPr>
                <w:rFonts w:ascii="Arial" w:hAnsi="Arial" w:cs="Arial"/>
                <w:sz w:val="20"/>
                <w:szCs w:val="20"/>
              </w:rPr>
            </w:pPr>
          </w:p>
        </w:tc>
        <w:tc>
          <w:tcPr>
            <w:tcW w:w="1147" w:type="dxa"/>
          </w:tcPr>
          <w:p w14:paraId="64672B7E" w14:textId="7515C6F7" w:rsidR="0053584B" w:rsidRPr="00A41E93" w:rsidRDefault="0053584B" w:rsidP="0053584B">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2025</w:t>
            </w:r>
          </w:p>
        </w:tc>
        <w:tc>
          <w:tcPr>
            <w:tcW w:w="1148" w:type="dxa"/>
          </w:tcPr>
          <w:p w14:paraId="64FC5F08" w14:textId="5297334B" w:rsidR="0053584B" w:rsidRPr="00A41E93" w:rsidRDefault="0053584B" w:rsidP="0053584B">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2024</w:t>
            </w:r>
          </w:p>
        </w:tc>
        <w:tc>
          <w:tcPr>
            <w:tcW w:w="1147" w:type="dxa"/>
          </w:tcPr>
          <w:p w14:paraId="40D6A314" w14:textId="615EA185" w:rsidR="0053584B" w:rsidRPr="00A41E93" w:rsidRDefault="0053584B" w:rsidP="0053584B">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2025</w:t>
            </w:r>
          </w:p>
        </w:tc>
        <w:tc>
          <w:tcPr>
            <w:tcW w:w="1148" w:type="dxa"/>
          </w:tcPr>
          <w:p w14:paraId="053B02B2" w14:textId="67E49FB4" w:rsidR="0053584B" w:rsidRPr="00A41E93" w:rsidRDefault="0053584B" w:rsidP="0053584B">
            <w:pPr>
              <w:pBdr>
                <w:bottom w:val="single" w:sz="4" w:space="1" w:color="auto"/>
              </w:pBdr>
              <w:spacing w:line="380" w:lineRule="exact"/>
              <w:ind w:left="86" w:right="101"/>
              <w:jc w:val="center"/>
              <w:rPr>
                <w:rFonts w:ascii="Arial" w:hAnsi="Arial" w:cs="Arial"/>
                <w:sz w:val="20"/>
                <w:szCs w:val="20"/>
              </w:rPr>
            </w:pPr>
            <w:r w:rsidRPr="00A41E93">
              <w:rPr>
                <w:rFonts w:ascii="Arial" w:hAnsi="Arial" w:cs="Arial"/>
                <w:sz w:val="20"/>
                <w:szCs w:val="20"/>
              </w:rPr>
              <w:t>2024</w:t>
            </w:r>
          </w:p>
        </w:tc>
      </w:tr>
      <w:tr w:rsidR="005C730E" w:rsidRPr="00A41E93" w14:paraId="078C1D21" w14:textId="77777777" w:rsidTr="00DE6574">
        <w:trPr>
          <w:cantSplit/>
        </w:trPr>
        <w:tc>
          <w:tcPr>
            <w:tcW w:w="4410" w:type="dxa"/>
            <w:hideMark/>
          </w:tcPr>
          <w:p w14:paraId="05B64F19" w14:textId="77777777" w:rsidR="005C730E" w:rsidRPr="00A41E93" w:rsidRDefault="005C730E" w:rsidP="005C730E">
            <w:pPr>
              <w:spacing w:line="380" w:lineRule="exact"/>
              <w:ind w:left="180"/>
              <w:jc w:val="both"/>
              <w:rPr>
                <w:rFonts w:ascii="Arial" w:eastAsia="Calibri" w:hAnsi="Arial" w:cs="Arial"/>
                <w:sz w:val="20"/>
                <w:szCs w:val="20"/>
              </w:rPr>
            </w:pPr>
            <w:r w:rsidRPr="00A41E93">
              <w:rPr>
                <w:rFonts w:ascii="Arial" w:eastAsia="Calibri" w:hAnsi="Arial" w:cs="Arial"/>
                <w:sz w:val="20"/>
                <w:szCs w:val="20"/>
              </w:rPr>
              <w:t>Depreciation expense of right-of-use assets</w:t>
            </w:r>
          </w:p>
        </w:tc>
        <w:tc>
          <w:tcPr>
            <w:tcW w:w="1147" w:type="dxa"/>
            <w:vAlign w:val="bottom"/>
          </w:tcPr>
          <w:p w14:paraId="645FBC0E" w14:textId="1B7A26CA" w:rsidR="005C730E" w:rsidRPr="00A41E93" w:rsidRDefault="005C730E" w:rsidP="005C730E">
            <w:pPr>
              <w:tabs>
                <w:tab w:val="decimal" w:pos="990"/>
              </w:tabs>
              <w:spacing w:line="380" w:lineRule="exact"/>
              <w:ind w:left="-29" w:right="-29"/>
              <w:jc w:val="both"/>
              <w:rPr>
                <w:rFonts w:ascii="Arial" w:hAnsi="Arial" w:cs="Arial"/>
                <w:sz w:val="20"/>
                <w:szCs w:val="20"/>
              </w:rPr>
            </w:pPr>
            <w:r w:rsidRPr="00A41E93">
              <w:rPr>
                <w:rFonts w:ascii="Arial" w:hAnsi="Arial" w:cs="Arial"/>
                <w:sz w:val="20"/>
                <w:szCs w:val="20"/>
              </w:rPr>
              <w:t>13,127</w:t>
            </w:r>
          </w:p>
        </w:tc>
        <w:tc>
          <w:tcPr>
            <w:tcW w:w="1148" w:type="dxa"/>
            <w:vAlign w:val="bottom"/>
          </w:tcPr>
          <w:p w14:paraId="3E052DCD" w14:textId="75649988" w:rsidR="005C730E" w:rsidRPr="00A41E93" w:rsidRDefault="005C730E" w:rsidP="005C730E">
            <w:pPr>
              <w:tabs>
                <w:tab w:val="decimal" w:pos="990"/>
              </w:tabs>
              <w:spacing w:line="380" w:lineRule="exact"/>
              <w:ind w:left="-29" w:right="-29"/>
              <w:jc w:val="both"/>
              <w:rPr>
                <w:rFonts w:ascii="Arial" w:hAnsi="Arial" w:cs="Arial"/>
                <w:sz w:val="20"/>
                <w:szCs w:val="20"/>
              </w:rPr>
            </w:pPr>
            <w:r w:rsidRPr="00A41E93">
              <w:rPr>
                <w:rFonts w:ascii="Arial" w:hAnsi="Arial" w:cs="Arial"/>
                <w:sz w:val="20"/>
                <w:szCs w:val="20"/>
              </w:rPr>
              <w:t>22,384</w:t>
            </w:r>
          </w:p>
        </w:tc>
        <w:tc>
          <w:tcPr>
            <w:tcW w:w="1147" w:type="dxa"/>
            <w:vAlign w:val="bottom"/>
          </w:tcPr>
          <w:p w14:paraId="472404E6" w14:textId="2F62E740" w:rsidR="005C730E" w:rsidRPr="00A41E93" w:rsidRDefault="005C730E" w:rsidP="005C730E">
            <w:pPr>
              <w:tabs>
                <w:tab w:val="decimal" w:pos="990"/>
              </w:tabs>
              <w:spacing w:line="380" w:lineRule="exact"/>
              <w:ind w:left="-29" w:right="-29"/>
              <w:jc w:val="both"/>
              <w:rPr>
                <w:rFonts w:ascii="Arial" w:hAnsi="Arial" w:cs="Arial"/>
                <w:sz w:val="20"/>
                <w:szCs w:val="20"/>
              </w:rPr>
            </w:pPr>
            <w:r w:rsidRPr="00A41E93">
              <w:rPr>
                <w:rFonts w:ascii="Arial" w:hAnsi="Arial" w:cs="Arial"/>
                <w:sz w:val="20"/>
                <w:szCs w:val="20"/>
              </w:rPr>
              <w:t>8,419</w:t>
            </w:r>
          </w:p>
        </w:tc>
        <w:tc>
          <w:tcPr>
            <w:tcW w:w="1148" w:type="dxa"/>
            <w:vAlign w:val="bottom"/>
          </w:tcPr>
          <w:p w14:paraId="67BAE265" w14:textId="3B74453E" w:rsidR="005C730E" w:rsidRPr="00A41E93" w:rsidRDefault="005C730E" w:rsidP="005C730E">
            <w:pPr>
              <w:tabs>
                <w:tab w:val="decimal" w:pos="990"/>
              </w:tabs>
              <w:spacing w:line="380" w:lineRule="exact"/>
              <w:ind w:left="-29" w:right="-29"/>
              <w:jc w:val="both"/>
              <w:rPr>
                <w:rFonts w:ascii="Arial" w:hAnsi="Arial" w:cs="Arial"/>
                <w:sz w:val="20"/>
                <w:szCs w:val="20"/>
              </w:rPr>
            </w:pPr>
            <w:r w:rsidRPr="00A41E93">
              <w:rPr>
                <w:rFonts w:ascii="Arial" w:hAnsi="Arial" w:cs="Arial"/>
                <w:sz w:val="20"/>
                <w:szCs w:val="20"/>
              </w:rPr>
              <w:t>18,619</w:t>
            </w:r>
          </w:p>
        </w:tc>
      </w:tr>
      <w:tr w:rsidR="005C730E" w:rsidRPr="00A41E93" w14:paraId="1687F4ED" w14:textId="77777777" w:rsidTr="00DE6574">
        <w:trPr>
          <w:cantSplit/>
        </w:trPr>
        <w:tc>
          <w:tcPr>
            <w:tcW w:w="4410" w:type="dxa"/>
            <w:hideMark/>
          </w:tcPr>
          <w:p w14:paraId="78D08D2A" w14:textId="0F6F2E67" w:rsidR="005C730E" w:rsidRPr="00A41E93" w:rsidRDefault="005C730E" w:rsidP="005C730E">
            <w:pPr>
              <w:spacing w:line="380" w:lineRule="exact"/>
              <w:ind w:left="450" w:hanging="270"/>
              <w:rPr>
                <w:rFonts w:ascii="Arial" w:eastAsia="Calibri" w:hAnsi="Arial" w:cs="Arial"/>
                <w:sz w:val="20"/>
                <w:szCs w:val="20"/>
              </w:rPr>
            </w:pPr>
            <w:r w:rsidRPr="00A41E93">
              <w:rPr>
                <w:rFonts w:ascii="Arial" w:eastAsia="Calibri" w:hAnsi="Arial" w:cs="Arial"/>
                <w:sz w:val="20"/>
                <w:szCs w:val="20"/>
              </w:rPr>
              <w:t>Expense relating to short-term leases</w:t>
            </w:r>
            <w:r w:rsidRPr="00A41E93">
              <w:rPr>
                <w:rFonts w:ascii="Arial" w:hAnsi="Arial" w:cs="Arial"/>
                <w:sz w:val="20"/>
                <w:szCs w:val="20"/>
              </w:rPr>
              <w:t xml:space="preserve"> and expense relating to leases of low-value assets</w:t>
            </w:r>
          </w:p>
        </w:tc>
        <w:tc>
          <w:tcPr>
            <w:tcW w:w="1147" w:type="dxa"/>
            <w:vAlign w:val="bottom"/>
          </w:tcPr>
          <w:p w14:paraId="5D3E2B41" w14:textId="3ACCF249" w:rsidR="005C730E" w:rsidRPr="00A41E93" w:rsidRDefault="00B01DB3" w:rsidP="005C730E">
            <w:pPr>
              <w:tabs>
                <w:tab w:val="decimal" w:pos="990"/>
              </w:tabs>
              <w:spacing w:line="380" w:lineRule="exact"/>
              <w:ind w:left="-29" w:right="-29"/>
              <w:jc w:val="both"/>
              <w:rPr>
                <w:rFonts w:ascii="Arial" w:hAnsi="Arial" w:cs="Arial"/>
                <w:sz w:val="20"/>
                <w:szCs w:val="20"/>
                <w:cs/>
              </w:rPr>
            </w:pPr>
            <w:r>
              <w:rPr>
                <w:rFonts w:ascii="Arial" w:hAnsi="Arial" w:cs="Arial"/>
                <w:sz w:val="20"/>
                <w:szCs w:val="20"/>
              </w:rPr>
              <w:t>21,810</w:t>
            </w:r>
          </w:p>
        </w:tc>
        <w:tc>
          <w:tcPr>
            <w:tcW w:w="1148" w:type="dxa"/>
            <w:vAlign w:val="bottom"/>
          </w:tcPr>
          <w:p w14:paraId="73C47F70" w14:textId="760D2132" w:rsidR="005C730E" w:rsidRPr="00A41E93" w:rsidRDefault="00B01DB3" w:rsidP="005C730E">
            <w:pPr>
              <w:tabs>
                <w:tab w:val="decimal" w:pos="990"/>
              </w:tabs>
              <w:spacing w:line="380" w:lineRule="exact"/>
              <w:ind w:left="-29" w:right="-29"/>
              <w:jc w:val="both"/>
              <w:rPr>
                <w:rFonts w:ascii="Arial" w:hAnsi="Arial" w:cs="Arial"/>
                <w:sz w:val="20"/>
                <w:szCs w:val="20"/>
                <w:cs/>
              </w:rPr>
            </w:pPr>
            <w:r>
              <w:rPr>
                <w:rFonts w:ascii="Arial" w:hAnsi="Arial" w:cs="Arial"/>
                <w:sz w:val="20"/>
                <w:szCs w:val="20"/>
              </w:rPr>
              <w:t>15,759</w:t>
            </w:r>
          </w:p>
        </w:tc>
        <w:tc>
          <w:tcPr>
            <w:tcW w:w="1147" w:type="dxa"/>
            <w:vAlign w:val="bottom"/>
          </w:tcPr>
          <w:p w14:paraId="4C18D67F" w14:textId="0E0DA714" w:rsidR="005C730E" w:rsidRPr="00A41E93" w:rsidRDefault="00B01DB3" w:rsidP="005C730E">
            <w:pPr>
              <w:tabs>
                <w:tab w:val="decimal" w:pos="990"/>
              </w:tabs>
              <w:spacing w:line="380" w:lineRule="exact"/>
              <w:ind w:left="-29" w:right="-29"/>
              <w:jc w:val="both"/>
              <w:rPr>
                <w:rFonts w:ascii="Arial" w:hAnsi="Arial" w:cs="Arial"/>
                <w:sz w:val="20"/>
                <w:szCs w:val="20"/>
              </w:rPr>
            </w:pPr>
            <w:r>
              <w:rPr>
                <w:rFonts w:ascii="Arial" w:hAnsi="Arial" w:cs="Arial"/>
                <w:sz w:val="20"/>
                <w:szCs w:val="20"/>
              </w:rPr>
              <w:t>8,103</w:t>
            </w:r>
          </w:p>
        </w:tc>
        <w:tc>
          <w:tcPr>
            <w:tcW w:w="1148" w:type="dxa"/>
            <w:vAlign w:val="bottom"/>
          </w:tcPr>
          <w:p w14:paraId="5459DD34" w14:textId="69F90DEC" w:rsidR="005C730E" w:rsidRPr="00A41E93" w:rsidRDefault="00B01DB3" w:rsidP="005C730E">
            <w:pPr>
              <w:tabs>
                <w:tab w:val="decimal" w:pos="990"/>
              </w:tabs>
              <w:spacing w:line="380" w:lineRule="exact"/>
              <w:ind w:left="-29" w:right="-29"/>
              <w:jc w:val="both"/>
              <w:rPr>
                <w:rFonts w:ascii="Arial" w:hAnsi="Arial" w:cs="Arial"/>
                <w:sz w:val="20"/>
                <w:szCs w:val="20"/>
              </w:rPr>
            </w:pPr>
            <w:r>
              <w:rPr>
                <w:rFonts w:ascii="Arial" w:hAnsi="Arial" w:cs="Arial"/>
                <w:sz w:val="20"/>
                <w:szCs w:val="20"/>
              </w:rPr>
              <w:t>7,086</w:t>
            </w:r>
          </w:p>
        </w:tc>
      </w:tr>
    </w:tbl>
    <w:p w14:paraId="78CBE430" w14:textId="64AD7721" w:rsidR="004B2443" w:rsidRPr="00A41E93" w:rsidRDefault="004B2443" w:rsidP="00012E58">
      <w:pPr>
        <w:numPr>
          <w:ilvl w:val="0"/>
          <w:numId w:val="38"/>
        </w:numPr>
        <w:spacing w:before="120" w:after="60" w:line="380" w:lineRule="exact"/>
        <w:ind w:left="907"/>
        <w:jc w:val="thaiDistribute"/>
        <w:rPr>
          <w:rFonts w:ascii="Arial" w:hAnsi="Arial" w:cs="Arial"/>
          <w:b/>
          <w:bCs/>
          <w:sz w:val="22"/>
          <w:szCs w:val="22"/>
        </w:rPr>
      </w:pPr>
      <w:r w:rsidRPr="00A41E93">
        <w:rPr>
          <w:rFonts w:ascii="Arial" w:hAnsi="Arial" w:cs="Arial"/>
          <w:b/>
          <w:bCs/>
          <w:sz w:val="22"/>
          <w:szCs w:val="22"/>
        </w:rPr>
        <w:t>Others</w:t>
      </w:r>
    </w:p>
    <w:p w14:paraId="40FDF934" w14:textId="19991D16" w:rsidR="004B2443" w:rsidRPr="00A41E93" w:rsidRDefault="004B2443" w:rsidP="007C6F2B">
      <w:pPr>
        <w:tabs>
          <w:tab w:val="left" w:pos="1440"/>
        </w:tabs>
        <w:spacing w:before="60" w:after="60" w:line="380" w:lineRule="exact"/>
        <w:ind w:left="900"/>
        <w:jc w:val="thaiDistribute"/>
        <w:rPr>
          <w:rFonts w:ascii="Angsana New" w:hAnsi="Angsana New"/>
          <w:i/>
          <w:iCs/>
          <w:sz w:val="22"/>
          <w:szCs w:val="22"/>
        </w:rPr>
      </w:pPr>
      <w:r w:rsidRPr="00A41E93">
        <w:rPr>
          <w:rFonts w:ascii="Arial" w:hAnsi="Arial" w:cs="Arial"/>
          <w:sz w:val="22"/>
          <w:szCs w:val="22"/>
        </w:rPr>
        <w:t>The Group had total cash outflows for leases for the year ended 31 December 202</w:t>
      </w:r>
      <w:r w:rsidR="0053584B" w:rsidRPr="00A41E93">
        <w:rPr>
          <w:rFonts w:ascii="Arial" w:hAnsi="Arial" w:cs="Arial"/>
          <w:sz w:val="22"/>
          <w:szCs w:val="22"/>
        </w:rPr>
        <w:t>5</w:t>
      </w:r>
      <w:r w:rsidRPr="00A41E93">
        <w:rPr>
          <w:rFonts w:ascii="Arial" w:hAnsi="Arial" w:cs="Arial"/>
          <w:sz w:val="22"/>
          <w:szCs w:val="22"/>
        </w:rPr>
        <w:t xml:space="preserve"> of Baht </w:t>
      </w:r>
      <w:r w:rsidR="00B01DB3">
        <w:rPr>
          <w:rFonts w:ascii="Arial" w:hAnsi="Arial" w:cs="Arial"/>
          <w:sz w:val="22"/>
          <w:szCs w:val="22"/>
        </w:rPr>
        <w:t>132</w:t>
      </w:r>
      <w:r w:rsidRPr="00A41E93">
        <w:rPr>
          <w:rFonts w:ascii="Arial" w:hAnsi="Arial" w:cs="Arial"/>
          <w:sz w:val="22"/>
          <w:szCs w:val="22"/>
        </w:rPr>
        <w:t xml:space="preserve"> million</w:t>
      </w:r>
      <w:r w:rsidR="00DE6574" w:rsidRPr="00A41E93">
        <w:rPr>
          <w:rFonts w:ascii="Arial" w:hAnsi="Arial" w:cs="Arial"/>
          <w:sz w:val="22"/>
          <w:szCs w:val="22"/>
        </w:rPr>
        <w:t xml:space="preserve"> (202</w:t>
      </w:r>
      <w:r w:rsidR="0053584B" w:rsidRPr="00A41E93">
        <w:rPr>
          <w:rFonts w:ascii="Arial" w:hAnsi="Arial" w:cs="Arial"/>
          <w:sz w:val="22"/>
          <w:szCs w:val="22"/>
        </w:rPr>
        <w:t>4</w:t>
      </w:r>
      <w:r w:rsidR="00DE6574" w:rsidRPr="00A41E93">
        <w:rPr>
          <w:rFonts w:ascii="Arial" w:hAnsi="Arial" w:cs="Arial"/>
          <w:sz w:val="22"/>
          <w:szCs w:val="22"/>
        </w:rPr>
        <w:t xml:space="preserve">: Baht </w:t>
      </w:r>
      <w:r w:rsidR="00B01DB3">
        <w:rPr>
          <w:rFonts w:ascii="Arial" w:hAnsi="Arial" w:cs="Arial"/>
          <w:sz w:val="22"/>
          <w:szCs w:val="22"/>
        </w:rPr>
        <w:t>115</w:t>
      </w:r>
      <w:r w:rsidR="00DE6574" w:rsidRPr="00A41E93">
        <w:rPr>
          <w:rFonts w:ascii="Arial" w:hAnsi="Arial" w:cs="Arial"/>
          <w:sz w:val="22"/>
          <w:szCs w:val="22"/>
        </w:rPr>
        <w:t xml:space="preserve"> million)</w:t>
      </w:r>
      <w:r w:rsidR="00CB75FA" w:rsidRPr="00A41E93">
        <w:rPr>
          <w:rFonts w:ascii="Arial" w:hAnsi="Arial" w:cs="Arial"/>
          <w:sz w:val="22"/>
          <w:szCs w:val="22"/>
        </w:rPr>
        <w:t xml:space="preserve"> (the Company only: Baht </w:t>
      </w:r>
      <w:r w:rsidR="005C730E" w:rsidRPr="00A41E93">
        <w:rPr>
          <w:rFonts w:ascii="Arial" w:hAnsi="Arial" w:cs="Arial"/>
          <w:sz w:val="22"/>
          <w:szCs w:val="22"/>
        </w:rPr>
        <w:t>113</w:t>
      </w:r>
      <w:r w:rsidR="00CB75FA" w:rsidRPr="00A41E93">
        <w:rPr>
          <w:rFonts w:ascii="Arial" w:hAnsi="Arial" w:cs="Arial"/>
          <w:sz w:val="22"/>
          <w:szCs w:val="22"/>
        </w:rPr>
        <w:t xml:space="preserve"> million</w:t>
      </w:r>
      <w:r w:rsidR="00DE6574" w:rsidRPr="00A41E93">
        <w:rPr>
          <w:rFonts w:ascii="Arial" w:hAnsi="Arial" w:cs="Arial"/>
          <w:sz w:val="22"/>
          <w:szCs w:val="22"/>
        </w:rPr>
        <w:t xml:space="preserve"> 202</w:t>
      </w:r>
      <w:r w:rsidR="0053584B" w:rsidRPr="00A41E93">
        <w:rPr>
          <w:rFonts w:ascii="Arial" w:hAnsi="Arial" w:cs="Arial"/>
          <w:sz w:val="22"/>
          <w:szCs w:val="22"/>
        </w:rPr>
        <w:t>4</w:t>
      </w:r>
      <w:r w:rsidR="00DE6574" w:rsidRPr="00A41E93">
        <w:rPr>
          <w:rFonts w:ascii="Arial" w:hAnsi="Arial" w:cs="Arial"/>
          <w:sz w:val="22"/>
          <w:szCs w:val="22"/>
        </w:rPr>
        <w:t xml:space="preserve">: Baht </w:t>
      </w:r>
      <w:r w:rsidR="00012E58">
        <w:rPr>
          <w:rFonts w:ascii="Arial" w:hAnsi="Arial" w:cs="Arial"/>
          <w:sz w:val="22"/>
          <w:szCs w:val="22"/>
        </w:rPr>
        <w:t>104</w:t>
      </w:r>
      <w:r w:rsidR="00DE6574" w:rsidRPr="00A41E93">
        <w:rPr>
          <w:rFonts w:ascii="Arial" w:hAnsi="Arial" w:cs="Arial"/>
          <w:sz w:val="22"/>
          <w:szCs w:val="22"/>
        </w:rPr>
        <w:t xml:space="preserve"> million</w:t>
      </w:r>
      <w:r w:rsidR="00CB75FA" w:rsidRPr="00A41E93">
        <w:rPr>
          <w:rFonts w:ascii="Arial" w:hAnsi="Arial" w:cs="Arial"/>
          <w:sz w:val="22"/>
          <w:szCs w:val="22"/>
        </w:rPr>
        <w:t>)</w:t>
      </w:r>
      <w:r w:rsidRPr="00A41E93">
        <w:rPr>
          <w:rFonts w:ascii="Arial" w:hAnsi="Arial" w:cs="Arial"/>
          <w:sz w:val="22"/>
          <w:szCs w:val="22"/>
        </w:rPr>
        <w:t>, including the cash outflow related to</w:t>
      </w:r>
      <w:r w:rsidR="007075A6" w:rsidRPr="00A41E93">
        <w:rPr>
          <w:rFonts w:ascii="Arial" w:hAnsi="Arial" w:cs="Arial"/>
          <w:sz w:val="22"/>
          <w:szCs w:val="22"/>
        </w:rPr>
        <w:t xml:space="preserve"> </w:t>
      </w:r>
      <w:r w:rsidRPr="00A41E93">
        <w:rPr>
          <w:rFonts w:ascii="Arial" w:hAnsi="Arial" w:cs="Arial"/>
          <w:sz w:val="22"/>
          <w:szCs w:val="22"/>
        </w:rPr>
        <w:t>short-term lease</w:t>
      </w:r>
      <w:r w:rsidR="00CB75FA" w:rsidRPr="00A41E93">
        <w:rPr>
          <w:rFonts w:ascii="Arial" w:hAnsi="Arial" w:cs="Arial"/>
          <w:sz w:val="22"/>
          <w:szCs w:val="22"/>
        </w:rPr>
        <w:t xml:space="preserve"> and </w:t>
      </w:r>
      <w:r w:rsidRPr="00A41E93">
        <w:rPr>
          <w:rFonts w:ascii="Arial" w:hAnsi="Arial" w:cs="Arial"/>
          <w:sz w:val="22"/>
          <w:szCs w:val="22"/>
        </w:rPr>
        <w:t>leases of low-value assets.</w:t>
      </w:r>
    </w:p>
    <w:p w14:paraId="6EC43789" w14:textId="1072D46B" w:rsidR="00A857EC" w:rsidRPr="00A41E93" w:rsidRDefault="00F05ED5" w:rsidP="007C6F2B">
      <w:pPr>
        <w:spacing w:before="120" w:line="380" w:lineRule="exact"/>
        <w:ind w:left="547" w:hanging="547"/>
        <w:jc w:val="thaiDistribute"/>
        <w:rPr>
          <w:rFonts w:ascii="Arial" w:hAnsi="Arial"/>
          <w:b/>
          <w:bCs/>
          <w:color w:val="000000"/>
          <w:sz w:val="22"/>
          <w:szCs w:val="22"/>
        </w:rPr>
      </w:pPr>
      <w:r w:rsidRPr="00A41E93">
        <w:rPr>
          <w:rFonts w:ascii="Arial" w:hAnsi="Arial"/>
          <w:b/>
          <w:bCs/>
          <w:color w:val="000000"/>
          <w:sz w:val="22"/>
          <w:szCs w:val="22"/>
        </w:rPr>
        <w:t>2</w:t>
      </w:r>
      <w:r w:rsidR="005C730E" w:rsidRPr="00A41E93">
        <w:rPr>
          <w:rFonts w:ascii="Arial" w:hAnsi="Arial"/>
          <w:b/>
          <w:bCs/>
          <w:color w:val="000000"/>
          <w:sz w:val="22"/>
          <w:szCs w:val="22"/>
        </w:rPr>
        <w:t>9</w:t>
      </w:r>
      <w:r w:rsidR="00A857EC" w:rsidRPr="00A41E93">
        <w:rPr>
          <w:rFonts w:ascii="Arial" w:hAnsi="Arial"/>
          <w:b/>
          <w:bCs/>
          <w:color w:val="000000"/>
          <w:sz w:val="22"/>
          <w:szCs w:val="22"/>
        </w:rPr>
        <w:t>.</w:t>
      </w:r>
      <w:r w:rsidR="00A857EC" w:rsidRPr="00A41E93">
        <w:rPr>
          <w:rFonts w:ascii="Arial" w:hAnsi="Arial"/>
          <w:b/>
          <w:bCs/>
          <w:color w:val="000000"/>
          <w:sz w:val="22"/>
          <w:szCs w:val="22"/>
        </w:rPr>
        <w:tab/>
        <w:t>Provisions</w:t>
      </w:r>
    </w:p>
    <w:p w14:paraId="7893776E" w14:textId="77777777" w:rsidR="00A857EC" w:rsidRPr="00A41E93" w:rsidRDefault="00A857EC" w:rsidP="005C730E">
      <w:pPr>
        <w:spacing w:line="380" w:lineRule="exact"/>
        <w:ind w:left="547" w:right="-97" w:hanging="547"/>
        <w:jc w:val="right"/>
        <w:rPr>
          <w:rFonts w:ascii="Arial" w:eastAsia="Arial Unicode MS" w:hAnsi="Arial" w:cs="Arial"/>
          <w:sz w:val="14"/>
          <w:szCs w:val="14"/>
        </w:rPr>
      </w:pPr>
      <w:r w:rsidRPr="00A41E93">
        <w:rPr>
          <w:rFonts w:ascii="Arial" w:hAnsi="Arial" w:cs="Arial"/>
          <w:sz w:val="22"/>
          <w:szCs w:val="22"/>
        </w:rPr>
        <w:tab/>
      </w:r>
      <w:r w:rsidRPr="00A41E93">
        <w:rPr>
          <w:rFonts w:ascii="Arial" w:eastAsia="Arial Unicode MS" w:hAnsi="Arial" w:cs="Arial"/>
          <w:sz w:val="14"/>
          <w:szCs w:val="14"/>
        </w:rPr>
        <w:t>(Unit: Thousand Baht)</w:t>
      </w:r>
    </w:p>
    <w:tbl>
      <w:tblPr>
        <w:tblW w:w="9792" w:type="dxa"/>
        <w:tblInd w:w="-90" w:type="dxa"/>
        <w:tblLayout w:type="fixed"/>
        <w:tblLook w:val="0000" w:firstRow="0" w:lastRow="0" w:firstColumn="0" w:lastColumn="0" w:noHBand="0" w:noVBand="0"/>
      </w:tblPr>
      <w:tblGrid>
        <w:gridCol w:w="2070"/>
        <w:gridCol w:w="1275"/>
        <w:gridCol w:w="1275"/>
        <w:gridCol w:w="1275"/>
        <w:gridCol w:w="1275"/>
        <w:gridCol w:w="1290"/>
        <w:gridCol w:w="1332"/>
      </w:tblGrid>
      <w:tr w:rsidR="00A857EC" w:rsidRPr="00A41E93" w14:paraId="00FD5D01" w14:textId="77777777" w:rsidTr="005C730E">
        <w:tc>
          <w:tcPr>
            <w:tcW w:w="2070" w:type="dxa"/>
          </w:tcPr>
          <w:p w14:paraId="4C59B01F" w14:textId="77777777" w:rsidR="00A857EC" w:rsidRPr="00A41E93" w:rsidRDefault="00A857EC" w:rsidP="00A857EC">
            <w:pPr>
              <w:tabs>
                <w:tab w:val="left" w:pos="342"/>
              </w:tabs>
              <w:spacing w:line="230" w:lineRule="exact"/>
              <w:ind w:left="162" w:hanging="162"/>
              <w:jc w:val="both"/>
              <w:rPr>
                <w:rFonts w:ascii="Arial" w:hAnsi="Arial" w:cs="Arial"/>
                <w:sz w:val="14"/>
                <w:szCs w:val="14"/>
              </w:rPr>
            </w:pPr>
          </w:p>
        </w:tc>
        <w:tc>
          <w:tcPr>
            <w:tcW w:w="7722" w:type="dxa"/>
            <w:gridSpan w:val="6"/>
          </w:tcPr>
          <w:p w14:paraId="27C6642A" w14:textId="77777777" w:rsidR="00A857EC" w:rsidRPr="00A41E93" w:rsidRDefault="00A857EC" w:rsidP="00A857EC">
            <w:pPr>
              <w:pBdr>
                <w:bottom w:val="single" w:sz="4" w:space="1" w:color="auto"/>
              </w:pBdr>
              <w:spacing w:line="230" w:lineRule="exact"/>
              <w:ind w:left="-18" w:right="-18"/>
              <w:jc w:val="center"/>
              <w:rPr>
                <w:rFonts w:ascii="Arial" w:hAnsi="Arial" w:cs="Arial"/>
                <w:sz w:val="14"/>
                <w:szCs w:val="14"/>
              </w:rPr>
            </w:pPr>
            <w:r w:rsidRPr="00A41E93">
              <w:rPr>
                <w:rFonts w:ascii="Arial" w:eastAsia="Arial Unicode MS" w:hAnsi="Arial" w:cs="Arial"/>
                <w:sz w:val="14"/>
                <w:szCs w:val="14"/>
              </w:rPr>
              <w:t xml:space="preserve">Consolidated </w:t>
            </w:r>
            <w:r w:rsidRPr="00A41E93">
              <w:rPr>
                <w:rFonts w:ascii="Arial" w:hAnsi="Arial" w:cs="Arial"/>
                <w:sz w:val="14"/>
                <w:szCs w:val="14"/>
              </w:rPr>
              <w:t>financial statements</w:t>
            </w:r>
          </w:p>
        </w:tc>
      </w:tr>
      <w:tr w:rsidR="00A857EC" w:rsidRPr="00A41E93" w14:paraId="3EBAFBE2" w14:textId="77777777" w:rsidTr="005C730E">
        <w:tc>
          <w:tcPr>
            <w:tcW w:w="2070" w:type="dxa"/>
          </w:tcPr>
          <w:p w14:paraId="12E59641" w14:textId="77777777" w:rsidR="00A857EC" w:rsidRPr="00A41E93" w:rsidRDefault="00A857EC" w:rsidP="00A857EC">
            <w:pPr>
              <w:tabs>
                <w:tab w:val="left" w:pos="342"/>
              </w:tabs>
              <w:spacing w:line="230" w:lineRule="exact"/>
              <w:ind w:left="162" w:hanging="162"/>
              <w:jc w:val="both"/>
              <w:rPr>
                <w:rFonts w:ascii="Arial" w:hAnsi="Arial" w:cs="Arial"/>
                <w:sz w:val="14"/>
                <w:szCs w:val="14"/>
              </w:rPr>
            </w:pPr>
          </w:p>
        </w:tc>
        <w:tc>
          <w:tcPr>
            <w:tcW w:w="6390" w:type="dxa"/>
            <w:gridSpan w:val="5"/>
            <w:vAlign w:val="bottom"/>
          </w:tcPr>
          <w:p w14:paraId="0CC1F982" w14:textId="79F10A54" w:rsidR="00A857EC" w:rsidRPr="00A41E93" w:rsidRDefault="001C5193" w:rsidP="00A857EC">
            <w:pPr>
              <w:pBdr>
                <w:bottom w:val="single" w:sz="4" w:space="0" w:color="auto"/>
              </w:pBdr>
              <w:spacing w:line="230" w:lineRule="exact"/>
              <w:ind w:right="-18"/>
              <w:jc w:val="center"/>
              <w:rPr>
                <w:rFonts w:ascii="Arial" w:hAnsi="Arial" w:cs="Arial"/>
                <w:sz w:val="14"/>
                <w:szCs w:val="14"/>
              </w:rPr>
            </w:pPr>
            <w:r>
              <w:rPr>
                <w:rFonts w:ascii="Arial" w:hAnsi="Arial" w:cs="Arial"/>
                <w:sz w:val="14"/>
                <w:szCs w:val="14"/>
              </w:rPr>
              <w:t>Other current</w:t>
            </w:r>
            <w:r w:rsidR="00A857EC" w:rsidRPr="00A41E93">
              <w:rPr>
                <w:rFonts w:ascii="Arial" w:hAnsi="Arial" w:cs="Arial"/>
                <w:sz w:val="14"/>
                <w:szCs w:val="14"/>
              </w:rPr>
              <w:t xml:space="preserve"> provisions</w:t>
            </w:r>
          </w:p>
        </w:tc>
        <w:tc>
          <w:tcPr>
            <w:tcW w:w="1332" w:type="dxa"/>
            <w:vAlign w:val="bottom"/>
          </w:tcPr>
          <w:p w14:paraId="088DB08E" w14:textId="3FFE415E" w:rsidR="00A857EC" w:rsidRPr="00A41E93" w:rsidRDefault="001C5193" w:rsidP="00A857EC">
            <w:pPr>
              <w:pBdr>
                <w:bottom w:val="single" w:sz="4" w:space="1" w:color="auto"/>
              </w:pBdr>
              <w:spacing w:line="230" w:lineRule="exact"/>
              <w:ind w:right="-18"/>
              <w:jc w:val="center"/>
              <w:rPr>
                <w:rFonts w:ascii="Arial" w:hAnsi="Arial" w:cs="Arial"/>
                <w:sz w:val="14"/>
                <w:szCs w:val="14"/>
              </w:rPr>
            </w:pPr>
            <w:r>
              <w:rPr>
                <w:rFonts w:ascii="Arial" w:hAnsi="Arial" w:cs="Arial"/>
                <w:sz w:val="14"/>
                <w:szCs w:val="14"/>
              </w:rPr>
              <w:t>Other non-current</w:t>
            </w:r>
            <w:r w:rsidRPr="00A41E93">
              <w:rPr>
                <w:rFonts w:ascii="Arial" w:hAnsi="Arial" w:cs="Arial"/>
                <w:sz w:val="14"/>
                <w:szCs w:val="14"/>
              </w:rPr>
              <w:t xml:space="preserve"> </w:t>
            </w:r>
            <w:r w:rsidR="00A857EC" w:rsidRPr="00A41E93">
              <w:rPr>
                <w:rFonts w:ascii="Arial" w:hAnsi="Arial" w:cs="Arial"/>
                <w:sz w:val="14"/>
                <w:szCs w:val="14"/>
              </w:rPr>
              <w:t>provisions</w:t>
            </w:r>
          </w:p>
        </w:tc>
      </w:tr>
      <w:tr w:rsidR="00A857EC" w:rsidRPr="00A41E93" w14:paraId="6220D6B2" w14:textId="77777777" w:rsidTr="005C730E">
        <w:tc>
          <w:tcPr>
            <w:tcW w:w="2070" w:type="dxa"/>
          </w:tcPr>
          <w:p w14:paraId="265DE974" w14:textId="77777777" w:rsidR="00A857EC" w:rsidRPr="00A41E93" w:rsidRDefault="00A857EC" w:rsidP="00A857EC">
            <w:pPr>
              <w:tabs>
                <w:tab w:val="left" w:pos="342"/>
              </w:tabs>
              <w:spacing w:line="230" w:lineRule="exact"/>
              <w:ind w:left="162" w:hanging="162"/>
              <w:jc w:val="both"/>
              <w:rPr>
                <w:rFonts w:ascii="Arial" w:hAnsi="Arial" w:cs="Arial"/>
                <w:sz w:val="14"/>
                <w:szCs w:val="14"/>
              </w:rPr>
            </w:pPr>
          </w:p>
        </w:tc>
        <w:tc>
          <w:tcPr>
            <w:tcW w:w="1275" w:type="dxa"/>
            <w:vAlign w:val="bottom"/>
          </w:tcPr>
          <w:p w14:paraId="7BD1C8ED" w14:textId="77777777" w:rsidR="00A857EC" w:rsidRPr="00A41E93" w:rsidRDefault="00A857EC" w:rsidP="00A857EC">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Provisions for fee from recommendation of new customers and reward for repurchase</w:t>
            </w:r>
          </w:p>
        </w:tc>
        <w:tc>
          <w:tcPr>
            <w:tcW w:w="1275" w:type="dxa"/>
            <w:vAlign w:val="bottom"/>
          </w:tcPr>
          <w:p w14:paraId="3A16185F" w14:textId="77777777" w:rsidR="00A857EC" w:rsidRPr="00A41E93" w:rsidRDefault="00A857EC" w:rsidP="00A857EC">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Provisions for maintenance of housing and condominium units</w:t>
            </w:r>
          </w:p>
        </w:tc>
        <w:tc>
          <w:tcPr>
            <w:tcW w:w="1275" w:type="dxa"/>
            <w:vAlign w:val="bottom"/>
          </w:tcPr>
          <w:p w14:paraId="7CB1BA1E" w14:textId="6E88DAC4" w:rsidR="00A857EC" w:rsidRPr="00A41E93" w:rsidRDefault="00A857EC" w:rsidP="00A857EC">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 for public utility maintenance and other</w:t>
            </w:r>
            <w:r w:rsidR="00B116C4" w:rsidRPr="00A41E93">
              <w:rPr>
                <w:rFonts w:ascii="Arial" w:hAnsi="Arial" w:cs="Arial"/>
                <w:sz w:val="14"/>
                <w:szCs w:val="14"/>
              </w:rPr>
              <w:t>s</w:t>
            </w:r>
          </w:p>
        </w:tc>
        <w:tc>
          <w:tcPr>
            <w:tcW w:w="1275" w:type="dxa"/>
            <w:vAlign w:val="bottom"/>
          </w:tcPr>
          <w:p w14:paraId="493E0749" w14:textId="77777777" w:rsidR="00A857EC" w:rsidRPr="00A41E93" w:rsidRDefault="00A857EC" w:rsidP="00A857EC">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Compensation for housing estate juristic persons</w:t>
            </w:r>
          </w:p>
        </w:tc>
        <w:tc>
          <w:tcPr>
            <w:tcW w:w="1290" w:type="dxa"/>
            <w:vAlign w:val="bottom"/>
          </w:tcPr>
          <w:p w14:paraId="6BAA550E" w14:textId="77777777" w:rsidR="00A857EC" w:rsidRPr="00A41E93" w:rsidRDefault="00A857EC" w:rsidP="00A857EC">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Total</w:t>
            </w:r>
          </w:p>
        </w:tc>
        <w:tc>
          <w:tcPr>
            <w:tcW w:w="1332" w:type="dxa"/>
            <w:vAlign w:val="bottom"/>
          </w:tcPr>
          <w:p w14:paraId="008DFC9D" w14:textId="77777777" w:rsidR="00A857EC" w:rsidRPr="00A41E93" w:rsidRDefault="00A857EC" w:rsidP="00A857EC">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 for decommissioning costs</w:t>
            </w:r>
          </w:p>
        </w:tc>
      </w:tr>
      <w:tr w:rsidR="0053584B" w:rsidRPr="00A41E93" w14:paraId="4A79E0C6" w14:textId="77777777" w:rsidTr="005C730E">
        <w:tc>
          <w:tcPr>
            <w:tcW w:w="2070" w:type="dxa"/>
          </w:tcPr>
          <w:p w14:paraId="20D94555" w14:textId="6E24393B" w:rsidR="0053584B" w:rsidRPr="00A41E93" w:rsidRDefault="0053584B" w:rsidP="0053584B">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1 January 2024</w:t>
            </w:r>
          </w:p>
        </w:tc>
        <w:tc>
          <w:tcPr>
            <w:tcW w:w="1275" w:type="dxa"/>
            <w:vAlign w:val="bottom"/>
          </w:tcPr>
          <w:p w14:paraId="4A458494" w14:textId="55E4119D"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22,267</w:t>
            </w:r>
          </w:p>
        </w:tc>
        <w:tc>
          <w:tcPr>
            <w:tcW w:w="1275" w:type="dxa"/>
            <w:vAlign w:val="bottom"/>
          </w:tcPr>
          <w:p w14:paraId="67FBEC2B" w14:textId="60E13267"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46,535</w:t>
            </w:r>
          </w:p>
        </w:tc>
        <w:tc>
          <w:tcPr>
            <w:tcW w:w="1275" w:type="dxa"/>
            <w:vAlign w:val="bottom"/>
          </w:tcPr>
          <w:p w14:paraId="46A0159F" w14:textId="4A37E244"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33,746</w:t>
            </w:r>
          </w:p>
        </w:tc>
        <w:tc>
          <w:tcPr>
            <w:tcW w:w="1275" w:type="dxa"/>
            <w:vAlign w:val="bottom"/>
          </w:tcPr>
          <w:p w14:paraId="066A531A" w14:textId="0423F542"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30,461</w:t>
            </w:r>
          </w:p>
        </w:tc>
        <w:tc>
          <w:tcPr>
            <w:tcW w:w="1290" w:type="dxa"/>
            <w:vAlign w:val="bottom"/>
          </w:tcPr>
          <w:p w14:paraId="3802B3DC" w14:textId="634F7205"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133,009</w:t>
            </w:r>
          </w:p>
        </w:tc>
        <w:tc>
          <w:tcPr>
            <w:tcW w:w="1332" w:type="dxa"/>
          </w:tcPr>
          <w:p w14:paraId="5ABAC73A" w14:textId="23318BE0"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43,219</w:t>
            </w:r>
          </w:p>
        </w:tc>
      </w:tr>
      <w:tr w:rsidR="0053584B" w:rsidRPr="00A41E93" w14:paraId="72C60CB7" w14:textId="77777777" w:rsidTr="005C730E">
        <w:tc>
          <w:tcPr>
            <w:tcW w:w="2070" w:type="dxa"/>
          </w:tcPr>
          <w:p w14:paraId="40B0EA90" w14:textId="77777777" w:rsidR="0053584B" w:rsidRPr="00A41E93" w:rsidRDefault="0053584B" w:rsidP="0053584B">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Increase during the year</w:t>
            </w:r>
          </w:p>
        </w:tc>
        <w:tc>
          <w:tcPr>
            <w:tcW w:w="1275" w:type="dxa"/>
            <w:vAlign w:val="bottom"/>
          </w:tcPr>
          <w:p w14:paraId="5E237FF6" w14:textId="485C1D08"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vAlign w:val="bottom"/>
          </w:tcPr>
          <w:p w14:paraId="12F0DE8E" w14:textId="7C5134D4"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31,043</w:t>
            </w:r>
          </w:p>
        </w:tc>
        <w:tc>
          <w:tcPr>
            <w:tcW w:w="1275" w:type="dxa"/>
            <w:vAlign w:val="bottom"/>
          </w:tcPr>
          <w:p w14:paraId="3D96AD6D" w14:textId="79132E3A"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40,605</w:t>
            </w:r>
          </w:p>
        </w:tc>
        <w:tc>
          <w:tcPr>
            <w:tcW w:w="1275" w:type="dxa"/>
          </w:tcPr>
          <w:p w14:paraId="5887FF25" w14:textId="35A855BA"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1,222</w:t>
            </w:r>
          </w:p>
        </w:tc>
        <w:tc>
          <w:tcPr>
            <w:tcW w:w="1290" w:type="dxa"/>
            <w:vAlign w:val="bottom"/>
          </w:tcPr>
          <w:p w14:paraId="74541265" w14:textId="54F39AB7"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72,870</w:t>
            </w:r>
          </w:p>
        </w:tc>
        <w:tc>
          <w:tcPr>
            <w:tcW w:w="1332" w:type="dxa"/>
            <w:vAlign w:val="bottom"/>
          </w:tcPr>
          <w:p w14:paraId="5852925E" w14:textId="66FD1D79"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2,405</w:t>
            </w:r>
          </w:p>
        </w:tc>
      </w:tr>
      <w:tr w:rsidR="0053584B" w:rsidRPr="00A41E93" w14:paraId="7E27DE24" w14:textId="77777777" w:rsidTr="005C730E">
        <w:tc>
          <w:tcPr>
            <w:tcW w:w="2070" w:type="dxa"/>
          </w:tcPr>
          <w:p w14:paraId="32E2D040" w14:textId="77777777" w:rsidR="0053584B" w:rsidRPr="00A41E93" w:rsidRDefault="0053584B" w:rsidP="0053584B">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Acquisition of subsidiaries</w:t>
            </w:r>
          </w:p>
        </w:tc>
        <w:tc>
          <w:tcPr>
            <w:tcW w:w="1275" w:type="dxa"/>
            <w:vAlign w:val="bottom"/>
          </w:tcPr>
          <w:p w14:paraId="425C062F" w14:textId="7100A7AB"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vAlign w:val="bottom"/>
          </w:tcPr>
          <w:p w14:paraId="5F66183B" w14:textId="01D7BF18"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3,346</w:t>
            </w:r>
          </w:p>
        </w:tc>
        <w:tc>
          <w:tcPr>
            <w:tcW w:w="1275" w:type="dxa"/>
          </w:tcPr>
          <w:p w14:paraId="6ABC837F" w14:textId="14C458F5"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tcPr>
          <w:p w14:paraId="5D0D86D6" w14:textId="3CB09D33"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0" w:type="dxa"/>
          </w:tcPr>
          <w:p w14:paraId="6AFAA891" w14:textId="2BDA5B8B"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3,346</w:t>
            </w:r>
          </w:p>
        </w:tc>
        <w:tc>
          <w:tcPr>
            <w:tcW w:w="1332" w:type="dxa"/>
          </w:tcPr>
          <w:p w14:paraId="2D21A0F0" w14:textId="7CCAB4EE"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53584B" w:rsidRPr="00A41E93" w14:paraId="17AD8D16" w14:textId="77777777" w:rsidTr="005C730E">
        <w:tc>
          <w:tcPr>
            <w:tcW w:w="2070" w:type="dxa"/>
          </w:tcPr>
          <w:p w14:paraId="5A820BCE" w14:textId="77777777" w:rsidR="0053584B" w:rsidRPr="00A41E93" w:rsidRDefault="0053584B" w:rsidP="0053584B">
            <w:pPr>
              <w:spacing w:line="230" w:lineRule="exact"/>
              <w:ind w:left="162" w:right="-108" w:hanging="162"/>
              <w:rPr>
                <w:rFonts w:ascii="Arial" w:hAnsi="Arial" w:cs="Arial"/>
                <w:color w:val="000000"/>
                <w:sz w:val="14"/>
                <w:szCs w:val="14"/>
              </w:rPr>
            </w:pPr>
            <w:proofErr w:type="spellStart"/>
            <w:r w:rsidRPr="00A41E93">
              <w:rPr>
                <w:rFonts w:ascii="Arial" w:hAnsi="Arial" w:cs="Arial"/>
                <w:color w:val="000000"/>
                <w:sz w:val="14"/>
                <w:szCs w:val="14"/>
              </w:rPr>
              <w:t>Utilised</w:t>
            </w:r>
            <w:proofErr w:type="spellEnd"/>
          </w:p>
        </w:tc>
        <w:tc>
          <w:tcPr>
            <w:tcW w:w="1275" w:type="dxa"/>
            <w:vAlign w:val="bottom"/>
          </w:tcPr>
          <w:p w14:paraId="4A0BBA13" w14:textId="23BC5A44"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vAlign w:val="bottom"/>
          </w:tcPr>
          <w:p w14:paraId="3EEE3562" w14:textId="1C744A2B"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(15,258)</w:t>
            </w:r>
          </w:p>
        </w:tc>
        <w:tc>
          <w:tcPr>
            <w:tcW w:w="1275" w:type="dxa"/>
            <w:vAlign w:val="bottom"/>
          </w:tcPr>
          <w:p w14:paraId="5382B935" w14:textId="3355DA85"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(4,318)</w:t>
            </w:r>
          </w:p>
        </w:tc>
        <w:tc>
          <w:tcPr>
            <w:tcW w:w="1275" w:type="dxa"/>
          </w:tcPr>
          <w:p w14:paraId="59080077" w14:textId="26766B34"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(7,343)</w:t>
            </w:r>
          </w:p>
        </w:tc>
        <w:tc>
          <w:tcPr>
            <w:tcW w:w="1290" w:type="dxa"/>
          </w:tcPr>
          <w:p w14:paraId="2306C9BF" w14:textId="7178EDF9"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(26,919)</w:t>
            </w:r>
          </w:p>
        </w:tc>
        <w:tc>
          <w:tcPr>
            <w:tcW w:w="1332" w:type="dxa"/>
            <w:vAlign w:val="bottom"/>
          </w:tcPr>
          <w:p w14:paraId="5676692B" w14:textId="241062F9"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53584B" w:rsidRPr="00A41E93" w14:paraId="23EC429C" w14:textId="77777777" w:rsidTr="005C730E">
        <w:tc>
          <w:tcPr>
            <w:tcW w:w="2070" w:type="dxa"/>
          </w:tcPr>
          <w:p w14:paraId="780A3F22" w14:textId="77777777" w:rsidR="0053584B" w:rsidRPr="00A41E93" w:rsidRDefault="0053584B" w:rsidP="0053584B">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Reversal of provisions</w:t>
            </w:r>
          </w:p>
        </w:tc>
        <w:tc>
          <w:tcPr>
            <w:tcW w:w="1275" w:type="dxa"/>
            <w:vAlign w:val="bottom"/>
          </w:tcPr>
          <w:p w14:paraId="3C24F9C2" w14:textId="749696DC" w:rsidR="0053584B" w:rsidRPr="00A41E93" w:rsidRDefault="0053584B" w:rsidP="0053584B">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(778)</w:t>
            </w:r>
          </w:p>
        </w:tc>
        <w:tc>
          <w:tcPr>
            <w:tcW w:w="1275" w:type="dxa"/>
            <w:vAlign w:val="bottom"/>
          </w:tcPr>
          <w:p w14:paraId="718E4B6F" w14:textId="6A588BCB" w:rsidR="0053584B" w:rsidRPr="00A41E93" w:rsidRDefault="0053584B" w:rsidP="0053584B">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(10,082)</w:t>
            </w:r>
          </w:p>
        </w:tc>
        <w:tc>
          <w:tcPr>
            <w:tcW w:w="1275" w:type="dxa"/>
          </w:tcPr>
          <w:p w14:paraId="7AF0D7DC" w14:textId="7ACD0E2F" w:rsidR="0053584B" w:rsidRPr="00A41E93" w:rsidRDefault="0053584B" w:rsidP="0053584B">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(2,236)</w:t>
            </w:r>
          </w:p>
        </w:tc>
        <w:tc>
          <w:tcPr>
            <w:tcW w:w="1275" w:type="dxa"/>
          </w:tcPr>
          <w:p w14:paraId="0495FA8D" w14:textId="2BAACEB7" w:rsidR="0053584B" w:rsidRPr="00A41E93" w:rsidRDefault="0053584B" w:rsidP="0053584B">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0" w:type="dxa"/>
          </w:tcPr>
          <w:p w14:paraId="08B9AECB" w14:textId="07956FDF" w:rsidR="0053584B" w:rsidRPr="00A41E93" w:rsidRDefault="0053584B" w:rsidP="0053584B">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(13,096)</w:t>
            </w:r>
          </w:p>
        </w:tc>
        <w:tc>
          <w:tcPr>
            <w:tcW w:w="1332" w:type="dxa"/>
            <w:vAlign w:val="bottom"/>
          </w:tcPr>
          <w:p w14:paraId="567364BB" w14:textId="6B707C05" w:rsidR="0053584B" w:rsidRPr="00A41E93" w:rsidRDefault="0053584B" w:rsidP="0053584B">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(5,214)</w:t>
            </w:r>
          </w:p>
        </w:tc>
      </w:tr>
      <w:tr w:rsidR="0053584B" w:rsidRPr="00A41E93" w14:paraId="22F62012" w14:textId="77777777" w:rsidTr="005C730E">
        <w:tc>
          <w:tcPr>
            <w:tcW w:w="2070" w:type="dxa"/>
          </w:tcPr>
          <w:p w14:paraId="39C42AFF" w14:textId="6D67B346" w:rsidR="0053584B" w:rsidRPr="00A41E93" w:rsidRDefault="0053584B" w:rsidP="0053584B">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31 December 2024</w:t>
            </w:r>
          </w:p>
        </w:tc>
        <w:tc>
          <w:tcPr>
            <w:tcW w:w="1275" w:type="dxa"/>
            <w:vAlign w:val="bottom"/>
          </w:tcPr>
          <w:p w14:paraId="35B247B0" w14:textId="5552BCA8"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21,489</w:t>
            </w:r>
          </w:p>
        </w:tc>
        <w:tc>
          <w:tcPr>
            <w:tcW w:w="1275" w:type="dxa"/>
            <w:vAlign w:val="bottom"/>
          </w:tcPr>
          <w:p w14:paraId="1374F69E" w14:textId="621C6826"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55,584</w:t>
            </w:r>
          </w:p>
        </w:tc>
        <w:tc>
          <w:tcPr>
            <w:tcW w:w="1275" w:type="dxa"/>
            <w:vAlign w:val="bottom"/>
          </w:tcPr>
          <w:p w14:paraId="0925D069" w14:textId="76D461F4"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67,797</w:t>
            </w:r>
          </w:p>
        </w:tc>
        <w:tc>
          <w:tcPr>
            <w:tcW w:w="1275" w:type="dxa"/>
            <w:vAlign w:val="bottom"/>
          </w:tcPr>
          <w:p w14:paraId="0AB90ACA" w14:textId="4CBEB9E9"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24,340</w:t>
            </w:r>
          </w:p>
        </w:tc>
        <w:tc>
          <w:tcPr>
            <w:tcW w:w="1290" w:type="dxa"/>
            <w:vAlign w:val="bottom"/>
          </w:tcPr>
          <w:p w14:paraId="77DF9529" w14:textId="4BEF0B9E"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169,210</w:t>
            </w:r>
          </w:p>
        </w:tc>
        <w:tc>
          <w:tcPr>
            <w:tcW w:w="1332" w:type="dxa"/>
            <w:vAlign w:val="bottom"/>
          </w:tcPr>
          <w:p w14:paraId="576A456C" w14:textId="2C9D7C6C" w:rsidR="0053584B" w:rsidRPr="00A41E93" w:rsidRDefault="0053584B" w:rsidP="0053584B">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40,410</w:t>
            </w:r>
          </w:p>
        </w:tc>
      </w:tr>
      <w:tr w:rsidR="005C730E" w:rsidRPr="00A41E93" w14:paraId="0B740234" w14:textId="77777777" w:rsidTr="005C730E">
        <w:trPr>
          <w:trHeight w:val="80"/>
        </w:trPr>
        <w:tc>
          <w:tcPr>
            <w:tcW w:w="2070" w:type="dxa"/>
          </w:tcPr>
          <w:p w14:paraId="5739123A" w14:textId="77777777" w:rsidR="005C730E" w:rsidRPr="00A41E93" w:rsidRDefault="005C730E" w:rsidP="005C730E">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Increase during the year</w:t>
            </w:r>
          </w:p>
        </w:tc>
        <w:tc>
          <w:tcPr>
            <w:tcW w:w="1275" w:type="dxa"/>
            <w:vAlign w:val="bottom"/>
          </w:tcPr>
          <w:p w14:paraId="437D240C" w14:textId="2A707DB1"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vAlign w:val="bottom"/>
          </w:tcPr>
          <w:p w14:paraId="32DCA632" w14:textId="3892C2FF"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13,661</w:t>
            </w:r>
          </w:p>
        </w:tc>
        <w:tc>
          <w:tcPr>
            <w:tcW w:w="1275" w:type="dxa"/>
            <w:vAlign w:val="bottom"/>
          </w:tcPr>
          <w:p w14:paraId="55E08ABA" w14:textId="714F865A"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40,016</w:t>
            </w:r>
          </w:p>
        </w:tc>
        <w:tc>
          <w:tcPr>
            <w:tcW w:w="1275" w:type="dxa"/>
          </w:tcPr>
          <w:p w14:paraId="2236F51D" w14:textId="12E2231C"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0" w:type="dxa"/>
            <w:vAlign w:val="bottom"/>
          </w:tcPr>
          <w:p w14:paraId="31661075" w14:textId="086998C1"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53,677</w:t>
            </w:r>
          </w:p>
        </w:tc>
        <w:tc>
          <w:tcPr>
            <w:tcW w:w="1332" w:type="dxa"/>
            <w:vAlign w:val="bottom"/>
          </w:tcPr>
          <w:p w14:paraId="339237D0" w14:textId="5615E4B3"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567</w:t>
            </w:r>
          </w:p>
        </w:tc>
      </w:tr>
      <w:tr w:rsidR="005C730E" w:rsidRPr="00A41E93" w14:paraId="3040BB42" w14:textId="77777777" w:rsidTr="005C730E">
        <w:tc>
          <w:tcPr>
            <w:tcW w:w="2070" w:type="dxa"/>
          </w:tcPr>
          <w:p w14:paraId="7C853DFC" w14:textId="77777777" w:rsidR="005C730E" w:rsidRPr="00A41E93" w:rsidRDefault="005C730E" w:rsidP="005C730E">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Acquisition of subsidiaries</w:t>
            </w:r>
          </w:p>
        </w:tc>
        <w:tc>
          <w:tcPr>
            <w:tcW w:w="1275" w:type="dxa"/>
            <w:vAlign w:val="bottom"/>
          </w:tcPr>
          <w:p w14:paraId="1EA7D620" w14:textId="20F396E6"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vAlign w:val="bottom"/>
          </w:tcPr>
          <w:p w14:paraId="27CE3A8E" w14:textId="3BF0B04D"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3,825</w:t>
            </w:r>
          </w:p>
        </w:tc>
        <w:tc>
          <w:tcPr>
            <w:tcW w:w="1275" w:type="dxa"/>
          </w:tcPr>
          <w:p w14:paraId="2DA92484" w14:textId="1BA83D09"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tcPr>
          <w:p w14:paraId="4CEAA801" w14:textId="203A4B8D"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0" w:type="dxa"/>
          </w:tcPr>
          <w:p w14:paraId="613C1636" w14:textId="77712C6C"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3,825</w:t>
            </w:r>
          </w:p>
        </w:tc>
        <w:tc>
          <w:tcPr>
            <w:tcW w:w="1332" w:type="dxa"/>
          </w:tcPr>
          <w:p w14:paraId="592D0C61" w14:textId="4BC22105"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5C730E" w:rsidRPr="00A41E93" w14:paraId="5C59410D" w14:textId="77777777" w:rsidTr="005C730E">
        <w:tc>
          <w:tcPr>
            <w:tcW w:w="2070" w:type="dxa"/>
          </w:tcPr>
          <w:p w14:paraId="1CB71157" w14:textId="4F0823DD" w:rsidR="005C730E" w:rsidRPr="00A41E93" w:rsidRDefault="005C730E" w:rsidP="005C730E">
            <w:pPr>
              <w:spacing w:line="230" w:lineRule="exact"/>
              <w:ind w:left="162" w:right="-108" w:hanging="162"/>
              <w:rPr>
                <w:rFonts w:ascii="Arial" w:hAnsi="Arial" w:cs="Arial"/>
                <w:color w:val="000000"/>
                <w:sz w:val="14"/>
                <w:szCs w:val="14"/>
              </w:rPr>
            </w:pPr>
            <w:proofErr w:type="spellStart"/>
            <w:r w:rsidRPr="00A41E93">
              <w:rPr>
                <w:rFonts w:ascii="Arial" w:hAnsi="Arial" w:cs="Arial"/>
                <w:color w:val="000000"/>
                <w:sz w:val="14"/>
                <w:szCs w:val="14"/>
              </w:rPr>
              <w:t>Utilised</w:t>
            </w:r>
            <w:proofErr w:type="spellEnd"/>
          </w:p>
        </w:tc>
        <w:tc>
          <w:tcPr>
            <w:tcW w:w="1275" w:type="dxa"/>
            <w:vAlign w:val="bottom"/>
          </w:tcPr>
          <w:p w14:paraId="36210428" w14:textId="7179AB55"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75" w:type="dxa"/>
            <w:vAlign w:val="bottom"/>
          </w:tcPr>
          <w:p w14:paraId="2BA94C4C" w14:textId="63AED902"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(3,016)</w:t>
            </w:r>
          </w:p>
        </w:tc>
        <w:tc>
          <w:tcPr>
            <w:tcW w:w="1275" w:type="dxa"/>
            <w:vAlign w:val="bottom"/>
          </w:tcPr>
          <w:p w14:paraId="18E0CA51" w14:textId="45C808C1"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(2,056)</w:t>
            </w:r>
          </w:p>
        </w:tc>
        <w:tc>
          <w:tcPr>
            <w:tcW w:w="1275" w:type="dxa"/>
          </w:tcPr>
          <w:p w14:paraId="02BE3C94" w14:textId="2604A497"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(2,529)</w:t>
            </w:r>
          </w:p>
        </w:tc>
        <w:tc>
          <w:tcPr>
            <w:tcW w:w="1290" w:type="dxa"/>
          </w:tcPr>
          <w:p w14:paraId="5726A140" w14:textId="1B2AEB7B"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(7,601)</w:t>
            </w:r>
          </w:p>
        </w:tc>
        <w:tc>
          <w:tcPr>
            <w:tcW w:w="1332" w:type="dxa"/>
            <w:vAlign w:val="bottom"/>
          </w:tcPr>
          <w:p w14:paraId="000509E5" w14:textId="5898911E" w:rsidR="005C730E" w:rsidRPr="00A41E93" w:rsidRDefault="005C730E" w:rsidP="005C730E">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5C730E" w:rsidRPr="00A41E93" w14:paraId="21B01F71" w14:textId="77777777" w:rsidTr="005C730E">
        <w:tc>
          <w:tcPr>
            <w:tcW w:w="2070" w:type="dxa"/>
          </w:tcPr>
          <w:p w14:paraId="3E5C9A89" w14:textId="4F27710A" w:rsidR="005C730E" w:rsidRPr="00A41E93" w:rsidRDefault="005C730E" w:rsidP="005C730E">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Reversal of provisions</w:t>
            </w:r>
          </w:p>
        </w:tc>
        <w:tc>
          <w:tcPr>
            <w:tcW w:w="1275" w:type="dxa"/>
            <w:vAlign w:val="bottom"/>
          </w:tcPr>
          <w:p w14:paraId="01A13F28" w14:textId="70041804" w:rsidR="005C730E" w:rsidRPr="00A41E93" w:rsidRDefault="005C730E" w:rsidP="005C730E">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(1,449)</w:t>
            </w:r>
          </w:p>
        </w:tc>
        <w:tc>
          <w:tcPr>
            <w:tcW w:w="1275" w:type="dxa"/>
            <w:vAlign w:val="bottom"/>
          </w:tcPr>
          <w:p w14:paraId="22009CA7" w14:textId="681A55C6" w:rsidR="005C730E" w:rsidRPr="00A41E93" w:rsidRDefault="005C730E" w:rsidP="005C730E">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(24,400)</w:t>
            </w:r>
          </w:p>
        </w:tc>
        <w:tc>
          <w:tcPr>
            <w:tcW w:w="1275" w:type="dxa"/>
          </w:tcPr>
          <w:p w14:paraId="0C867236" w14:textId="555984BD" w:rsidR="005C730E" w:rsidRPr="00A41E93" w:rsidRDefault="005C730E" w:rsidP="005C730E">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(3,437)</w:t>
            </w:r>
          </w:p>
        </w:tc>
        <w:tc>
          <w:tcPr>
            <w:tcW w:w="1275" w:type="dxa"/>
          </w:tcPr>
          <w:p w14:paraId="1CD841CC" w14:textId="66463182" w:rsidR="005C730E" w:rsidRPr="00A41E93" w:rsidRDefault="005C730E" w:rsidP="005C730E">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0" w:type="dxa"/>
          </w:tcPr>
          <w:p w14:paraId="2F60E579" w14:textId="2DE622D1" w:rsidR="005C730E" w:rsidRPr="00A41E93" w:rsidRDefault="005C730E" w:rsidP="005C730E">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(29,286)</w:t>
            </w:r>
          </w:p>
        </w:tc>
        <w:tc>
          <w:tcPr>
            <w:tcW w:w="1332" w:type="dxa"/>
            <w:vAlign w:val="bottom"/>
          </w:tcPr>
          <w:p w14:paraId="33501130" w14:textId="70D2768D" w:rsidR="005C730E" w:rsidRPr="00A41E93" w:rsidRDefault="005C730E" w:rsidP="005C730E">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5C730E" w:rsidRPr="00A41E93" w14:paraId="5968DC25" w14:textId="77777777" w:rsidTr="005C730E">
        <w:tc>
          <w:tcPr>
            <w:tcW w:w="2070" w:type="dxa"/>
          </w:tcPr>
          <w:p w14:paraId="08B252BC" w14:textId="6E2AB67F" w:rsidR="005C730E" w:rsidRPr="00A41E93" w:rsidRDefault="005C730E" w:rsidP="005C730E">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31 December 2025</w:t>
            </w:r>
          </w:p>
        </w:tc>
        <w:tc>
          <w:tcPr>
            <w:tcW w:w="1275" w:type="dxa"/>
            <w:vAlign w:val="bottom"/>
          </w:tcPr>
          <w:p w14:paraId="3C1C9A0A" w14:textId="551AFC21" w:rsidR="005C730E" w:rsidRPr="00A41E93" w:rsidRDefault="005C730E" w:rsidP="005C730E">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20,040</w:t>
            </w:r>
          </w:p>
        </w:tc>
        <w:tc>
          <w:tcPr>
            <w:tcW w:w="1275" w:type="dxa"/>
            <w:vAlign w:val="bottom"/>
          </w:tcPr>
          <w:p w14:paraId="304E3DC3" w14:textId="0747500A" w:rsidR="005C730E" w:rsidRPr="00A41E93" w:rsidRDefault="005C730E" w:rsidP="005C730E">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45,654</w:t>
            </w:r>
          </w:p>
        </w:tc>
        <w:tc>
          <w:tcPr>
            <w:tcW w:w="1275" w:type="dxa"/>
            <w:vAlign w:val="bottom"/>
          </w:tcPr>
          <w:p w14:paraId="44A42A4C" w14:textId="55D63F23" w:rsidR="005C730E" w:rsidRPr="00A41E93" w:rsidRDefault="005C730E" w:rsidP="005C730E">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102,320</w:t>
            </w:r>
          </w:p>
        </w:tc>
        <w:tc>
          <w:tcPr>
            <w:tcW w:w="1275" w:type="dxa"/>
            <w:vAlign w:val="bottom"/>
          </w:tcPr>
          <w:p w14:paraId="68F771E2" w14:textId="174101B3" w:rsidR="005C730E" w:rsidRPr="00A41E93" w:rsidRDefault="005C730E" w:rsidP="005C730E">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21,811</w:t>
            </w:r>
          </w:p>
        </w:tc>
        <w:tc>
          <w:tcPr>
            <w:tcW w:w="1290" w:type="dxa"/>
            <w:vAlign w:val="bottom"/>
          </w:tcPr>
          <w:p w14:paraId="77D8E7DB" w14:textId="33EAFDA7" w:rsidR="005C730E" w:rsidRPr="00A41E93" w:rsidRDefault="005C730E" w:rsidP="005C730E">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189,825</w:t>
            </w:r>
          </w:p>
        </w:tc>
        <w:tc>
          <w:tcPr>
            <w:tcW w:w="1332" w:type="dxa"/>
            <w:vAlign w:val="bottom"/>
          </w:tcPr>
          <w:p w14:paraId="5743A6F5" w14:textId="5911D066" w:rsidR="005C730E" w:rsidRPr="00A41E93" w:rsidRDefault="005C730E" w:rsidP="005C730E">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40,977</w:t>
            </w:r>
          </w:p>
        </w:tc>
      </w:tr>
    </w:tbl>
    <w:p w14:paraId="741FF97F" w14:textId="77777777" w:rsidR="00B01DB3" w:rsidRDefault="00B01DB3" w:rsidP="005C730E">
      <w:pPr>
        <w:spacing w:before="120" w:line="380" w:lineRule="exact"/>
        <w:ind w:left="547" w:right="-97" w:hanging="547"/>
        <w:jc w:val="right"/>
        <w:rPr>
          <w:rFonts w:ascii="Arial" w:eastAsia="Arial Unicode MS" w:hAnsi="Arial" w:cs="Arial"/>
          <w:sz w:val="14"/>
          <w:szCs w:val="14"/>
        </w:rPr>
      </w:pPr>
    </w:p>
    <w:p w14:paraId="45FEC2CD" w14:textId="77777777" w:rsidR="00B01DB3" w:rsidRDefault="00B01DB3">
      <w:pPr>
        <w:overflowPunct/>
        <w:autoSpaceDE/>
        <w:autoSpaceDN/>
        <w:adjustRightInd/>
        <w:spacing w:after="200" w:line="276" w:lineRule="auto"/>
        <w:textAlignment w:val="auto"/>
        <w:rPr>
          <w:rFonts w:ascii="Arial" w:eastAsia="Arial Unicode MS" w:hAnsi="Arial" w:cs="Arial"/>
          <w:sz w:val="14"/>
          <w:szCs w:val="14"/>
        </w:rPr>
      </w:pPr>
      <w:r>
        <w:rPr>
          <w:rFonts w:ascii="Arial" w:eastAsia="Arial Unicode MS" w:hAnsi="Arial" w:cs="Arial"/>
          <w:sz w:val="14"/>
          <w:szCs w:val="14"/>
        </w:rPr>
        <w:br w:type="page"/>
      </w:r>
    </w:p>
    <w:p w14:paraId="589F0E85" w14:textId="09B37E3E" w:rsidR="00A857EC" w:rsidRPr="00A41E93" w:rsidRDefault="00A857EC" w:rsidP="005C730E">
      <w:pPr>
        <w:spacing w:before="120" w:line="380" w:lineRule="exact"/>
        <w:ind w:left="547" w:right="-97" w:hanging="547"/>
        <w:jc w:val="right"/>
        <w:rPr>
          <w:rFonts w:ascii="Arial" w:eastAsia="Arial Unicode MS" w:hAnsi="Arial" w:cs="Arial"/>
          <w:sz w:val="14"/>
          <w:szCs w:val="14"/>
        </w:rPr>
      </w:pPr>
      <w:r w:rsidRPr="00A41E93">
        <w:rPr>
          <w:rFonts w:ascii="Arial" w:eastAsia="Arial Unicode MS" w:hAnsi="Arial" w:cs="Arial"/>
          <w:sz w:val="14"/>
          <w:szCs w:val="14"/>
        </w:rPr>
        <w:lastRenderedPageBreak/>
        <w:t>(Unit: Thousand Baht)</w:t>
      </w:r>
    </w:p>
    <w:tbl>
      <w:tblPr>
        <w:tblW w:w="9812" w:type="dxa"/>
        <w:tblInd w:w="-90" w:type="dxa"/>
        <w:tblLayout w:type="fixed"/>
        <w:tblLook w:val="0000" w:firstRow="0" w:lastRow="0" w:firstColumn="0" w:lastColumn="0" w:noHBand="0" w:noVBand="0"/>
      </w:tblPr>
      <w:tblGrid>
        <w:gridCol w:w="2070"/>
        <w:gridCol w:w="1262"/>
        <w:gridCol w:w="1260"/>
        <w:gridCol w:w="1260"/>
        <w:gridCol w:w="1318"/>
        <w:gridCol w:w="1291"/>
        <w:gridCol w:w="1351"/>
      </w:tblGrid>
      <w:tr w:rsidR="00A857EC" w:rsidRPr="00A41E93" w14:paraId="336D45C8" w14:textId="77777777" w:rsidTr="005C730E">
        <w:tc>
          <w:tcPr>
            <w:tcW w:w="2070" w:type="dxa"/>
          </w:tcPr>
          <w:p w14:paraId="68FCDBC1" w14:textId="77777777" w:rsidR="00A857EC" w:rsidRPr="00A41E93" w:rsidRDefault="00A857EC" w:rsidP="00A857EC">
            <w:pPr>
              <w:tabs>
                <w:tab w:val="left" w:pos="342"/>
              </w:tabs>
              <w:spacing w:line="230" w:lineRule="exact"/>
              <w:ind w:left="162" w:hanging="162"/>
              <w:jc w:val="both"/>
              <w:rPr>
                <w:rFonts w:ascii="Arial" w:hAnsi="Arial" w:cs="Arial"/>
                <w:sz w:val="14"/>
                <w:szCs w:val="14"/>
              </w:rPr>
            </w:pPr>
          </w:p>
        </w:tc>
        <w:tc>
          <w:tcPr>
            <w:tcW w:w="7742" w:type="dxa"/>
            <w:gridSpan w:val="6"/>
          </w:tcPr>
          <w:p w14:paraId="47877A57" w14:textId="77777777" w:rsidR="00A857EC" w:rsidRPr="00A41E93" w:rsidRDefault="00A857EC" w:rsidP="00A857EC">
            <w:pPr>
              <w:pBdr>
                <w:bottom w:val="single" w:sz="4" w:space="1" w:color="auto"/>
              </w:pBdr>
              <w:spacing w:line="230" w:lineRule="exact"/>
              <w:ind w:left="-18" w:right="-18"/>
              <w:jc w:val="center"/>
              <w:rPr>
                <w:rFonts w:ascii="Arial" w:hAnsi="Arial" w:cs="Arial"/>
                <w:sz w:val="14"/>
                <w:szCs w:val="14"/>
              </w:rPr>
            </w:pPr>
            <w:r w:rsidRPr="00A41E93">
              <w:rPr>
                <w:rFonts w:ascii="Arial" w:eastAsia="Arial Unicode MS" w:hAnsi="Arial" w:cs="Arial"/>
                <w:sz w:val="14"/>
                <w:szCs w:val="14"/>
              </w:rPr>
              <w:t xml:space="preserve">Separate </w:t>
            </w:r>
            <w:r w:rsidRPr="00A41E93">
              <w:rPr>
                <w:rFonts w:ascii="Arial" w:hAnsi="Arial" w:cs="Arial"/>
                <w:sz w:val="14"/>
                <w:szCs w:val="14"/>
              </w:rPr>
              <w:t>financial statements</w:t>
            </w:r>
          </w:p>
        </w:tc>
      </w:tr>
      <w:tr w:rsidR="001C5193" w:rsidRPr="00A41E93" w14:paraId="49354C36" w14:textId="77777777" w:rsidTr="005C730E">
        <w:tc>
          <w:tcPr>
            <w:tcW w:w="2070" w:type="dxa"/>
          </w:tcPr>
          <w:p w14:paraId="021ACBE6" w14:textId="77777777" w:rsidR="001C5193" w:rsidRPr="00A41E93" w:rsidRDefault="001C5193" w:rsidP="001C5193">
            <w:pPr>
              <w:tabs>
                <w:tab w:val="left" w:pos="342"/>
              </w:tabs>
              <w:spacing w:line="230" w:lineRule="exact"/>
              <w:ind w:left="162" w:hanging="162"/>
              <w:jc w:val="both"/>
              <w:rPr>
                <w:rFonts w:ascii="Arial" w:hAnsi="Arial" w:cs="Arial"/>
                <w:sz w:val="14"/>
                <w:szCs w:val="14"/>
              </w:rPr>
            </w:pPr>
          </w:p>
        </w:tc>
        <w:tc>
          <w:tcPr>
            <w:tcW w:w="6391" w:type="dxa"/>
            <w:gridSpan w:val="5"/>
            <w:vAlign w:val="bottom"/>
          </w:tcPr>
          <w:p w14:paraId="590CD98C" w14:textId="0F9D600E" w:rsidR="001C5193" w:rsidRPr="00A41E93" w:rsidRDefault="001C5193" w:rsidP="001C5193">
            <w:pPr>
              <w:pBdr>
                <w:bottom w:val="single" w:sz="4" w:space="1" w:color="auto"/>
              </w:pBdr>
              <w:spacing w:line="230" w:lineRule="exact"/>
              <w:ind w:right="-18"/>
              <w:jc w:val="center"/>
              <w:rPr>
                <w:rFonts w:ascii="Arial" w:hAnsi="Arial" w:cs="Arial"/>
                <w:sz w:val="14"/>
                <w:szCs w:val="14"/>
              </w:rPr>
            </w:pPr>
            <w:r>
              <w:rPr>
                <w:rFonts w:ascii="Arial" w:hAnsi="Arial" w:cs="Arial"/>
                <w:sz w:val="14"/>
                <w:szCs w:val="14"/>
              </w:rPr>
              <w:t>Other current</w:t>
            </w:r>
            <w:r w:rsidRPr="00A41E93">
              <w:rPr>
                <w:rFonts w:ascii="Arial" w:hAnsi="Arial" w:cs="Arial"/>
                <w:sz w:val="14"/>
                <w:szCs w:val="14"/>
              </w:rPr>
              <w:t xml:space="preserve"> provisions</w:t>
            </w:r>
          </w:p>
        </w:tc>
        <w:tc>
          <w:tcPr>
            <w:tcW w:w="1351" w:type="dxa"/>
            <w:vAlign w:val="bottom"/>
          </w:tcPr>
          <w:p w14:paraId="5D02A308" w14:textId="36C484C2" w:rsidR="001C5193" w:rsidRPr="00A41E93" w:rsidRDefault="001C5193" w:rsidP="001C5193">
            <w:pPr>
              <w:pBdr>
                <w:bottom w:val="single" w:sz="4" w:space="1" w:color="auto"/>
              </w:pBdr>
              <w:spacing w:line="230" w:lineRule="exact"/>
              <w:ind w:right="-18"/>
              <w:jc w:val="center"/>
              <w:rPr>
                <w:rFonts w:ascii="Arial" w:hAnsi="Arial" w:cs="Arial"/>
                <w:sz w:val="14"/>
                <w:szCs w:val="14"/>
              </w:rPr>
            </w:pPr>
            <w:r>
              <w:rPr>
                <w:rFonts w:ascii="Arial" w:hAnsi="Arial" w:cs="Arial"/>
                <w:sz w:val="14"/>
                <w:szCs w:val="14"/>
              </w:rPr>
              <w:t>Other non-current</w:t>
            </w:r>
            <w:r w:rsidRPr="00A41E93">
              <w:rPr>
                <w:rFonts w:ascii="Arial" w:hAnsi="Arial" w:cs="Arial"/>
                <w:sz w:val="14"/>
                <w:szCs w:val="14"/>
              </w:rPr>
              <w:t xml:space="preserve"> provisions</w:t>
            </w:r>
          </w:p>
        </w:tc>
      </w:tr>
      <w:tr w:rsidR="001C5193" w:rsidRPr="00A41E93" w14:paraId="47626097" w14:textId="77777777" w:rsidTr="005C730E">
        <w:trPr>
          <w:trHeight w:val="846"/>
        </w:trPr>
        <w:tc>
          <w:tcPr>
            <w:tcW w:w="2070" w:type="dxa"/>
          </w:tcPr>
          <w:p w14:paraId="1CB99972" w14:textId="77777777" w:rsidR="001C5193" w:rsidRPr="00A41E93" w:rsidRDefault="001C5193" w:rsidP="001C5193">
            <w:pPr>
              <w:tabs>
                <w:tab w:val="left" w:pos="342"/>
              </w:tabs>
              <w:spacing w:line="230" w:lineRule="exact"/>
              <w:ind w:left="162" w:hanging="162"/>
              <w:jc w:val="both"/>
              <w:rPr>
                <w:rFonts w:ascii="Arial" w:hAnsi="Arial" w:cs="Arial"/>
                <w:sz w:val="14"/>
                <w:szCs w:val="14"/>
              </w:rPr>
            </w:pPr>
          </w:p>
        </w:tc>
        <w:tc>
          <w:tcPr>
            <w:tcW w:w="1262" w:type="dxa"/>
            <w:vAlign w:val="bottom"/>
          </w:tcPr>
          <w:p w14:paraId="17407E7D" w14:textId="77777777" w:rsidR="001C5193" w:rsidRPr="00A41E93" w:rsidRDefault="001C5193" w:rsidP="001C5193">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Provisions for fee from recommendation of new customers and reward for repurchase</w:t>
            </w:r>
          </w:p>
        </w:tc>
        <w:tc>
          <w:tcPr>
            <w:tcW w:w="1260" w:type="dxa"/>
            <w:vAlign w:val="bottom"/>
          </w:tcPr>
          <w:p w14:paraId="20412D3F" w14:textId="77777777" w:rsidR="001C5193" w:rsidRPr="00A41E93" w:rsidRDefault="001C5193" w:rsidP="001C5193">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Provisions for maintenance of housing and condominium units</w:t>
            </w:r>
          </w:p>
        </w:tc>
        <w:tc>
          <w:tcPr>
            <w:tcW w:w="1260" w:type="dxa"/>
            <w:vAlign w:val="bottom"/>
          </w:tcPr>
          <w:p w14:paraId="7F718753" w14:textId="77777777" w:rsidR="001C5193" w:rsidRPr="00A41E93" w:rsidRDefault="001C5193" w:rsidP="001C5193">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 for public utility maintenance and other</w:t>
            </w:r>
          </w:p>
        </w:tc>
        <w:tc>
          <w:tcPr>
            <w:tcW w:w="1318" w:type="dxa"/>
            <w:vAlign w:val="bottom"/>
          </w:tcPr>
          <w:p w14:paraId="41617942" w14:textId="77777777" w:rsidR="001C5193" w:rsidRPr="00A41E93" w:rsidRDefault="001C5193" w:rsidP="001C5193">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Compensation for housing estate juristic persons</w:t>
            </w:r>
          </w:p>
        </w:tc>
        <w:tc>
          <w:tcPr>
            <w:tcW w:w="1291" w:type="dxa"/>
            <w:vAlign w:val="bottom"/>
          </w:tcPr>
          <w:p w14:paraId="5375A76D" w14:textId="77777777" w:rsidR="001C5193" w:rsidRPr="00A41E93" w:rsidRDefault="001C5193" w:rsidP="001C5193">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Total</w:t>
            </w:r>
          </w:p>
        </w:tc>
        <w:tc>
          <w:tcPr>
            <w:tcW w:w="1351" w:type="dxa"/>
            <w:vAlign w:val="bottom"/>
          </w:tcPr>
          <w:p w14:paraId="63A4E141" w14:textId="77777777" w:rsidR="001C5193" w:rsidRPr="00A41E93" w:rsidRDefault="001C5193" w:rsidP="001C5193">
            <w:pPr>
              <w:pBdr>
                <w:bottom w:val="single" w:sz="4" w:space="1" w:color="auto"/>
              </w:pBdr>
              <w:spacing w:line="230" w:lineRule="exact"/>
              <w:ind w:right="-18"/>
              <w:jc w:val="center"/>
              <w:rPr>
                <w:rFonts w:ascii="Arial" w:hAnsi="Arial" w:cs="Arial"/>
                <w:sz w:val="14"/>
                <w:szCs w:val="14"/>
              </w:rPr>
            </w:pPr>
            <w:r w:rsidRPr="00A41E93">
              <w:rPr>
                <w:rFonts w:ascii="Arial" w:hAnsi="Arial" w:cs="Arial"/>
                <w:sz w:val="14"/>
                <w:szCs w:val="14"/>
              </w:rPr>
              <w:t>Provision for decommissioning costs</w:t>
            </w:r>
          </w:p>
        </w:tc>
      </w:tr>
      <w:tr w:rsidR="001C5193" w:rsidRPr="00A41E93" w14:paraId="1D412CA1" w14:textId="77777777" w:rsidTr="005C730E">
        <w:tc>
          <w:tcPr>
            <w:tcW w:w="2070" w:type="dxa"/>
          </w:tcPr>
          <w:p w14:paraId="242062DD" w14:textId="1418CC18" w:rsidR="001C5193" w:rsidRPr="00A41E93" w:rsidRDefault="001C5193" w:rsidP="001C5193">
            <w:pPr>
              <w:spacing w:line="230" w:lineRule="exact"/>
              <w:ind w:left="162" w:right="-108" w:hanging="162"/>
              <w:rPr>
                <w:rFonts w:ascii="Arial" w:hAnsi="Arial" w:cs="Browallia New"/>
                <w:color w:val="000000"/>
                <w:sz w:val="14"/>
                <w:szCs w:val="17"/>
              </w:rPr>
            </w:pPr>
            <w:r w:rsidRPr="00A41E93">
              <w:rPr>
                <w:rFonts w:ascii="Arial" w:hAnsi="Arial" w:cs="Arial"/>
                <w:color w:val="000000"/>
                <w:sz w:val="14"/>
                <w:szCs w:val="14"/>
              </w:rPr>
              <w:t>1 January 2024</w:t>
            </w:r>
          </w:p>
        </w:tc>
        <w:tc>
          <w:tcPr>
            <w:tcW w:w="1262" w:type="dxa"/>
          </w:tcPr>
          <w:p w14:paraId="097D823E" w14:textId="727BB74D"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22,267</w:t>
            </w:r>
          </w:p>
        </w:tc>
        <w:tc>
          <w:tcPr>
            <w:tcW w:w="1260" w:type="dxa"/>
          </w:tcPr>
          <w:p w14:paraId="2EFA42B7" w14:textId="57AF189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7,800</w:t>
            </w:r>
          </w:p>
        </w:tc>
        <w:tc>
          <w:tcPr>
            <w:tcW w:w="1260" w:type="dxa"/>
          </w:tcPr>
          <w:p w14:paraId="51DE372D" w14:textId="2DEB9C90"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11,485</w:t>
            </w:r>
          </w:p>
        </w:tc>
        <w:tc>
          <w:tcPr>
            <w:tcW w:w="1318" w:type="dxa"/>
          </w:tcPr>
          <w:p w14:paraId="54F7AB3D" w14:textId="72DF0C3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18,965</w:t>
            </w:r>
          </w:p>
        </w:tc>
        <w:tc>
          <w:tcPr>
            <w:tcW w:w="1291" w:type="dxa"/>
          </w:tcPr>
          <w:p w14:paraId="3C712099" w14:textId="59AE0A9A"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60,517</w:t>
            </w:r>
          </w:p>
        </w:tc>
        <w:tc>
          <w:tcPr>
            <w:tcW w:w="1351" w:type="dxa"/>
          </w:tcPr>
          <w:p w14:paraId="5AFC5476" w14:textId="2A4859DD"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43,219</w:t>
            </w:r>
          </w:p>
        </w:tc>
      </w:tr>
      <w:tr w:rsidR="001C5193" w:rsidRPr="00A41E93" w14:paraId="172FE022" w14:textId="77777777" w:rsidTr="005C730E">
        <w:tc>
          <w:tcPr>
            <w:tcW w:w="2070" w:type="dxa"/>
          </w:tcPr>
          <w:p w14:paraId="6859D655" w14:textId="77777777" w:rsidR="001C5193" w:rsidRPr="00A41E93" w:rsidRDefault="001C5193" w:rsidP="001C5193">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Increase during the year</w:t>
            </w:r>
          </w:p>
        </w:tc>
        <w:tc>
          <w:tcPr>
            <w:tcW w:w="1262" w:type="dxa"/>
          </w:tcPr>
          <w:p w14:paraId="59805D69" w14:textId="5014E1EF"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60" w:type="dxa"/>
          </w:tcPr>
          <w:p w14:paraId="2C8C5984" w14:textId="62578AF9"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23,869</w:t>
            </w:r>
          </w:p>
        </w:tc>
        <w:tc>
          <w:tcPr>
            <w:tcW w:w="1260" w:type="dxa"/>
          </w:tcPr>
          <w:p w14:paraId="1F52E4A9" w14:textId="414F560D"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40,305</w:t>
            </w:r>
          </w:p>
        </w:tc>
        <w:tc>
          <w:tcPr>
            <w:tcW w:w="1318" w:type="dxa"/>
          </w:tcPr>
          <w:p w14:paraId="4A1AFAB7" w14:textId="245C95F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1" w:type="dxa"/>
          </w:tcPr>
          <w:p w14:paraId="081117B9" w14:textId="61251A83"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64,174</w:t>
            </w:r>
          </w:p>
        </w:tc>
        <w:tc>
          <w:tcPr>
            <w:tcW w:w="1351" w:type="dxa"/>
          </w:tcPr>
          <w:p w14:paraId="12C7D480" w14:textId="5BA4426C"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982</w:t>
            </w:r>
          </w:p>
        </w:tc>
      </w:tr>
      <w:tr w:rsidR="001C5193" w:rsidRPr="00A41E93" w14:paraId="2C640C84" w14:textId="77777777" w:rsidTr="005C730E">
        <w:tc>
          <w:tcPr>
            <w:tcW w:w="2070" w:type="dxa"/>
          </w:tcPr>
          <w:p w14:paraId="22B64395" w14:textId="77777777" w:rsidR="001C5193" w:rsidRPr="00A41E93" w:rsidRDefault="001C5193" w:rsidP="001C5193">
            <w:pPr>
              <w:spacing w:line="230" w:lineRule="exact"/>
              <w:ind w:left="162" w:right="-108" w:hanging="162"/>
              <w:rPr>
                <w:rFonts w:ascii="Arial" w:hAnsi="Arial" w:cs="Arial"/>
                <w:color w:val="000000"/>
                <w:sz w:val="14"/>
                <w:szCs w:val="14"/>
              </w:rPr>
            </w:pPr>
            <w:proofErr w:type="spellStart"/>
            <w:r w:rsidRPr="00A41E93">
              <w:rPr>
                <w:rFonts w:ascii="Arial" w:hAnsi="Arial" w:cs="Arial"/>
                <w:color w:val="000000"/>
                <w:sz w:val="14"/>
                <w:szCs w:val="14"/>
              </w:rPr>
              <w:t>Utilised</w:t>
            </w:r>
            <w:proofErr w:type="spellEnd"/>
          </w:p>
        </w:tc>
        <w:tc>
          <w:tcPr>
            <w:tcW w:w="1262" w:type="dxa"/>
          </w:tcPr>
          <w:p w14:paraId="454B6CB1" w14:textId="3A1F8786"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60" w:type="dxa"/>
          </w:tcPr>
          <w:p w14:paraId="799599AA" w14:textId="7B6FB9A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(1,915)</w:t>
            </w:r>
          </w:p>
        </w:tc>
        <w:tc>
          <w:tcPr>
            <w:tcW w:w="1260" w:type="dxa"/>
          </w:tcPr>
          <w:p w14:paraId="7B350704" w14:textId="781BBBF8"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(3,981)</w:t>
            </w:r>
          </w:p>
        </w:tc>
        <w:tc>
          <w:tcPr>
            <w:tcW w:w="1318" w:type="dxa"/>
          </w:tcPr>
          <w:p w14:paraId="3C5B12D3" w14:textId="3B11A265"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1" w:type="dxa"/>
          </w:tcPr>
          <w:p w14:paraId="0CEDF190" w14:textId="5BE7367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(5,896)</w:t>
            </w:r>
          </w:p>
        </w:tc>
        <w:tc>
          <w:tcPr>
            <w:tcW w:w="1351" w:type="dxa"/>
          </w:tcPr>
          <w:p w14:paraId="1F58CAAD" w14:textId="178821A9"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1C5193" w:rsidRPr="00A41E93" w14:paraId="081B5722" w14:textId="77777777" w:rsidTr="005C730E">
        <w:tc>
          <w:tcPr>
            <w:tcW w:w="2070" w:type="dxa"/>
          </w:tcPr>
          <w:p w14:paraId="1540EA3D" w14:textId="77777777" w:rsidR="001C5193" w:rsidRPr="00A41E93" w:rsidRDefault="001C5193" w:rsidP="001C5193">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Reversal of provisions</w:t>
            </w:r>
          </w:p>
        </w:tc>
        <w:tc>
          <w:tcPr>
            <w:tcW w:w="1262" w:type="dxa"/>
          </w:tcPr>
          <w:p w14:paraId="7666E82B" w14:textId="370FE8F3"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(778)</w:t>
            </w:r>
          </w:p>
        </w:tc>
        <w:tc>
          <w:tcPr>
            <w:tcW w:w="1260" w:type="dxa"/>
          </w:tcPr>
          <w:p w14:paraId="64E5BACC" w14:textId="5E3E87C9"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(2,277)</w:t>
            </w:r>
          </w:p>
        </w:tc>
        <w:tc>
          <w:tcPr>
            <w:tcW w:w="1260" w:type="dxa"/>
          </w:tcPr>
          <w:p w14:paraId="5C3C03A4" w14:textId="3C73DF8F"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(2,235)</w:t>
            </w:r>
          </w:p>
        </w:tc>
        <w:tc>
          <w:tcPr>
            <w:tcW w:w="1318" w:type="dxa"/>
          </w:tcPr>
          <w:p w14:paraId="05649B20" w14:textId="7183B084"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1" w:type="dxa"/>
          </w:tcPr>
          <w:p w14:paraId="7F9FC75B" w14:textId="7C6B2F00"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(5,290)</w:t>
            </w:r>
          </w:p>
        </w:tc>
        <w:tc>
          <w:tcPr>
            <w:tcW w:w="1351" w:type="dxa"/>
          </w:tcPr>
          <w:p w14:paraId="2FAFD8C2" w14:textId="3E4133E1"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(5,214)</w:t>
            </w:r>
          </w:p>
        </w:tc>
      </w:tr>
      <w:tr w:rsidR="001C5193" w:rsidRPr="00A41E93" w14:paraId="15423F49" w14:textId="77777777" w:rsidTr="005C730E">
        <w:tc>
          <w:tcPr>
            <w:tcW w:w="2070" w:type="dxa"/>
          </w:tcPr>
          <w:p w14:paraId="1BEA5FDD" w14:textId="27C33C29" w:rsidR="001C5193" w:rsidRPr="00A41E93" w:rsidRDefault="001C5193" w:rsidP="001C5193">
            <w:pPr>
              <w:spacing w:line="230" w:lineRule="exact"/>
              <w:ind w:left="162" w:right="-108" w:hanging="162"/>
              <w:rPr>
                <w:rFonts w:ascii="Arial" w:hAnsi="Arial" w:cs="Browallia New"/>
                <w:color w:val="000000"/>
                <w:sz w:val="14"/>
                <w:szCs w:val="17"/>
              </w:rPr>
            </w:pPr>
            <w:r w:rsidRPr="00A41E93">
              <w:rPr>
                <w:rFonts w:ascii="Arial" w:hAnsi="Arial" w:cs="Arial"/>
                <w:color w:val="000000"/>
                <w:sz w:val="14"/>
                <w:szCs w:val="14"/>
              </w:rPr>
              <w:t>31 December 2024</w:t>
            </w:r>
          </w:p>
        </w:tc>
        <w:tc>
          <w:tcPr>
            <w:tcW w:w="1262" w:type="dxa"/>
          </w:tcPr>
          <w:p w14:paraId="096C50B8" w14:textId="6670101C"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21,489</w:t>
            </w:r>
          </w:p>
        </w:tc>
        <w:tc>
          <w:tcPr>
            <w:tcW w:w="1260" w:type="dxa"/>
          </w:tcPr>
          <w:p w14:paraId="1B61557F" w14:textId="7426E60C"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27,477</w:t>
            </w:r>
          </w:p>
        </w:tc>
        <w:tc>
          <w:tcPr>
            <w:tcW w:w="1260" w:type="dxa"/>
          </w:tcPr>
          <w:p w14:paraId="0019BAE3" w14:textId="13545F6F"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45,574</w:t>
            </w:r>
          </w:p>
        </w:tc>
        <w:tc>
          <w:tcPr>
            <w:tcW w:w="1318" w:type="dxa"/>
          </w:tcPr>
          <w:p w14:paraId="76235075" w14:textId="26DDEF9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18,965</w:t>
            </w:r>
          </w:p>
        </w:tc>
        <w:tc>
          <w:tcPr>
            <w:tcW w:w="1291" w:type="dxa"/>
          </w:tcPr>
          <w:p w14:paraId="43D288F9" w14:textId="2B3CDAD5"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113,505</w:t>
            </w:r>
          </w:p>
        </w:tc>
        <w:tc>
          <w:tcPr>
            <w:tcW w:w="1351" w:type="dxa"/>
          </w:tcPr>
          <w:p w14:paraId="7EDD924B" w14:textId="58A3DD97"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38,987</w:t>
            </w:r>
          </w:p>
        </w:tc>
      </w:tr>
      <w:tr w:rsidR="001C5193" w:rsidRPr="00A41E93" w14:paraId="338F3DA2" w14:textId="77777777" w:rsidTr="005C730E">
        <w:tc>
          <w:tcPr>
            <w:tcW w:w="2070" w:type="dxa"/>
          </w:tcPr>
          <w:p w14:paraId="298286B2" w14:textId="77777777" w:rsidR="001C5193" w:rsidRPr="00A41E93" w:rsidRDefault="001C5193" w:rsidP="001C5193">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Increase during the year</w:t>
            </w:r>
          </w:p>
        </w:tc>
        <w:tc>
          <w:tcPr>
            <w:tcW w:w="1262" w:type="dxa"/>
          </w:tcPr>
          <w:p w14:paraId="0F7636D4" w14:textId="1293C54D"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60" w:type="dxa"/>
          </w:tcPr>
          <w:p w14:paraId="45222687" w14:textId="4A04C90E"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2,691</w:t>
            </w:r>
          </w:p>
        </w:tc>
        <w:tc>
          <w:tcPr>
            <w:tcW w:w="1260" w:type="dxa"/>
          </w:tcPr>
          <w:p w14:paraId="4A2CD5C5" w14:textId="34A1ECC3"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1,956</w:t>
            </w:r>
          </w:p>
        </w:tc>
        <w:tc>
          <w:tcPr>
            <w:tcW w:w="1318" w:type="dxa"/>
          </w:tcPr>
          <w:p w14:paraId="3511C068" w14:textId="4304C40A"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1" w:type="dxa"/>
          </w:tcPr>
          <w:p w14:paraId="050F2775" w14:textId="28E18D40"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4,647</w:t>
            </w:r>
          </w:p>
        </w:tc>
        <w:tc>
          <w:tcPr>
            <w:tcW w:w="1351" w:type="dxa"/>
          </w:tcPr>
          <w:p w14:paraId="31696688" w14:textId="6FF48D0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490</w:t>
            </w:r>
          </w:p>
        </w:tc>
      </w:tr>
      <w:tr w:rsidR="001C5193" w:rsidRPr="00A41E93" w14:paraId="189CDA62" w14:textId="77777777" w:rsidTr="005C730E">
        <w:tc>
          <w:tcPr>
            <w:tcW w:w="2070" w:type="dxa"/>
          </w:tcPr>
          <w:p w14:paraId="193C3B9B" w14:textId="77777777" w:rsidR="001C5193" w:rsidRPr="00A41E93" w:rsidRDefault="001C5193" w:rsidP="001C5193">
            <w:pPr>
              <w:spacing w:line="230" w:lineRule="exact"/>
              <w:ind w:left="162" w:right="-108" w:hanging="162"/>
              <w:rPr>
                <w:rFonts w:ascii="Arial" w:hAnsi="Arial" w:cs="Arial"/>
                <w:color w:val="000000"/>
                <w:sz w:val="14"/>
                <w:szCs w:val="14"/>
              </w:rPr>
            </w:pPr>
            <w:proofErr w:type="spellStart"/>
            <w:r w:rsidRPr="00A41E93">
              <w:rPr>
                <w:rFonts w:ascii="Arial" w:hAnsi="Arial" w:cs="Arial"/>
                <w:color w:val="000000"/>
                <w:sz w:val="14"/>
                <w:szCs w:val="14"/>
              </w:rPr>
              <w:t>Utilised</w:t>
            </w:r>
            <w:proofErr w:type="spellEnd"/>
          </w:p>
        </w:tc>
        <w:tc>
          <w:tcPr>
            <w:tcW w:w="1262" w:type="dxa"/>
          </w:tcPr>
          <w:p w14:paraId="36C77549" w14:textId="13D2B835"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60" w:type="dxa"/>
          </w:tcPr>
          <w:p w14:paraId="1CEB5267" w14:textId="15F19682"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(2,152)</w:t>
            </w:r>
          </w:p>
        </w:tc>
        <w:tc>
          <w:tcPr>
            <w:tcW w:w="1260" w:type="dxa"/>
          </w:tcPr>
          <w:p w14:paraId="0AC50DF1" w14:textId="7027B71D"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318" w:type="dxa"/>
          </w:tcPr>
          <w:p w14:paraId="44B485D5" w14:textId="3EA8D516"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1" w:type="dxa"/>
          </w:tcPr>
          <w:p w14:paraId="5C7F0775" w14:textId="6E038914"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(2,152)</w:t>
            </w:r>
          </w:p>
        </w:tc>
        <w:tc>
          <w:tcPr>
            <w:tcW w:w="1351" w:type="dxa"/>
          </w:tcPr>
          <w:p w14:paraId="104DED7F" w14:textId="18AEA72C" w:rsidR="001C5193" w:rsidRPr="00A41E93" w:rsidRDefault="001C5193" w:rsidP="001C5193">
            <w:pP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1C5193" w:rsidRPr="00A41E93" w14:paraId="7D9CD155" w14:textId="77777777" w:rsidTr="005C730E">
        <w:tc>
          <w:tcPr>
            <w:tcW w:w="2070" w:type="dxa"/>
          </w:tcPr>
          <w:p w14:paraId="5472B2BF" w14:textId="77777777" w:rsidR="001C5193" w:rsidRPr="00A41E93" w:rsidRDefault="001C5193" w:rsidP="001C5193">
            <w:pPr>
              <w:spacing w:line="230" w:lineRule="exact"/>
              <w:ind w:left="162" w:right="-108" w:hanging="162"/>
              <w:rPr>
                <w:rFonts w:ascii="Arial" w:hAnsi="Arial" w:cs="Arial"/>
                <w:color w:val="000000"/>
                <w:sz w:val="14"/>
                <w:szCs w:val="14"/>
              </w:rPr>
            </w:pPr>
            <w:r w:rsidRPr="00A41E93">
              <w:rPr>
                <w:rFonts w:ascii="Arial" w:hAnsi="Arial" w:cs="Arial"/>
                <w:color w:val="000000"/>
                <w:sz w:val="14"/>
                <w:szCs w:val="14"/>
              </w:rPr>
              <w:t>Reversal of provisions</w:t>
            </w:r>
          </w:p>
        </w:tc>
        <w:tc>
          <w:tcPr>
            <w:tcW w:w="1262" w:type="dxa"/>
          </w:tcPr>
          <w:p w14:paraId="4F403EB9" w14:textId="7F5013D4"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(1,449)</w:t>
            </w:r>
          </w:p>
        </w:tc>
        <w:tc>
          <w:tcPr>
            <w:tcW w:w="1260" w:type="dxa"/>
          </w:tcPr>
          <w:p w14:paraId="6EB32A47" w14:textId="3E15ABD8"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(8,161)</w:t>
            </w:r>
          </w:p>
        </w:tc>
        <w:tc>
          <w:tcPr>
            <w:tcW w:w="1260" w:type="dxa"/>
          </w:tcPr>
          <w:p w14:paraId="6A69D549" w14:textId="606E52CF"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(3,437)</w:t>
            </w:r>
          </w:p>
        </w:tc>
        <w:tc>
          <w:tcPr>
            <w:tcW w:w="1318" w:type="dxa"/>
          </w:tcPr>
          <w:p w14:paraId="79283625" w14:textId="036BCB22"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c>
          <w:tcPr>
            <w:tcW w:w="1291" w:type="dxa"/>
          </w:tcPr>
          <w:p w14:paraId="16B22779" w14:textId="595C9B76"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(13,047)</w:t>
            </w:r>
          </w:p>
        </w:tc>
        <w:tc>
          <w:tcPr>
            <w:tcW w:w="1351" w:type="dxa"/>
          </w:tcPr>
          <w:p w14:paraId="4BA11483" w14:textId="50C4DBFA" w:rsidR="001C5193" w:rsidRPr="00A41E93" w:rsidRDefault="001C5193" w:rsidP="001C5193">
            <w:pPr>
              <w:pBdr>
                <w:bottom w:val="sing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w:t>
            </w:r>
          </w:p>
        </w:tc>
      </w:tr>
      <w:tr w:rsidR="001C5193" w:rsidRPr="00A41E93" w14:paraId="48314270" w14:textId="77777777" w:rsidTr="005C730E">
        <w:trPr>
          <w:trHeight w:val="369"/>
        </w:trPr>
        <w:tc>
          <w:tcPr>
            <w:tcW w:w="2070" w:type="dxa"/>
          </w:tcPr>
          <w:p w14:paraId="0417B1BA" w14:textId="62595FF8" w:rsidR="001C5193" w:rsidRPr="00A41E93" w:rsidRDefault="001C5193" w:rsidP="001C5193">
            <w:pPr>
              <w:spacing w:line="230" w:lineRule="exact"/>
              <w:ind w:left="162" w:right="-108" w:hanging="162"/>
              <w:rPr>
                <w:rFonts w:ascii="Arial" w:hAnsi="Arial" w:cstheme="minorBidi"/>
                <w:color w:val="000000"/>
                <w:sz w:val="14"/>
                <w:szCs w:val="14"/>
              </w:rPr>
            </w:pPr>
            <w:r w:rsidRPr="00A41E93">
              <w:rPr>
                <w:rFonts w:ascii="Arial" w:hAnsi="Arial" w:cs="Arial"/>
                <w:color w:val="000000"/>
                <w:sz w:val="14"/>
                <w:szCs w:val="14"/>
              </w:rPr>
              <w:t>31 December 20</w:t>
            </w:r>
            <w:r w:rsidRPr="00A41E93">
              <w:rPr>
                <w:rFonts w:ascii="Arial" w:hAnsi="Arial" w:cstheme="minorBidi"/>
                <w:color w:val="000000"/>
                <w:sz w:val="14"/>
                <w:szCs w:val="14"/>
              </w:rPr>
              <w:t>25</w:t>
            </w:r>
          </w:p>
        </w:tc>
        <w:tc>
          <w:tcPr>
            <w:tcW w:w="1262" w:type="dxa"/>
          </w:tcPr>
          <w:p w14:paraId="1C09EC30" w14:textId="2B37E50E" w:rsidR="001C5193" w:rsidRPr="00A41E93" w:rsidRDefault="001C5193" w:rsidP="001C5193">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20,040</w:t>
            </w:r>
          </w:p>
        </w:tc>
        <w:tc>
          <w:tcPr>
            <w:tcW w:w="1260" w:type="dxa"/>
          </w:tcPr>
          <w:p w14:paraId="43B6A915" w14:textId="1A5B1EC2" w:rsidR="001C5193" w:rsidRPr="00A41E93" w:rsidRDefault="001C5193" w:rsidP="001C5193">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19,855</w:t>
            </w:r>
          </w:p>
        </w:tc>
        <w:tc>
          <w:tcPr>
            <w:tcW w:w="1260" w:type="dxa"/>
          </w:tcPr>
          <w:p w14:paraId="51815495" w14:textId="34B7B5B2" w:rsidR="001C5193" w:rsidRPr="00A41E93" w:rsidRDefault="001C5193" w:rsidP="001C5193">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44,093</w:t>
            </w:r>
          </w:p>
        </w:tc>
        <w:tc>
          <w:tcPr>
            <w:tcW w:w="1318" w:type="dxa"/>
          </w:tcPr>
          <w:p w14:paraId="6996BCAE" w14:textId="06C23081" w:rsidR="001C5193" w:rsidRPr="00A41E93" w:rsidRDefault="001C5193" w:rsidP="001C5193">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18,965</w:t>
            </w:r>
          </w:p>
        </w:tc>
        <w:tc>
          <w:tcPr>
            <w:tcW w:w="1291" w:type="dxa"/>
          </w:tcPr>
          <w:p w14:paraId="56D15645" w14:textId="62CB793D" w:rsidR="001C5193" w:rsidRPr="00A41E93" w:rsidRDefault="001C5193" w:rsidP="001C5193">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102,953</w:t>
            </w:r>
          </w:p>
        </w:tc>
        <w:tc>
          <w:tcPr>
            <w:tcW w:w="1351" w:type="dxa"/>
          </w:tcPr>
          <w:p w14:paraId="37E786F5" w14:textId="32F6F1BA" w:rsidR="001C5193" w:rsidRPr="00A41E93" w:rsidRDefault="001C5193" w:rsidP="001C5193">
            <w:pPr>
              <w:pBdr>
                <w:bottom w:val="double" w:sz="4" w:space="1" w:color="auto"/>
              </w:pBdr>
              <w:tabs>
                <w:tab w:val="decimal" w:pos="972"/>
              </w:tabs>
              <w:spacing w:line="230" w:lineRule="exact"/>
              <w:ind w:right="27"/>
              <w:rPr>
                <w:rFonts w:ascii="Arial" w:hAnsi="Arial" w:cs="Arial"/>
                <w:color w:val="000000"/>
                <w:sz w:val="14"/>
                <w:szCs w:val="14"/>
              </w:rPr>
            </w:pPr>
            <w:r w:rsidRPr="00A41E93">
              <w:rPr>
                <w:rFonts w:ascii="Arial" w:hAnsi="Arial" w:cs="Arial"/>
                <w:color w:val="000000"/>
                <w:sz w:val="14"/>
                <w:szCs w:val="14"/>
              </w:rPr>
              <w:t>39,477</w:t>
            </w:r>
          </w:p>
        </w:tc>
      </w:tr>
    </w:tbl>
    <w:p w14:paraId="24CEAFEF" w14:textId="77777777" w:rsidR="00A857EC" w:rsidRPr="00A41E93" w:rsidRDefault="00A857EC" w:rsidP="00A857EC">
      <w:pPr>
        <w:spacing w:before="240" w:after="120" w:line="380" w:lineRule="exact"/>
        <w:ind w:left="540" w:hanging="540"/>
        <w:jc w:val="thaiDistribute"/>
        <w:rPr>
          <w:rFonts w:ascii="Arial" w:hAnsi="Arial"/>
          <w:b/>
          <w:bCs/>
          <w:sz w:val="22"/>
          <w:szCs w:val="22"/>
        </w:rPr>
      </w:pPr>
      <w:bookmarkStart w:id="8" w:name="Note26_Provisions"/>
      <w:r w:rsidRPr="00A41E93">
        <w:rPr>
          <w:rFonts w:ascii="Arial" w:hAnsi="Arial"/>
          <w:b/>
          <w:bCs/>
          <w:sz w:val="22"/>
          <w:szCs w:val="22"/>
        </w:rPr>
        <w:tab/>
        <w:t>Decommissioning</w:t>
      </w:r>
    </w:p>
    <w:bookmarkEnd w:id="8"/>
    <w:p w14:paraId="28403739" w14:textId="77777777" w:rsidR="00A857EC" w:rsidRPr="00A41E93" w:rsidRDefault="00A857EC" w:rsidP="00A857EC">
      <w:pPr>
        <w:spacing w:before="120" w:after="120" w:line="380" w:lineRule="exact"/>
        <w:ind w:left="540" w:hanging="540"/>
        <w:jc w:val="thaiDistribute"/>
        <w:rPr>
          <w:rFonts w:ascii="Arial" w:hAnsi="Arial"/>
          <w:sz w:val="22"/>
          <w:szCs w:val="22"/>
        </w:rPr>
      </w:pPr>
      <w:r w:rsidRPr="00A41E93">
        <w:rPr>
          <w:rFonts w:ascii="Arial" w:hAnsi="Arial"/>
          <w:sz w:val="22"/>
          <w:szCs w:val="22"/>
          <w:cs/>
        </w:rPr>
        <w:t xml:space="preserve"> </w:t>
      </w:r>
      <w:r w:rsidRPr="00A41E93">
        <w:rPr>
          <w:rFonts w:ascii="Arial" w:hAnsi="Arial"/>
          <w:sz w:val="22"/>
          <w:szCs w:val="22"/>
          <w:cs/>
        </w:rPr>
        <w:tab/>
      </w:r>
      <w:r w:rsidRPr="00A41E93">
        <w:rPr>
          <w:rFonts w:ascii="Arial" w:hAnsi="Arial"/>
          <w:sz w:val="22"/>
          <w:szCs w:val="22"/>
        </w:rPr>
        <w:t xml:space="preserve">The Group </w:t>
      </w:r>
      <w:proofErr w:type="spellStart"/>
      <w:r w:rsidRPr="00A41E93">
        <w:rPr>
          <w:rFonts w:ascii="Arial" w:hAnsi="Arial"/>
          <w:sz w:val="22"/>
          <w:szCs w:val="22"/>
        </w:rPr>
        <w:t>recognised</w:t>
      </w:r>
      <w:proofErr w:type="spellEnd"/>
      <w:r w:rsidRPr="00A41E93">
        <w:rPr>
          <w:rFonts w:ascii="Arial" w:hAnsi="Arial"/>
          <w:sz w:val="22"/>
          <w:szCs w:val="22"/>
        </w:rPr>
        <w:t xml:space="preserve"> a provision for decommissioning costs as the Group were committed to decommission the building improvement.</w:t>
      </w:r>
    </w:p>
    <w:p w14:paraId="42933F8D" w14:textId="667AE788" w:rsidR="00B84AA6" w:rsidRPr="00A41E93" w:rsidRDefault="005C730E" w:rsidP="00B84AA6">
      <w:pPr>
        <w:tabs>
          <w:tab w:val="left" w:pos="2160"/>
          <w:tab w:val="right" w:pos="7200"/>
          <w:tab w:val="right" w:pos="8540"/>
        </w:tabs>
        <w:spacing w:before="120" w:after="120" w:line="380" w:lineRule="exact"/>
        <w:ind w:left="544" w:hanging="544"/>
        <w:rPr>
          <w:rFonts w:ascii="Arial" w:hAnsi="Arial"/>
          <w:sz w:val="22"/>
          <w:szCs w:val="22"/>
        </w:rPr>
      </w:pPr>
      <w:r w:rsidRPr="00A41E93">
        <w:rPr>
          <w:rFonts w:ascii="Arial" w:hAnsi="Arial"/>
          <w:b/>
          <w:bCs/>
          <w:sz w:val="22"/>
          <w:szCs w:val="22"/>
        </w:rPr>
        <w:t>30</w:t>
      </w:r>
      <w:r w:rsidR="00B00BD6" w:rsidRPr="00A41E93">
        <w:rPr>
          <w:rFonts w:ascii="Arial" w:hAnsi="Arial"/>
          <w:b/>
          <w:bCs/>
          <w:sz w:val="22"/>
          <w:szCs w:val="22"/>
        </w:rPr>
        <w:t>.</w:t>
      </w:r>
      <w:r w:rsidR="00B84AA6" w:rsidRPr="00A41E93">
        <w:rPr>
          <w:rFonts w:ascii="Arial" w:hAnsi="Arial"/>
          <w:b/>
          <w:bCs/>
          <w:sz w:val="22"/>
          <w:szCs w:val="22"/>
        </w:rPr>
        <w:tab/>
        <w:t>Other current liabilities</w:t>
      </w:r>
    </w:p>
    <w:p w14:paraId="25F9E6C1" w14:textId="77777777" w:rsidR="0061330B" w:rsidRPr="00A41E93" w:rsidRDefault="0061330B" w:rsidP="0061330B">
      <w:pPr>
        <w:tabs>
          <w:tab w:val="left" w:pos="1440"/>
        </w:tabs>
        <w:spacing w:line="360" w:lineRule="exact"/>
        <w:ind w:left="547" w:right="-277" w:hanging="547"/>
        <w:jc w:val="right"/>
        <w:outlineLvl w:val="0"/>
        <w:rPr>
          <w:rFonts w:ascii="Arial" w:hAnsi="Arial" w:cs="Arial"/>
          <w:sz w:val="20"/>
          <w:szCs w:val="20"/>
        </w:rPr>
      </w:pPr>
      <w:r w:rsidRPr="00A41E93">
        <w:rPr>
          <w:rFonts w:ascii="Arial" w:hAnsi="Arial" w:cs="Arial"/>
          <w:sz w:val="20"/>
          <w:szCs w:val="20"/>
        </w:rPr>
        <w:t>(Unit</w:t>
      </w:r>
      <w:r w:rsidRPr="00A41E93">
        <w:rPr>
          <w:rFonts w:ascii="Arial" w:hAnsi="Arial" w:cs="Arial"/>
          <w:sz w:val="20"/>
          <w:szCs w:val="20"/>
          <w:cs/>
        </w:rPr>
        <w:t xml:space="preserve">: </w:t>
      </w:r>
      <w:r w:rsidRPr="00A41E93">
        <w:rPr>
          <w:rFonts w:ascii="Arial" w:hAnsi="Arial" w:cs="Arial"/>
          <w:sz w:val="20"/>
          <w:szCs w:val="20"/>
        </w:rPr>
        <w:t>Thousand Baht)</w:t>
      </w:r>
    </w:p>
    <w:tbl>
      <w:tblPr>
        <w:tblW w:w="9450" w:type="dxa"/>
        <w:tblInd w:w="450" w:type="dxa"/>
        <w:tblLayout w:type="fixed"/>
        <w:tblLook w:val="0000" w:firstRow="0" w:lastRow="0" w:firstColumn="0" w:lastColumn="0" w:noHBand="0" w:noVBand="0"/>
      </w:tblPr>
      <w:tblGrid>
        <w:gridCol w:w="3510"/>
        <w:gridCol w:w="1485"/>
        <w:gridCol w:w="1485"/>
        <w:gridCol w:w="1485"/>
        <w:gridCol w:w="1485"/>
      </w:tblGrid>
      <w:tr w:rsidR="0061330B" w:rsidRPr="00A41E93" w14:paraId="748F806E" w14:textId="77777777" w:rsidTr="0061330B">
        <w:tc>
          <w:tcPr>
            <w:tcW w:w="3510" w:type="dxa"/>
          </w:tcPr>
          <w:p w14:paraId="7F164E7B" w14:textId="77777777" w:rsidR="0061330B" w:rsidRPr="00A41E93" w:rsidRDefault="0061330B" w:rsidP="0061330B">
            <w:pPr>
              <w:spacing w:line="340" w:lineRule="exact"/>
              <w:ind w:left="162" w:right="-108" w:hanging="162"/>
              <w:jc w:val="center"/>
              <w:rPr>
                <w:rFonts w:ascii="Arial" w:hAnsi="Arial" w:cs="Arial"/>
                <w:sz w:val="20"/>
                <w:szCs w:val="20"/>
              </w:rPr>
            </w:pPr>
          </w:p>
        </w:tc>
        <w:tc>
          <w:tcPr>
            <w:tcW w:w="2970" w:type="dxa"/>
            <w:gridSpan w:val="2"/>
          </w:tcPr>
          <w:p w14:paraId="15CDB2C2" w14:textId="77777777" w:rsidR="0061330B" w:rsidRPr="00A41E93" w:rsidRDefault="0061330B" w:rsidP="0061330B">
            <w:pPr>
              <w:pBdr>
                <w:bottom w:val="single" w:sz="6" w:space="1" w:color="auto"/>
              </w:pBdr>
              <w:spacing w:line="340" w:lineRule="exact"/>
              <w:ind w:right="-18"/>
              <w:jc w:val="center"/>
              <w:rPr>
                <w:rFonts w:ascii="Arial" w:hAnsi="Arial" w:cs="Arial"/>
                <w:caps/>
                <w:sz w:val="20"/>
                <w:szCs w:val="20"/>
              </w:rPr>
            </w:pPr>
            <w:r w:rsidRPr="00A41E93">
              <w:rPr>
                <w:rFonts w:ascii="Arial" w:hAnsi="Arial" w:cs="Arial"/>
                <w:sz w:val="20"/>
                <w:szCs w:val="20"/>
              </w:rPr>
              <w:t>Consolidated                        financial statements</w:t>
            </w:r>
          </w:p>
        </w:tc>
        <w:tc>
          <w:tcPr>
            <w:tcW w:w="2970" w:type="dxa"/>
            <w:gridSpan w:val="2"/>
          </w:tcPr>
          <w:p w14:paraId="0F4F6983" w14:textId="77777777" w:rsidR="0061330B" w:rsidRPr="00A41E93" w:rsidRDefault="0061330B" w:rsidP="0061330B">
            <w:pPr>
              <w:pBdr>
                <w:bottom w:val="single" w:sz="6" w:space="1" w:color="auto"/>
              </w:pBdr>
              <w:spacing w:line="340" w:lineRule="exact"/>
              <w:ind w:right="-18"/>
              <w:jc w:val="center"/>
              <w:rPr>
                <w:rFonts w:ascii="Arial" w:hAnsi="Arial" w:cs="Arial"/>
                <w:caps/>
                <w:sz w:val="20"/>
                <w:szCs w:val="20"/>
              </w:rPr>
            </w:pPr>
            <w:r w:rsidRPr="00A41E93">
              <w:rPr>
                <w:rFonts w:ascii="Arial" w:hAnsi="Arial" w:cs="Arial"/>
                <w:sz w:val="20"/>
                <w:szCs w:val="20"/>
              </w:rPr>
              <w:t>Separate                           financial statements</w:t>
            </w:r>
          </w:p>
        </w:tc>
      </w:tr>
      <w:tr w:rsidR="0053584B" w:rsidRPr="00A41E93" w14:paraId="7C5D6866" w14:textId="77777777" w:rsidTr="0061330B">
        <w:tc>
          <w:tcPr>
            <w:tcW w:w="3510" w:type="dxa"/>
          </w:tcPr>
          <w:p w14:paraId="403F04DB" w14:textId="77777777" w:rsidR="0053584B" w:rsidRPr="00A41E93" w:rsidRDefault="0053584B" w:rsidP="0053584B">
            <w:pPr>
              <w:spacing w:line="340" w:lineRule="exact"/>
              <w:ind w:left="162" w:right="-108" w:hanging="162"/>
              <w:rPr>
                <w:rFonts w:ascii="Arial" w:hAnsi="Arial" w:cs="Arial"/>
                <w:sz w:val="20"/>
                <w:szCs w:val="20"/>
              </w:rPr>
            </w:pPr>
          </w:p>
        </w:tc>
        <w:tc>
          <w:tcPr>
            <w:tcW w:w="1485" w:type="dxa"/>
            <w:vAlign w:val="bottom"/>
          </w:tcPr>
          <w:p w14:paraId="4CAA1A01" w14:textId="657A04C4" w:rsidR="0053584B" w:rsidRPr="00A41E93" w:rsidRDefault="0053584B" w:rsidP="0053584B">
            <w:pPr>
              <w:pBdr>
                <w:bottom w:val="single" w:sz="4" w:space="1" w:color="auto"/>
              </w:pBdr>
              <w:spacing w:line="340" w:lineRule="exact"/>
              <w:ind w:right="-18"/>
              <w:jc w:val="center"/>
              <w:rPr>
                <w:rFonts w:ascii="Arial" w:hAnsi="Arial" w:cs="Arial"/>
                <w:sz w:val="20"/>
                <w:szCs w:val="20"/>
              </w:rPr>
            </w:pPr>
            <w:r w:rsidRPr="00A41E93">
              <w:rPr>
                <w:rFonts w:ascii="Arial" w:hAnsi="Arial" w:cs="Arial"/>
                <w:sz w:val="20"/>
                <w:szCs w:val="20"/>
              </w:rPr>
              <w:t>2025</w:t>
            </w:r>
          </w:p>
        </w:tc>
        <w:tc>
          <w:tcPr>
            <w:tcW w:w="1485" w:type="dxa"/>
            <w:vAlign w:val="bottom"/>
          </w:tcPr>
          <w:p w14:paraId="34B4670A" w14:textId="277F15C7" w:rsidR="0053584B" w:rsidRPr="00A41E93" w:rsidRDefault="0053584B" w:rsidP="0053584B">
            <w:pPr>
              <w:pBdr>
                <w:bottom w:val="single" w:sz="4" w:space="1" w:color="auto"/>
              </w:pBdr>
              <w:spacing w:line="340" w:lineRule="exact"/>
              <w:ind w:right="-18"/>
              <w:jc w:val="center"/>
              <w:rPr>
                <w:rFonts w:ascii="Arial" w:hAnsi="Arial" w:cs="Arial"/>
                <w:sz w:val="20"/>
                <w:szCs w:val="20"/>
              </w:rPr>
            </w:pPr>
            <w:r w:rsidRPr="00A41E93">
              <w:rPr>
                <w:rFonts w:ascii="Arial" w:hAnsi="Arial" w:cs="Arial"/>
                <w:sz w:val="20"/>
                <w:szCs w:val="20"/>
              </w:rPr>
              <w:t>2024</w:t>
            </w:r>
          </w:p>
        </w:tc>
        <w:tc>
          <w:tcPr>
            <w:tcW w:w="1485" w:type="dxa"/>
            <w:vAlign w:val="bottom"/>
          </w:tcPr>
          <w:p w14:paraId="07E1B9D6" w14:textId="25C8B1C2" w:rsidR="0053584B" w:rsidRPr="00A41E93" w:rsidRDefault="0053584B" w:rsidP="0053584B">
            <w:pPr>
              <w:pBdr>
                <w:bottom w:val="single" w:sz="4" w:space="1" w:color="auto"/>
              </w:pBdr>
              <w:spacing w:line="340" w:lineRule="exact"/>
              <w:ind w:right="-18"/>
              <w:jc w:val="center"/>
              <w:rPr>
                <w:rFonts w:ascii="Arial" w:hAnsi="Arial" w:cs="Arial"/>
                <w:sz w:val="20"/>
                <w:szCs w:val="20"/>
              </w:rPr>
            </w:pPr>
            <w:r w:rsidRPr="00A41E93">
              <w:rPr>
                <w:rFonts w:ascii="Arial" w:hAnsi="Arial" w:cs="Arial"/>
                <w:sz w:val="20"/>
                <w:szCs w:val="20"/>
              </w:rPr>
              <w:t>2025</w:t>
            </w:r>
          </w:p>
        </w:tc>
        <w:tc>
          <w:tcPr>
            <w:tcW w:w="1485" w:type="dxa"/>
            <w:vAlign w:val="bottom"/>
          </w:tcPr>
          <w:p w14:paraId="79A2F9FD" w14:textId="14BF529E" w:rsidR="0053584B" w:rsidRPr="00A41E93" w:rsidRDefault="0053584B" w:rsidP="0053584B">
            <w:pPr>
              <w:pBdr>
                <w:bottom w:val="single" w:sz="4" w:space="1" w:color="auto"/>
              </w:pBdr>
              <w:spacing w:line="340" w:lineRule="exact"/>
              <w:ind w:right="-18"/>
              <w:jc w:val="center"/>
              <w:rPr>
                <w:rFonts w:ascii="Arial" w:hAnsi="Arial" w:cs="Arial"/>
                <w:sz w:val="20"/>
                <w:szCs w:val="20"/>
              </w:rPr>
            </w:pPr>
            <w:r w:rsidRPr="00A41E93">
              <w:rPr>
                <w:rFonts w:ascii="Arial" w:hAnsi="Arial" w:cs="Arial"/>
                <w:sz w:val="20"/>
                <w:szCs w:val="20"/>
              </w:rPr>
              <w:t>2024</w:t>
            </w:r>
          </w:p>
        </w:tc>
      </w:tr>
      <w:tr w:rsidR="005C730E" w:rsidRPr="00A41E93" w14:paraId="2160EF61" w14:textId="77777777" w:rsidTr="0061330B">
        <w:tc>
          <w:tcPr>
            <w:tcW w:w="3510" w:type="dxa"/>
          </w:tcPr>
          <w:p w14:paraId="267B1D3F" w14:textId="77777777" w:rsidR="005C730E" w:rsidRPr="00A41E93" w:rsidRDefault="005C730E" w:rsidP="005C730E">
            <w:pPr>
              <w:spacing w:line="34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Withholding tax and VAT payable</w:t>
            </w:r>
          </w:p>
        </w:tc>
        <w:tc>
          <w:tcPr>
            <w:tcW w:w="1485" w:type="dxa"/>
            <w:vAlign w:val="bottom"/>
          </w:tcPr>
          <w:p w14:paraId="5C1DCE08" w14:textId="2B57D76E"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24,884</w:t>
            </w:r>
          </w:p>
        </w:tc>
        <w:tc>
          <w:tcPr>
            <w:tcW w:w="1485" w:type="dxa"/>
            <w:vAlign w:val="bottom"/>
          </w:tcPr>
          <w:p w14:paraId="7E75E211" w14:textId="1A7D5623"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42,012</w:t>
            </w:r>
          </w:p>
        </w:tc>
        <w:tc>
          <w:tcPr>
            <w:tcW w:w="1485" w:type="dxa"/>
            <w:vAlign w:val="bottom"/>
          </w:tcPr>
          <w:p w14:paraId="0B6EAC3A" w14:textId="555E4971"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18,143</w:t>
            </w:r>
          </w:p>
        </w:tc>
        <w:tc>
          <w:tcPr>
            <w:tcW w:w="1485" w:type="dxa"/>
            <w:vAlign w:val="bottom"/>
          </w:tcPr>
          <w:p w14:paraId="2FD1DEE6" w14:textId="1ED5E70C"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31,122</w:t>
            </w:r>
          </w:p>
        </w:tc>
      </w:tr>
      <w:tr w:rsidR="005C730E" w:rsidRPr="00A41E93" w14:paraId="491A0796" w14:textId="77777777" w:rsidTr="0061330B">
        <w:tc>
          <w:tcPr>
            <w:tcW w:w="3510" w:type="dxa"/>
          </w:tcPr>
          <w:p w14:paraId="1ECC1D34" w14:textId="77777777" w:rsidR="005C730E" w:rsidRPr="00A41E93" w:rsidRDefault="005C730E" w:rsidP="005C730E">
            <w:pPr>
              <w:spacing w:line="34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Undue input vat</w:t>
            </w:r>
          </w:p>
        </w:tc>
        <w:tc>
          <w:tcPr>
            <w:tcW w:w="1485" w:type="dxa"/>
            <w:vAlign w:val="bottom"/>
          </w:tcPr>
          <w:p w14:paraId="178919E0" w14:textId="1D344DE4"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15,035</w:t>
            </w:r>
          </w:p>
        </w:tc>
        <w:tc>
          <w:tcPr>
            <w:tcW w:w="1485" w:type="dxa"/>
            <w:vAlign w:val="bottom"/>
          </w:tcPr>
          <w:p w14:paraId="01B272E2" w14:textId="728308E3"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20,051</w:t>
            </w:r>
          </w:p>
        </w:tc>
        <w:tc>
          <w:tcPr>
            <w:tcW w:w="1485" w:type="dxa"/>
            <w:vAlign w:val="bottom"/>
          </w:tcPr>
          <w:p w14:paraId="35EDE6AC" w14:textId="27F8E121"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16,842</w:t>
            </w:r>
          </w:p>
        </w:tc>
        <w:tc>
          <w:tcPr>
            <w:tcW w:w="1485" w:type="dxa"/>
            <w:vAlign w:val="bottom"/>
          </w:tcPr>
          <w:p w14:paraId="02B73287" w14:textId="6DDBB4DB"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10,966</w:t>
            </w:r>
          </w:p>
        </w:tc>
      </w:tr>
      <w:tr w:rsidR="005C730E" w:rsidRPr="00A41E93" w14:paraId="06F520B0" w14:textId="77777777" w:rsidTr="0061330B">
        <w:trPr>
          <w:trHeight w:val="288"/>
        </w:trPr>
        <w:tc>
          <w:tcPr>
            <w:tcW w:w="3510" w:type="dxa"/>
          </w:tcPr>
          <w:p w14:paraId="06A1D539" w14:textId="77777777" w:rsidR="005C730E" w:rsidRPr="00A41E93" w:rsidRDefault="005C730E" w:rsidP="005C730E">
            <w:pPr>
              <w:spacing w:line="34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Others</w:t>
            </w:r>
          </w:p>
        </w:tc>
        <w:tc>
          <w:tcPr>
            <w:tcW w:w="1485" w:type="dxa"/>
            <w:vAlign w:val="bottom"/>
          </w:tcPr>
          <w:p w14:paraId="097D9A04" w14:textId="11E181CA"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60,988</w:t>
            </w:r>
          </w:p>
        </w:tc>
        <w:tc>
          <w:tcPr>
            <w:tcW w:w="1485" w:type="dxa"/>
            <w:vAlign w:val="bottom"/>
          </w:tcPr>
          <w:p w14:paraId="328A48AC" w14:textId="1E3E9D9B"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19,891</w:t>
            </w:r>
          </w:p>
        </w:tc>
        <w:tc>
          <w:tcPr>
            <w:tcW w:w="1485" w:type="dxa"/>
            <w:vAlign w:val="bottom"/>
          </w:tcPr>
          <w:p w14:paraId="7E12B151" w14:textId="633114AE"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1,005</w:t>
            </w:r>
          </w:p>
        </w:tc>
        <w:tc>
          <w:tcPr>
            <w:tcW w:w="1485" w:type="dxa"/>
            <w:vAlign w:val="bottom"/>
          </w:tcPr>
          <w:p w14:paraId="2E297187" w14:textId="162C90C1" w:rsidR="005C730E" w:rsidRPr="00A41E93" w:rsidRDefault="005C730E" w:rsidP="005C730E">
            <w:pPr>
              <w:tabs>
                <w:tab w:val="decimal" w:pos="1140"/>
              </w:tabs>
              <w:spacing w:line="340" w:lineRule="exact"/>
              <w:rPr>
                <w:rFonts w:ascii="Arial" w:hAnsi="Arial" w:cs="Arial"/>
                <w:sz w:val="20"/>
                <w:szCs w:val="20"/>
              </w:rPr>
            </w:pPr>
            <w:r w:rsidRPr="00A41E93">
              <w:rPr>
                <w:rFonts w:ascii="Arial" w:hAnsi="Arial" w:cs="Arial"/>
                <w:sz w:val="20"/>
                <w:szCs w:val="20"/>
              </w:rPr>
              <w:t>979</w:t>
            </w:r>
          </w:p>
        </w:tc>
      </w:tr>
      <w:tr w:rsidR="005C730E" w:rsidRPr="00A41E93" w14:paraId="0668F4D9" w14:textId="77777777" w:rsidTr="0061330B">
        <w:tc>
          <w:tcPr>
            <w:tcW w:w="3510" w:type="dxa"/>
          </w:tcPr>
          <w:p w14:paraId="04F3AED9" w14:textId="77777777" w:rsidR="005C730E" w:rsidRPr="00A41E93" w:rsidRDefault="005C730E" w:rsidP="005C730E">
            <w:pPr>
              <w:spacing w:line="340" w:lineRule="exact"/>
              <w:ind w:left="162" w:right="-108" w:hanging="162"/>
              <w:rPr>
                <w:rFonts w:ascii="Arial" w:eastAsia="Arial Unicode MS" w:hAnsi="Arial" w:cs="Arial"/>
                <w:sz w:val="20"/>
                <w:szCs w:val="20"/>
              </w:rPr>
            </w:pPr>
            <w:r w:rsidRPr="00A41E93">
              <w:rPr>
                <w:rFonts w:ascii="Arial" w:eastAsia="Arial Unicode MS" w:hAnsi="Arial" w:cs="Arial"/>
                <w:sz w:val="20"/>
                <w:szCs w:val="20"/>
              </w:rPr>
              <w:t>Total</w:t>
            </w:r>
          </w:p>
        </w:tc>
        <w:tc>
          <w:tcPr>
            <w:tcW w:w="1485" w:type="dxa"/>
            <w:vAlign w:val="bottom"/>
          </w:tcPr>
          <w:p w14:paraId="13876312" w14:textId="6CF33B17" w:rsidR="005C730E" w:rsidRPr="00A41E93" w:rsidRDefault="005C730E" w:rsidP="005C730E">
            <w:pPr>
              <w:pBdr>
                <w:top w:val="single" w:sz="4" w:space="1" w:color="auto"/>
                <w:bottom w:val="double" w:sz="4" w:space="1" w:color="auto"/>
              </w:pBdr>
              <w:tabs>
                <w:tab w:val="decimal" w:pos="1140"/>
              </w:tabs>
              <w:spacing w:line="340" w:lineRule="exact"/>
              <w:rPr>
                <w:rFonts w:ascii="Arial" w:hAnsi="Arial" w:cs="Arial"/>
                <w:sz w:val="20"/>
                <w:szCs w:val="20"/>
              </w:rPr>
            </w:pPr>
            <w:r w:rsidRPr="00A41E93">
              <w:rPr>
                <w:rFonts w:ascii="Arial" w:hAnsi="Arial" w:cs="Arial"/>
                <w:sz w:val="20"/>
                <w:szCs w:val="20"/>
              </w:rPr>
              <w:t>100,907</w:t>
            </w:r>
          </w:p>
        </w:tc>
        <w:tc>
          <w:tcPr>
            <w:tcW w:w="1485" w:type="dxa"/>
            <w:vAlign w:val="bottom"/>
          </w:tcPr>
          <w:p w14:paraId="4BF071C5" w14:textId="7E8B166D" w:rsidR="005C730E" w:rsidRPr="00A41E93" w:rsidRDefault="005C730E" w:rsidP="005C730E">
            <w:pPr>
              <w:pBdr>
                <w:top w:val="single" w:sz="4" w:space="1" w:color="auto"/>
                <w:bottom w:val="double" w:sz="4" w:space="1" w:color="auto"/>
              </w:pBdr>
              <w:tabs>
                <w:tab w:val="decimal" w:pos="1140"/>
              </w:tabs>
              <w:spacing w:line="340" w:lineRule="exact"/>
              <w:rPr>
                <w:rFonts w:ascii="Arial" w:hAnsi="Arial" w:cs="Arial"/>
                <w:sz w:val="20"/>
                <w:szCs w:val="20"/>
              </w:rPr>
            </w:pPr>
            <w:r w:rsidRPr="00A41E93">
              <w:rPr>
                <w:rFonts w:ascii="Arial" w:hAnsi="Arial" w:cs="Arial"/>
                <w:sz w:val="20"/>
                <w:szCs w:val="20"/>
              </w:rPr>
              <w:t>81,954</w:t>
            </w:r>
          </w:p>
        </w:tc>
        <w:tc>
          <w:tcPr>
            <w:tcW w:w="1485" w:type="dxa"/>
            <w:vAlign w:val="bottom"/>
          </w:tcPr>
          <w:p w14:paraId="6249704D" w14:textId="38E85407" w:rsidR="005C730E" w:rsidRPr="00A41E93" w:rsidRDefault="005C730E" w:rsidP="005C730E">
            <w:pPr>
              <w:pBdr>
                <w:top w:val="single" w:sz="4" w:space="1" w:color="auto"/>
                <w:bottom w:val="double" w:sz="4" w:space="1" w:color="auto"/>
              </w:pBdr>
              <w:tabs>
                <w:tab w:val="decimal" w:pos="1140"/>
              </w:tabs>
              <w:spacing w:line="340" w:lineRule="exact"/>
              <w:rPr>
                <w:rFonts w:ascii="Arial" w:hAnsi="Arial" w:cs="Arial"/>
                <w:sz w:val="20"/>
                <w:szCs w:val="20"/>
              </w:rPr>
            </w:pPr>
            <w:r w:rsidRPr="00A41E93">
              <w:rPr>
                <w:rFonts w:ascii="Arial" w:hAnsi="Arial" w:cs="Arial"/>
                <w:sz w:val="20"/>
                <w:szCs w:val="20"/>
              </w:rPr>
              <w:t>35,990</w:t>
            </w:r>
          </w:p>
        </w:tc>
        <w:tc>
          <w:tcPr>
            <w:tcW w:w="1485" w:type="dxa"/>
            <w:vAlign w:val="bottom"/>
          </w:tcPr>
          <w:p w14:paraId="36661CBB" w14:textId="6957673E" w:rsidR="005C730E" w:rsidRPr="00A41E93" w:rsidRDefault="005C730E" w:rsidP="005C730E">
            <w:pPr>
              <w:pBdr>
                <w:top w:val="single" w:sz="4" w:space="1" w:color="auto"/>
                <w:bottom w:val="double" w:sz="4" w:space="1" w:color="auto"/>
              </w:pBdr>
              <w:tabs>
                <w:tab w:val="decimal" w:pos="1140"/>
              </w:tabs>
              <w:spacing w:line="340" w:lineRule="exact"/>
              <w:rPr>
                <w:rFonts w:ascii="Arial" w:hAnsi="Arial" w:cs="Arial"/>
                <w:sz w:val="20"/>
                <w:szCs w:val="20"/>
                <w:cs/>
              </w:rPr>
            </w:pPr>
            <w:r w:rsidRPr="00A41E93">
              <w:rPr>
                <w:rFonts w:ascii="Arial" w:hAnsi="Arial" w:cs="Arial"/>
                <w:sz w:val="20"/>
                <w:szCs w:val="20"/>
              </w:rPr>
              <w:t>43,067</w:t>
            </w:r>
          </w:p>
        </w:tc>
      </w:tr>
    </w:tbl>
    <w:p w14:paraId="4CB3E483" w14:textId="77777777" w:rsidR="005C730E" w:rsidRPr="00A41E93" w:rsidRDefault="005C730E" w:rsidP="00224E71">
      <w:pPr>
        <w:spacing w:before="240" w:after="120" w:line="380" w:lineRule="exact"/>
        <w:ind w:left="547" w:right="-245" w:hanging="547"/>
        <w:rPr>
          <w:rFonts w:ascii="Arial" w:hAnsi="Arial"/>
          <w:b/>
          <w:bCs/>
          <w:sz w:val="22"/>
          <w:szCs w:val="22"/>
        </w:rPr>
      </w:pPr>
    </w:p>
    <w:p w14:paraId="6BD52B1B" w14:textId="77777777" w:rsidR="005C730E" w:rsidRPr="00A41E93" w:rsidRDefault="005C730E">
      <w:pPr>
        <w:overflowPunct/>
        <w:autoSpaceDE/>
        <w:autoSpaceDN/>
        <w:adjustRightInd/>
        <w:spacing w:after="200" w:line="276" w:lineRule="auto"/>
        <w:textAlignment w:val="auto"/>
        <w:rPr>
          <w:rFonts w:ascii="Arial" w:hAnsi="Arial"/>
          <w:b/>
          <w:bCs/>
          <w:sz w:val="22"/>
          <w:szCs w:val="22"/>
        </w:rPr>
      </w:pPr>
      <w:r w:rsidRPr="00A41E93">
        <w:rPr>
          <w:rFonts w:ascii="Arial" w:hAnsi="Arial"/>
          <w:b/>
          <w:bCs/>
          <w:sz w:val="22"/>
          <w:szCs w:val="22"/>
        </w:rPr>
        <w:br w:type="page"/>
      </w:r>
    </w:p>
    <w:p w14:paraId="1267486D" w14:textId="30DFEAE8" w:rsidR="00224E71" w:rsidRPr="00A41E93" w:rsidRDefault="00B00BD6" w:rsidP="00224E71">
      <w:pPr>
        <w:spacing w:before="240" w:after="120" w:line="380" w:lineRule="exact"/>
        <w:ind w:left="547" w:right="-245" w:hanging="547"/>
        <w:rPr>
          <w:rFonts w:ascii="Arial" w:hAnsi="Arial"/>
          <w:b/>
          <w:bCs/>
          <w:sz w:val="22"/>
          <w:szCs w:val="22"/>
        </w:rPr>
      </w:pPr>
      <w:r w:rsidRPr="00A41E93">
        <w:rPr>
          <w:rFonts w:ascii="Arial" w:hAnsi="Arial"/>
          <w:b/>
          <w:bCs/>
          <w:sz w:val="22"/>
          <w:szCs w:val="22"/>
        </w:rPr>
        <w:lastRenderedPageBreak/>
        <w:t>3</w:t>
      </w:r>
      <w:r w:rsidR="005C730E" w:rsidRPr="00A41E93">
        <w:rPr>
          <w:rFonts w:ascii="Arial" w:hAnsi="Arial"/>
          <w:b/>
          <w:bCs/>
          <w:sz w:val="22"/>
          <w:szCs w:val="22"/>
        </w:rPr>
        <w:t>1</w:t>
      </w:r>
      <w:r w:rsidR="00224E71" w:rsidRPr="00A41E93">
        <w:rPr>
          <w:rFonts w:ascii="Arial" w:hAnsi="Arial"/>
          <w:b/>
          <w:bCs/>
          <w:sz w:val="22"/>
          <w:szCs w:val="22"/>
        </w:rPr>
        <w:t>.</w:t>
      </w:r>
      <w:r w:rsidR="00224E71" w:rsidRPr="00A41E93">
        <w:rPr>
          <w:rFonts w:ascii="Arial" w:hAnsi="Arial"/>
          <w:b/>
          <w:bCs/>
          <w:sz w:val="22"/>
          <w:szCs w:val="22"/>
        </w:rPr>
        <w:tab/>
      </w:r>
      <w:r w:rsidR="001C5193">
        <w:rPr>
          <w:rFonts w:ascii="Arial" w:hAnsi="Arial"/>
          <w:b/>
          <w:bCs/>
          <w:sz w:val="22"/>
          <w:szCs w:val="22"/>
        </w:rPr>
        <w:t>Non-current provision for</w:t>
      </w:r>
      <w:r w:rsidR="00224E71" w:rsidRPr="00A41E93">
        <w:rPr>
          <w:rFonts w:ascii="Arial" w:hAnsi="Arial"/>
          <w:b/>
          <w:bCs/>
          <w:sz w:val="22"/>
          <w:szCs w:val="22"/>
        </w:rPr>
        <w:t xml:space="preserve"> employee benefits </w:t>
      </w:r>
    </w:p>
    <w:p w14:paraId="1F522670" w14:textId="5A193E4A" w:rsidR="00224E71" w:rsidRPr="00A41E93" w:rsidRDefault="00224E71" w:rsidP="00224E71">
      <w:pPr>
        <w:tabs>
          <w:tab w:val="left" w:pos="540"/>
          <w:tab w:val="left" w:pos="2160"/>
        </w:tabs>
        <w:spacing w:before="120" w:after="120" w:line="380" w:lineRule="exact"/>
        <w:ind w:left="547" w:hanging="547"/>
        <w:jc w:val="thaiDistribute"/>
        <w:rPr>
          <w:rFonts w:ascii="Arial" w:hAnsi="Arial"/>
          <w:sz w:val="22"/>
          <w:szCs w:val="22"/>
        </w:rPr>
      </w:pPr>
      <w:r w:rsidRPr="00A41E93">
        <w:rPr>
          <w:rFonts w:ascii="Arial" w:hAnsi="Arial"/>
          <w:sz w:val="22"/>
          <w:szCs w:val="22"/>
        </w:rPr>
        <w:tab/>
      </w:r>
      <w:r w:rsidR="001C5193">
        <w:rPr>
          <w:rFonts w:ascii="Arial" w:hAnsi="Arial"/>
          <w:sz w:val="22"/>
          <w:szCs w:val="22"/>
        </w:rPr>
        <w:t>Non-current provision</w:t>
      </w:r>
      <w:r w:rsidRPr="00A41E93">
        <w:rPr>
          <w:rFonts w:ascii="Arial" w:hAnsi="Arial"/>
          <w:sz w:val="22"/>
          <w:szCs w:val="22"/>
        </w:rPr>
        <w:t xml:space="preserve"> for employee benefits, which represents compensation payable </w:t>
      </w:r>
      <w:r w:rsidR="00ED4AA8" w:rsidRPr="00A41E93">
        <w:rPr>
          <w:rFonts w:ascii="Arial" w:hAnsi="Arial"/>
          <w:sz w:val="22"/>
          <w:szCs w:val="22"/>
        </w:rPr>
        <w:t>to employees after they retire were</w:t>
      </w:r>
      <w:r w:rsidRPr="00A41E93">
        <w:rPr>
          <w:rFonts w:ascii="Arial" w:hAnsi="Arial"/>
          <w:sz w:val="22"/>
          <w:szCs w:val="22"/>
        </w:rPr>
        <w:t xml:space="preserve"> as follows:</w:t>
      </w:r>
    </w:p>
    <w:tbl>
      <w:tblPr>
        <w:tblW w:w="9363" w:type="dxa"/>
        <w:tblInd w:w="450" w:type="dxa"/>
        <w:tblLayout w:type="fixed"/>
        <w:tblLook w:val="01E0" w:firstRow="1" w:lastRow="1" w:firstColumn="1" w:lastColumn="1" w:noHBand="0" w:noVBand="0"/>
      </w:tblPr>
      <w:tblGrid>
        <w:gridCol w:w="4410"/>
        <w:gridCol w:w="1238"/>
        <w:gridCol w:w="1238"/>
        <w:gridCol w:w="1238"/>
        <w:gridCol w:w="1239"/>
      </w:tblGrid>
      <w:tr w:rsidR="00224E71" w:rsidRPr="00A41E93" w14:paraId="6CB65F51" w14:textId="77777777" w:rsidTr="0000663B">
        <w:tc>
          <w:tcPr>
            <w:tcW w:w="9363" w:type="dxa"/>
            <w:gridSpan w:val="5"/>
          </w:tcPr>
          <w:p w14:paraId="2D9949F1" w14:textId="77777777" w:rsidR="00224E71" w:rsidRPr="00A41E93" w:rsidRDefault="00224E71" w:rsidP="0000663B">
            <w:pPr>
              <w:tabs>
                <w:tab w:val="decimal" w:pos="1671"/>
              </w:tabs>
              <w:spacing w:line="380" w:lineRule="exact"/>
              <w:ind w:right="-102"/>
              <w:jc w:val="right"/>
              <w:rPr>
                <w:rFonts w:ascii="Arial" w:hAnsi="Arial" w:cs="Arial"/>
                <w:color w:val="000000"/>
                <w:sz w:val="18"/>
                <w:szCs w:val="18"/>
              </w:rPr>
            </w:pPr>
            <w:r w:rsidRPr="00A41E93">
              <w:rPr>
                <w:rFonts w:ascii="Arial" w:hAnsi="Arial" w:cs="Arial"/>
                <w:color w:val="000000"/>
                <w:sz w:val="18"/>
                <w:szCs w:val="18"/>
              </w:rPr>
              <w:t xml:space="preserve">(Unit: </w:t>
            </w:r>
            <w:r w:rsidRPr="00A41E93">
              <w:rPr>
                <w:rFonts w:ascii="Arial" w:hAnsi="Arial" w:cs="Arial"/>
                <w:sz w:val="18"/>
                <w:szCs w:val="18"/>
              </w:rPr>
              <w:t>Thousand</w:t>
            </w:r>
            <w:r w:rsidRPr="00A41E93">
              <w:rPr>
                <w:rFonts w:ascii="Arial" w:hAnsi="Arial" w:cs="Arial"/>
                <w:color w:val="000000"/>
                <w:sz w:val="18"/>
                <w:szCs w:val="18"/>
              </w:rPr>
              <w:t xml:space="preserve"> Baht)</w:t>
            </w:r>
          </w:p>
        </w:tc>
      </w:tr>
      <w:tr w:rsidR="00224E71" w:rsidRPr="00A41E93" w14:paraId="6078E0D1" w14:textId="77777777" w:rsidTr="0000663B">
        <w:tc>
          <w:tcPr>
            <w:tcW w:w="4410" w:type="dxa"/>
          </w:tcPr>
          <w:p w14:paraId="2B738C2E" w14:textId="77777777" w:rsidR="00224E71" w:rsidRPr="00A41E93" w:rsidRDefault="00224E71" w:rsidP="0000663B">
            <w:pPr>
              <w:spacing w:line="380" w:lineRule="exact"/>
              <w:rPr>
                <w:rFonts w:ascii="Arial" w:hAnsi="Arial" w:cs="Arial"/>
                <w:sz w:val="18"/>
                <w:szCs w:val="18"/>
              </w:rPr>
            </w:pPr>
          </w:p>
        </w:tc>
        <w:tc>
          <w:tcPr>
            <w:tcW w:w="2476" w:type="dxa"/>
            <w:gridSpan w:val="2"/>
          </w:tcPr>
          <w:p w14:paraId="0AD58DF7" w14:textId="77777777" w:rsidR="00224E71" w:rsidRPr="00A41E93" w:rsidRDefault="00224E71" w:rsidP="0000663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 xml:space="preserve">Consolidated </w:t>
            </w:r>
          </w:p>
          <w:p w14:paraId="3DB3FA9F" w14:textId="77777777" w:rsidR="00224E71" w:rsidRPr="00A41E93" w:rsidRDefault="00224E71" w:rsidP="0000663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financial statements</w:t>
            </w:r>
          </w:p>
        </w:tc>
        <w:tc>
          <w:tcPr>
            <w:tcW w:w="2477" w:type="dxa"/>
            <w:gridSpan w:val="2"/>
          </w:tcPr>
          <w:p w14:paraId="3CA280F3" w14:textId="77777777" w:rsidR="00224E71" w:rsidRPr="00A41E93" w:rsidRDefault="00224E71" w:rsidP="0000663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 xml:space="preserve">Separate </w:t>
            </w:r>
          </w:p>
          <w:p w14:paraId="4139C64A" w14:textId="77777777" w:rsidR="00224E71" w:rsidRPr="00A41E93" w:rsidRDefault="00224E71" w:rsidP="0000663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financial statements</w:t>
            </w:r>
          </w:p>
        </w:tc>
      </w:tr>
      <w:tr w:rsidR="0053584B" w:rsidRPr="00A41E93" w14:paraId="64F91CA3" w14:textId="77777777" w:rsidTr="0000663B">
        <w:trPr>
          <w:trHeight w:val="80"/>
        </w:trPr>
        <w:tc>
          <w:tcPr>
            <w:tcW w:w="4410" w:type="dxa"/>
          </w:tcPr>
          <w:p w14:paraId="1855AD43" w14:textId="77777777" w:rsidR="0053584B" w:rsidRPr="00A41E93" w:rsidRDefault="0053584B" w:rsidP="0053584B">
            <w:pPr>
              <w:spacing w:line="380" w:lineRule="exact"/>
              <w:rPr>
                <w:rFonts w:ascii="Arial" w:hAnsi="Arial" w:cs="Arial"/>
                <w:sz w:val="18"/>
                <w:szCs w:val="18"/>
              </w:rPr>
            </w:pPr>
          </w:p>
        </w:tc>
        <w:tc>
          <w:tcPr>
            <w:tcW w:w="1238" w:type="dxa"/>
          </w:tcPr>
          <w:p w14:paraId="29E49611" w14:textId="55ECABB0" w:rsidR="0053584B" w:rsidRPr="00A41E93" w:rsidRDefault="0053584B" w:rsidP="0053584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2025</w:t>
            </w:r>
          </w:p>
        </w:tc>
        <w:tc>
          <w:tcPr>
            <w:tcW w:w="1238" w:type="dxa"/>
          </w:tcPr>
          <w:p w14:paraId="415DE2E4" w14:textId="1C69C46C" w:rsidR="0053584B" w:rsidRPr="00A41E93" w:rsidRDefault="0053584B" w:rsidP="0053584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2024</w:t>
            </w:r>
          </w:p>
        </w:tc>
        <w:tc>
          <w:tcPr>
            <w:tcW w:w="1238" w:type="dxa"/>
          </w:tcPr>
          <w:p w14:paraId="49D62111" w14:textId="250B7E1F" w:rsidR="0053584B" w:rsidRPr="00A41E93" w:rsidRDefault="0053584B" w:rsidP="0053584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2025</w:t>
            </w:r>
          </w:p>
        </w:tc>
        <w:tc>
          <w:tcPr>
            <w:tcW w:w="1239" w:type="dxa"/>
          </w:tcPr>
          <w:p w14:paraId="36BF53A8" w14:textId="26036866" w:rsidR="0053584B" w:rsidRPr="00A41E93" w:rsidRDefault="0053584B" w:rsidP="0053584B">
            <w:pPr>
              <w:pBdr>
                <w:bottom w:val="single" w:sz="4" w:space="1" w:color="auto"/>
              </w:pBdr>
              <w:tabs>
                <w:tab w:val="left" w:pos="1440"/>
              </w:tabs>
              <w:spacing w:line="380" w:lineRule="exact"/>
              <w:jc w:val="center"/>
              <w:rPr>
                <w:rFonts w:ascii="Arial" w:hAnsi="Arial" w:cs="Arial"/>
                <w:spacing w:val="-4"/>
                <w:sz w:val="18"/>
                <w:szCs w:val="18"/>
              </w:rPr>
            </w:pPr>
            <w:r w:rsidRPr="00A41E93">
              <w:rPr>
                <w:rFonts w:ascii="Arial" w:hAnsi="Arial" w:cs="Arial"/>
                <w:spacing w:val="-4"/>
                <w:sz w:val="18"/>
                <w:szCs w:val="18"/>
              </w:rPr>
              <w:t>2024</w:t>
            </w:r>
          </w:p>
        </w:tc>
      </w:tr>
      <w:tr w:rsidR="005C730E" w:rsidRPr="00A41E93" w14:paraId="71A40F7F" w14:textId="77777777" w:rsidTr="005C730E">
        <w:tc>
          <w:tcPr>
            <w:tcW w:w="4410" w:type="dxa"/>
          </w:tcPr>
          <w:p w14:paraId="43CC736E" w14:textId="399AC866" w:rsidR="005C730E" w:rsidRPr="00A41E93" w:rsidRDefault="001C5193" w:rsidP="005C730E">
            <w:pPr>
              <w:spacing w:line="380" w:lineRule="exact"/>
              <w:ind w:left="165" w:hanging="165"/>
              <w:rPr>
                <w:rFonts w:ascii="Arial" w:hAnsi="Arial" w:cs="Arial"/>
                <w:b/>
                <w:bCs/>
                <w:spacing w:val="-4"/>
                <w:sz w:val="18"/>
                <w:szCs w:val="18"/>
              </w:rPr>
            </w:pPr>
            <w:r>
              <w:rPr>
                <w:rFonts w:ascii="Arial" w:hAnsi="Arial" w:cs="Arial"/>
                <w:b/>
                <w:bCs/>
                <w:sz w:val="18"/>
                <w:szCs w:val="18"/>
              </w:rPr>
              <w:t>Non-current p</w:t>
            </w:r>
            <w:r w:rsidR="005C730E" w:rsidRPr="00A41E93">
              <w:rPr>
                <w:rFonts w:ascii="Arial" w:hAnsi="Arial" w:cs="Arial"/>
                <w:b/>
                <w:bCs/>
                <w:sz w:val="18"/>
                <w:szCs w:val="18"/>
              </w:rPr>
              <w:t xml:space="preserve">rovision for employee benefits                 </w:t>
            </w:r>
            <w:r w:rsidR="005C730E" w:rsidRPr="00A41E93">
              <w:rPr>
                <w:rFonts w:ascii="Arial" w:hAnsi="Arial" w:cs="Arial"/>
                <w:b/>
                <w:bCs/>
                <w:spacing w:val="-4"/>
                <w:sz w:val="18"/>
                <w:szCs w:val="18"/>
              </w:rPr>
              <w:t xml:space="preserve"> at beginning of year</w:t>
            </w:r>
          </w:p>
        </w:tc>
        <w:tc>
          <w:tcPr>
            <w:tcW w:w="1238" w:type="dxa"/>
            <w:vAlign w:val="bottom"/>
          </w:tcPr>
          <w:p w14:paraId="1575111D" w14:textId="052974E9"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105,393</w:t>
            </w:r>
          </w:p>
        </w:tc>
        <w:tc>
          <w:tcPr>
            <w:tcW w:w="1238" w:type="dxa"/>
            <w:vAlign w:val="bottom"/>
          </w:tcPr>
          <w:p w14:paraId="471E4A52" w14:textId="43D65058"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116,182</w:t>
            </w:r>
          </w:p>
        </w:tc>
        <w:tc>
          <w:tcPr>
            <w:tcW w:w="1238" w:type="dxa"/>
            <w:vAlign w:val="bottom"/>
          </w:tcPr>
          <w:p w14:paraId="7015FBE3" w14:textId="0FD516AA"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82,439</w:t>
            </w:r>
          </w:p>
        </w:tc>
        <w:tc>
          <w:tcPr>
            <w:tcW w:w="1239" w:type="dxa"/>
            <w:vAlign w:val="bottom"/>
          </w:tcPr>
          <w:p w14:paraId="166D13FA" w14:textId="19395FDD"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100,497</w:t>
            </w:r>
          </w:p>
        </w:tc>
      </w:tr>
      <w:tr w:rsidR="005C730E" w:rsidRPr="00A41E93" w14:paraId="22B223B3" w14:textId="77777777" w:rsidTr="005C730E">
        <w:tc>
          <w:tcPr>
            <w:tcW w:w="4410" w:type="dxa"/>
          </w:tcPr>
          <w:p w14:paraId="3DF36563" w14:textId="77777777" w:rsidR="005C730E" w:rsidRPr="00A41E93" w:rsidRDefault="005C730E" w:rsidP="005C730E">
            <w:pPr>
              <w:spacing w:line="380" w:lineRule="exact"/>
              <w:ind w:left="165" w:hanging="165"/>
              <w:rPr>
                <w:rFonts w:ascii="Arial" w:hAnsi="Arial" w:cs="Arial"/>
                <w:sz w:val="18"/>
                <w:szCs w:val="18"/>
              </w:rPr>
            </w:pPr>
            <w:r w:rsidRPr="00A41E93">
              <w:rPr>
                <w:rFonts w:ascii="Arial" w:hAnsi="Arial" w:cs="Arial"/>
                <w:sz w:val="18"/>
                <w:szCs w:val="18"/>
              </w:rPr>
              <w:t>Included in profit or loss:</w:t>
            </w:r>
          </w:p>
        </w:tc>
        <w:tc>
          <w:tcPr>
            <w:tcW w:w="1238" w:type="dxa"/>
            <w:vAlign w:val="bottom"/>
          </w:tcPr>
          <w:p w14:paraId="3D855052"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8" w:type="dxa"/>
            <w:vAlign w:val="bottom"/>
          </w:tcPr>
          <w:p w14:paraId="3E672CF6"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8" w:type="dxa"/>
            <w:vAlign w:val="bottom"/>
          </w:tcPr>
          <w:p w14:paraId="1734A4AC"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9" w:type="dxa"/>
            <w:vAlign w:val="bottom"/>
          </w:tcPr>
          <w:p w14:paraId="599E2304"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r>
      <w:tr w:rsidR="005C730E" w:rsidRPr="00A41E93" w14:paraId="3F6DEBD9" w14:textId="77777777" w:rsidTr="005C730E">
        <w:tc>
          <w:tcPr>
            <w:tcW w:w="4410" w:type="dxa"/>
          </w:tcPr>
          <w:p w14:paraId="27105C4D" w14:textId="77777777" w:rsidR="005C730E" w:rsidRPr="00A41E93" w:rsidRDefault="005C730E" w:rsidP="005C730E">
            <w:pPr>
              <w:spacing w:line="380" w:lineRule="exact"/>
              <w:ind w:left="345" w:hanging="180"/>
              <w:rPr>
                <w:rFonts w:ascii="Arial" w:hAnsi="Arial" w:cs="Arial"/>
                <w:sz w:val="18"/>
                <w:szCs w:val="18"/>
                <w:cs/>
              </w:rPr>
            </w:pPr>
            <w:r w:rsidRPr="00A41E93">
              <w:rPr>
                <w:rFonts w:ascii="Arial" w:hAnsi="Arial" w:cs="Arial"/>
                <w:sz w:val="18"/>
                <w:szCs w:val="18"/>
              </w:rPr>
              <w:t xml:space="preserve">Current service cost </w:t>
            </w:r>
          </w:p>
        </w:tc>
        <w:tc>
          <w:tcPr>
            <w:tcW w:w="1238" w:type="dxa"/>
            <w:vAlign w:val="bottom"/>
          </w:tcPr>
          <w:p w14:paraId="39B1BA62" w14:textId="7259BD22"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14,005</w:t>
            </w:r>
          </w:p>
        </w:tc>
        <w:tc>
          <w:tcPr>
            <w:tcW w:w="1238" w:type="dxa"/>
            <w:vAlign w:val="bottom"/>
          </w:tcPr>
          <w:p w14:paraId="72481538" w14:textId="2CDB8F68"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14,692</w:t>
            </w:r>
          </w:p>
        </w:tc>
        <w:tc>
          <w:tcPr>
            <w:tcW w:w="1238" w:type="dxa"/>
            <w:vAlign w:val="bottom"/>
          </w:tcPr>
          <w:p w14:paraId="5262FA75" w14:textId="7E1947A5"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10,646</w:t>
            </w:r>
          </w:p>
        </w:tc>
        <w:tc>
          <w:tcPr>
            <w:tcW w:w="1239" w:type="dxa"/>
            <w:vAlign w:val="bottom"/>
          </w:tcPr>
          <w:p w14:paraId="3A2F30BF" w14:textId="5A5E2CD8"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11,821</w:t>
            </w:r>
          </w:p>
        </w:tc>
      </w:tr>
      <w:tr w:rsidR="005C730E" w:rsidRPr="00A41E93" w14:paraId="642E1B7C" w14:textId="77777777" w:rsidTr="005C730E">
        <w:tc>
          <w:tcPr>
            <w:tcW w:w="4410" w:type="dxa"/>
          </w:tcPr>
          <w:p w14:paraId="76FDC336" w14:textId="77777777" w:rsidR="005C730E" w:rsidRPr="00A41E93" w:rsidRDefault="005C730E" w:rsidP="005C730E">
            <w:pPr>
              <w:spacing w:line="380" w:lineRule="exact"/>
              <w:ind w:left="345" w:hanging="180"/>
              <w:rPr>
                <w:rFonts w:ascii="Arial" w:hAnsi="Arial" w:cs="Arial"/>
                <w:sz w:val="18"/>
                <w:szCs w:val="18"/>
              </w:rPr>
            </w:pPr>
            <w:r w:rsidRPr="00A41E93">
              <w:rPr>
                <w:rFonts w:ascii="Arial" w:hAnsi="Arial" w:cs="Arial"/>
                <w:sz w:val="18"/>
                <w:szCs w:val="18"/>
              </w:rPr>
              <w:t xml:space="preserve">Interest cost </w:t>
            </w:r>
          </w:p>
        </w:tc>
        <w:tc>
          <w:tcPr>
            <w:tcW w:w="1238" w:type="dxa"/>
            <w:vAlign w:val="bottom"/>
          </w:tcPr>
          <w:p w14:paraId="0036F797" w14:textId="2ADE6DFE"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2,468</w:t>
            </w:r>
          </w:p>
        </w:tc>
        <w:tc>
          <w:tcPr>
            <w:tcW w:w="1238" w:type="dxa"/>
            <w:vAlign w:val="bottom"/>
          </w:tcPr>
          <w:p w14:paraId="57C510D4" w14:textId="3B7A5774"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3,111</w:t>
            </w:r>
          </w:p>
        </w:tc>
        <w:tc>
          <w:tcPr>
            <w:tcW w:w="1238" w:type="dxa"/>
            <w:vAlign w:val="bottom"/>
          </w:tcPr>
          <w:p w14:paraId="3E237EF7" w14:textId="5F79C273"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1,924</w:t>
            </w:r>
          </w:p>
        </w:tc>
        <w:tc>
          <w:tcPr>
            <w:tcW w:w="1239" w:type="dxa"/>
            <w:vAlign w:val="bottom"/>
          </w:tcPr>
          <w:p w14:paraId="72CAABCF" w14:textId="5F070631"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2,682</w:t>
            </w:r>
          </w:p>
        </w:tc>
      </w:tr>
      <w:tr w:rsidR="005C730E" w:rsidRPr="00A41E93" w14:paraId="270C5DD1" w14:textId="77777777" w:rsidTr="005C730E">
        <w:tc>
          <w:tcPr>
            <w:tcW w:w="4410" w:type="dxa"/>
          </w:tcPr>
          <w:p w14:paraId="57E1447A" w14:textId="77777777" w:rsidR="005C730E" w:rsidRPr="00A41E93" w:rsidRDefault="005C730E" w:rsidP="005C730E">
            <w:pPr>
              <w:spacing w:line="380" w:lineRule="exact"/>
              <w:ind w:left="345" w:hanging="180"/>
              <w:rPr>
                <w:rFonts w:ascii="Arial" w:hAnsi="Arial" w:cs="Arial"/>
                <w:sz w:val="18"/>
                <w:szCs w:val="18"/>
              </w:rPr>
            </w:pPr>
            <w:r w:rsidRPr="00A41E93">
              <w:rPr>
                <w:rFonts w:ascii="Arial" w:hAnsi="Arial" w:cs="Arial"/>
                <w:sz w:val="18"/>
                <w:szCs w:val="18"/>
              </w:rPr>
              <w:t>Curtailments</w:t>
            </w:r>
          </w:p>
        </w:tc>
        <w:tc>
          <w:tcPr>
            <w:tcW w:w="1238" w:type="dxa"/>
            <w:vAlign w:val="bottom"/>
          </w:tcPr>
          <w:p w14:paraId="780CF3C1" w14:textId="5D25904A"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8" w:type="dxa"/>
            <w:vAlign w:val="bottom"/>
          </w:tcPr>
          <w:p w14:paraId="23F0217C" w14:textId="50B5AEF2"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(24,296)</w:t>
            </w:r>
          </w:p>
        </w:tc>
        <w:tc>
          <w:tcPr>
            <w:tcW w:w="1238" w:type="dxa"/>
            <w:vAlign w:val="bottom"/>
          </w:tcPr>
          <w:p w14:paraId="4E415AF4" w14:textId="65054B82"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9" w:type="dxa"/>
            <w:vAlign w:val="bottom"/>
          </w:tcPr>
          <w:p w14:paraId="3C4B125D" w14:textId="592487AA"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(22,052)</w:t>
            </w:r>
          </w:p>
        </w:tc>
      </w:tr>
      <w:tr w:rsidR="005C730E" w:rsidRPr="00A41E93" w14:paraId="75C0A17E" w14:textId="77777777" w:rsidTr="005C730E">
        <w:tc>
          <w:tcPr>
            <w:tcW w:w="4410" w:type="dxa"/>
          </w:tcPr>
          <w:p w14:paraId="54747C35" w14:textId="77777777" w:rsidR="005C730E" w:rsidRPr="00A41E93" w:rsidRDefault="005C730E" w:rsidP="005C730E">
            <w:pPr>
              <w:spacing w:line="380" w:lineRule="exact"/>
              <w:ind w:left="165" w:hanging="165"/>
              <w:rPr>
                <w:rFonts w:ascii="Arial" w:hAnsi="Arial" w:cs="Arial"/>
                <w:sz w:val="18"/>
                <w:szCs w:val="18"/>
              </w:rPr>
            </w:pPr>
            <w:r w:rsidRPr="00A41E93">
              <w:rPr>
                <w:rFonts w:ascii="Arial" w:hAnsi="Arial" w:cs="Arial"/>
                <w:sz w:val="18"/>
                <w:szCs w:val="18"/>
              </w:rPr>
              <w:t>Included in other comprehensive income:</w:t>
            </w:r>
          </w:p>
        </w:tc>
        <w:tc>
          <w:tcPr>
            <w:tcW w:w="1238" w:type="dxa"/>
            <w:vAlign w:val="bottom"/>
          </w:tcPr>
          <w:p w14:paraId="13CDD61F"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8" w:type="dxa"/>
            <w:vAlign w:val="bottom"/>
          </w:tcPr>
          <w:p w14:paraId="5A9C2712"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8" w:type="dxa"/>
            <w:vAlign w:val="bottom"/>
          </w:tcPr>
          <w:p w14:paraId="3393C624"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9" w:type="dxa"/>
            <w:vAlign w:val="bottom"/>
          </w:tcPr>
          <w:p w14:paraId="47251C6F"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r>
      <w:tr w:rsidR="005C730E" w:rsidRPr="00A41E93" w14:paraId="38145810" w14:textId="77777777" w:rsidTr="005C730E">
        <w:tc>
          <w:tcPr>
            <w:tcW w:w="4410" w:type="dxa"/>
          </w:tcPr>
          <w:p w14:paraId="7A005070" w14:textId="0385A376" w:rsidR="005C730E" w:rsidRPr="00A41E93" w:rsidRDefault="005C730E" w:rsidP="005C730E">
            <w:pPr>
              <w:spacing w:line="380" w:lineRule="exact"/>
              <w:ind w:left="345" w:hanging="180"/>
              <w:rPr>
                <w:rFonts w:ascii="Arial" w:hAnsi="Arial" w:cs="Arial"/>
                <w:sz w:val="18"/>
                <w:szCs w:val="18"/>
              </w:rPr>
            </w:pPr>
            <w:r w:rsidRPr="00A41E93">
              <w:rPr>
                <w:rFonts w:ascii="Arial" w:hAnsi="Arial" w:cs="Arial"/>
                <w:sz w:val="18"/>
                <w:szCs w:val="18"/>
              </w:rPr>
              <w:t xml:space="preserve">Actuarial loss </w:t>
            </w:r>
            <w:r w:rsidR="00B41E09">
              <w:rPr>
                <w:rFonts w:ascii="Arial" w:hAnsi="Arial" w:cs="Arial"/>
                <w:sz w:val="18"/>
                <w:szCs w:val="18"/>
              </w:rPr>
              <w:t xml:space="preserve">(gain) </w:t>
            </w:r>
            <w:r w:rsidRPr="00A41E93">
              <w:rPr>
                <w:rFonts w:ascii="Arial" w:hAnsi="Arial" w:cs="Arial"/>
                <w:sz w:val="18"/>
                <w:szCs w:val="18"/>
              </w:rPr>
              <w:t>arising from</w:t>
            </w:r>
          </w:p>
        </w:tc>
        <w:tc>
          <w:tcPr>
            <w:tcW w:w="1238" w:type="dxa"/>
            <w:vAlign w:val="bottom"/>
          </w:tcPr>
          <w:p w14:paraId="791AC7A7"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8" w:type="dxa"/>
            <w:vAlign w:val="bottom"/>
          </w:tcPr>
          <w:p w14:paraId="136A5253"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8" w:type="dxa"/>
            <w:vAlign w:val="bottom"/>
          </w:tcPr>
          <w:p w14:paraId="70E4E8FB"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c>
          <w:tcPr>
            <w:tcW w:w="1239" w:type="dxa"/>
            <w:vAlign w:val="bottom"/>
          </w:tcPr>
          <w:p w14:paraId="18CAD32E" w14:textId="77777777" w:rsidR="005C730E" w:rsidRPr="00A41E93" w:rsidRDefault="005C730E" w:rsidP="005C730E">
            <w:pPr>
              <w:tabs>
                <w:tab w:val="decimal" w:pos="859"/>
              </w:tabs>
              <w:spacing w:line="380" w:lineRule="exact"/>
              <w:ind w:right="12"/>
              <w:rPr>
                <w:rFonts w:ascii="Arial" w:hAnsi="Arial" w:cs="Arial"/>
                <w:color w:val="000000"/>
                <w:sz w:val="18"/>
                <w:szCs w:val="18"/>
              </w:rPr>
            </w:pPr>
          </w:p>
        </w:tc>
      </w:tr>
      <w:tr w:rsidR="005C730E" w:rsidRPr="00A41E93" w14:paraId="5206B7C4" w14:textId="77777777" w:rsidTr="005C730E">
        <w:tc>
          <w:tcPr>
            <w:tcW w:w="4410" w:type="dxa"/>
          </w:tcPr>
          <w:p w14:paraId="5A0E462E" w14:textId="1E836FE1" w:rsidR="005C730E" w:rsidRPr="00A41E93" w:rsidRDefault="005C730E" w:rsidP="005C730E">
            <w:pPr>
              <w:spacing w:line="380" w:lineRule="exact"/>
              <w:ind w:left="345"/>
              <w:rPr>
                <w:rFonts w:ascii="Arial" w:hAnsi="Arial" w:cs="Arial"/>
                <w:sz w:val="18"/>
                <w:szCs w:val="18"/>
              </w:rPr>
            </w:pPr>
            <w:r w:rsidRPr="00A41E93">
              <w:rPr>
                <w:rFonts w:ascii="Arial" w:hAnsi="Arial" w:cs="Arial"/>
                <w:sz w:val="18"/>
                <w:szCs w:val="18"/>
              </w:rPr>
              <w:t>Demographic assumptions changes</w:t>
            </w:r>
          </w:p>
        </w:tc>
        <w:tc>
          <w:tcPr>
            <w:tcW w:w="1238" w:type="dxa"/>
            <w:vAlign w:val="bottom"/>
          </w:tcPr>
          <w:p w14:paraId="70A74965" w14:textId="172EB304"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8" w:type="dxa"/>
            <w:vAlign w:val="bottom"/>
          </w:tcPr>
          <w:p w14:paraId="5CB79D1A" w14:textId="21FF3011"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5,454</w:t>
            </w:r>
          </w:p>
        </w:tc>
        <w:tc>
          <w:tcPr>
            <w:tcW w:w="1238" w:type="dxa"/>
            <w:vAlign w:val="bottom"/>
          </w:tcPr>
          <w:p w14:paraId="0B12E091" w14:textId="55E3CBD3"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9" w:type="dxa"/>
            <w:vAlign w:val="bottom"/>
          </w:tcPr>
          <w:p w14:paraId="6E3DC04A" w14:textId="41E80455"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4,238</w:t>
            </w:r>
          </w:p>
        </w:tc>
      </w:tr>
      <w:tr w:rsidR="005C730E" w:rsidRPr="00A41E93" w14:paraId="582512AA" w14:textId="77777777" w:rsidTr="005C730E">
        <w:tc>
          <w:tcPr>
            <w:tcW w:w="4410" w:type="dxa"/>
          </w:tcPr>
          <w:p w14:paraId="1B33ACCA" w14:textId="7C604AF4" w:rsidR="005C730E" w:rsidRPr="00A41E93" w:rsidRDefault="005C730E" w:rsidP="005C730E">
            <w:pPr>
              <w:spacing w:line="380" w:lineRule="exact"/>
              <w:ind w:left="345"/>
              <w:rPr>
                <w:rFonts w:ascii="Arial" w:hAnsi="Arial" w:cs="Arial"/>
                <w:sz w:val="18"/>
                <w:szCs w:val="18"/>
              </w:rPr>
            </w:pPr>
            <w:r w:rsidRPr="00A41E93">
              <w:rPr>
                <w:rFonts w:ascii="Arial" w:hAnsi="Arial" w:cs="Arial"/>
                <w:sz w:val="18"/>
                <w:szCs w:val="18"/>
              </w:rPr>
              <w:t>Financial assumptions changes</w:t>
            </w:r>
          </w:p>
        </w:tc>
        <w:tc>
          <w:tcPr>
            <w:tcW w:w="1238" w:type="dxa"/>
            <w:vAlign w:val="bottom"/>
          </w:tcPr>
          <w:p w14:paraId="287887D1" w14:textId="1F0F3AB7"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8" w:type="dxa"/>
            <w:vAlign w:val="bottom"/>
          </w:tcPr>
          <w:p w14:paraId="32FF2CE0" w14:textId="5794EE1A"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3,579</w:t>
            </w:r>
          </w:p>
        </w:tc>
        <w:tc>
          <w:tcPr>
            <w:tcW w:w="1238" w:type="dxa"/>
            <w:vAlign w:val="bottom"/>
          </w:tcPr>
          <w:p w14:paraId="02695FF3" w14:textId="077F39C9"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9" w:type="dxa"/>
            <w:vAlign w:val="bottom"/>
          </w:tcPr>
          <w:p w14:paraId="1F92A733" w14:textId="7E484B9F"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2,660</w:t>
            </w:r>
          </w:p>
        </w:tc>
      </w:tr>
      <w:tr w:rsidR="005C730E" w:rsidRPr="00A41E93" w14:paraId="54326BBD" w14:textId="77777777" w:rsidTr="005C730E">
        <w:tc>
          <w:tcPr>
            <w:tcW w:w="4410" w:type="dxa"/>
          </w:tcPr>
          <w:p w14:paraId="66C4AECC" w14:textId="77777777" w:rsidR="005C730E" w:rsidRPr="00A41E93" w:rsidRDefault="005C730E" w:rsidP="005C730E">
            <w:pPr>
              <w:spacing w:line="380" w:lineRule="exact"/>
              <w:ind w:left="345"/>
              <w:rPr>
                <w:rFonts w:ascii="Arial" w:hAnsi="Arial" w:cs="Arial"/>
                <w:sz w:val="18"/>
                <w:szCs w:val="18"/>
              </w:rPr>
            </w:pPr>
            <w:r w:rsidRPr="00A41E93">
              <w:rPr>
                <w:rFonts w:ascii="Arial" w:hAnsi="Arial" w:cs="Arial"/>
                <w:sz w:val="18"/>
                <w:szCs w:val="18"/>
              </w:rPr>
              <w:t>Experience adjustments</w:t>
            </w:r>
          </w:p>
        </w:tc>
        <w:tc>
          <w:tcPr>
            <w:tcW w:w="1238" w:type="dxa"/>
            <w:vAlign w:val="bottom"/>
          </w:tcPr>
          <w:p w14:paraId="2272A4B9" w14:textId="36D87B6F"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8" w:type="dxa"/>
            <w:vAlign w:val="bottom"/>
          </w:tcPr>
          <w:p w14:paraId="2326142B" w14:textId="7A581A30"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3,680</w:t>
            </w:r>
          </w:p>
        </w:tc>
        <w:tc>
          <w:tcPr>
            <w:tcW w:w="1238" w:type="dxa"/>
            <w:vAlign w:val="bottom"/>
          </w:tcPr>
          <w:p w14:paraId="06E069A0" w14:textId="20F1A870"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w:t>
            </w:r>
          </w:p>
        </w:tc>
        <w:tc>
          <w:tcPr>
            <w:tcW w:w="1239" w:type="dxa"/>
            <w:vAlign w:val="bottom"/>
          </w:tcPr>
          <w:p w14:paraId="6A40D4D9" w14:textId="72A57C59" w:rsidR="005C730E" w:rsidRPr="00A41E93" w:rsidRDefault="005C730E" w:rsidP="005C730E">
            <w:pP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(398)</w:t>
            </w:r>
          </w:p>
        </w:tc>
      </w:tr>
      <w:tr w:rsidR="005C730E" w:rsidRPr="00A41E93" w14:paraId="55153DBB" w14:textId="77777777" w:rsidTr="005C730E">
        <w:tc>
          <w:tcPr>
            <w:tcW w:w="4410" w:type="dxa"/>
          </w:tcPr>
          <w:p w14:paraId="2D5C0282" w14:textId="77777777" w:rsidR="005C730E" w:rsidRPr="00A41E93" w:rsidRDefault="005C730E" w:rsidP="005C730E">
            <w:pPr>
              <w:spacing w:line="380" w:lineRule="exact"/>
              <w:ind w:left="165" w:hanging="165"/>
              <w:rPr>
                <w:rFonts w:ascii="Arial" w:hAnsi="Arial" w:cs="Arial"/>
                <w:sz w:val="18"/>
                <w:szCs w:val="18"/>
              </w:rPr>
            </w:pPr>
            <w:r w:rsidRPr="00A41E93">
              <w:rPr>
                <w:rFonts w:ascii="Arial" w:hAnsi="Arial" w:cs="Arial"/>
                <w:sz w:val="18"/>
                <w:szCs w:val="18"/>
              </w:rPr>
              <w:t>Benefits paid during the year</w:t>
            </w:r>
          </w:p>
        </w:tc>
        <w:tc>
          <w:tcPr>
            <w:tcW w:w="1238" w:type="dxa"/>
            <w:vAlign w:val="bottom"/>
          </w:tcPr>
          <w:p w14:paraId="3DD90EB1" w14:textId="71D7940C" w:rsidR="005C730E" w:rsidRPr="00A41E93" w:rsidRDefault="005C730E" w:rsidP="005C730E">
            <w:pPr>
              <w:pBdr>
                <w:bottom w:val="sing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(9,966)</w:t>
            </w:r>
          </w:p>
        </w:tc>
        <w:tc>
          <w:tcPr>
            <w:tcW w:w="1238" w:type="dxa"/>
            <w:vAlign w:val="bottom"/>
          </w:tcPr>
          <w:p w14:paraId="4B15717E" w14:textId="144404D3" w:rsidR="005C730E" w:rsidRPr="00A41E93" w:rsidRDefault="005C730E" w:rsidP="005C730E">
            <w:pPr>
              <w:pBdr>
                <w:bottom w:val="sing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(17,009)</w:t>
            </w:r>
          </w:p>
        </w:tc>
        <w:tc>
          <w:tcPr>
            <w:tcW w:w="1238" w:type="dxa"/>
            <w:vAlign w:val="bottom"/>
          </w:tcPr>
          <w:p w14:paraId="10AFDCC5" w14:textId="1079CB3A" w:rsidR="005C730E" w:rsidRPr="00A41E93" w:rsidRDefault="005C730E" w:rsidP="005C730E">
            <w:pPr>
              <w:pBdr>
                <w:bottom w:val="sing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(7,147)</w:t>
            </w:r>
          </w:p>
        </w:tc>
        <w:tc>
          <w:tcPr>
            <w:tcW w:w="1239" w:type="dxa"/>
            <w:vAlign w:val="bottom"/>
          </w:tcPr>
          <w:p w14:paraId="45B53DEB" w14:textId="24EC4275" w:rsidR="005C730E" w:rsidRPr="00A41E93" w:rsidRDefault="005C730E" w:rsidP="005C730E">
            <w:pPr>
              <w:pBdr>
                <w:bottom w:val="sing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(17,009)</w:t>
            </w:r>
          </w:p>
        </w:tc>
      </w:tr>
      <w:tr w:rsidR="005C730E" w:rsidRPr="00A41E93" w14:paraId="4C721B38" w14:textId="77777777" w:rsidTr="005C730E">
        <w:tc>
          <w:tcPr>
            <w:tcW w:w="4410" w:type="dxa"/>
          </w:tcPr>
          <w:p w14:paraId="513CC46D" w14:textId="107E416C" w:rsidR="005C730E" w:rsidRPr="00A41E93" w:rsidRDefault="001C5193" w:rsidP="005C730E">
            <w:pPr>
              <w:spacing w:line="380" w:lineRule="exact"/>
              <w:ind w:left="165" w:hanging="165"/>
              <w:rPr>
                <w:rFonts w:ascii="Arial" w:hAnsi="Arial" w:cs="Arial"/>
                <w:b/>
                <w:bCs/>
                <w:sz w:val="18"/>
                <w:szCs w:val="18"/>
              </w:rPr>
            </w:pPr>
            <w:r>
              <w:rPr>
                <w:rFonts w:ascii="Arial" w:hAnsi="Arial" w:cs="Arial"/>
                <w:b/>
                <w:bCs/>
                <w:sz w:val="18"/>
                <w:szCs w:val="18"/>
              </w:rPr>
              <w:t>Non-current p</w:t>
            </w:r>
            <w:r w:rsidRPr="00A41E93">
              <w:rPr>
                <w:rFonts w:ascii="Arial" w:hAnsi="Arial" w:cs="Arial"/>
                <w:b/>
                <w:bCs/>
                <w:sz w:val="18"/>
                <w:szCs w:val="18"/>
              </w:rPr>
              <w:t xml:space="preserve">rovision </w:t>
            </w:r>
            <w:r w:rsidR="005C730E" w:rsidRPr="00A41E93">
              <w:rPr>
                <w:rFonts w:ascii="Arial" w:hAnsi="Arial" w:cs="Arial"/>
                <w:b/>
                <w:bCs/>
                <w:sz w:val="18"/>
                <w:szCs w:val="18"/>
              </w:rPr>
              <w:t>for employee benefits                    at end of year</w:t>
            </w:r>
          </w:p>
        </w:tc>
        <w:tc>
          <w:tcPr>
            <w:tcW w:w="1238" w:type="dxa"/>
            <w:vAlign w:val="bottom"/>
          </w:tcPr>
          <w:p w14:paraId="234860D1" w14:textId="2B7628DE" w:rsidR="005C730E" w:rsidRPr="00A41E93" w:rsidRDefault="005C730E" w:rsidP="005C730E">
            <w:pPr>
              <w:pBdr>
                <w:bottom w:val="doub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111,900</w:t>
            </w:r>
          </w:p>
        </w:tc>
        <w:tc>
          <w:tcPr>
            <w:tcW w:w="1238" w:type="dxa"/>
            <w:vAlign w:val="bottom"/>
          </w:tcPr>
          <w:p w14:paraId="2AB6F5E3" w14:textId="04D03009" w:rsidR="005C730E" w:rsidRPr="00A41E93" w:rsidRDefault="005C730E" w:rsidP="005C730E">
            <w:pPr>
              <w:pBdr>
                <w:bottom w:val="doub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105,393</w:t>
            </w:r>
          </w:p>
        </w:tc>
        <w:tc>
          <w:tcPr>
            <w:tcW w:w="1238" w:type="dxa"/>
            <w:vAlign w:val="bottom"/>
          </w:tcPr>
          <w:p w14:paraId="4803D5A3" w14:textId="41CF8BBB" w:rsidR="005C730E" w:rsidRPr="00A41E93" w:rsidRDefault="005C730E" w:rsidP="005C730E">
            <w:pPr>
              <w:pBdr>
                <w:bottom w:val="doub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87,862</w:t>
            </w:r>
          </w:p>
        </w:tc>
        <w:tc>
          <w:tcPr>
            <w:tcW w:w="1239" w:type="dxa"/>
            <w:vAlign w:val="bottom"/>
          </w:tcPr>
          <w:p w14:paraId="5627B5B1" w14:textId="0782FF7F" w:rsidR="005C730E" w:rsidRPr="00A41E93" w:rsidRDefault="005C730E" w:rsidP="005C730E">
            <w:pPr>
              <w:pBdr>
                <w:bottom w:val="double" w:sz="4" w:space="1" w:color="auto"/>
              </w:pBdr>
              <w:tabs>
                <w:tab w:val="decimal" w:pos="859"/>
              </w:tabs>
              <w:spacing w:line="380" w:lineRule="exact"/>
              <w:ind w:right="12"/>
              <w:rPr>
                <w:rFonts w:ascii="Arial" w:hAnsi="Arial" w:cs="Arial"/>
                <w:color w:val="000000"/>
                <w:sz w:val="18"/>
                <w:szCs w:val="18"/>
              </w:rPr>
            </w:pPr>
            <w:r w:rsidRPr="00A41E93">
              <w:rPr>
                <w:rFonts w:ascii="Arial" w:hAnsi="Arial" w:cs="Arial"/>
                <w:color w:val="000000"/>
                <w:sz w:val="18"/>
                <w:szCs w:val="18"/>
              </w:rPr>
              <w:t>82,439</w:t>
            </w:r>
          </w:p>
        </w:tc>
      </w:tr>
    </w:tbl>
    <w:p w14:paraId="508B1DF7" w14:textId="4A893E45" w:rsidR="00224E71" w:rsidRPr="00A41E93" w:rsidRDefault="00224E71" w:rsidP="004B2443">
      <w:pPr>
        <w:tabs>
          <w:tab w:val="right" w:pos="7280"/>
          <w:tab w:val="right" w:pos="8760"/>
        </w:tabs>
        <w:spacing w:before="240" w:after="120" w:line="380" w:lineRule="exact"/>
        <w:ind w:left="547" w:right="29" w:hanging="547"/>
        <w:jc w:val="thaiDistribute"/>
        <w:rPr>
          <w:rFonts w:ascii="Arial" w:hAnsi="Arial" w:cs="Arial"/>
          <w:sz w:val="22"/>
          <w:szCs w:val="22"/>
        </w:rPr>
      </w:pPr>
      <w:r w:rsidRPr="00A41E93">
        <w:rPr>
          <w:rFonts w:ascii="Arial" w:hAnsi="Arial"/>
          <w:sz w:val="22"/>
          <w:szCs w:val="22"/>
        </w:rPr>
        <w:tab/>
        <w:t xml:space="preserve">The </w:t>
      </w:r>
      <w:r w:rsidR="00D016FD" w:rsidRPr="00A41E93">
        <w:rPr>
          <w:rFonts w:ascii="Arial" w:hAnsi="Arial"/>
          <w:sz w:val="22"/>
          <w:szCs w:val="22"/>
        </w:rPr>
        <w:t>Group</w:t>
      </w:r>
      <w:r w:rsidRPr="00A41E93">
        <w:rPr>
          <w:rFonts w:ascii="Arial" w:hAnsi="Arial"/>
          <w:sz w:val="22"/>
          <w:szCs w:val="22"/>
        </w:rPr>
        <w:t xml:space="preserve"> expect</w:t>
      </w:r>
      <w:r w:rsidR="00FE4CB9" w:rsidRPr="00A41E93">
        <w:rPr>
          <w:rFonts w:ascii="Arial" w:hAnsi="Arial"/>
          <w:sz w:val="22"/>
          <w:szCs w:val="22"/>
        </w:rPr>
        <w:t>s</w:t>
      </w:r>
      <w:r w:rsidRPr="00A41E93">
        <w:rPr>
          <w:rFonts w:ascii="Arial" w:hAnsi="Arial"/>
          <w:sz w:val="22"/>
          <w:szCs w:val="22"/>
        </w:rPr>
        <w:t xml:space="preserve"> to pay Baht </w:t>
      </w:r>
      <w:r w:rsidR="005C730E" w:rsidRPr="00A41E93">
        <w:rPr>
          <w:rFonts w:ascii="Arial" w:hAnsi="Arial"/>
          <w:sz w:val="22"/>
          <w:szCs w:val="22"/>
        </w:rPr>
        <w:t>11</w:t>
      </w:r>
      <w:r w:rsidR="000633BE" w:rsidRPr="00A41E93">
        <w:rPr>
          <w:rFonts w:ascii="Arial" w:hAnsi="Arial"/>
          <w:sz w:val="22"/>
          <w:szCs w:val="22"/>
        </w:rPr>
        <w:t xml:space="preserve"> </w:t>
      </w:r>
      <w:r w:rsidRPr="00A41E93">
        <w:rPr>
          <w:rFonts w:ascii="Arial" w:hAnsi="Arial"/>
          <w:sz w:val="22"/>
          <w:szCs w:val="22"/>
        </w:rPr>
        <w:t xml:space="preserve">million of long-term employee benefits during the next year </w:t>
      </w:r>
      <w:r w:rsidRPr="00A41E93">
        <w:rPr>
          <w:rFonts w:ascii="Arial" w:hAnsi="Arial" w:cs="Arial"/>
          <w:sz w:val="22"/>
          <w:szCs w:val="22"/>
        </w:rPr>
        <w:t>(20</w:t>
      </w:r>
      <w:r w:rsidR="00E7209E" w:rsidRPr="00A41E93">
        <w:rPr>
          <w:rFonts w:ascii="Arial" w:hAnsi="Arial" w:cs="Arial"/>
          <w:sz w:val="22"/>
          <w:szCs w:val="22"/>
        </w:rPr>
        <w:t>2</w:t>
      </w:r>
      <w:r w:rsidR="0053584B" w:rsidRPr="00A41E93">
        <w:rPr>
          <w:rFonts w:ascii="Arial" w:hAnsi="Arial" w:cs="Arial"/>
          <w:sz w:val="22"/>
          <w:szCs w:val="22"/>
        </w:rPr>
        <w:t>4</w:t>
      </w:r>
      <w:r w:rsidRPr="00A41E93">
        <w:rPr>
          <w:rFonts w:ascii="Arial" w:hAnsi="Arial" w:cs="Arial"/>
          <w:sz w:val="22"/>
          <w:szCs w:val="22"/>
        </w:rPr>
        <w:t xml:space="preserve">: Baht </w:t>
      </w:r>
      <w:r w:rsidR="0053584B" w:rsidRPr="00A41E93">
        <w:rPr>
          <w:rFonts w:ascii="Arial" w:hAnsi="Arial" w:cs="Arial"/>
          <w:sz w:val="22"/>
          <w:szCs w:val="22"/>
        </w:rPr>
        <w:t>10</w:t>
      </w:r>
      <w:r w:rsidRPr="00A41E93">
        <w:rPr>
          <w:rFonts w:ascii="Arial" w:hAnsi="Arial" w:cs="Arial"/>
          <w:sz w:val="22"/>
          <w:szCs w:val="22"/>
        </w:rPr>
        <w:t xml:space="preserve"> million) (the Company only: Baht </w:t>
      </w:r>
      <w:r w:rsidR="005C730E" w:rsidRPr="00A41E93">
        <w:rPr>
          <w:rFonts w:ascii="Arial" w:hAnsi="Arial" w:cs="Arial"/>
          <w:sz w:val="22"/>
          <w:szCs w:val="22"/>
        </w:rPr>
        <w:t>10</w:t>
      </w:r>
      <w:r w:rsidRPr="00A41E93">
        <w:rPr>
          <w:rFonts w:ascii="Arial" w:hAnsi="Arial" w:cs="Arial"/>
          <w:sz w:val="22"/>
          <w:szCs w:val="22"/>
        </w:rPr>
        <w:t xml:space="preserve"> million</w:t>
      </w:r>
      <w:r w:rsidR="00CF6E84" w:rsidRPr="00A41E93">
        <w:rPr>
          <w:rFonts w:ascii="Arial" w:hAnsi="Arial" w:cs="Arial"/>
          <w:sz w:val="22"/>
          <w:szCs w:val="22"/>
        </w:rPr>
        <w:t>,</w:t>
      </w:r>
      <w:r w:rsidRPr="00A41E93">
        <w:rPr>
          <w:rFonts w:ascii="Arial" w:hAnsi="Arial" w:cs="Arial"/>
          <w:sz w:val="22"/>
          <w:szCs w:val="22"/>
        </w:rPr>
        <w:t xml:space="preserve"> 20</w:t>
      </w:r>
      <w:r w:rsidR="00E7209E" w:rsidRPr="00A41E93">
        <w:rPr>
          <w:rFonts w:ascii="Arial" w:hAnsi="Arial" w:cs="Arial"/>
          <w:sz w:val="22"/>
          <w:szCs w:val="22"/>
        </w:rPr>
        <w:t>2</w:t>
      </w:r>
      <w:r w:rsidR="0053584B" w:rsidRPr="00A41E93">
        <w:rPr>
          <w:rFonts w:ascii="Arial" w:hAnsi="Arial" w:cs="Arial"/>
          <w:sz w:val="22"/>
          <w:szCs w:val="22"/>
        </w:rPr>
        <w:t>4</w:t>
      </w:r>
      <w:r w:rsidRPr="00A41E93">
        <w:rPr>
          <w:rFonts w:ascii="Arial" w:hAnsi="Arial" w:cs="Arial"/>
          <w:sz w:val="22"/>
          <w:szCs w:val="22"/>
        </w:rPr>
        <w:t xml:space="preserve">: Baht </w:t>
      </w:r>
      <w:r w:rsidR="0053584B" w:rsidRPr="00A41E93">
        <w:rPr>
          <w:rFonts w:ascii="Arial" w:hAnsi="Arial" w:cs="Arial"/>
          <w:sz w:val="22"/>
          <w:szCs w:val="22"/>
        </w:rPr>
        <w:t>7</w:t>
      </w:r>
      <w:r w:rsidRPr="00A41E93">
        <w:rPr>
          <w:rFonts w:ascii="Arial" w:hAnsi="Arial" w:cs="Arial"/>
          <w:sz w:val="22"/>
          <w:szCs w:val="22"/>
        </w:rPr>
        <w:t xml:space="preserve"> million).</w:t>
      </w:r>
    </w:p>
    <w:p w14:paraId="040978C8" w14:textId="11803C7D" w:rsidR="00224E71" w:rsidRPr="00A41E93" w:rsidRDefault="00224E71" w:rsidP="00224E71">
      <w:pPr>
        <w:tabs>
          <w:tab w:val="right" w:pos="7280"/>
          <w:tab w:val="right" w:pos="8760"/>
        </w:tabs>
        <w:spacing w:before="120" w:after="120" w:line="380" w:lineRule="exact"/>
        <w:ind w:left="547" w:right="29" w:hanging="547"/>
        <w:jc w:val="thaiDistribute"/>
        <w:rPr>
          <w:rFonts w:ascii="Arial" w:hAnsi="Arial" w:cstheme="minorBidi"/>
          <w:sz w:val="22"/>
          <w:szCs w:val="22"/>
        </w:rPr>
      </w:pPr>
      <w:r w:rsidRPr="00A41E93">
        <w:rPr>
          <w:rFonts w:ascii="Arial" w:hAnsi="Arial" w:cs="Arial"/>
          <w:sz w:val="22"/>
          <w:szCs w:val="22"/>
        </w:rPr>
        <w:tab/>
        <w:t xml:space="preserve">As at </w:t>
      </w:r>
      <w:r w:rsidRPr="00A41E93">
        <w:rPr>
          <w:rFonts w:ascii="Arial" w:hAnsi="Arial" w:cstheme="minorBidi"/>
          <w:sz w:val="22"/>
          <w:szCs w:val="22"/>
        </w:rPr>
        <w:t xml:space="preserve">31 December </w:t>
      </w:r>
      <w:r w:rsidRPr="00A41E93">
        <w:rPr>
          <w:rFonts w:ascii="Arial" w:hAnsi="Arial" w:cs="Arial"/>
          <w:sz w:val="22"/>
          <w:szCs w:val="22"/>
        </w:rPr>
        <w:t>20</w:t>
      </w:r>
      <w:r w:rsidR="00D90821" w:rsidRPr="00A41E93">
        <w:rPr>
          <w:rFonts w:ascii="Arial" w:hAnsi="Arial" w:cs="Arial"/>
          <w:sz w:val="22"/>
          <w:szCs w:val="22"/>
        </w:rPr>
        <w:t>2</w:t>
      </w:r>
      <w:r w:rsidR="0053584B" w:rsidRPr="00A41E93">
        <w:rPr>
          <w:rFonts w:ascii="Arial" w:hAnsi="Arial" w:cs="Arial"/>
          <w:sz w:val="22"/>
          <w:szCs w:val="22"/>
        </w:rPr>
        <w:t>5</w:t>
      </w:r>
      <w:r w:rsidRPr="00A41E93">
        <w:rPr>
          <w:rFonts w:ascii="Arial" w:hAnsi="Arial" w:cs="Arial"/>
          <w:sz w:val="22"/>
          <w:szCs w:val="22"/>
        </w:rPr>
        <w:t xml:space="preserve">, the weighted average duration of </w:t>
      </w:r>
      <w:r w:rsidRPr="00A41E93">
        <w:rPr>
          <w:rFonts w:ascii="Arial" w:hAnsi="Arial"/>
          <w:sz w:val="22"/>
          <w:szCs w:val="22"/>
        </w:rPr>
        <w:t xml:space="preserve">the liabilities for long-term employee benefit </w:t>
      </w:r>
      <w:r w:rsidR="00ED4AA8" w:rsidRPr="00A41E93">
        <w:rPr>
          <w:rFonts w:ascii="Arial" w:hAnsi="Arial"/>
          <w:sz w:val="22"/>
          <w:szCs w:val="22"/>
        </w:rPr>
        <w:t xml:space="preserve">of the </w:t>
      </w:r>
      <w:r w:rsidR="00D016FD" w:rsidRPr="00A41E93">
        <w:rPr>
          <w:rFonts w:ascii="Arial" w:hAnsi="Arial"/>
          <w:sz w:val="22"/>
          <w:szCs w:val="22"/>
        </w:rPr>
        <w:t>Group</w:t>
      </w:r>
      <w:r w:rsidR="00ED4AA8" w:rsidRPr="00A41E93">
        <w:rPr>
          <w:rFonts w:ascii="Arial" w:hAnsi="Arial"/>
          <w:sz w:val="22"/>
          <w:szCs w:val="22"/>
        </w:rPr>
        <w:t xml:space="preserve"> </w:t>
      </w:r>
      <w:r w:rsidR="00FE4CB9" w:rsidRPr="00A41E93">
        <w:rPr>
          <w:rFonts w:ascii="Arial" w:hAnsi="Arial"/>
          <w:sz w:val="22"/>
          <w:szCs w:val="22"/>
        </w:rPr>
        <w:t>is</w:t>
      </w:r>
      <w:r w:rsidR="00ED4AA8" w:rsidRPr="00A41E93">
        <w:rPr>
          <w:rFonts w:ascii="Arial" w:hAnsi="Arial"/>
          <w:sz w:val="22"/>
          <w:szCs w:val="22"/>
        </w:rPr>
        <w:t xml:space="preserve"> </w:t>
      </w:r>
      <w:r w:rsidR="005C730E" w:rsidRPr="00A41E93">
        <w:rPr>
          <w:rFonts w:ascii="Arial" w:hAnsi="Arial"/>
          <w:sz w:val="22"/>
          <w:szCs w:val="22"/>
        </w:rPr>
        <w:t>13</w:t>
      </w:r>
      <w:r w:rsidRPr="00A41E93">
        <w:rPr>
          <w:rFonts w:ascii="Arial" w:hAnsi="Arial"/>
          <w:sz w:val="22"/>
          <w:szCs w:val="22"/>
        </w:rPr>
        <w:t xml:space="preserve"> years </w:t>
      </w:r>
      <w:r w:rsidR="00F94258" w:rsidRPr="00A41E93">
        <w:rPr>
          <w:rFonts w:ascii="Arial" w:hAnsi="Arial"/>
          <w:sz w:val="22"/>
          <w:szCs w:val="22"/>
        </w:rPr>
        <w:t>(20</w:t>
      </w:r>
      <w:r w:rsidR="000522B4" w:rsidRPr="00A41E93">
        <w:rPr>
          <w:rFonts w:ascii="Arial" w:hAnsi="Arial"/>
          <w:sz w:val="22"/>
          <w:szCs w:val="22"/>
        </w:rPr>
        <w:t>2</w:t>
      </w:r>
      <w:r w:rsidR="0053584B" w:rsidRPr="00A41E93">
        <w:rPr>
          <w:rFonts w:ascii="Arial" w:hAnsi="Arial"/>
          <w:sz w:val="22"/>
          <w:szCs w:val="22"/>
        </w:rPr>
        <w:t>4</w:t>
      </w:r>
      <w:r w:rsidR="00F94258" w:rsidRPr="00A41E93">
        <w:rPr>
          <w:rFonts w:ascii="Arial" w:hAnsi="Arial"/>
          <w:sz w:val="22"/>
          <w:szCs w:val="22"/>
        </w:rPr>
        <w:t xml:space="preserve">: </w:t>
      </w:r>
      <w:r w:rsidR="00624D94" w:rsidRPr="00A41E93">
        <w:rPr>
          <w:rFonts w:ascii="Arial" w:hAnsi="Arial"/>
          <w:sz w:val="22"/>
          <w:szCs w:val="22"/>
        </w:rPr>
        <w:t>1</w:t>
      </w:r>
      <w:r w:rsidR="0053584B" w:rsidRPr="00A41E93">
        <w:rPr>
          <w:rFonts w:ascii="Arial" w:hAnsi="Arial"/>
          <w:sz w:val="22"/>
          <w:szCs w:val="22"/>
        </w:rPr>
        <w:t>3</w:t>
      </w:r>
      <w:r w:rsidR="00F94258" w:rsidRPr="00A41E93">
        <w:rPr>
          <w:rFonts w:ascii="Arial" w:hAnsi="Arial"/>
          <w:sz w:val="22"/>
          <w:szCs w:val="22"/>
        </w:rPr>
        <w:t xml:space="preserve"> years) </w:t>
      </w:r>
      <w:r w:rsidRPr="00A41E93">
        <w:rPr>
          <w:rFonts w:ascii="Arial" w:hAnsi="Arial"/>
          <w:sz w:val="22"/>
          <w:szCs w:val="22"/>
        </w:rPr>
        <w:t>(the Company only</w:t>
      </w:r>
      <w:r w:rsidRPr="00A41E93">
        <w:rPr>
          <w:rFonts w:ascii="Arial" w:hAnsi="Arial" w:cs="Arial"/>
          <w:sz w:val="22"/>
          <w:szCs w:val="22"/>
        </w:rPr>
        <w:t xml:space="preserve">: </w:t>
      </w:r>
      <w:r w:rsidR="005C730E" w:rsidRPr="00A41E93">
        <w:rPr>
          <w:rFonts w:ascii="Arial" w:hAnsi="Arial" w:cs="Arial"/>
          <w:sz w:val="22"/>
          <w:szCs w:val="22"/>
        </w:rPr>
        <w:t>13</w:t>
      </w:r>
      <w:r w:rsidRPr="00A41E93">
        <w:rPr>
          <w:rFonts w:ascii="Arial" w:hAnsi="Arial" w:cs="Arial"/>
          <w:sz w:val="22"/>
          <w:szCs w:val="22"/>
        </w:rPr>
        <w:t xml:space="preserve"> years</w:t>
      </w:r>
      <w:r w:rsidR="00DA71B7" w:rsidRPr="00A41E93">
        <w:rPr>
          <w:rFonts w:ascii="Arial" w:hAnsi="Arial" w:cs="Arial"/>
          <w:sz w:val="22"/>
          <w:szCs w:val="22"/>
        </w:rPr>
        <w:t xml:space="preserve">, </w:t>
      </w:r>
      <w:r w:rsidR="00F94258" w:rsidRPr="00A41E93">
        <w:rPr>
          <w:rFonts w:ascii="Arial" w:hAnsi="Arial"/>
          <w:sz w:val="22"/>
          <w:szCs w:val="22"/>
        </w:rPr>
        <w:t>20</w:t>
      </w:r>
      <w:r w:rsidR="000522B4" w:rsidRPr="00A41E93">
        <w:rPr>
          <w:rFonts w:ascii="Arial" w:hAnsi="Arial"/>
          <w:sz w:val="22"/>
          <w:szCs w:val="22"/>
        </w:rPr>
        <w:t>2</w:t>
      </w:r>
      <w:r w:rsidR="0053584B" w:rsidRPr="00A41E93">
        <w:rPr>
          <w:rFonts w:ascii="Arial" w:hAnsi="Arial"/>
          <w:sz w:val="22"/>
          <w:szCs w:val="22"/>
        </w:rPr>
        <w:t>4</w:t>
      </w:r>
      <w:r w:rsidR="00F94258" w:rsidRPr="00A41E93">
        <w:rPr>
          <w:rFonts w:ascii="Arial" w:hAnsi="Arial"/>
          <w:sz w:val="22"/>
          <w:szCs w:val="22"/>
        </w:rPr>
        <w:t xml:space="preserve">: </w:t>
      </w:r>
      <w:r w:rsidR="00624D94" w:rsidRPr="00A41E93">
        <w:rPr>
          <w:rFonts w:ascii="Arial" w:hAnsi="Arial"/>
          <w:sz w:val="22"/>
          <w:szCs w:val="22"/>
        </w:rPr>
        <w:t>1</w:t>
      </w:r>
      <w:r w:rsidR="0053584B" w:rsidRPr="00A41E93">
        <w:rPr>
          <w:rFonts w:ascii="Arial" w:hAnsi="Arial"/>
          <w:sz w:val="22"/>
          <w:szCs w:val="22"/>
        </w:rPr>
        <w:t>3</w:t>
      </w:r>
      <w:r w:rsidR="00F94258" w:rsidRPr="00A41E93">
        <w:rPr>
          <w:rFonts w:ascii="Arial" w:hAnsi="Arial"/>
          <w:sz w:val="22"/>
          <w:szCs w:val="22"/>
        </w:rPr>
        <w:t xml:space="preserve"> years</w:t>
      </w:r>
      <w:r w:rsidRPr="00A41E93">
        <w:rPr>
          <w:rFonts w:ascii="Arial" w:hAnsi="Arial" w:cs="Arial"/>
          <w:sz w:val="22"/>
          <w:szCs w:val="22"/>
        </w:rPr>
        <w:t>).</w:t>
      </w:r>
      <w:r w:rsidRPr="00A41E93">
        <w:rPr>
          <w:rFonts w:ascii="Arial" w:hAnsi="Arial"/>
          <w:sz w:val="22"/>
          <w:szCs w:val="22"/>
        </w:rPr>
        <w:t xml:space="preserve"> </w:t>
      </w:r>
    </w:p>
    <w:p w14:paraId="7A6B4148" w14:textId="77777777" w:rsidR="00224E71" w:rsidRPr="00A41E93" w:rsidRDefault="00D90821" w:rsidP="00224E71">
      <w:pPr>
        <w:tabs>
          <w:tab w:val="left" w:pos="2160"/>
        </w:tabs>
        <w:spacing w:before="120" w:after="120" w:line="380" w:lineRule="exact"/>
        <w:ind w:left="547" w:hanging="547"/>
        <w:jc w:val="both"/>
        <w:rPr>
          <w:rFonts w:ascii="Arial" w:hAnsi="Arial"/>
          <w:sz w:val="22"/>
          <w:szCs w:val="22"/>
        </w:rPr>
      </w:pPr>
      <w:r w:rsidRPr="00A41E93">
        <w:rPr>
          <w:rFonts w:ascii="Arial" w:hAnsi="Arial"/>
          <w:sz w:val="22"/>
          <w:szCs w:val="22"/>
        </w:rPr>
        <w:tab/>
      </w:r>
      <w:r w:rsidR="00224E71" w:rsidRPr="00A41E93">
        <w:rPr>
          <w:rFonts w:ascii="Arial" w:hAnsi="Arial"/>
          <w:sz w:val="22"/>
          <w:szCs w:val="22"/>
        </w:rPr>
        <w:t xml:space="preserve">Significant actuarial assumptions are </w:t>
      </w:r>
      <w:proofErr w:type="spellStart"/>
      <w:r w:rsidR="00224E71" w:rsidRPr="00A41E93">
        <w:rPr>
          <w:rFonts w:ascii="Arial" w:hAnsi="Arial"/>
          <w:sz w:val="22"/>
          <w:szCs w:val="22"/>
        </w:rPr>
        <w:t>summarised</w:t>
      </w:r>
      <w:proofErr w:type="spellEnd"/>
      <w:r w:rsidR="00224E71" w:rsidRPr="00A41E93">
        <w:rPr>
          <w:rFonts w:ascii="Arial" w:hAnsi="Arial"/>
          <w:sz w:val="22"/>
          <w:szCs w:val="22"/>
        </w:rPr>
        <w:t xml:space="preserve"> below:</w:t>
      </w:r>
    </w:p>
    <w:p w14:paraId="7FB462EF" w14:textId="77777777" w:rsidR="00224E71" w:rsidRPr="00A41E93" w:rsidRDefault="00224E71" w:rsidP="00224E71">
      <w:pPr>
        <w:tabs>
          <w:tab w:val="left" w:pos="2160"/>
        </w:tabs>
        <w:spacing w:before="120" w:line="380" w:lineRule="exact"/>
        <w:ind w:left="547" w:hanging="547"/>
        <w:jc w:val="right"/>
        <w:rPr>
          <w:rFonts w:ascii="Arial" w:hAnsi="Arial"/>
          <w:spacing w:val="-4"/>
          <w:sz w:val="20"/>
          <w:szCs w:val="20"/>
        </w:rPr>
      </w:pPr>
      <w:r w:rsidRPr="00A41E93">
        <w:rPr>
          <w:rFonts w:ascii="Arial" w:hAnsi="Arial"/>
          <w:spacing w:val="-4"/>
          <w:sz w:val="20"/>
          <w:szCs w:val="20"/>
        </w:rPr>
        <w:t xml:space="preserve">(Unit: </w:t>
      </w:r>
      <w:r w:rsidR="007F34DD" w:rsidRPr="00A41E93">
        <w:rPr>
          <w:rFonts w:ascii="Arial" w:hAnsi="Arial"/>
          <w:spacing w:val="-4"/>
          <w:sz w:val="20"/>
          <w:szCs w:val="20"/>
        </w:rPr>
        <w:t>P</w:t>
      </w:r>
      <w:r w:rsidRPr="00A41E93">
        <w:rPr>
          <w:rFonts w:ascii="Arial" w:hAnsi="Arial"/>
          <w:spacing w:val="-4"/>
          <w:sz w:val="20"/>
          <w:szCs w:val="20"/>
        </w:rPr>
        <w:t>ercent per annum)</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240"/>
        <w:gridCol w:w="1485"/>
        <w:gridCol w:w="1485"/>
        <w:gridCol w:w="1485"/>
        <w:gridCol w:w="1485"/>
      </w:tblGrid>
      <w:tr w:rsidR="00224E71" w:rsidRPr="00A41E93" w14:paraId="18E77BEE" w14:textId="77777777" w:rsidTr="005E2884">
        <w:tc>
          <w:tcPr>
            <w:tcW w:w="3240" w:type="dxa"/>
          </w:tcPr>
          <w:p w14:paraId="46446DB9" w14:textId="77777777" w:rsidR="00224E71" w:rsidRPr="00A41E93" w:rsidRDefault="00224E71" w:rsidP="005E2884">
            <w:pPr>
              <w:tabs>
                <w:tab w:val="left" w:pos="900"/>
                <w:tab w:val="left" w:pos="2160"/>
                <w:tab w:val="right" w:pos="8100"/>
              </w:tabs>
              <w:spacing w:line="380" w:lineRule="exact"/>
              <w:jc w:val="center"/>
              <w:rPr>
                <w:rFonts w:ascii="Arial" w:hAnsi="Arial"/>
                <w:color w:val="000000"/>
                <w:sz w:val="20"/>
                <w:cs/>
              </w:rPr>
            </w:pPr>
          </w:p>
        </w:tc>
        <w:tc>
          <w:tcPr>
            <w:tcW w:w="2970" w:type="dxa"/>
            <w:gridSpan w:val="2"/>
          </w:tcPr>
          <w:p w14:paraId="4A3238A2" w14:textId="77777777" w:rsidR="00224E71" w:rsidRPr="00A41E93" w:rsidRDefault="00224E71" w:rsidP="005E2884">
            <w:pPr>
              <w:pBdr>
                <w:bottom w:val="single" w:sz="4" w:space="1" w:color="auto"/>
              </w:pBdr>
              <w:tabs>
                <w:tab w:val="right" w:pos="8100"/>
              </w:tabs>
              <w:spacing w:line="380" w:lineRule="exact"/>
              <w:jc w:val="center"/>
              <w:rPr>
                <w:rFonts w:ascii="Arial" w:hAnsi="Arial"/>
                <w:color w:val="000000"/>
                <w:sz w:val="20"/>
              </w:rPr>
            </w:pPr>
            <w:r w:rsidRPr="00A41E93">
              <w:rPr>
                <w:rFonts w:ascii="Arial" w:hAnsi="Arial"/>
                <w:spacing w:val="-4"/>
                <w:sz w:val="20"/>
              </w:rPr>
              <w:t>Consolidated</w:t>
            </w:r>
            <w:r w:rsidR="005E2884" w:rsidRPr="00A41E93">
              <w:rPr>
                <w:rFonts w:ascii="Arial" w:hAnsi="Arial"/>
                <w:spacing w:val="-4"/>
                <w:sz w:val="20"/>
              </w:rPr>
              <w:t xml:space="preserve">                         </w:t>
            </w:r>
            <w:r w:rsidRPr="00A41E93">
              <w:rPr>
                <w:rFonts w:ascii="Arial" w:hAnsi="Arial"/>
                <w:spacing w:val="-4"/>
                <w:sz w:val="20"/>
              </w:rPr>
              <w:t xml:space="preserve"> financial statements</w:t>
            </w:r>
          </w:p>
        </w:tc>
        <w:tc>
          <w:tcPr>
            <w:tcW w:w="2970" w:type="dxa"/>
            <w:gridSpan w:val="2"/>
          </w:tcPr>
          <w:p w14:paraId="03B3844F" w14:textId="77777777" w:rsidR="00224E71" w:rsidRPr="00A41E93" w:rsidRDefault="00224E71" w:rsidP="005E2884">
            <w:pPr>
              <w:pBdr>
                <w:bottom w:val="single" w:sz="4" w:space="1" w:color="auto"/>
              </w:pBdr>
              <w:tabs>
                <w:tab w:val="right" w:pos="8100"/>
              </w:tabs>
              <w:spacing w:line="380" w:lineRule="exact"/>
              <w:jc w:val="center"/>
              <w:rPr>
                <w:rFonts w:ascii="Arial" w:hAnsi="Arial"/>
                <w:color w:val="000000"/>
                <w:sz w:val="20"/>
              </w:rPr>
            </w:pPr>
            <w:r w:rsidRPr="00A41E93">
              <w:rPr>
                <w:rFonts w:ascii="Arial" w:hAnsi="Arial"/>
                <w:spacing w:val="-4"/>
                <w:sz w:val="20"/>
              </w:rPr>
              <w:t>Separate</w:t>
            </w:r>
            <w:r w:rsidR="005E2884" w:rsidRPr="00A41E93">
              <w:rPr>
                <w:rFonts w:ascii="Arial" w:hAnsi="Arial"/>
                <w:spacing w:val="-4"/>
                <w:sz w:val="20"/>
              </w:rPr>
              <w:t xml:space="preserve">                                </w:t>
            </w:r>
            <w:r w:rsidRPr="00A41E93">
              <w:rPr>
                <w:rFonts w:ascii="Arial" w:hAnsi="Arial"/>
                <w:spacing w:val="-4"/>
                <w:sz w:val="20"/>
              </w:rPr>
              <w:t xml:space="preserve"> financial statements</w:t>
            </w:r>
          </w:p>
        </w:tc>
      </w:tr>
      <w:tr w:rsidR="0053584B" w:rsidRPr="00A41E93" w14:paraId="2DE56602" w14:textId="77777777" w:rsidTr="005E2884">
        <w:tc>
          <w:tcPr>
            <w:tcW w:w="3240" w:type="dxa"/>
          </w:tcPr>
          <w:p w14:paraId="038A19E7" w14:textId="77777777" w:rsidR="0053584B" w:rsidRPr="00A41E93" w:rsidRDefault="0053584B" w:rsidP="0053584B">
            <w:pPr>
              <w:tabs>
                <w:tab w:val="left" w:pos="900"/>
                <w:tab w:val="left" w:pos="2160"/>
                <w:tab w:val="right" w:pos="8100"/>
              </w:tabs>
              <w:spacing w:line="380" w:lineRule="exact"/>
              <w:jc w:val="center"/>
              <w:rPr>
                <w:rFonts w:ascii="Arial" w:hAnsi="Arial"/>
                <w:color w:val="000000"/>
                <w:sz w:val="20"/>
                <w:cs/>
              </w:rPr>
            </w:pPr>
          </w:p>
        </w:tc>
        <w:tc>
          <w:tcPr>
            <w:tcW w:w="1485" w:type="dxa"/>
          </w:tcPr>
          <w:p w14:paraId="64106E7C" w14:textId="69BE1FA6" w:rsidR="0053584B" w:rsidRPr="00A41E93" w:rsidRDefault="0053584B" w:rsidP="0053584B">
            <w:pPr>
              <w:pBdr>
                <w:bottom w:val="single" w:sz="4" w:space="1" w:color="auto"/>
              </w:pBdr>
              <w:tabs>
                <w:tab w:val="left" w:pos="900"/>
                <w:tab w:val="left" w:pos="2160"/>
                <w:tab w:val="right" w:pos="8100"/>
              </w:tabs>
              <w:spacing w:line="380" w:lineRule="exact"/>
              <w:jc w:val="center"/>
              <w:rPr>
                <w:rFonts w:ascii="Arial" w:hAnsi="Arial"/>
                <w:color w:val="000000"/>
                <w:sz w:val="20"/>
              </w:rPr>
            </w:pPr>
            <w:r w:rsidRPr="00A41E93">
              <w:rPr>
                <w:rFonts w:ascii="Arial" w:hAnsi="Arial"/>
                <w:color w:val="000000"/>
                <w:sz w:val="20"/>
              </w:rPr>
              <w:t>2025</w:t>
            </w:r>
          </w:p>
        </w:tc>
        <w:tc>
          <w:tcPr>
            <w:tcW w:w="1485" w:type="dxa"/>
          </w:tcPr>
          <w:p w14:paraId="656B7465" w14:textId="56979CBE" w:rsidR="0053584B" w:rsidRPr="00A41E93" w:rsidRDefault="0053584B" w:rsidP="0053584B">
            <w:pPr>
              <w:pBdr>
                <w:bottom w:val="single" w:sz="4" w:space="1" w:color="auto"/>
              </w:pBdr>
              <w:tabs>
                <w:tab w:val="left" w:pos="900"/>
                <w:tab w:val="left" w:pos="2160"/>
                <w:tab w:val="right" w:pos="8100"/>
              </w:tabs>
              <w:spacing w:line="380" w:lineRule="exact"/>
              <w:jc w:val="center"/>
              <w:rPr>
                <w:rFonts w:ascii="Arial" w:hAnsi="Arial"/>
                <w:color w:val="000000"/>
                <w:sz w:val="20"/>
              </w:rPr>
            </w:pPr>
            <w:r w:rsidRPr="00A41E93">
              <w:rPr>
                <w:rFonts w:ascii="Arial" w:hAnsi="Arial"/>
                <w:color w:val="000000"/>
                <w:sz w:val="20"/>
              </w:rPr>
              <w:t>2024</w:t>
            </w:r>
          </w:p>
        </w:tc>
        <w:tc>
          <w:tcPr>
            <w:tcW w:w="1485" w:type="dxa"/>
          </w:tcPr>
          <w:p w14:paraId="665D2F5D" w14:textId="0336A58E" w:rsidR="0053584B" w:rsidRPr="00A41E93" w:rsidRDefault="0053584B" w:rsidP="0053584B">
            <w:pPr>
              <w:pBdr>
                <w:bottom w:val="single" w:sz="4" w:space="1" w:color="auto"/>
              </w:pBdr>
              <w:tabs>
                <w:tab w:val="right" w:pos="8100"/>
              </w:tabs>
              <w:spacing w:line="380" w:lineRule="exact"/>
              <w:jc w:val="center"/>
              <w:rPr>
                <w:rFonts w:ascii="Arial" w:hAnsi="Arial"/>
                <w:color w:val="000000"/>
                <w:spacing w:val="-4"/>
                <w:sz w:val="20"/>
                <w:cs/>
              </w:rPr>
            </w:pPr>
            <w:r w:rsidRPr="00A41E93">
              <w:rPr>
                <w:rFonts w:ascii="Arial" w:hAnsi="Arial"/>
                <w:color w:val="000000"/>
                <w:sz w:val="20"/>
              </w:rPr>
              <w:t>2025</w:t>
            </w:r>
          </w:p>
        </w:tc>
        <w:tc>
          <w:tcPr>
            <w:tcW w:w="1485" w:type="dxa"/>
          </w:tcPr>
          <w:p w14:paraId="1FEEF979" w14:textId="32E437B8" w:rsidR="0053584B" w:rsidRPr="00A41E93" w:rsidRDefault="0053584B" w:rsidP="0053584B">
            <w:pPr>
              <w:pBdr>
                <w:bottom w:val="single" w:sz="4" w:space="1" w:color="auto"/>
              </w:pBdr>
              <w:tabs>
                <w:tab w:val="left" w:pos="900"/>
                <w:tab w:val="left" w:pos="2160"/>
                <w:tab w:val="right" w:pos="8100"/>
              </w:tabs>
              <w:spacing w:line="380" w:lineRule="exact"/>
              <w:jc w:val="center"/>
              <w:rPr>
                <w:rFonts w:ascii="Arial" w:hAnsi="Arial"/>
                <w:color w:val="000000"/>
                <w:sz w:val="20"/>
              </w:rPr>
            </w:pPr>
            <w:r w:rsidRPr="00A41E93">
              <w:rPr>
                <w:rFonts w:ascii="Arial" w:hAnsi="Arial"/>
                <w:color w:val="000000"/>
                <w:sz w:val="20"/>
              </w:rPr>
              <w:t>2024</w:t>
            </w:r>
          </w:p>
        </w:tc>
      </w:tr>
      <w:tr w:rsidR="005C730E" w:rsidRPr="00A41E93" w14:paraId="0130B5EE" w14:textId="77777777" w:rsidTr="00E6407B">
        <w:trPr>
          <w:trHeight w:val="80"/>
        </w:trPr>
        <w:tc>
          <w:tcPr>
            <w:tcW w:w="3240" w:type="dxa"/>
          </w:tcPr>
          <w:p w14:paraId="54872667" w14:textId="77777777" w:rsidR="005C730E" w:rsidRPr="00A41E93" w:rsidRDefault="005C730E" w:rsidP="005C730E">
            <w:pPr>
              <w:pStyle w:val="BodyText2"/>
              <w:ind w:left="-32" w:right="0" w:firstLine="0"/>
              <w:jc w:val="left"/>
              <w:rPr>
                <w:rFonts w:ascii="Arial" w:hAnsi="Arial" w:cs="Arial"/>
                <w:spacing w:val="-2"/>
                <w:sz w:val="20"/>
                <w:szCs w:val="20"/>
              </w:rPr>
            </w:pPr>
            <w:r w:rsidRPr="00A41E93">
              <w:rPr>
                <w:rFonts w:ascii="Arial" w:hAnsi="Arial" w:cs="Arial"/>
                <w:spacing w:val="-2"/>
                <w:sz w:val="20"/>
                <w:szCs w:val="20"/>
              </w:rPr>
              <w:t>Discount rate</w:t>
            </w:r>
          </w:p>
        </w:tc>
        <w:tc>
          <w:tcPr>
            <w:tcW w:w="1485" w:type="dxa"/>
          </w:tcPr>
          <w:p w14:paraId="5FD928CA" w14:textId="3BD2BA2D"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2.0% - 3.7%</w:t>
            </w:r>
          </w:p>
        </w:tc>
        <w:tc>
          <w:tcPr>
            <w:tcW w:w="1485" w:type="dxa"/>
          </w:tcPr>
          <w:p w14:paraId="28FEB263" w14:textId="2877886B"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2.0% - 3.7%</w:t>
            </w:r>
          </w:p>
        </w:tc>
        <w:tc>
          <w:tcPr>
            <w:tcW w:w="1485" w:type="dxa"/>
          </w:tcPr>
          <w:p w14:paraId="4E0E541C" w14:textId="0CB9306A"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2.0% - 3.7%</w:t>
            </w:r>
          </w:p>
        </w:tc>
        <w:tc>
          <w:tcPr>
            <w:tcW w:w="1485" w:type="dxa"/>
          </w:tcPr>
          <w:p w14:paraId="16BD8F57" w14:textId="0AD7FBAF"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2.0% - 3.7%</w:t>
            </w:r>
          </w:p>
        </w:tc>
      </w:tr>
      <w:tr w:rsidR="005C730E" w:rsidRPr="00A41E93" w14:paraId="087CC55F" w14:textId="77777777" w:rsidTr="00E6407B">
        <w:tc>
          <w:tcPr>
            <w:tcW w:w="3240" w:type="dxa"/>
          </w:tcPr>
          <w:p w14:paraId="44C01D37" w14:textId="77777777" w:rsidR="005C730E" w:rsidRPr="00A41E93" w:rsidRDefault="005C730E" w:rsidP="005C730E">
            <w:pPr>
              <w:pStyle w:val="BodyText2"/>
              <w:ind w:left="-32" w:right="0" w:firstLine="0"/>
              <w:jc w:val="left"/>
              <w:rPr>
                <w:rFonts w:ascii="Arial" w:hAnsi="Arial" w:cs="Arial"/>
                <w:spacing w:val="-2"/>
                <w:sz w:val="20"/>
                <w:szCs w:val="20"/>
              </w:rPr>
            </w:pPr>
            <w:r w:rsidRPr="00A41E93">
              <w:rPr>
                <w:rFonts w:ascii="Arial" w:hAnsi="Arial" w:cs="Arial"/>
                <w:spacing w:val="-2"/>
                <w:sz w:val="20"/>
                <w:szCs w:val="20"/>
              </w:rPr>
              <w:t>Salary increase rate</w:t>
            </w:r>
          </w:p>
        </w:tc>
        <w:tc>
          <w:tcPr>
            <w:tcW w:w="1485" w:type="dxa"/>
          </w:tcPr>
          <w:p w14:paraId="192D91D6" w14:textId="3783072F"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4% - 5%</w:t>
            </w:r>
          </w:p>
        </w:tc>
        <w:tc>
          <w:tcPr>
            <w:tcW w:w="1485" w:type="dxa"/>
          </w:tcPr>
          <w:p w14:paraId="04408F4B" w14:textId="6E89E9FB"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4% - 5%</w:t>
            </w:r>
          </w:p>
        </w:tc>
        <w:tc>
          <w:tcPr>
            <w:tcW w:w="1485" w:type="dxa"/>
          </w:tcPr>
          <w:p w14:paraId="3BC5EDD6" w14:textId="3BE23CC4"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4% - 5%</w:t>
            </w:r>
          </w:p>
        </w:tc>
        <w:tc>
          <w:tcPr>
            <w:tcW w:w="1485" w:type="dxa"/>
          </w:tcPr>
          <w:p w14:paraId="3342106C" w14:textId="26AB34AB" w:rsidR="005C730E" w:rsidRPr="00A41E93" w:rsidRDefault="005C730E" w:rsidP="005C730E">
            <w:pPr>
              <w:spacing w:line="380" w:lineRule="exact"/>
              <w:jc w:val="center"/>
              <w:rPr>
                <w:rFonts w:ascii="Arial" w:hAnsi="Arial" w:cs="Arial"/>
                <w:color w:val="000000"/>
                <w:sz w:val="20"/>
              </w:rPr>
            </w:pPr>
            <w:r w:rsidRPr="00A41E93">
              <w:rPr>
                <w:rFonts w:ascii="Arial" w:hAnsi="Arial" w:cs="Arial"/>
                <w:color w:val="000000"/>
                <w:sz w:val="20"/>
              </w:rPr>
              <w:t>4% - 5%</w:t>
            </w:r>
          </w:p>
        </w:tc>
      </w:tr>
      <w:tr w:rsidR="005C730E" w:rsidRPr="00A41E93" w14:paraId="68F1428D" w14:textId="77777777" w:rsidTr="00E6407B">
        <w:tc>
          <w:tcPr>
            <w:tcW w:w="3240" w:type="dxa"/>
          </w:tcPr>
          <w:p w14:paraId="35AC8196" w14:textId="77777777" w:rsidR="005C730E" w:rsidRPr="00A41E93" w:rsidRDefault="005C730E" w:rsidP="005C730E">
            <w:pPr>
              <w:pStyle w:val="BodyText2"/>
              <w:ind w:left="-32" w:right="0" w:firstLine="0"/>
              <w:jc w:val="left"/>
              <w:rPr>
                <w:rFonts w:ascii="Arial" w:hAnsi="Arial" w:cs="Arial"/>
                <w:spacing w:val="-2"/>
                <w:sz w:val="20"/>
                <w:szCs w:val="20"/>
              </w:rPr>
            </w:pPr>
            <w:r w:rsidRPr="00A41E93">
              <w:rPr>
                <w:rFonts w:ascii="Arial" w:hAnsi="Arial" w:cs="Arial"/>
                <w:spacing w:val="-2"/>
                <w:sz w:val="20"/>
                <w:szCs w:val="20"/>
              </w:rPr>
              <w:t>Turnover rate</w:t>
            </w:r>
          </w:p>
        </w:tc>
        <w:tc>
          <w:tcPr>
            <w:tcW w:w="1485" w:type="dxa"/>
          </w:tcPr>
          <w:p w14:paraId="35F43A8C" w14:textId="71420B55" w:rsidR="005C730E" w:rsidRPr="00A41E93" w:rsidRDefault="005C730E" w:rsidP="005C730E">
            <w:pPr>
              <w:spacing w:line="380" w:lineRule="exact"/>
              <w:jc w:val="center"/>
              <w:rPr>
                <w:rFonts w:ascii="Arial" w:hAnsi="Arial" w:cs="Arial"/>
                <w:color w:val="000000"/>
                <w:sz w:val="20"/>
                <w:cs/>
              </w:rPr>
            </w:pPr>
            <w:r w:rsidRPr="00A41E93">
              <w:rPr>
                <w:rFonts w:ascii="Arial" w:hAnsi="Arial" w:cs="Arial"/>
                <w:color w:val="000000"/>
                <w:sz w:val="20"/>
              </w:rPr>
              <w:t>0% - 30%</w:t>
            </w:r>
          </w:p>
        </w:tc>
        <w:tc>
          <w:tcPr>
            <w:tcW w:w="1485" w:type="dxa"/>
          </w:tcPr>
          <w:p w14:paraId="7576EBA4" w14:textId="29B3607A" w:rsidR="005C730E" w:rsidRPr="00A41E93" w:rsidRDefault="005C730E" w:rsidP="005C730E">
            <w:pPr>
              <w:spacing w:line="380" w:lineRule="exact"/>
              <w:jc w:val="center"/>
              <w:rPr>
                <w:rFonts w:ascii="Arial" w:hAnsi="Arial" w:cs="Arial"/>
                <w:color w:val="000000"/>
                <w:sz w:val="20"/>
                <w:cs/>
              </w:rPr>
            </w:pPr>
            <w:r w:rsidRPr="00A41E93">
              <w:rPr>
                <w:rFonts w:ascii="Arial" w:hAnsi="Arial" w:cs="Arial"/>
                <w:color w:val="000000"/>
                <w:sz w:val="20"/>
              </w:rPr>
              <w:t>0% - 30%</w:t>
            </w:r>
          </w:p>
        </w:tc>
        <w:tc>
          <w:tcPr>
            <w:tcW w:w="1485" w:type="dxa"/>
          </w:tcPr>
          <w:p w14:paraId="6E3AEA29" w14:textId="6188FD96" w:rsidR="005C730E" w:rsidRPr="00A41E93" w:rsidRDefault="005C730E" w:rsidP="005C730E">
            <w:pPr>
              <w:spacing w:line="380" w:lineRule="exact"/>
              <w:jc w:val="center"/>
              <w:rPr>
                <w:rFonts w:ascii="Arial" w:hAnsi="Arial" w:cs="Arial"/>
                <w:color w:val="000000"/>
                <w:sz w:val="20"/>
                <w:cs/>
              </w:rPr>
            </w:pPr>
            <w:r w:rsidRPr="00A41E93">
              <w:rPr>
                <w:rFonts w:ascii="Arial" w:hAnsi="Arial" w:cs="Arial"/>
                <w:color w:val="000000"/>
                <w:sz w:val="20"/>
              </w:rPr>
              <w:t>0% - 30%</w:t>
            </w:r>
          </w:p>
        </w:tc>
        <w:tc>
          <w:tcPr>
            <w:tcW w:w="1485" w:type="dxa"/>
          </w:tcPr>
          <w:p w14:paraId="65362333" w14:textId="0F5A9CDB" w:rsidR="005C730E" w:rsidRPr="00A41E93" w:rsidRDefault="005C730E" w:rsidP="005C730E">
            <w:pPr>
              <w:spacing w:line="380" w:lineRule="exact"/>
              <w:jc w:val="center"/>
              <w:rPr>
                <w:rFonts w:ascii="Arial" w:hAnsi="Arial" w:cs="Arial"/>
                <w:color w:val="000000"/>
                <w:sz w:val="20"/>
                <w:cs/>
              </w:rPr>
            </w:pPr>
            <w:r w:rsidRPr="00A41E93">
              <w:rPr>
                <w:rFonts w:ascii="Arial" w:hAnsi="Arial" w:cs="Arial"/>
                <w:color w:val="000000"/>
                <w:sz w:val="20"/>
              </w:rPr>
              <w:t>0% - 30%</w:t>
            </w:r>
          </w:p>
        </w:tc>
      </w:tr>
    </w:tbl>
    <w:p w14:paraId="2B3EDC7A" w14:textId="4CDBB34B" w:rsidR="00224E71" w:rsidRPr="00A41E93" w:rsidRDefault="000B7444" w:rsidP="00224E71">
      <w:pPr>
        <w:tabs>
          <w:tab w:val="left" w:pos="2160"/>
        </w:tabs>
        <w:spacing w:before="240" w:after="120" w:line="380" w:lineRule="exact"/>
        <w:ind w:left="547" w:hanging="547"/>
        <w:jc w:val="both"/>
        <w:rPr>
          <w:rFonts w:ascii="Arial" w:hAnsi="Arial"/>
          <w:sz w:val="22"/>
          <w:szCs w:val="22"/>
        </w:rPr>
      </w:pPr>
      <w:r w:rsidRPr="00A41E93">
        <w:rPr>
          <w:rFonts w:ascii="Arial" w:hAnsi="Arial"/>
          <w:sz w:val="22"/>
          <w:szCs w:val="22"/>
        </w:rPr>
        <w:lastRenderedPageBreak/>
        <w:tab/>
      </w:r>
      <w:r w:rsidR="00224E71" w:rsidRPr="00A41E93">
        <w:rPr>
          <w:rFonts w:ascii="Arial" w:hAnsi="Arial"/>
          <w:sz w:val="22"/>
          <w:szCs w:val="22"/>
        </w:rPr>
        <w:t>The results of sensitivity analysis for significant assumptions</w:t>
      </w:r>
      <w:r w:rsidR="00224E71" w:rsidRPr="00A41E93">
        <w:rPr>
          <w:rFonts w:ascii="Arial" w:hAnsi="Arial" w:hint="cs"/>
          <w:sz w:val="22"/>
          <w:szCs w:val="22"/>
          <w:cs/>
        </w:rPr>
        <w:t xml:space="preserve"> </w:t>
      </w:r>
      <w:r w:rsidR="00224E71" w:rsidRPr="00A41E93">
        <w:rPr>
          <w:rFonts w:ascii="Arial" w:hAnsi="Arial"/>
          <w:sz w:val="22"/>
          <w:szCs w:val="22"/>
        </w:rPr>
        <w:t>that affect the present value of the long-term employee benefit obligation as at 31 December 20</w:t>
      </w:r>
      <w:r w:rsidR="00D90821" w:rsidRPr="00A41E93">
        <w:rPr>
          <w:rFonts w:ascii="Arial" w:hAnsi="Arial"/>
          <w:sz w:val="22"/>
          <w:szCs w:val="22"/>
        </w:rPr>
        <w:t>2</w:t>
      </w:r>
      <w:r w:rsidR="0053584B" w:rsidRPr="00A41E93">
        <w:rPr>
          <w:rFonts w:ascii="Arial" w:hAnsi="Arial"/>
          <w:sz w:val="22"/>
          <w:szCs w:val="22"/>
        </w:rPr>
        <w:t>5</w:t>
      </w:r>
      <w:r w:rsidR="00224E71" w:rsidRPr="00A41E93">
        <w:rPr>
          <w:rFonts w:ascii="Arial" w:hAnsi="Arial"/>
          <w:sz w:val="22"/>
          <w:szCs w:val="22"/>
        </w:rPr>
        <w:t xml:space="preserve"> and 20</w:t>
      </w:r>
      <w:r w:rsidR="000522B4" w:rsidRPr="00A41E93">
        <w:rPr>
          <w:rFonts w:ascii="Arial" w:hAnsi="Arial"/>
          <w:sz w:val="22"/>
          <w:szCs w:val="22"/>
        </w:rPr>
        <w:t>2</w:t>
      </w:r>
      <w:r w:rsidR="0053584B" w:rsidRPr="00A41E93">
        <w:rPr>
          <w:rFonts w:ascii="Arial" w:hAnsi="Arial"/>
          <w:sz w:val="22"/>
          <w:szCs w:val="22"/>
        </w:rPr>
        <w:t>4</w:t>
      </w:r>
      <w:r w:rsidR="00224E71" w:rsidRPr="00A41E93">
        <w:rPr>
          <w:rFonts w:ascii="Arial" w:hAnsi="Arial"/>
          <w:sz w:val="22"/>
          <w:szCs w:val="22"/>
        </w:rPr>
        <w:t xml:space="preserve"> are </w:t>
      </w:r>
      <w:proofErr w:type="spellStart"/>
      <w:r w:rsidR="00224E71" w:rsidRPr="00A41E93">
        <w:rPr>
          <w:rFonts w:ascii="Arial" w:hAnsi="Arial"/>
          <w:sz w:val="22"/>
          <w:szCs w:val="22"/>
        </w:rPr>
        <w:t>summarised</w:t>
      </w:r>
      <w:proofErr w:type="spellEnd"/>
      <w:r w:rsidR="00224E71" w:rsidRPr="00A41E93">
        <w:rPr>
          <w:rFonts w:ascii="Arial" w:hAnsi="Arial"/>
          <w:sz w:val="22"/>
          <w:szCs w:val="22"/>
        </w:rPr>
        <w:t xml:space="preserve"> below:</w:t>
      </w:r>
    </w:p>
    <w:p w14:paraId="259CF12A" w14:textId="77777777" w:rsidR="00224E71" w:rsidRPr="00A41E93" w:rsidRDefault="00224E71" w:rsidP="00224E71">
      <w:pPr>
        <w:tabs>
          <w:tab w:val="left" w:pos="2160"/>
        </w:tabs>
        <w:spacing w:before="120" w:line="380" w:lineRule="exact"/>
        <w:ind w:left="547" w:hanging="547"/>
        <w:jc w:val="right"/>
        <w:rPr>
          <w:rFonts w:ascii="Arial" w:hAnsi="Arial"/>
          <w:spacing w:val="-4"/>
          <w:sz w:val="18"/>
          <w:szCs w:val="18"/>
        </w:rPr>
      </w:pPr>
      <w:r w:rsidRPr="00A41E93">
        <w:rPr>
          <w:rFonts w:ascii="Arial" w:hAnsi="Arial"/>
          <w:spacing w:val="-4"/>
          <w:sz w:val="18"/>
          <w:szCs w:val="18"/>
        </w:rPr>
        <w:t>(Unit: Million Baht)</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60"/>
        <w:gridCol w:w="1530"/>
        <w:gridCol w:w="1440"/>
        <w:gridCol w:w="1530"/>
        <w:gridCol w:w="1620"/>
      </w:tblGrid>
      <w:tr w:rsidR="00224E71" w:rsidRPr="00A41E93" w14:paraId="60BC4BEE" w14:textId="77777777" w:rsidTr="00D90821">
        <w:tc>
          <w:tcPr>
            <w:tcW w:w="3060" w:type="dxa"/>
          </w:tcPr>
          <w:p w14:paraId="10DC9E9E" w14:textId="77777777" w:rsidR="00224E71" w:rsidRPr="00A41E93" w:rsidRDefault="00224E71" w:rsidP="00C53CE8">
            <w:pPr>
              <w:tabs>
                <w:tab w:val="left" w:pos="900"/>
                <w:tab w:val="left" w:pos="2160"/>
                <w:tab w:val="right" w:pos="8100"/>
              </w:tabs>
              <w:spacing w:line="340" w:lineRule="exact"/>
              <w:jc w:val="center"/>
              <w:rPr>
                <w:rFonts w:ascii="Arial" w:hAnsi="Arial"/>
                <w:color w:val="000000"/>
                <w:sz w:val="18"/>
                <w:szCs w:val="18"/>
                <w:cs/>
              </w:rPr>
            </w:pPr>
          </w:p>
        </w:tc>
        <w:tc>
          <w:tcPr>
            <w:tcW w:w="6120" w:type="dxa"/>
            <w:gridSpan w:val="4"/>
          </w:tcPr>
          <w:p w14:paraId="7ABDDC60" w14:textId="0E2227EF" w:rsidR="00224E71" w:rsidRPr="00A41E93" w:rsidRDefault="00224E71" w:rsidP="00DC510B">
            <w:pPr>
              <w:pBdr>
                <w:bottom w:val="single" w:sz="4" w:space="1" w:color="auto"/>
              </w:pBdr>
              <w:tabs>
                <w:tab w:val="right" w:pos="8100"/>
              </w:tabs>
              <w:spacing w:line="340" w:lineRule="exact"/>
              <w:jc w:val="center"/>
              <w:rPr>
                <w:rFonts w:ascii="Arial" w:hAnsi="Arial"/>
                <w:spacing w:val="-4"/>
                <w:sz w:val="18"/>
                <w:szCs w:val="18"/>
              </w:rPr>
            </w:pPr>
            <w:r w:rsidRPr="00A41E93">
              <w:rPr>
                <w:rFonts w:ascii="Arial" w:hAnsi="Arial"/>
                <w:spacing w:val="-4"/>
                <w:sz w:val="18"/>
                <w:szCs w:val="18"/>
              </w:rPr>
              <w:t>As at 31 December 20</w:t>
            </w:r>
            <w:r w:rsidR="00D90821" w:rsidRPr="00A41E93">
              <w:rPr>
                <w:rFonts w:ascii="Arial" w:hAnsi="Arial"/>
                <w:spacing w:val="-4"/>
                <w:sz w:val="18"/>
                <w:szCs w:val="18"/>
              </w:rPr>
              <w:t>2</w:t>
            </w:r>
            <w:r w:rsidR="0053584B" w:rsidRPr="00A41E93">
              <w:rPr>
                <w:rFonts w:ascii="Arial" w:hAnsi="Arial"/>
                <w:spacing w:val="-4"/>
                <w:sz w:val="18"/>
                <w:szCs w:val="18"/>
              </w:rPr>
              <w:t>5</w:t>
            </w:r>
          </w:p>
        </w:tc>
      </w:tr>
      <w:tr w:rsidR="00224E71" w:rsidRPr="00A41E93" w14:paraId="174AE4BC" w14:textId="77777777" w:rsidTr="00D90821">
        <w:tc>
          <w:tcPr>
            <w:tcW w:w="3060" w:type="dxa"/>
          </w:tcPr>
          <w:p w14:paraId="32B9C972" w14:textId="77777777" w:rsidR="00224E71" w:rsidRPr="00A41E93" w:rsidRDefault="00224E71" w:rsidP="00C53CE8">
            <w:pPr>
              <w:tabs>
                <w:tab w:val="left" w:pos="900"/>
                <w:tab w:val="left" w:pos="2160"/>
                <w:tab w:val="right" w:pos="8100"/>
              </w:tabs>
              <w:spacing w:line="340" w:lineRule="exact"/>
              <w:jc w:val="center"/>
              <w:rPr>
                <w:rFonts w:ascii="Arial" w:hAnsi="Arial"/>
                <w:color w:val="000000"/>
                <w:sz w:val="18"/>
                <w:szCs w:val="18"/>
                <w:cs/>
              </w:rPr>
            </w:pPr>
          </w:p>
        </w:tc>
        <w:tc>
          <w:tcPr>
            <w:tcW w:w="2970" w:type="dxa"/>
            <w:gridSpan w:val="2"/>
          </w:tcPr>
          <w:p w14:paraId="1C71E80B" w14:textId="77777777" w:rsidR="00224E71" w:rsidRPr="00A41E93" w:rsidRDefault="00224E71" w:rsidP="00C53CE8">
            <w:pPr>
              <w:pBdr>
                <w:bottom w:val="single" w:sz="4" w:space="1" w:color="auto"/>
              </w:pBdr>
              <w:tabs>
                <w:tab w:val="right" w:pos="8100"/>
              </w:tabs>
              <w:spacing w:line="340" w:lineRule="exact"/>
              <w:jc w:val="center"/>
              <w:rPr>
                <w:rFonts w:ascii="Arial" w:hAnsi="Arial"/>
                <w:color w:val="000000"/>
                <w:sz w:val="18"/>
                <w:szCs w:val="18"/>
              </w:rPr>
            </w:pPr>
            <w:r w:rsidRPr="00A41E93">
              <w:rPr>
                <w:rFonts w:ascii="Arial" w:hAnsi="Arial"/>
                <w:spacing w:val="-4"/>
                <w:sz w:val="18"/>
                <w:szCs w:val="18"/>
              </w:rPr>
              <w:t>Consolidated financial statements</w:t>
            </w:r>
          </w:p>
        </w:tc>
        <w:tc>
          <w:tcPr>
            <w:tcW w:w="3150" w:type="dxa"/>
            <w:gridSpan w:val="2"/>
          </w:tcPr>
          <w:p w14:paraId="58DFA85D" w14:textId="77777777" w:rsidR="00224E71" w:rsidRPr="00A41E93" w:rsidRDefault="00224E71" w:rsidP="00C53CE8">
            <w:pPr>
              <w:pBdr>
                <w:bottom w:val="single" w:sz="4" w:space="1" w:color="auto"/>
              </w:pBdr>
              <w:tabs>
                <w:tab w:val="right" w:pos="8100"/>
              </w:tabs>
              <w:spacing w:line="340" w:lineRule="exact"/>
              <w:jc w:val="center"/>
              <w:rPr>
                <w:rFonts w:ascii="Arial" w:hAnsi="Arial"/>
                <w:color w:val="000000"/>
                <w:sz w:val="18"/>
                <w:szCs w:val="18"/>
              </w:rPr>
            </w:pPr>
            <w:r w:rsidRPr="00A41E93">
              <w:rPr>
                <w:rFonts w:ascii="Arial" w:hAnsi="Arial"/>
                <w:spacing w:val="-4"/>
                <w:sz w:val="18"/>
                <w:szCs w:val="18"/>
              </w:rPr>
              <w:t>Separate financial statements</w:t>
            </w:r>
          </w:p>
        </w:tc>
      </w:tr>
      <w:tr w:rsidR="00F94258" w:rsidRPr="00A41E93" w14:paraId="3E3EE842" w14:textId="77777777" w:rsidTr="00D90821">
        <w:tc>
          <w:tcPr>
            <w:tcW w:w="3060" w:type="dxa"/>
          </w:tcPr>
          <w:p w14:paraId="2F35B7D2" w14:textId="77777777" w:rsidR="00F94258" w:rsidRPr="00A41E93" w:rsidRDefault="00F94258" w:rsidP="00F94258">
            <w:pPr>
              <w:tabs>
                <w:tab w:val="left" w:pos="900"/>
                <w:tab w:val="left" w:pos="2160"/>
                <w:tab w:val="right" w:pos="8100"/>
              </w:tabs>
              <w:spacing w:line="340" w:lineRule="exact"/>
              <w:jc w:val="center"/>
              <w:rPr>
                <w:rFonts w:ascii="Arial" w:hAnsi="Arial"/>
                <w:color w:val="000000"/>
                <w:sz w:val="18"/>
                <w:szCs w:val="18"/>
                <w:cs/>
              </w:rPr>
            </w:pPr>
          </w:p>
        </w:tc>
        <w:tc>
          <w:tcPr>
            <w:tcW w:w="1530" w:type="dxa"/>
          </w:tcPr>
          <w:p w14:paraId="3AD9BD9E" w14:textId="77777777" w:rsidR="00F94258" w:rsidRPr="00A41E93" w:rsidRDefault="00F94258" w:rsidP="00F94258">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1%</w:t>
            </w:r>
          </w:p>
        </w:tc>
        <w:tc>
          <w:tcPr>
            <w:tcW w:w="1440" w:type="dxa"/>
          </w:tcPr>
          <w:p w14:paraId="4E4C376E" w14:textId="77777777" w:rsidR="00F94258" w:rsidRPr="00A41E93" w:rsidRDefault="00F94258" w:rsidP="00F94258">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1%</w:t>
            </w:r>
          </w:p>
        </w:tc>
        <w:tc>
          <w:tcPr>
            <w:tcW w:w="1530" w:type="dxa"/>
          </w:tcPr>
          <w:p w14:paraId="5CF7596A" w14:textId="77777777" w:rsidR="00F94258" w:rsidRPr="00A41E93" w:rsidRDefault="00F94258" w:rsidP="00F94258">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1%</w:t>
            </w:r>
          </w:p>
        </w:tc>
        <w:tc>
          <w:tcPr>
            <w:tcW w:w="1620" w:type="dxa"/>
          </w:tcPr>
          <w:p w14:paraId="182E2B46" w14:textId="77777777" w:rsidR="00F94258" w:rsidRPr="00A41E93" w:rsidRDefault="00F94258" w:rsidP="00F94258">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1%</w:t>
            </w:r>
          </w:p>
        </w:tc>
      </w:tr>
      <w:tr w:rsidR="001C35BF" w:rsidRPr="00A41E93" w14:paraId="6DC1C819" w14:textId="77777777" w:rsidTr="00D90821">
        <w:tc>
          <w:tcPr>
            <w:tcW w:w="3060" w:type="dxa"/>
          </w:tcPr>
          <w:p w14:paraId="0E60FEED" w14:textId="77777777" w:rsidR="001C35BF" w:rsidRPr="00A41E93" w:rsidRDefault="001C35BF" w:rsidP="001C35BF">
            <w:pPr>
              <w:pStyle w:val="BodyText2"/>
              <w:spacing w:line="340" w:lineRule="exact"/>
              <w:ind w:left="-32" w:right="0" w:firstLine="0"/>
              <w:jc w:val="left"/>
              <w:rPr>
                <w:rFonts w:ascii="Arial" w:hAnsi="Arial" w:cs="Arial"/>
                <w:spacing w:val="-2"/>
                <w:sz w:val="18"/>
                <w:szCs w:val="18"/>
              </w:rPr>
            </w:pPr>
            <w:r w:rsidRPr="00A41E93">
              <w:rPr>
                <w:rFonts w:ascii="Arial" w:hAnsi="Arial" w:cs="Arial"/>
                <w:spacing w:val="-2"/>
                <w:sz w:val="18"/>
                <w:szCs w:val="18"/>
              </w:rPr>
              <w:t>Discount rate</w:t>
            </w:r>
          </w:p>
        </w:tc>
        <w:tc>
          <w:tcPr>
            <w:tcW w:w="1530" w:type="dxa"/>
          </w:tcPr>
          <w:p w14:paraId="3A20807F" w14:textId="7CCB7D14"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(10)</w:t>
            </w:r>
          </w:p>
        </w:tc>
        <w:tc>
          <w:tcPr>
            <w:tcW w:w="1440" w:type="dxa"/>
          </w:tcPr>
          <w:p w14:paraId="0BEE5D09" w14:textId="4BBF3F5B"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11</w:t>
            </w:r>
          </w:p>
        </w:tc>
        <w:tc>
          <w:tcPr>
            <w:tcW w:w="1530" w:type="dxa"/>
          </w:tcPr>
          <w:p w14:paraId="5273CE07" w14:textId="6B773599"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(8)</w:t>
            </w:r>
          </w:p>
        </w:tc>
        <w:tc>
          <w:tcPr>
            <w:tcW w:w="1620" w:type="dxa"/>
          </w:tcPr>
          <w:p w14:paraId="3FB3BF61" w14:textId="57502890"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9</w:t>
            </w:r>
          </w:p>
        </w:tc>
      </w:tr>
      <w:tr w:rsidR="001C35BF" w:rsidRPr="00A41E93" w14:paraId="2EE4BBE4" w14:textId="77777777" w:rsidTr="00D90821">
        <w:tc>
          <w:tcPr>
            <w:tcW w:w="3060" w:type="dxa"/>
          </w:tcPr>
          <w:p w14:paraId="3E265B72" w14:textId="77777777" w:rsidR="001C35BF" w:rsidRPr="00A41E93" w:rsidRDefault="001C35BF" w:rsidP="001C35BF">
            <w:pPr>
              <w:pStyle w:val="BodyText2"/>
              <w:spacing w:line="340" w:lineRule="exact"/>
              <w:ind w:left="-32" w:right="0" w:firstLine="0"/>
              <w:jc w:val="left"/>
              <w:rPr>
                <w:rFonts w:ascii="Arial" w:hAnsi="Arial" w:cs="Arial"/>
                <w:spacing w:val="-2"/>
                <w:sz w:val="18"/>
                <w:szCs w:val="18"/>
              </w:rPr>
            </w:pPr>
            <w:r w:rsidRPr="00A41E93">
              <w:rPr>
                <w:rFonts w:ascii="Arial" w:hAnsi="Arial" w:cs="Arial"/>
                <w:spacing w:val="-2"/>
                <w:sz w:val="18"/>
                <w:szCs w:val="18"/>
              </w:rPr>
              <w:t>Salary increase rate</w:t>
            </w:r>
          </w:p>
        </w:tc>
        <w:tc>
          <w:tcPr>
            <w:tcW w:w="1530" w:type="dxa"/>
          </w:tcPr>
          <w:p w14:paraId="608F01B3" w14:textId="2A7658C4"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12</w:t>
            </w:r>
          </w:p>
        </w:tc>
        <w:tc>
          <w:tcPr>
            <w:tcW w:w="1440" w:type="dxa"/>
          </w:tcPr>
          <w:p w14:paraId="69410F55" w14:textId="6B5D9D0D"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(11)</w:t>
            </w:r>
          </w:p>
        </w:tc>
        <w:tc>
          <w:tcPr>
            <w:tcW w:w="1530" w:type="dxa"/>
          </w:tcPr>
          <w:p w14:paraId="7FF631E0" w14:textId="015EFA6E"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9</w:t>
            </w:r>
          </w:p>
        </w:tc>
        <w:tc>
          <w:tcPr>
            <w:tcW w:w="1620" w:type="dxa"/>
          </w:tcPr>
          <w:p w14:paraId="22E46433" w14:textId="7E808090"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(8)</w:t>
            </w:r>
          </w:p>
        </w:tc>
      </w:tr>
      <w:tr w:rsidR="001C35BF" w:rsidRPr="00A41E93" w14:paraId="219FA4F6" w14:textId="77777777" w:rsidTr="00D90821">
        <w:tc>
          <w:tcPr>
            <w:tcW w:w="3060" w:type="dxa"/>
          </w:tcPr>
          <w:p w14:paraId="1808D89F" w14:textId="77777777" w:rsidR="001C35BF" w:rsidRPr="00A41E93" w:rsidRDefault="001C35BF" w:rsidP="001C35BF">
            <w:pPr>
              <w:pStyle w:val="BodyText2"/>
              <w:spacing w:line="340" w:lineRule="exact"/>
              <w:ind w:left="-32" w:right="0" w:firstLine="0"/>
              <w:jc w:val="left"/>
              <w:rPr>
                <w:rFonts w:ascii="Arial" w:hAnsi="Arial" w:cs="Arial"/>
                <w:spacing w:val="-2"/>
                <w:sz w:val="18"/>
                <w:szCs w:val="18"/>
              </w:rPr>
            </w:pPr>
          </w:p>
        </w:tc>
        <w:tc>
          <w:tcPr>
            <w:tcW w:w="1530" w:type="dxa"/>
          </w:tcPr>
          <w:p w14:paraId="266B077B" w14:textId="77777777" w:rsidR="001C35BF" w:rsidRPr="00A41E93" w:rsidRDefault="001C35BF" w:rsidP="001C35BF">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20%</w:t>
            </w:r>
          </w:p>
        </w:tc>
        <w:tc>
          <w:tcPr>
            <w:tcW w:w="1440" w:type="dxa"/>
          </w:tcPr>
          <w:p w14:paraId="730ACA9A" w14:textId="77777777" w:rsidR="001C35BF" w:rsidRPr="00A41E93" w:rsidRDefault="001C35BF" w:rsidP="001C35BF">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20%</w:t>
            </w:r>
          </w:p>
        </w:tc>
        <w:tc>
          <w:tcPr>
            <w:tcW w:w="1530" w:type="dxa"/>
          </w:tcPr>
          <w:p w14:paraId="000B7CBF" w14:textId="77777777" w:rsidR="001C35BF" w:rsidRPr="00A41E93" w:rsidRDefault="001C35BF" w:rsidP="001C35BF">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20%</w:t>
            </w:r>
          </w:p>
        </w:tc>
        <w:tc>
          <w:tcPr>
            <w:tcW w:w="1620" w:type="dxa"/>
          </w:tcPr>
          <w:p w14:paraId="53BD562B" w14:textId="77777777" w:rsidR="001C35BF" w:rsidRPr="00A41E93" w:rsidRDefault="001C35BF" w:rsidP="001C35BF">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20%</w:t>
            </w:r>
          </w:p>
        </w:tc>
      </w:tr>
      <w:tr w:rsidR="001C35BF" w:rsidRPr="00A41E93" w14:paraId="601EC851" w14:textId="77777777" w:rsidTr="00D90821">
        <w:tc>
          <w:tcPr>
            <w:tcW w:w="3060" w:type="dxa"/>
          </w:tcPr>
          <w:p w14:paraId="048843B8" w14:textId="77777777" w:rsidR="001C35BF" w:rsidRPr="00A41E93" w:rsidRDefault="001C35BF" w:rsidP="001C35BF">
            <w:pPr>
              <w:pStyle w:val="BodyText2"/>
              <w:spacing w:line="340" w:lineRule="exact"/>
              <w:ind w:left="-32" w:right="0" w:firstLine="0"/>
              <w:jc w:val="left"/>
              <w:rPr>
                <w:rFonts w:ascii="Arial" w:hAnsi="Arial" w:cs="Arial"/>
                <w:spacing w:val="-2"/>
                <w:sz w:val="18"/>
                <w:szCs w:val="18"/>
              </w:rPr>
            </w:pPr>
            <w:r w:rsidRPr="00A41E93">
              <w:rPr>
                <w:rFonts w:ascii="Arial" w:hAnsi="Arial" w:cs="Arial"/>
                <w:spacing w:val="-2"/>
                <w:sz w:val="18"/>
                <w:szCs w:val="18"/>
              </w:rPr>
              <w:t>Turnover rate</w:t>
            </w:r>
          </w:p>
        </w:tc>
        <w:tc>
          <w:tcPr>
            <w:tcW w:w="1530" w:type="dxa"/>
          </w:tcPr>
          <w:p w14:paraId="7A9A8EDB" w14:textId="2D1FF6F4"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(10)</w:t>
            </w:r>
          </w:p>
        </w:tc>
        <w:tc>
          <w:tcPr>
            <w:tcW w:w="1440" w:type="dxa"/>
          </w:tcPr>
          <w:p w14:paraId="16675D6C" w14:textId="5DF8BCBB"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12</w:t>
            </w:r>
          </w:p>
        </w:tc>
        <w:tc>
          <w:tcPr>
            <w:tcW w:w="1530" w:type="dxa"/>
          </w:tcPr>
          <w:p w14:paraId="1677C770" w14:textId="412DBFAC"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(7)</w:t>
            </w:r>
          </w:p>
        </w:tc>
        <w:tc>
          <w:tcPr>
            <w:tcW w:w="1620" w:type="dxa"/>
          </w:tcPr>
          <w:p w14:paraId="0C2AC6F1" w14:textId="131F09C5" w:rsidR="001C35BF" w:rsidRPr="00A41E93" w:rsidRDefault="005C730E" w:rsidP="001C35BF">
            <w:pPr>
              <w:spacing w:line="340" w:lineRule="exact"/>
              <w:jc w:val="center"/>
              <w:rPr>
                <w:rFonts w:ascii="Arial" w:hAnsi="Arial" w:cs="Arial"/>
                <w:color w:val="000000"/>
                <w:sz w:val="18"/>
                <w:szCs w:val="18"/>
              </w:rPr>
            </w:pPr>
            <w:r w:rsidRPr="00A41E93">
              <w:rPr>
                <w:rFonts w:ascii="Arial" w:hAnsi="Arial" w:cs="Arial"/>
                <w:color w:val="000000"/>
                <w:sz w:val="18"/>
                <w:szCs w:val="18"/>
              </w:rPr>
              <w:t>9</w:t>
            </w:r>
          </w:p>
        </w:tc>
      </w:tr>
    </w:tbl>
    <w:p w14:paraId="3780C472" w14:textId="77777777" w:rsidR="00D83E38" w:rsidRPr="00A41E93" w:rsidRDefault="00D83E38" w:rsidP="00D83E38">
      <w:pPr>
        <w:tabs>
          <w:tab w:val="left" w:pos="2160"/>
        </w:tabs>
        <w:spacing w:before="120" w:line="380" w:lineRule="exact"/>
        <w:ind w:left="547" w:hanging="547"/>
        <w:jc w:val="right"/>
        <w:rPr>
          <w:rFonts w:ascii="Arial" w:hAnsi="Arial"/>
          <w:spacing w:val="-4"/>
          <w:sz w:val="18"/>
          <w:szCs w:val="18"/>
        </w:rPr>
      </w:pPr>
      <w:r w:rsidRPr="00A41E93">
        <w:rPr>
          <w:rFonts w:ascii="Arial" w:hAnsi="Arial"/>
          <w:spacing w:val="-4"/>
          <w:sz w:val="18"/>
          <w:szCs w:val="18"/>
        </w:rPr>
        <w:t>(Unit: Million Baht)</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60"/>
        <w:gridCol w:w="1530"/>
        <w:gridCol w:w="1440"/>
        <w:gridCol w:w="1530"/>
        <w:gridCol w:w="1620"/>
      </w:tblGrid>
      <w:tr w:rsidR="0053584B" w:rsidRPr="00A41E93" w14:paraId="6038BBB0" w14:textId="77777777">
        <w:tc>
          <w:tcPr>
            <w:tcW w:w="3060" w:type="dxa"/>
          </w:tcPr>
          <w:p w14:paraId="45E7752B" w14:textId="77777777" w:rsidR="0053584B" w:rsidRPr="00A41E93" w:rsidRDefault="0053584B">
            <w:pPr>
              <w:tabs>
                <w:tab w:val="left" w:pos="900"/>
                <w:tab w:val="left" w:pos="2160"/>
                <w:tab w:val="right" w:pos="8100"/>
              </w:tabs>
              <w:spacing w:line="340" w:lineRule="exact"/>
              <w:jc w:val="center"/>
              <w:rPr>
                <w:rFonts w:ascii="Arial" w:hAnsi="Arial"/>
                <w:color w:val="000000"/>
                <w:sz w:val="18"/>
                <w:szCs w:val="18"/>
                <w:cs/>
              </w:rPr>
            </w:pPr>
          </w:p>
        </w:tc>
        <w:tc>
          <w:tcPr>
            <w:tcW w:w="6120" w:type="dxa"/>
            <w:gridSpan w:val="4"/>
          </w:tcPr>
          <w:p w14:paraId="5B86DF7E" w14:textId="77777777" w:rsidR="0053584B" w:rsidRPr="00A41E93" w:rsidRDefault="0053584B">
            <w:pPr>
              <w:pBdr>
                <w:bottom w:val="single" w:sz="4" w:space="1" w:color="auto"/>
              </w:pBdr>
              <w:tabs>
                <w:tab w:val="right" w:pos="8100"/>
              </w:tabs>
              <w:spacing w:line="340" w:lineRule="exact"/>
              <w:jc w:val="center"/>
              <w:rPr>
                <w:rFonts w:ascii="Arial" w:hAnsi="Arial"/>
                <w:spacing w:val="-4"/>
                <w:sz w:val="18"/>
                <w:szCs w:val="18"/>
              </w:rPr>
            </w:pPr>
            <w:r w:rsidRPr="00A41E93">
              <w:rPr>
                <w:rFonts w:ascii="Arial" w:hAnsi="Arial"/>
                <w:spacing w:val="-4"/>
                <w:sz w:val="18"/>
                <w:szCs w:val="18"/>
              </w:rPr>
              <w:t>As at 31 December 2024</w:t>
            </w:r>
          </w:p>
        </w:tc>
      </w:tr>
      <w:tr w:rsidR="0053584B" w:rsidRPr="00A41E93" w14:paraId="5AFE0839" w14:textId="77777777">
        <w:tc>
          <w:tcPr>
            <w:tcW w:w="3060" w:type="dxa"/>
          </w:tcPr>
          <w:p w14:paraId="7B8543BF" w14:textId="77777777" w:rsidR="0053584B" w:rsidRPr="00A41E93" w:rsidRDefault="0053584B">
            <w:pPr>
              <w:tabs>
                <w:tab w:val="left" w:pos="900"/>
                <w:tab w:val="left" w:pos="2160"/>
                <w:tab w:val="right" w:pos="8100"/>
              </w:tabs>
              <w:spacing w:line="340" w:lineRule="exact"/>
              <w:jc w:val="center"/>
              <w:rPr>
                <w:rFonts w:ascii="Arial" w:hAnsi="Arial"/>
                <w:color w:val="000000"/>
                <w:sz w:val="18"/>
                <w:szCs w:val="18"/>
                <w:cs/>
              </w:rPr>
            </w:pPr>
          </w:p>
        </w:tc>
        <w:tc>
          <w:tcPr>
            <w:tcW w:w="2970" w:type="dxa"/>
            <w:gridSpan w:val="2"/>
          </w:tcPr>
          <w:p w14:paraId="4284FD68" w14:textId="77777777" w:rsidR="0053584B" w:rsidRPr="00A41E93" w:rsidRDefault="0053584B">
            <w:pPr>
              <w:pBdr>
                <w:bottom w:val="single" w:sz="4" w:space="1" w:color="auto"/>
              </w:pBdr>
              <w:tabs>
                <w:tab w:val="right" w:pos="8100"/>
              </w:tabs>
              <w:spacing w:line="340" w:lineRule="exact"/>
              <w:jc w:val="center"/>
              <w:rPr>
                <w:rFonts w:ascii="Arial" w:hAnsi="Arial"/>
                <w:color w:val="000000"/>
                <w:sz w:val="18"/>
                <w:szCs w:val="18"/>
              </w:rPr>
            </w:pPr>
            <w:r w:rsidRPr="00A41E93">
              <w:rPr>
                <w:rFonts w:ascii="Arial" w:hAnsi="Arial"/>
                <w:spacing w:val="-4"/>
                <w:sz w:val="18"/>
                <w:szCs w:val="18"/>
              </w:rPr>
              <w:t>Consolidated financial statements</w:t>
            </w:r>
          </w:p>
        </w:tc>
        <w:tc>
          <w:tcPr>
            <w:tcW w:w="3150" w:type="dxa"/>
            <w:gridSpan w:val="2"/>
          </w:tcPr>
          <w:p w14:paraId="02FA64EA" w14:textId="77777777" w:rsidR="0053584B" w:rsidRPr="00A41E93" w:rsidRDefault="0053584B">
            <w:pPr>
              <w:pBdr>
                <w:bottom w:val="single" w:sz="4" w:space="1" w:color="auto"/>
              </w:pBdr>
              <w:tabs>
                <w:tab w:val="right" w:pos="8100"/>
              </w:tabs>
              <w:spacing w:line="340" w:lineRule="exact"/>
              <w:jc w:val="center"/>
              <w:rPr>
                <w:rFonts w:ascii="Arial" w:hAnsi="Arial"/>
                <w:color w:val="000000"/>
                <w:sz w:val="18"/>
                <w:szCs w:val="18"/>
              </w:rPr>
            </w:pPr>
            <w:r w:rsidRPr="00A41E93">
              <w:rPr>
                <w:rFonts w:ascii="Arial" w:hAnsi="Arial"/>
                <w:spacing w:val="-4"/>
                <w:sz w:val="18"/>
                <w:szCs w:val="18"/>
              </w:rPr>
              <w:t>Separate financial statements</w:t>
            </w:r>
          </w:p>
        </w:tc>
      </w:tr>
      <w:tr w:rsidR="0053584B" w:rsidRPr="00A41E93" w14:paraId="293F911F" w14:textId="77777777">
        <w:tc>
          <w:tcPr>
            <w:tcW w:w="3060" w:type="dxa"/>
          </w:tcPr>
          <w:p w14:paraId="5E8E5AC9" w14:textId="77777777" w:rsidR="0053584B" w:rsidRPr="00A41E93" w:rsidRDefault="0053584B">
            <w:pPr>
              <w:tabs>
                <w:tab w:val="left" w:pos="900"/>
                <w:tab w:val="left" w:pos="2160"/>
                <w:tab w:val="right" w:pos="8100"/>
              </w:tabs>
              <w:spacing w:line="340" w:lineRule="exact"/>
              <w:jc w:val="center"/>
              <w:rPr>
                <w:rFonts w:ascii="Arial" w:hAnsi="Arial"/>
                <w:color w:val="000000"/>
                <w:sz w:val="18"/>
                <w:szCs w:val="18"/>
                <w:cs/>
              </w:rPr>
            </w:pPr>
          </w:p>
        </w:tc>
        <w:tc>
          <w:tcPr>
            <w:tcW w:w="1530" w:type="dxa"/>
          </w:tcPr>
          <w:p w14:paraId="163DA6F7" w14:textId="77777777" w:rsidR="0053584B" w:rsidRPr="00A41E93" w:rsidRDefault="0053584B">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1%</w:t>
            </w:r>
          </w:p>
        </w:tc>
        <w:tc>
          <w:tcPr>
            <w:tcW w:w="1440" w:type="dxa"/>
          </w:tcPr>
          <w:p w14:paraId="563B1251" w14:textId="77777777" w:rsidR="0053584B" w:rsidRPr="00A41E93" w:rsidRDefault="0053584B">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1%</w:t>
            </w:r>
          </w:p>
        </w:tc>
        <w:tc>
          <w:tcPr>
            <w:tcW w:w="1530" w:type="dxa"/>
          </w:tcPr>
          <w:p w14:paraId="333A9D4B" w14:textId="77777777" w:rsidR="0053584B" w:rsidRPr="00A41E93" w:rsidRDefault="0053584B">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1%</w:t>
            </w:r>
          </w:p>
        </w:tc>
        <w:tc>
          <w:tcPr>
            <w:tcW w:w="1620" w:type="dxa"/>
          </w:tcPr>
          <w:p w14:paraId="6AB1275A" w14:textId="77777777" w:rsidR="0053584B" w:rsidRPr="00A41E93" w:rsidRDefault="0053584B">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1%</w:t>
            </w:r>
          </w:p>
        </w:tc>
      </w:tr>
      <w:tr w:rsidR="0053584B" w:rsidRPr="00A41E93" w14:paraId="454F1EC0" w14:textId="77777777">
        <w:tc>
          <w:tcPr>
            <w:tcW w:w="3060" w:type="dxa"/>
          </w:tcPr>
          <w:p w14:paraId="06AF1B8C" w14:textId="77777777" w:rsidR="0053584B" w:rsidRPr="00A41E93" w:rsidRDefault="0053584B">
            <w:pPr>
              <w:pStyle w:val="BodyText2"/>
              <w:spacing w:line="340" w:lineRule="exact"/>
              <w:ind w:left="-32" w:right="0" w:firstLine="0"/>
              <w:jc w:val="left"/>
              <w:rPr>
                <w:rFonts w:ascii="Arial" w:hAnsi="Arial" w:cs="Arial"/>
                <w:spacing w:val="-2"/>
                <w:sz w:val="18"/>
                <w:szCs w:val="18"/>
              </w:rPr>
            </w:pPr>
            <w:r w:rsidRPr="00A41E93">
              <w:rPr>
                <w:rFonts w:ascii="Arial" w:hAnsi="Arial" w:cs="Arial"/>
                <w:spacing w:val="-2"/>
                <w:sz w:val="18"/>
                <w:szCs w:val="18"/>
              </w:rPr>
              <w:t>Discount rate</w:t>
            </w:r>
          </w:p>
        </w:tc>
        <w:tc>
          <w:tcPr>
            <w:tcW w:w="1530" w:type="dxa"/>
          </w:tcPr>
          <w:p w14:paraId="06C06FB4"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(9)</w:t>
            </w:r>
          </w:p>
        </w:tc>
        <w:tc>
          <w:tcPr>
            <w:tcW w:w="1440" w:type="dxa"/>
          </w:tcPr>
          <w:p w14:paraId="1F89F574"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11</w:t>
            </w:r>
          </w:p>
        </w:tc>
        <w:tc>
          <w:tcPr>
            <w:tcW w:w="1530" w:type="dxa"/>
          </w:tcPr>
          <w:p w14:paraId="0A9A2B4D"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(7)</w:t>
            </w:r>
          </w:p>
        </w:tc>
        <w:tc>
          <w:tcPr>
            <w:tcW w:w="1620" w:type="dxa"/>
          </w:tcPr>
          <w:p w14:paraId="577BD960"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8</w:t>
            </w:r>
          </w:p>
        </w:tc>
      </w:tr>
      <w:tr w:rsidR="0053584B" w:rsidRPr="00A41E93" w14:paraId="5F1E0DFE" w14:textId="77777777">
        <w:tc>
          <w:tcPr>
            <w:tcW w:w="3060" w:type="dxa"/>
          </w:tcPr>
          <w:p w14:paraId="075B94A7" w14:textId="77777777" w:rsidR="0053584B" w:rsidRPr="00A41E93" w:rsidRDefault="0053584B">
            <w:pPr>
              <w:pStyle w:val="BodyText2"/>
              <w:spacing w:line="340" w:lineRule="exact"/>
              <w:ind w:left="-32" w:right="0" w:firstLine="0"/>
              <w:jc w:val="left"/>
              <w:rPr>
                <w:rFonts w:ascii="Arial" w:hAnsi="Arial" w:cs="Arial"/>
                <w:spacing w:val="-2"/>
                <w:sz w:val="18"/>
                <w:szCs w:val="18"/>
              </w:rPr>
            </w:pPr>
            <w:r w:rsidRPr="00A41E93">
              <w:rPr>
                <w:rFonts w:ascii="Arial" w:hAnsi="Arial" w:cs="Arial"/>
                <w:spacing w:val="-2"/>
                <w:sz w:val="18"/>
                <w:szCs w:val="18"/>
              </w:rPr>
              <w:t>Salary increase rate</w:t>
            </w:r>
          </w:p>
        </w:tc>
        <w:tc>
          <w:tcPr>
            <w:tcW w:w="1530" w:type="dxa"/>
          </w:tcPr>
          <w:p w14:paraId="5F628988"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10</w:t>
            </w:r>
          </w:p>
        </w:tc>
        <w:tc>
          <w:tcPr>
            <w:tcW w:w="1440" w:type="dxa"/>
          </w:tcPr>
          <w:p w14:paraId="62430F74"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(9)</w:t>
            </w:r>
          </w:p>
        </w:tc>
        <w:tc>
          <w:tcPr>
            <w:tcW w:w="1530" w:type="dxa"/>
          </w:tcPr>
          <w:p w14:paraId="41B4C84E"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8</w:t>
            </w:r>
          </w:p>
        </w:tc>
        <w:tc>
          <w:tcPr>
            <w:tcW w:w="1620" w:type="dxa"/>
          </w:tcPr>
          <w:p w14:paraId="4F753925"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(7)</w:t>
            </w:r>
          </w:p>
        </w:tc>
      </w:tr>
      <w:tr w:rsidR="0053584B" w:rsidRPr="00A41E93" w14:paraId="193AFFF3" w14:textId="77777777">
        <w:tc>
          <w:tcPr>
            <w:tcW w:w="3060" w:type="dxa"/>
          </w:tcPr>
          <w:p w14:paraId="1F0BA30A" w14:textId="77777777" w:rsidR="0053584B" w:rsidRPr="00A41E93" w:rsidRDefault="0053584B">
            <w:pPr>
              <w:pStyle w:val="BodyText2"/>
              <w:spacing w:line="340" w:lineRule="exact"/>
              <w:ind w:left="-32" w:right="0" w:firstLine="0"/>
              <w:jc w:val="left"/>
              <w:rPr>
                <w:rFonts w:ascii="Arial" w:hAnsi="Arial" w:cs="Arial"/>
                <w:spacing w:val="-2"/>
                <w:sz w:val="18"/>
                <w:szCs w:val="18"/>
              </w:rPr>
            </w:pPr>
          </w:p>
        </w:tc>
        <w:tc>
          <w:tcPr>
            <w:tcW w:w="1530" w:type="dxa"/>
          </w:tcPr>
          <w:p w14:paraId="1C7A8157" w14:textId="77777777" w:rsidR="0053584B" w:rsidRPr="00A41E93" w:rsidRDefault="0053584B">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20%</w:t>
            </w:r>
          </w:p>
        </w:tc>
        <w:tc>
          <w:tcPr>
            <w:tcW w:w="1440" w:type="dxa"/>
          </w:tcPr>
          <w:p w14:paraId="22C09DC1" w14:textId="77777777" w:rsidR="0053584B" w:rsidRPr="00A41E93" w:rsidRDefault="0053584B">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20%</w:t>
            </w:r>
          </w:p>
        </w:tc>
        <w:tc>
          <w:tcPr>
            <w:tcW w:w="1530" w:type="dxa"/>
          </w:tcPr>
          <w:p w14:paraId="5270C2F7" w14:textId="77777777" w:rsidR="0053584B" w:rsidRPr="00A41E93" w:rsidRDefault="0053584B">
            <w:pPr>
              <w:pBdr>
                <w:bottom w:val="single" w:sz="4" w:space="1" w:color="auto"/>
              </w:pBdr>
              <w:tabs>
                <w:tab w:val="left" w:pos="900"/>
                <w:tab w:val="left" w:pos="2160"/>
                <w:tab w:val="right" w:pos="8100"/>
              </w:tabs>
              <w:spacing w:line="340" w:lineRule="exact"/>
              <w:jc w:val="center"/>
              <w:rPr>
                <w:rFonts w:ascii="Arial" w:hAnsi="Arial"/>
                <w:color w:val="000000"/>
                <w:sz w:val="18"/>
                <w:szCs w:val="18"/>
              </w:rPr>
            </w:pPr>
            <w:r w:rsidRPr="00A41E93">
              <w:rPr>
                <w:rFonts w:ascii="Arial" w:hAnsi="Arial"/>
                <w:color w:val="000000"/>
                <w:sz w:val="18"/>
                <w:szCs w:val="18"/>
              </w:rPr>
              <w:t>Increase 20%</w:t>
            </w:r>
          </w:p>
        </w:tc>
        <w:tc>
          <w:tcPr>
            <w:tcW w:w="1620" w:type="dxa"/>
          </w:tcPr>
          <w:p w14:paraId="4AF44D01" w14:textId="77777777" w:rsidR="0053584B" w:rsidRPr="00A41E93" w:rsidRDefault="0053584B">
            <w:pPr>
              <w:pBdr>
                <w:bottom w:val="single" w:sz="4" w:space="1" w:color="auto"/>
              </w:pBdr>
              <w:tabs>
                <w:tab w:val="right" w:pos="8100"/>
              </w:tabs>
              <w:spacing w:line="340" w:lineRule="exact"/>
              <w:jc w:val="center"/>
              <w:rPr>
                <w:rFonts w:ascii="Arial" w:hAnsi="Arial"/>
                <w:color w:val="000000"/>
                <w:spacing w:val="-4"/>
                <w:sz w:val="18"/>
                <w:szCs w:val="18"/>
                <w:cs/>
              </w:rPr>
            </w:pPr>
            <w:r w:rsidRPr="00A41E93">
              <w:rPr>
                <w:rFonts w:ascii="Arial" w:hAnsi="Arial"/>
                <w:color w:val="000000"/>
                <w:sz w:val="18"/>
                <w:szCs w:val="18"/>
              </w:rPr>
              <w:t>Decrease 20%</w:t>
            </w:r>
          </w:p>
        </w:tc>
      </w:tr>
      <w:tr w:rsidR="0053584B" w:rsidRPr="00A41E93" w14:paraId="3A5F2C3A" w14:textId="77777777">
        <w:tc>
          <w:tcPr>
            <w:tcW w:w="3060" w:type="dxa"/>
          </w:tcPr>
          <w:p w14:paraId="0779C5ED" w14:textId="77777777" w:rsidR="0053584B" w:rsidRPr="00A41E93" w:rsidRDefault="0053584B">
            <w:pPr>
              <w:pStyle w:val="BodyText2"/>
              <w:spacing w:line="340" w:lineRule="exact"/>
              <w:ind w:left="-32" w:right="0" w:firstLine="0"/>
              <w:jc w:val="left"/>
              <w:rPr>
                <w:rFonts w:ascii="Arial" w:hAnsi="Arial" w:cs="Arial"/>
                <w:spacing w:val="-2"/>
                <w:sz w:val="18"/>
                <w:szCs w:val="18"/>
              </w:rPr>
            </w:pPr>
            <w:r w:rsidRPr="00A41E93">
              <w:rPr>
                <w:rFonts w:ascii="Arial" w:hAnsi="Arial" w:cs="Arial"/>
                <w:spacing w:val="-2"/>
                <w:sz w:val="18"/>
                <w:szCs w:val="18"/>
              </w:rPr>
              <w:t>Turnover rate</w:t>
            </w:r>
          </w:p>
        </w:tc>
        <w:tc>
          <w:tcPr>
            <w:tcW w:w="1530" w:type="dxa"/>
          </w:tcPr>
          <w:p w14:paraId="65AAD4DC"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(8)</w:t>
            </w:r>
          </w:p>
        </w:tc>
        <w:tc>
          <w:tcPr>
            <w:tcW w:w="1440" w:type="dxa"/>
          </w:tcPr>
          <w:p w14:paraId="65B4EBDD"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10</w:t>
            </w:r>
          </w:p>
        </w:tc>
        <w:tc>
          <w:tcPr>
            <w:tcW w:w="1530" w:type="dxa"/>
          </w:tcPr>
          <w:p w14:paraId="68C9655C"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(6)</w:t>
            </w:r>
          </w:p>
        </w:tc>
        <w:tc>
          <w:tcPr>
            <w:tcW w:w="1620" w:type="dxa"/>
          </w:tcPr>
          <w:p w14:paraId="11425FBA" w14:textId="77777777" w:rsidR="0053584B" w:rsidRPr="00A41E93" w:rsidRDefault="0053584B">
            <w:pPr>
              <w:spacing w:line="340" w:lineRule="exact"/>
              <w:jc w:val="center"/>
              <w:rPr>
                <w:rFonts w:ascii="Arial" w:hAnsi="Arial" w:cs="Arial"/>
                <w:color w:val="000000"/>
                <w:sz w:val="18"/>
                <w:szCs w:val="18"/>
              </w:rPr>
            </w:pPr>
            <w:r w:rsidRPr="00A41E93">
              <w:rPr>
                <w:rFonts w:ascii="Arial" w:hAnsi="Arial" w:cs="Arial"/>
                <w:color w:val="000000"/>
                <w:sz w:val="18"/>
                <w:szCs w:val="18"/>
              </w:rPr>
              <w:t>8</w:t>
            </w:r>
          </w:p>
        </w:tc>
      </w:tr>
    </w:tbl>
    <w:p w14:paraId="3AA004BA" w14:textId="784CA353" w:rsidR="007709D8" w:rsidRPr="00A41E93" w:rsidRDefault="002D0F9D" w:rsidP="007709D8">
      <w:pPr>
        <w:spacing w:before="240" w:after="120" w:line="380" w:lineRule="exact"/>
        <w:ind w:left="547" w:hanging="547"/>
        <w:rPr>
          <w:rFonts w:ascii="Arial" w:hAnsi="Arial" w:cs="Arial"/>
          <w:b/>
          <w:bCs/>
          <w:sz w:val="22"/>
          <w:szCs w:val="22"/>
        </w:rPr>
      </w:pPr>
      <w:r w:rsidRPr="00A41E93">
        <w:rPr>
          <w:rFonts w:ascii="Arial" w:hAnsi="Arial" w:cs="Arial"/>
          <w:b/>
          <w:bCs/>
          <w:sz w:val="22"/>
          <w:szCs w:val="22"/>
        </w:rPr>
        <w:t>32</w:t>
      </w:r>
      <w:r w:rsidR="007709D8" w:rsidRPr="00A41E93">
        <w:rPr>
          <w:rFonts w:ascii="Arial" w:hAnsi="Arial" w:cs="Arial"/>
          <w:b/>
          <w:bCs/>
          <w:sz w:val="22"/>
          <w:szCs w:val="22"/>
        </w:rPr>
        <w:t>.</w:t>
      </w:r>
      <w:r w:rsidR="007709D8" w:rsidRPr="00A41E93">
        <w:rPr>
          <w:rFonts w:ascii="Arial" w:hAnsi="Arial" w:cs="Arial"/>
          <w:b/>
          <w:bCs/>
          <w:sz w:val="22"/>
          <w:szCs w:val="22"/>
        </w:rPr>
        <w:tab/>
        <w:t>Share capital</w:t>
      </w:r>
    </w:p>
    <w:p w14:paraId="27E217E8" w14:textId="0DCB342A" w:rsidR="007709D8" w:rsidRPr="00A41E93" w:rsidRDefault="002D0F9D" w:rsidP="002D0F9D">
      <w:pPr>
        <w:spacing w:before="120" w:after="120" w:line="380" w:lineRule="exact"/>
        <w:ind w:left="540" w:hanging="540"/>
        <w:jc w:val="thaiDistribute"/>
        <w:rPr>
          <w:rFonts w:ascii="Arial" w:hAnsi="Arial" w:cs="Arial"/>
          <w:szCs w:val="22"/>
        </w:rPr>
      </w:pPr>
      <w:r w:rsidRPr="00A41E93">
        <w:rPr>
          <w:rFonts w:ascii="Arial" w:eastAsia="Arial Unicode MS" w:hAnsi="Arial" w:cs="Arial"/>
          <w:sz w:val="22"/>
          <w:szCs w:val="22"/>
        </w:rPr>
        <w:t>32.1</w:t>
      </w:r>
      <w:r w:rsidRPr="00A41E93">
        <w:rPr>
          <w:rFonts w:ascii="Arial" w:eastAsia="Arial Unicode MS" w:hAnsi="Arial" w:cs="Arial"/>
          <w:sz w:val="22"/>
          <w:szCs w:val="22"/>
        </w:rPr>
        <w:tab/>
      </w:r>
      <w:r w:rsidR="007709D8" w:rsidRPr="00A41E93">
        <w:rPr>
          <w:rFonts w:ascii="Arial" w:eastAsia="Arial Unicode MS" w:hAnsi="Arial" w:cs="Arial"/>
          <w:sz w:val="22"/>
          <w:szCs w:val="22"/>
        </w:rPr>
        <w:t>On 25 April 2024, the Company's Annual General Meeting of Shareholders passed the following resolutions:</w:t>
      </w:r>
    </w:p>
    <w:p w14:paraId="27BBEBEF" w14:textId="09652245" w:rsidR="007709D8" w:rsidRPr="00A41E93" w:rsidRDefault="00E92748" w:rsidP="00E92748">
      <w:pPr>
        <w:pStyle w:val="ListParagraph"/>
        <w:numPr>
          <w:ilvl w:val="0"/>
          <w:numId w:val="44"/>
        </w:numPr>
        <w:spacing w:before="120" w:after="120" w:line="380" w:lineRule="exact"/>
        <w:contextualSpacing w:val="0"/>
        <w:jc w:val="both"/>
        <w:rPr>
          <w:rFonts w:ascii="Arial" w:eastAsia="Arial Unicode MS" w:hAnsi="Arial" w:cs="Arial"/>
          <w:szCs w:val="22"/>
        </w:rPr>
      </w:pPr>
      <w:r w:rsidRPr="00A41E93">
        <w:rPr>
          <w:rFonts w:ascii="Arial" w:eastAsia="Arial Unicode MS" w:hAnsi="Arial" w:cs="Arial"/>
          <w:szCs w:val="22"/>
        </w:rPr>
        <w:t>To decrease the Company's registered capital by Baht 83,324,484 from Baht 520,781,199.70 to Baht 437,456,715.70 by canceling 833,244,840 shares that the company could not allocate to the existing shareholders in proportion to the number of shares each shareholder held.</w:t>
      </w:r>
    </w:p>
    <w:p w14:paraId="6F5702B1" w14:textId="77777777" w:rsidR="007709D8" w:rsidRPr="00A41E93" w:rsidRDefault="007709D8" w:rsidP="007709D8">
      <w:pPr>
        <w:pStyle w:val="ListParagraph"/>
        <w:numPr>
          <w:ilvl w:val="0"/>
          <w:numId w:val="44"/>
        </w:numPr>
        <w:spacing w:before="120" w:after="120" w:line="380" w:lineRule="exact"/>
        <w:contextualSpacing w:val="0"/>
        <w:jc w:val="both"/>
        <w:rPr>
          <w:rFonts w:ascii="Arial" w:eastAsia="Arial Unicode MS" w:hAnsi="Arial" w:cs="Arial"/>
          <w:szCs w:val="22"/>
        </w:rPr>
      </w:pPr>
      <w:r w:rsidRPr="00A41E93">
        <w:rPr>
          <w:rFonts w:ascii="Arial" w:eastAsia="Arial Unicode MS" w:hAnsi="Arial" w:cs="Arial"/>
          <w:szCs w:val="22"/>
        </w:rPr>
        <w:t>To increase the Company's registered capital by Baht 41,000,000 from Baht 437,456,715.70 to Baht 478,456,715.70 by issuing 410,000,000 new ordinary shares with a par value of Baht 0.10 per share, totaling Baht 41,000,000.</w:t>
      </w:r>
    </w:p>
    <w:p w14:paraId="40A08059" w14:textId="25F12762" w:rsidR="002F4B72" w:rsidRPr="00A41E93" w:rsidRDefault="002F4B72" w:rsidP="002F4B72">
      <w:pPr>
        <w:spacing w:before="120" w:after="120" w:line="380" w:lineRule="exact"/>
        <w:ind w:left="540" w:hanging="540"/>
        <w:jc w:val="thaiDistribute"/>
        <w:rPr>
          <w:rFonts w:ascii="Arial" w:hAnsi="Arial" w:cs="Arial"/>
          <w:szCs w:val="22"/>
        </w:rPr>
      </w:pPr>
      <w:r w:rsidRPr="00A41E93">
        <w:rPr>
          <w:rFonts w:ascii="Arial" w:eastAsia="Arial Unicode MS" w:hAnsi="Arial" w:cs="Arial"/>
          <w:sz w:val="22"/>
          <w:szCs w:val="22"/>
        </w:rPr>
        <w:t>32.2</w:t>
      </w:r>
      <w:r w:rsidRPr="00A41E93">
        <w:rPr>
          <w:rFonts w:ascii="Arial" w:eastAsia="Arial Unicode MS" w:hAnsi="Arial" w:cs="Arial"/>
          <w:sz w:val="22"/>
          <w:szCs w:val="22"/>
        </w:rPr>
        <w:tab/>
        <w:t>On 24 April 2025, the Annual General Meeting of shareholders of the Company passed a resolution to decrease the Company's registered capital by Baht 41,000,000 from Baht 478,456,715.70 to Baht 437,456,715.70 by canceling 410,000,000 registered shares that the Company could not allocate</w:t>
      </w:r>
      <w:r w:rsidRPr="00A41E93">
        <w:rPr>
          <w:rFonts w:ascii="Arial" w:hAnsi="Arial" w:cs="Arial"/>
          <w:sz w:val="22"/>
          <w:szCs w:val="22"/>
        </w:rPr>
        <w:t xml:space="preserve"> to the existing shareholders in proportion to the number of shares each shareholder held.</w:t>
      </w:r>
    </w:p>
    <w:p w14:paraId="12B83A47" w14:textId="77777777" w:rsidR="002F4B72" w:rsidRPr="00A41E93" w:rsidRDefault="002F4B72" w:rsidP="002F4B72">
      <w:pPr>
        <w:spacing w:before="80" w:after="80" w:line="350" w:lineRule="exact"/>
        <w:jc w:val="thaiDistribute"/>
        <w:rPr>
          <w:rFonts w:ascii="Arial" w:eastAsia="Arial Unicode MS" w:hAnsi="Arial" w:cs="Arial"/>
          <w:sz w:val="22"/>
          <w:szCs w:val="22"/>
        </w:rPr>
      </w:pPr>
    </w:p>
    <w:p w14:paraId="00814741" w14:textId="77777777" w:rsidR="002D0F9D" w:rsidRPr="00A41E93" w:rsidRDefault="002D0F9D">
      <w:pPr>
        <w:overflowPunct/>
        <w:autoSpaceDE/>
        <w:autoSpaceDN/>
        <w:adjustRightInd/>
        <w:spacing w:after="200" w:line="276" w:lineRule="auto"/>
        <w:textAlignment w:val="auto"/>
        <w:rPr>
          <w:rFonts w:ascii="Arial" w:hAnsi="Arial" w:cs="Arial"/>
          <w:spacing w:val="-4"/>
          <w:sz w:val="22"/>
          <w:szCs w:val="22"/>
          <w:u w:val="single"/>
        </w:rPr>
      </w:pPr>
      <w:r w:rsidRPr="00A41E93">
        <w:rPr>
          <w:rFonts w:ascii="Arial" w:hAnsi="Arial" w:cs="Arial"/>
          <w:spacing w:val="-4"/>
          <w:sz w:val="22"/>
          <w:szCs w:val="22"/>
          <w:u w:val="single"/>
        </w:rPr>
        <w:br w:type="page"/>
      </w:r>
    </w:p>
    <w:p w14:paraId="3F2A04CE" w14:textId="7AEA1053" w:rsidR="004856B2" w:rsidRPr="00A41E93" w:rsidRDefault="004856B2" w:rsidP="004856B2">
      <w:pPr>
        <w:tabs>
          <w:tab w:val="left" w:pos="1440"/>
        </w:tabs>
        <w:spacing w:before="120" w:after="120" w:line="380" w:lineRule="exact"/>
        <w:ind w:left="900"/>
        <w:jc w:val="thaiDistribute"/>
        <w:outlineLvl w:val="0"/>
        <w:rPr>
          <w:rFonts w:ascii="Arial" w:hAnsi="Arial" w:cs="Arial"/>
          <w:spacing w:val="-4"/>
          <w:sz w:val="22"/>
          <w:szCs w:val="22"/>
          <w:u w:val="single"/>
        </w:rPr>
      </w:pPr>
      <w:r w:rsidRPr="00A41E93">
        <w:rPr>
          <w:rFonts w:ascii="Arial" w:hAnsi="Arial" w:cs="Arial"/>
          <w:spacing w:val="-4"/>
          <w:sz w:val="22"/>
          <w:szCs w:val="22"/>
          <w:u w:val="single"/>
        </w:rPr>
        <w:lastRenderedPageBreak/>
        <w:t>Reconciliation of number of ordinary shares</w:t>
      </w:r>
    </w:p>
    <w:p w14:paraId="4A073178" w14:textId="77777777" w:rsidR="004856B2" w:rsidRPr="00A41E93" w:rsidRDefault="004856B2" w:rsidP="004856B2">
      <w:pPr>
        <w:tabs>
          <w:tab w:val="left" w:pos="1440"/>
        </w:tabs>
        <w:spacing w:before="120" w:after="120" w:line="380" w:lineRule="exact"/>
        <w:ind w:left="540" w:hanging="540"/>
        <w:jc w:val="right"/>
        <w:outlineLvl w:val="0"/>
        <w:rPr>
          <w:rFonts w:ascii="Arial" w:hAnsi="Arial" w:cs="Arial"/>
          <w:spacing w:val="-4"/>
          <w:sz w:val="20"/>
          <w:szCs w:val="20"/>
        </w:rPr>
      </w:pPr>
      <w:r w:rsidRPr="00A41E93">
        <w:rPr>
          <w:rFonts w:ascii="Arial" w:hAnsi="Arial" w:cs="Arial"/>
          <w:spacing w:val="-4"/>
          <w:sz w:val="22"/>
          <w:szCs w:val="22"/>
        </w:rPr>
        <w:tab/>
      </w:r>
      <w:r w:rsidRPr="00A41E93">
        <w:rPr>
          <w:rFonts w:ascii="Arial" w:hAnsi="Arial" w:cs="Arial"/>
          <w:spacing w:val="-4"/>
          <w:sz w:val="22"/>
          <w:szCs w:val="22"/>
        </w:rPr>
        <w:tab/>
      </w:r>
      <w:r w:rsidRPr="00A41E93">
        <w:rPr>
          <w:rFonts w:ascii="Arial" w:hAnsi="Arial" w:cs="Arial"/>
          <w:spacing w:val="-4"/>
          <w:sz w:val="22"/>
          <w:szCs w:val="22"/>
        </w:rPr>
        <w:tab/>
      </w:r>
      <w:r w:rsidRPr="00A41E93">
        <w:rPr>
          <w:rFonts w:ascii="Arial" w:hAnsi="Arial" w:cs="Arial"/>
          <w:spacing w:val="-4"/>
          <w:sz w:val="22"/>
          <w:szCs w:val="22"/>
        </w:rPr>
        <w:tab/>
      </w:r>
      <w:r w:rsidRPr="00A41E93">
        <w:rPr>
          <w:rFonts w:ascii="Arial" w:hAnsi="Arial" w:cs="Arial"/>
          <w:spacing w:val="-4"/>
        </w:rPr>
        <w:tab/>
      </w:r>
      <w:r w:rsidRPr="00A41E93">
        <w:rPr>
          <w:rFonts w:ascii="Arial" w:hAnsi="Arial" w:cs="Arial"/>
          <w:spacing w:val="-4"/>
        </w:rPr>
        <w:tab/>
      </w:r>
      <w:r w:rsidRPr="00A41E93">
        <w:rPr>
          <w:rFonts w:ascii="Arial" w:hAnsi="Arial" w:cs="Arial"/>
          <w:spacing w:val="-4"/>
        </w:rPr>
        <w:tab/>
      </w:r>
      <w:r w:rsidRPr="00A41E93">
        <w:rPr>
          <w:rFonts w:ascii="Arial" w:hAnsi="Arial" w:cs="Arial"/>
          <w:spacing w:val="-4"/>
        </w:rPr>
        <w:tab/>
      </w:r>
      <w:r w:rsidRPr="00A41E93">
        <w:rPr>
          <w:rFonts w:ascii="Arial" w:hAnsi="Arial" w:cs="Arial"/>
          <w:spacing w:val="-4"/>
          <w:sz w:val="20"/>
          <w:szCs w:val="20"/>
        </w:rPr>
        <w:tab/>
      </w:r>
      <w:r w:rsidRPr="00A41E93">
        <w:rPr>
          <w:rFonts w:ascii="Arial" w:hAnsi="Arial" w:cs="Arial"/>
          <w:spacing w:val="-4"/>
          <w:sz w:val="20"/>
          <w:szCs w:val="20"/>
        </w:rPr>
        <w:tab/>
        <w:t>(Unit: Share)</w:t>
      </w:r>
    </w:p>
    <w:tbl>
      <w:tblPr>
        <w:tblW w:w="9000" w:type="dxa"/>
        <w:tblInd w:w="810" w:type="dxa"/>
        <w:tblLayout w:type="fixed"/>
        <w:tblLook w:val="04A0" w:firstRow="1" w:lastRow="0" w:firstColumn="1" w:lastColumn="0" w:noHBand="0" w:noVBand="1"/>
      </w:tblPr>
      <w:tblGrid>
        <w:gridCol w:w="5130"/>
        <w:gridCol w:w="1935"/>
        <w:gridCol w:w="1935"/>
      </w:tblGrid>
      <w:tr w:rsidR="004856B2" w:rsidRPr="00A41E93" w14:paraId="24E34FF5" w14:textId="77777777">
        <w:tc>
          <w:tcPr>
            <w:tcW w:w="5130" w:type="dxa"/>
          </w:tcPr>
          <w:p w14:paraId="1101B23F" w14:textId="77777777" w:rsidR="004856B2" w:rsidRPr="00A41E93" w:rsidRDefault="004856B2">
            <w:pPr>
              <w:tabs>
                <w:tab w:val="right" w:pos="7280"/>
                <w:tab w:val="right" w:pos="8540"/>
              </w:tabs>
              <w:spacing w:line="380" w:lineRule="exact"/>
              <w:ind w:right="-43"/>
              <w:jc w:val="center"/>
              <w:rPr>
                <w:rFonts w:ascii="Arial" w:eastAsia="MS Mincho" w:hAnsi="Arial" w:cs="Arial"/>
                <w:sz w:val="20"/>
                <w:szCs w:val="20"/>
              </w:rPr>
            </w:pPr>
          </w:p>
        </w:tc>
        <w:tc>
          <w:tcPr>
            <w:tcW w:w="3870" w:type="dxa"/>
            <w:gridSpan w:val="2"/>
            <w:hideMark/>
          </w:tcPr>
          <w:p w14:paraId="091FD2B6" w14:textId="77777777" w:rsidR="004856B2" w:rsidRPr="00A41E93" w:rsidRDefault="004856B2">
            <w:pPr>
              <w:pBdr>
                <w:bottom w:val="single" w:sz="4" w:space="1" w:color="auto"/>
              </w:pBdr>
              <w:tabs>
                <w:tab w:val="right" w:pos="7280"/>
                <w:tab w:val="right" w:pos="8540"/>
              </w:tabs>
              <w:spacing w:line="380" w:lineRule="exact"/>
              <w:ind w:right="-43"/>
              <w:jc w:val="center"/>
              <w:rPr>
                <w:rFonts w:ascii="Arial" w:eastAsia="MS Mincho" w:hAnsi="Arial" w:cs="Arial"/>
                <w:sz w:val="20"/>
                <w:szCs w:val="20"/>
              </w:rPr>
            </w:pPr>
            <w:r w:rsidRPr="00A41E93">
              <w:rPr>
                <w:rFonts w:ascii="Arial" w:eastAsia="MS Mincho" w:hAnsi="Arial" w:cs="Arial"/>
                <w:sz w:val="20"/>
                <w:szCs w:val="20"/>
              </w:rPr>
              <w:t xml:space="preserve">Consolidated and Separate                      financial statements </w:t>
            </w:r>
          </w:p>
        </w:tc>
      </w:tr>
      <w:tr w:rsidR="004856B2" w:rsidRPr="00A41E93" w14:paraId="72BB75AC" w14:textId="77777777">
        <w:tc>
          <w:tcPr>
            <w:tcW w:w="5130" w:type="dxa"/>
          </w:tcPr>
          <w:p w14:paraId="3F7F3A8D" w14:textId="77777777" w:rsidR="004856B2" w:rsidRPr="00A41E93" w:rsidRDefault="004856B2">
            <w:pPr>
              <w:tabs>
                <w:tab w:val="right" w:pos="7280"/>
                <w:tab w:val="right" w:pos="8540"/>
              </w:tabs>
              <w:spacing w:line="380" w:lineRule="exact"/>
              <w:ind w:right="-43"/>
              <w:jc w:val="center"/>
              <w:rPr>
                <w:rFonts w:ascii="Arial" w:eastAsia="MS Mincho" w:hAnsi="Arial" w:cs="Arial"/>
                <w:sz w:val="20"/>
                <w:szCs w:val="20"/>
              </w:rPr>
            </w:pPr>
          </w:p>
        </w:tc>
        <w:tc>
          <w:tcPr>
            <w:tcW w:w="1935" w:type="dxa"/>
            <w:hideMark/>
          </w:tcPr>
          <w:p w14:paraId="0EF6172E" w14:textId="43FE90EF" w:rsidR="004856B2" w:rsidRPr="00A41E93" w:rsidRDefault="004856B2">
            <w:pPr>
              <w:pBdr>
                <w:bottom w:val="single" w:sz="4" w:space="1" w:color="auto"/>
              </w:pBdr>
              <w:tabs>
                <w:tab w:val="right" w:pos="7280"/>
                <w:tab w:val="right" w:pos="8540"/>
              </w:tabs>
              <w:spacing w:line="380" w:lineRule="exact"/>
              <w:ind w:right="-43"/>
              <w:jc w:val="center"/>
              <w:rPr>
                <w:rFonts w:ascii="Arial" w:eastAsia="MS Mincho" w:hAnsi="Arial" w:cs="Arial"/>
                <w:sz w:val="20"/>
                <w:szCs w:val="20"/>
              </w:rPr>
            </w:pPr>
            <w:r w:rsidRPr="00A41E93">
              <w:rPr>
                <w:rFonts w:ascii="Arial" w:eastAsia="MS Mincho" w:hAnsi="Arial" w:cs="Arial"/>
                <w:sz w:val="20"/>
                <w:szCs w:val="20"/>
              </w:rPr>
              <w:t>202</w:t>
            </w:r>
            <w:r w:rsidR="0053584B" w:rsidRPr="00A41E93">
              <w:rPr>
                <w:rFonts w:ascii="Arial" w:eastAsia="MS Mincho" w:hAnsi="Arial" w:cs="Arial"/>
                <w:sz w:val="20"/>
                <w:szCs w:val="20"/>
              </w:rPr>
              <w:t>5</w:t>
            </w:r>
          </w:p>
        </w:tc>
        <w:tc>
          <w:tcPr>
            <w:tcW w:w="1935" w:type="dxa"/>
            <w:vAlign w:val="bottom"/>
            <w:hideMark/>
          </w:tcPr>
          <w:p w14:paraId="11E3FF07" w14:textId="180B0BAD" w:rsidR="004856B2" w:rsidRPr="00A41E93" w:rsidRDefault="004856B2">
            <w:pPr>
              <w:pBdr>
                <w:bottom w:val="single" w:sz="4" w:space="1" w:color="auto"/>
              </w:pBdr>
              <w:tabs>
                <w:tab w:val="left" w:pos="600"/>
                <w:tab w:val="left" w:pos="900"/>
                <w:tab w:val="right" w:pos="7280"/>
                <w:tab w:val="right" w:pos="8540"/>
              </w:tabs>
              <w:spacing w:line="380" w:lineRule="exact"/>
              <w:ind w:right="-43"/>
              <w:jc w:val="center"/>
              <w:rPr>
                <w:rFonts w:ascii="Arial" w:eastAsia="MS Mincho" w:hAnsi="Arial" w:cs="Arial"/>
                <w:sz w:val="20"/>
                <w:szCs w:val="20"/>
                <w:cs/>
              </w:rPr>
            </w:pPr>
            <w:r w:rsidRPr="00A41E93">
              <w:rPr>
                <w:rFonts w:ascii="Arial" w:eastAsia="MS Mincho" w:hAnsi="Arial" w:cs="Arial"/>
                <w:sz w:val="20"/>
                <w:szCs w:val="20"/>
              </w:rPr>
              <w:t>202</w:t>
            </w:r>
            <w:r w:rsidR="0053584B" w:rsidRPr="00A41E93">
              <w:rPr>
                <w:rFonts w:ascii="Arial" w:eastAsia="MS Mincho" w:hAnsi="Arial" w:cs="Arial"/>
                <w:sz w:val="20"/>
                <w:szCs w:val="20"/>
              </w:rPr>
              <w:t>4</w:t>
            </w:r>
          </w:p>
        </w:tc>
      </w:tr>
      <w:tr w:rsidR="004856B2" w:rsidRPr="00A41E93" w14:paraId="6BFF0DB3" w14:textId="77777777">
        <w:trPr>
          <w:trHeight w:val="279"/>
        </w:trPr>
        <w:tc>
          <w:tcPr>
            <w:tcW w:w="5130" w:type="dxa"/>
            <w:hideMark/>
          </w:tcPr>
          <w:p w14:paraId="1C9E484A" w14:textId="77777777" w:rsidR="004856B2" w:rsidRPr="00A41E93" w:rsidRDefault="004856B2">
            <w:pPr>
              <w:tabs>
                <w:tab w:val="right" w:pos="7280"/>
                <w:tab w:val="right" w:pos="8540"/>
              </w:tabs>
              <w:spacing w:line="380" w:lineRule="exact"/>
              <w:ind w:right="-43"/>
              <w:rPr>
                <w:rFonts w:ascii="Arial" w:eastAsia="MS Mincho" w:hAnsi="Arial" w:cs="Arial"/>
                <w:sz w:val="20"/>
                <w:szCs w:val="20"/>
              </w:rPr>
            </w:pPr>
            <w:r w:rsidRPr="00A41E93">
              <w:rPr>
                <w:rFonts w:ascii="Arial" w:hAnsi="Arial" w:cs="Arial"/>
                <w:sz w:val="20"/>
                <w:szCs w:val="20"/>
                <w:u w:val="single"/>
              </w:rPr>
              <w:t>Registered ordinary shares</w:t>
            </w:r>
          </w:p>
        </w:tc>
        <w:tc>
          <w:tcPr>
            <w:tcW w:w="1935" w:type="dxa"/>
            <w:shd w:val="clear" w:color="auto" w:fill="FFFFFF"/>
          </w:tcPr>
          <w:p w14:paraId="7F47FBA5" w14:textId="77777777" w:rsidR="004856B2" w:rsidRPr="00A41E93" w:rsidRDefault="004856B2">
            <w:pPr>
              <w:tabs>
                <w:tab w:val="decimal" w:pos="1237"/>
                <w:tab w:val="right" w:pos="7280"/>
                <w:tab w:val="right" w:pos="8540"/>
              </w:tabs>
              <w:spacing w:line="380" w:lineRule="exact"/>
              <w:ind w:right="-43"/>
              <w:jc w:val="center"/>
              <w:rPr>
                <w:rFonts w:ascii="Arial" w:eastAsia="MS Mincho" w:hAnsi="Arial" w:cs="Arial"/>
                <w:sz w:val="20"/>
                <w:szCs w:val="20"/>
                <w:cs/>
              </w:rPr>
            </w:pPr>
          </w:p>
        </w:tc>
        <w:tc>
          <w:tcPr>
            <w:tcW w:w="1935" w:type="dxa"/>
          </w:tcPr>
          <w:p w14:paraId="078DF510" w14:textId="77777777" w:rsidR="004856B2" w:rsidRPr="00A41E93" w:rsidRDefault="004856B2">
            <w:pPr>
              <w:tabs>
                <w:tab w:val="left" w:pos="600"/>
                <w:tab w:val="left" w:pos="900"/>
                <w:tab w:val="decimal" w:pos="1237"/>
                <w:tab w:val="right" w:pos="7280"/>
                <w:tab w:val="right" w:pos="8540"/>
              </w:tabs>
              <w:spacing w:line="380" w:lineRule="exact"/>
              <w:ind w:right="-43"/>
              <w:jc w:val="center"/>
              <w:rPr>
                <w:rFonts w:ascii="Arial" w:eastAsia="MS Mincho" w:hAnsi="Arial" w:cs="Arial"/>
                <w:sz w:val="20"/>
                <w:szCs w:val="20"/>
              </w:rPr>
            </w:pPr>
          </w:p>
        </w:tc>
      </w:tr>
      <w:tr w:rsidR="002D0F9D" w:rsidRPr="00A41E93" w14:paraId="506C08E7" w14:textId="77777777">
        <w:trPr>
          <w:trHeight w:val="279"/>
        </w:trPr>
        <w:tc>
          <w:tcPr>
            <w:tcW w:w="5130" w:type="dxa"/>
            <w:hideMark/>
          </w:tcPr>
          <w:p w14:paraId="32BD7048" w14:textId="442D494E" w:rsidR="002D0F9D" w:rsidRPr="00A41E93" w:rsidRDefault="002D0F9D" w:rsidP="002D0F9D">
            <w:pPr>
              <w:spacing w:line="380" w:lineRule="exact"/>
              <w:ind w:left="165" w:right="-43" w:hanging="165"/>
              <w:rPr>
                <w:rFonts w:ascii="Arial" w:eastAsia="MS Mincho" w:hAnsi="Arial" w:cs="Arial"/>
                <w:sz w:val="20"/>
                <w:szCs w:val="20"/>
              </w:rPr>
            </w:pPr>
            <w:r w:rsidRPr="00A41E93">
              <w:rPr>
                <w:rFonts w:ascii="Arial" w:eastAsia="MS Mincho" w:hAnsi="Arial" w:cs="Arial"/>
                <w:sz w:val="20"/>
                <w:szCs w:val="20"/>
              </w:rPr>
              <w:t xml:space="preserve">Number of ordinary shares at the beginning of year </w:t>
            </w:r>
          </w:p>
        </w:tc>
        <w:tc>
          <w:tcPr>
            <w:tcW w:w="1935" w:type="dxa"/>
            <w:shd w:val="clear" w:color="auto" w:fill="FFFFFF"/>
            <w:vAlign w:val="bottom"/>
          </w:tcPr>
          <w:p w14:paraId="2889557F" w14:textId="3D2919E5" w:rsidR="002D0F9D" w:rsidRPr="00A41E93" w:rsidRDefault="002D0F9D" w:rsidP="002D0F9D">
            <w:pPr>
              <w:tabs>
                <w:tab w:val="decimal" w:pos="1515"/>
              </w:tabs>
              <w:spacing w:line="380" w:lineRule="exact"/>
              <w:ind w:right="-43"/>
              <w:rPr>
                <w:rFonts w:ascii="Arial" w:eastAsia="MS Mincho" w:hAnsi="Arial" w:cs="Arial"/>
                <w:sz w:val="20"/>
                <w:szCs w:val="20"/>
                <w:cs/>
              </w:rPr>
            </w:pPr>
            <w:r w:rsidRPr="00A41E93">
              <w:rPr>
                <w:rFonts w:ascii="Arial" w:eastAsia="MS Mincho" w:hAnsi="Arial" w:cs="Arial"/>
                <w:sz w:val="20"/>
                <w:szCs w:val="20"/>
              </w:rPr>
              <w:t>4,784,567,157</w:t>
            </w:r>
          </w:p>
        </w:tc>
        <w:tc>
          <w:tcPr>
            <w:tcW w:w="1935" w:type="dxa"/>
            <w:vAlign w:val="bottom"/>
          </w:tcPr>
          <w:p w14:paraId="37A1ACB9" w14:textId="0B5E1150" w:rsidR="002D0F9D" w:rsidRPr="00A41E93" w:rsidRDefault="002D0F9D" w:rsidP="002D0F9D">
            <w:pPr>
              <w:tabs>
                <w:tab w:val="decimal" w:pos="1515"/>
              </w:tabs>
              <w:spacing w:line="380" w:lineRule="exact"/>
              <w:ind w:right="-43"/>
              <w:rPr>
                <w:rFonts w:ascii="Arial" w:eastAsia="MS Mincho" w:hAnsi="Arial" w:cs="Arial"/>
                <w:sz w:val="20"/>
                <w:szCs w:val="20"/>
              </w:rPr>
            </w:pPr>
            <w:r w:rsidRPr="00A41E93">
              <w:rPr>
                <w:rFonts w:ascii="Arial" w:eastAsia="MS Mincho" w:hAnsi="Arial" w:cs="Arial"/>
                <w:sz w:val="20"/>
                <w:szCs w:val="20"/>
              </w:rPr>
              <w:t>5,207,811,997</w:t>
            </w:r>
          </w:p>
        </w:tc>
      </w:tr>
      <w:tr w:rsidR="002D0F9D" w:rsidRPr="00A41E93" w14:paraId="2A956F3D" w14:textId="77777777">
        <w:trPr>
          <w:trHeight w:val="279"/>
        </w:trPr>
        <w:tc>
          <w:tcPr>
            <w:tcW w:w="5130" w:type="dxa"/>
          </w:tcPr>
          <w:p w14:paraId="5B9E5BA2" w14:textId="5220532E" w:rsidR="002D0F9D" w:rsidRPr="00A41E93" w:rsidRDefault="002D0F9D" w:rsidP="002D0F9D">
            <w:pPr>
              <w:spacing w:line="380" w:lineRule="exact"/>
              <w:ind w:left="165" w:right="-43" w:hanging="165"/>
              <w:rPr>
                <w:rFonts w:ascii="Arial" w:eastAsia="MS Mincho" w:hAnsi="Arial" w:cs="Arial"/>
                <w:sz w:val="20"/>
                <w:szCs w:val="20"/>
              </w:rPr>
            </w:pPr>
            <w:r w:rsidRPr="00A41E93">
              <w:rPr>
                <w:rFonts w:ascii="Arial" w:eastAsia="MS Mincho" w:hAnsi="Arial" w:cs="Arial"/>
                <w:sz w:val="20"/>
                <w:szCs w:val="20"/>
              </w:rPr>
              <w:t xml:space="preserve">Decrease in the Company’s registered share from resolution of the </w:t>
            </w:r>
            <w:r w:rsidR="00A03B21">
              <w:rPr>
                <w:rFonts w:ascii="Arial" w:eastAsia="MS Mincho" w:hAnsi="Arial" w:cs="Arial"/>
                <w:sz w:val="20"/>
                <w:szCs w:val="20"/>
              </w:rPr>
              <w:t>Annual</w:t>
            </w:r>
            <w:r w:rsidRPr="00A41E93">
              <w:rPr>
                <w:rFonts w:ascii="Arial" w:eastAsia="MS Mincho" w:hAnsi="Arial" w:cs="Arial"/>
                <w:sz w:val="20"/>
                <w:szCs w:val="20"/>
              </w:rPr>
              <w:t xml:space="preserve"> General Meeting of the Company’s shareholders</w:t>
            </w:r>
          </w:p>
        </w:tc>
        <w:tc>
          <w:tcPr>
            <w:tcW w:w="1935" w:type="dxa"/>
            <w:shd w:val="clear" w:color="auto" w:fill="FFFFFF"/>
            <w:vAlign w:val="bottom"/>
          </w:tcPr>
          <w:p w14:paraId="652E4E42" w14:textId="6CD33636" w:rsidR="002D0F9D" w:rsidRPr="00A41E93" w:rsidRDefault="002D0F9D" w:rsidP="002D0F9D">
            <w:pPr>
              <w:tabs>
                <w:tab w:val="decimal" w:pos="1515"/>
              </w:tabs>
              <w:spacing w:line="380" w:lineRule="exact"/>
              <w:ind w:right="-43"/>
              <w:rPr>
                <w:rFonts w:ascii="Arial" w:eastAsia="MS Mincho" w:hAnsi="Arial" w:cs="Arial"/>
                <w:sz w:val="20"/>
                <w:szCs w:val="20"/>
              </w:rPr>
            </w:pPr>
            <w:r w:rsidRPr="00A41E93">
              <w:rPr>
                <w:rFonts w:ascii="Arial" w:eastAsia="MS Mincho" w:hAnsi="Arial" w:cs="Arial"/>
                <w:sz w:val="20"/>
                <w:szCs w:val="20"/>
              </w:rPr>
              <w:t>(410,000,000)</w:t>
            </w:r>
          </w:p>
        </w:tc>
        <w:tc>
          <w:tcPr>
            <w:tcW w:w="1935" w:type="dxa"/>
            <w:vAlign w:val="bottom"/>
          </w:tcPr>
          <w:p w14:paraId="3C7D3635" w14:textId="29DE7D1C" w:rsidR="002D0F9D" w:rsidRPr="00A41E93" w:rsidRDefault="002D0F9D" w:rsidP="002D0F9D">
            <w:pPr>
              <w:tabs>
                <w:tab w:val="decimal" w:pos="1515"/>
              </w:tabs>
              <w:spacing w:line="380" w:lineRule="exact"/>
              <w:ind w:right="-43"/>
              <w:rPr>
                <w:rFonts w:ascii="Arial" w:eastAsia="MS Mincho" w:hAnsi="Arial" w:cs="Arial"/>
                <w:sz w:val="20"/>
                <w:szCs w:val="20"/>
              </w:rPr>
            </w:pPr>
            <w:r w:rsidRPr="00A41E93">
              <w:rPr>
                <w:rFonts w:ascii="Arial" w:eastAsia="MS Mincho" w:hAnsi="Arial" w:cs="Arial"/>
                <w:sz w:val="20"/>
                <w:szCs w:val="20"/>
              </w:rPr>
              <w:t>(833,244,840)</w:t>
            </w:r>
          </w:p>
        </w:tc>
      </w:tr>
      <w:tr w:rsidR="002D0F9D" w:rsidRPr="00A41E93" w14:paraId="101CBF8D" w14:textId="77777777">
        <w:trPr>
          <w:trHeight w:val="279"/>
        </w:trPr>
        <w:tc>
          <w:tcPr>
            <w:tcW w:w="5130" w:type="dxa"/>
          </w:tcPr>
          <w:p w14:paraId="41D944C9" w14:textId="6EF3272E" w:rsidR="002D0F9D" w:rsidRPr="00A41E93" w:rsidRDefault="002D0F9D" w:rsidP="002D0F9D">
            <w:pPr>
              <w:spacing w:line="380" w:lineRule="exact"/>
              <w:ind w:left="165" w:right="-43" w:hanging="165"/>
              <w:rPr>
                <w:rFonts w:ascii="Arial" w:eastAsia="MS Mincho" w:hAnsi="Arial" w:cs="Arial"/>
                <w:sz w:val="20"/>
                <w:szCs w:val="20"/>
              </w:rPr>
            </w:pPr>
            <w:r w:rsidRPr="00A41E93">
              <w:rPr>
                <w:rFonts w:ascii="Arial" w:eastAsia="MS Mincho" w:hAnsi="Arial" w:cs="Arial"/>
                <w:sz w:val="20"/>
                <w:szCs w:val="20"/>
              </w:rPr>
              <w:t xml:space="preserve">Increase in the Company’s registered share from resolution of the </w:t>
            </w:r>
            <w:r w:rsidR="00A03B21">
              <w:rPr>
                <w:rFonts w:ascii="Arial" w:eastAsia="MS Mincho" w:hAnsi="Arial" w:cs="Arial"/>
                <w:sz w:val="20"/>
                <w:szCs w:val="20"/>
              </w:rPr>
              <w:t>Annual</w:t>
            </w:r>
            <w:r w:rsidR="00A03B21" w:rsidRPr="00A41E93">
              <w:rPr>
                <w:rFonts w:ascii="Arial" w:eastAsia="MS Mincho" w:hAnsi="Arial" w:cs="Arial"/>
                <w:sz w:val="20"/>
                <w:szCs w:val="20"/>
              </w:rPr>
              <w:t xml:space="preserve"> </w:t>
            </w:r>
            <w:r w:rsidRPr="00A41E93">
              <w:rPr>
                <w:rFonts w:ascii="Arial" w:eastAsia="MS Mincho" w:hAnsi="Arial" w:cs="Arial"/>
                <w:sz w:val="20"/>
                <w:szCs w:val="20"/>
              </w:rPr>
              <w:t>General Meeting</w:t>
            </w:r>
            <w:r w:rsidR="00A03B21">
              <w:rPr>
                <w:rFonts w:ascii="Arial" w:eastAsia="MS Mincho" w:hAnsi="Arial" w:cs="Arial"/>
                <w:sz w:val="20"/>
                <w:szCs w:val="20"/>
              </w:rPr>
              <w:t xml:space="preserve"> </w:t>
            </w:r>
            <w:r w:rsidRPr="00A41E93">
              <w:rPr>
                <w:rFonts w:ascii="Arial" w:eastAsia="MS Mincho" w:hAnsi="Arial" w:cs="Arial"/>
                <w:sz w:val="20"/>
                <w:szCs w:val="20"/>
              </w:rPr>
              <w:t>of the Company’s shareholders</w:t>
            </w:r>
          </w:p>
        </w:tc>
        <w:tc>
          <w:tcPr>
            <w:tcW w:w="1935" w:type="dxa"/>
            <w:shd w:val="clear" w:color="auto" w:fill="FFFFFF"/>
            <w:vAlign w:val="bottom"/>
          </w:tcPr>
          <w:p w14:paraId="4730B3C0" w14:textId="7DD3B584" w:rsidR="002D0F9D" w:rsidRPr="00A41E93" w:rsidRDefault="002D0F9D" w:rsidP="002D0F9D">
            <w:pPr>
              <w:pBdr>
                <w:bottom w:val="single" w:sz="4" w:space="1" w:color="auto"/>
              </w:pBdr>
              <w:tabs>
                <w:tab w:val="decimal" w:pos="1515"/>
              </w:tabs>
              <w:spacing w:line="380" w:lineRule="exact"/>
              <w:ind w:right="-43"/>
              <w:rPr>
                <w:rFonts w:ascii="Arial" w:eastAsia="MS Mincho" w:hAnsi="Arial" w:cs="Arial"/>
                <w:sz w:val="20"/>
                <w:szCs w:val="20"/>
              </w:rPr>
            </w:pPr>
            <w:r w:rsidRPr="00A41E93">
              <w:rPr>
                <w:rFonts w:ascii="Arial" w:eastAsia="MS Mincho" w:hAnsi="Arial" w:cs="Arial"/>
                <w:sz w:val="20"/>
                <w:szCs w:val="20"/>
              </w:rPr>
              <w:t>-</w:t>
            </w:r>
          </w:p>
        </w:tc>
        <w:tc>
          <w:tcPr>
            <w:tcW w:w="1935" w:type="dxa"/>
            <w:vAlign w:val="bottom"/>
          </w:tcPr>
          <w:p w14:paraId="326CB9B2" w14:textId="5C282F76" w:rsidR="002D0F9D" w:rsidRPr="00A41E93" w:rsidRDefault="002D0F9D" w:rsidP="002D0F9D">
            <w:pPr>
              <w:pBdr>
                <w:bottom w:val="single" w:sz="4" w:space="1" w:color="auto"/>
              </w:pBdr>
              <w:tabs>
                <w:tab w:val="decimal" w:pos="1515"/>
              </w:tabs>
              <w:spacing w:line="380" w:lineRule="exact"/>
              <w:ind w:right="-43"/>
              <w:rPr>
                <w:rFonts w:ascii="Arial" w:eastAsia="MS Mincho" w:hAnsi="Arial" w:cs="Arial"/>
                <w:sz w:val="20"/>
                <w:szCs w:val="20"/>
              </w:rPr>
            </w:pPr>
            <w:r w:rsidRPr="00A41E93">
              <w:rPr>
                <w:rFonts w:ascii="Arial" w:eastAsia="MS Mincho" w:hAnsi="Arial" w:cs="Arial"/>
                <w:sz w:val="20"/>
                <w:szCs w:val="20"/>
              </w:rPr>
              <w:t>410,000,000</w:t>
            </w:r>
          </w:p>
        </w:tc>
      </w:tr>
      <w:tr w:rsidR="002D0F9D" w:rsidRPr="00A41E93" w14:paraId="05C7B7F2" w14:textId="77777777">
        <w:trPr>
          <w:trHeight w:val="279"/>
        </w:trPr>
        <w:tc>
          <w:tcPr>
            <w:tcW w:w="5130" w:type="dxa"/>
            <w:hideMark/>
          </w:tcPr>
          <w:p w14:paraId="39ED4E8D" w14:textId="144B4711" w:rsidR="002D0F9D" w:rsidRPr="00A41E93" w:rsidRDefault="002D0F9D" w:rsidP="002D0F9D">
            <w:pPr>
              <w:spacing w:line="380" w:lineRule="exact"/>
              <w:ind w:right="-43"/>
              <w:rPr>
                <w:rFonts w:ascii="Arial" w:eastAsia="MS Mincho" w:hAnsi="Arial" w:cs="Arial"/>
                <w:sz w:val="20"/>
                <w:szCs w:val="20"/>
              </w:rPr>
            </w:pPr>
            <w:r w:rsidRPr="00A41E93">
              <w:rPr>
                <w:rFonts w:ascii="Arial" w:eastAsia="MS Mincho" w:hAnsi="Arial" w:cs="Arial"/>
                <w:sz w:val="20"/>
                <w:szCs w:val="20"/>
              </w:rPr>
              <w:t>Number of ordinary shares at end of year</w:t>
            </w:r>
          </w:p>
        </w:tc>
        <w:tc>
          <w:tcPr>
            <w:tcW w:w="1935" w:type="dxa"/>
            <w:shd w:val="clear" w:color="auto" w:fill="FFFFFF"/>
          </w:tcPr>
          <w:p w14:paraId="5FEB5841" w14:textId="3DE78B8E" w:rsidR="002D0F9D" w:rsidRPr="00A41E93" w:rsidRDefault="002D0F9D" w:rsidP="002D0F9D">
            <w:pPr>
              <w:pBdr>
                <w:bottom w:val="double" w:sz="4" w:space="1" w:color="auto"/>
              </w:pBdr>
              <w:tabs>
                <w:tab w:val="decimal" w:pos="1515"/>
              </w:tabs>
              <w:spacing w:line="380" w:lineRule="exact"/>
              <w:ind w:right="-43"/>
              <w:rPr>
                <w:rFonts w:ascii="Arial" w:eastAsia="MS Mincho" w:hAnsi="Arial" w:cs="Arial"/>
                <w:sz w:val="20"/>
                <w:szCs w:val="20"/>
                <w:cs/>
              </w:rPr>
            </w:pPr>
            <w:r w:rsidRPr="00A41E93">
              <w:rPr>
                <w:rFonts w:ascii="Arial" w:eastAsia="MS Mincho" w:hAnsi="Arial" w:cs="Arial"/>
                <w:sz w:val="20"/>
                <w:szCs w:val="20"/>
              </w:rPr>
              <w:t>4,374,567,157</w:t>
            </w:r>
          </w:p>
        </w:tc>
        <w:tc>
          <w:tcPr>
            <w:tcW w:w="1935" w:type="dxa"/>
          </w:tcPr>
          <w:p w14:paraId="62A59811" w14:textId="14F15D74" w:rsidR="002D0F9D" w:rsidRPr="00A41E93" w:rsidRDefault="002D0F9D" w:rsidP="002D0F9D">
            <w:pPr>
              <w:pBdr>
                <w:bottom w:val="double" w:sz="4" w:space="1" w:color="auto"/>
              </w:pBdr>
              <w:tabs>
                <w:tab w:val="decimal" w:pos="1515"/>
              </w:tabs>
              <w:spacing w:line="380" w:lineRule="exact"/>
              <w:ind w:right="-43"/>
              <w:rPr>
                <w:rFonts w:ascii="Arial" w:eastAsia="MS Mincho" w:hAnsi="Arial" w:cs="Arial"/>
                <w:sz w:val="20"/>
                <w:szCs w:val="20"/>
              </w:rPr>
            </w:pPr>
            <w:r w:rsidRPr="00A41E93">
              <w:rPr>
                <w:rFonts w:ascii="Arial" w:eastAsia="MS Mincho" w:hAnsi="Arial" w:cs="Arial"/>
                <w:sz w:val="20"/>
                <w:szCs w:val="20"/>
              </w:rPr>
              <w:t>4,784,567,157</w:t>
            </w:r>
          </w:p>
        </w:tc>
      </w:tr>
    </w:tbl>
    <w:p w14:paraId="4B5FE7DC" w14:textId="345D0923" w:rsidR="002F4B72" w:rsidRPr="00A41E93" w:rsidRDefault="0055309A" w:rsidP="006B06E1">
      <w:pPr>
        <w:tabs>
          <w:tab w:val="left" w:pos="900"/>
        </w:tabs>
        <w:spacing w:before="240" w:after="120" w:line="380" w:lineRule="exact"/>
        <w:ind w:left="547" w:hanging="547"/>
        <w:jc w:val="thaiDistribute"/>
        <w:rPr>
          <w:rFonts w:ascii="Arial" w:eastAsia="Arial Unicode MS" w:hAnsi="Arial" w:cs="Browallia New"/>
          <w:sz w:val="22"/>
        </w:rPr>
      </w:pPr>
      <w:r w:rsidRPr="00A41E93">
        <w:rPr>
          <w:rFonts w:ascii="Arial" w:hAnsi="Arial" w:cstheme="minorBidi"/>
          <w:b/>
          <w:bCs/>
          <w:sz w:val="22"/>
          <w:szCs w:val="22"/>
          <w:cs/>
        </w:rPr>
        <w:tab/>
      </w:r>
      <w:r w:rsidRPr="00A41E93">
        <w:rPr>
          <w:rFonts w:ascii="Arial" w:hAnsi="Arial" w:cstheme="minorBidi"/>
          <w:sz w:val="22"/>
          <w:szCs w:val="22"/>
        </w:rPr>
        <w:t>There were no changes in the issued and paid-up common shares during the year ended</w:t>
      </w:r>
      <w:r w:rsidRPr="00A41E93">
        <w:rPr>
          <w:rFonts w:ascii="Arial" w:eastAsia="Arial Unicode MS" w:hAnsi="Arial" w:cs="Arial" w:hint="cs"/>
          <w:sz w:val="22"/>
          <w:szCs w:val="22"/>
          <w:cs/>
        </w:rPr>
        <w:t xml:space="preserve"> </w:t>
      </w:r>
      <w:r w:rsidR="00A41E93" w:rsidRPr="00A41E93">
        <w:rPr>
          <w:rFonts w:ascii="Arial" w:eastAsia="Arial Unicode MS" w:hAnsi="Arial" w:cs="Arial"/>
          <w:sz w:val="22"/>
          <w:szCs w:val="22"/>
        </w:rPr>
        <w:t xml:space="preserve">                  </w:t>
      </w:r>
      <w:r w:rsidR="006B06E1" w:rsidRPr="00A41E93">
        <w:rPr>
          <w:rFonts w:ascii="Arial" w:eastAsia="Arial Unicode MS" w:hAnsi="Arial" w:cs="Arial"/>
          <w:sz w:val="22"/>
          <w:szCs w:val="22"/>
        </w:rPr>
        <w:t xml:space="preserve">31 </w:t>
      </w:r>
      <w:r w:rsidRPr="00A41E93">
        <w:rPr>
          <w:rFonts w:ascii="Arial" w:hAnsi="Arial" w:cstheme="minorBidi"/>
          <w:sz w:val="22"/>
          <w:szCs w:val="22"/>
        </w:rPr>
        <w:t>December 2025</w:t>
      </w:r>
      <w:r w:rsidR="006B06E1" w:rsidRPr="00A41E93">
        <w:rPr>
          <w:rFonts w:ascii="Arial" w:eastAsia="Arial Unicode MS" w:hAnsi="Arial" w:cstheme="minorBidi"/>
          <w:sz w:val="22"/>
          <w:szCs w:val="22"/>
        </w:rPr>
        <w:t xml:space="preserve"> </w:t>
      </w:r>
      <w:r w:rsidRPr="00A41E93">
        <w:rPr>
          <w:rFonts w:ascii="Arial" w:hAnsi="Arial" w:cstheme="minorBidi"/>
          <w:sz w:val="22"/>
          <w:szCs w:val="22"/>
        </w:rPr>
        <w:t>and 2024</w:t>
      </w:r>
      <w:r w:rsidR="006B06E1" w:rsidRPr="00A41E93">
        <w:rPr>
          <w:rFonts w:ascii="Arial" w:eastAsia="Arial Unicode MS" w:hAnsi="Arial" w:cstheme="minorBidi"/>
          <w:sz w:val="22"/>
          <w:szCs w:val="22"/>
        </w:rPr>
        <w:t>.</w:t>
      </w:r>
    </w:p>
    <w:p w14:paraId="14264EC4" w14:textId="24B4E91E" w:rsidR="004856B2" w:rsidRPr="00A41E93" w:rsidRDefault="00CC662A" w:rsidP="004856B2">
      <w:pPr>
        <w:tabs>
          <w:tab w:val="left" w:pos="900"/>
        </w:tabs>
        <w:spacing w:before="240" w:after="120"/>
        <w:ind w:left="547" w:hanging="547"/>
        <w:jc w:val="thaiDistribute"/>
        <w:rPr>
          <w:rFonts w:ascii="Arial" w:hAnsi="Arial" w:cs="Arial"/>
          <w:b/>
          <w:bCs/>
          <w:sz w:val="22"/>
          <w:szCs w:val="22"/>
        </w:rPr>
      </w:pPr>
      <w:r w:rsidRPr="00A41E93">
        <w:rPr>
          <w:rFonts w:ascii="Arial" w:hAnsi="Arial" w:cs="Arial"/>
          <w:b/>
          <w:bCs/>
          <w:sz w:val="22"/>
          <w:szCs w:val="22"/>
        </w:rPr>
        <w:t>3</w:t>
      </w:r>
      <w:r w:rsidR="002D0F9D" w:rsidRPr="00A41E93">
        <w:rPr>
          <w:rFonts w:ascii="Arial" w:hAnsi="Arial" w:cs="Arial"/>
          <w:b/>
          <w:bCs/>
          <w:sz w:val="22"/>
          <w:szCs w:val="22"/>
        </w:rPr>
        <w:t>3</w:t>
      </w:r>
      <w:r w:rsidR="004856B2" w:rsidRPr="00A41E93">
        <w:rPr>
          <w:rFonts w:ascii="Arial" w:hAnsi="Arial" w:cs="Arial"/>
          <w:b/>
          <w:bCs/>
          <w:sz w:val="22"/>
          <w:szCs w:val="22"/>
        </w:rPr>
        <w:t>.</w:t>
      </w:r>
      <w:r w:rsidR="004856B2" w:rsidRPr="00A41E93">
        <w:rPr>
          <w:rFonts w:ascii="Arial" w:hAnsi="Arial" w:cs="Arial"/>
          <w:b/>
          <w:bCs/>
          <w:sz w:val="22"/>
          <w:szCs w:val="22"/>
        </w:rPr>
        <w:tab/>
        <w:t>Warrants</w:t>
      </w:r>
    </w:p>
    <w:p w14:paraId="1B4D240D" w14:textId="5E37B0FE" w:rsidR="004856B2" w:rsidRPr="00A41E93" w:rsidRDefault="002D0F9D" w:rsidP="002D0F9D">
      <w:pPr>
        <w:spacing w:before="120" w:after="120" w:line="380" w:lineRule="exact"/>
        <w:ind w:left="547" w:hanging="547"/>
        <w:jc w:val="both"/>
        <w:rPr>
          <w:rFonts w:ascii="Arial" w:eastAsia="Arial Unicode MS" w:hAnsi="Arial" w:cs="Arial Unicode MS"/>
          <w:b/>
          <w:bCs/>
          <w:sz w:val="22"/>
          <w:szCs w:val="22"/>
        </w:rPr>
      </w:pPr>
      <w:r w:rsidRPr="00A41E93">
        <w:rPr>
          <w:rFonts w:ascii="Arial" w:hAnsi="Arial" w:cs="Browallia New"/>
          <w:b/>
          <w:bCs/>
          <w:sz w:val="22"/>
          <w:szCs w:val="22"/>
        </w:rPr>
        <w:tab/>
      </w:r>
      <w:r w:rsidR="004856B2" w:rsidRPr="00A41E93">
        <w:rPr>
          <w:rFonts w:ascii="Arial" w:hAnsi="Arial" w:cs="Browallia New"/>
          <w:b/>
          <w:bCs/>
          <w:sz w:val="22"/>
          <w:szCs w:val="22"/>
        </w:rPr>
        <w:t>Warrant to purchase newly issued ordinary shares of the Company offering to directors, executives, and employees of the Company and/or its subsidiaries No.1</w:t>
      </w:r>
    </w:p>
    <w:p w14:paraId="796CB9F8" w14:textId="77777777" w:rsidR="004856B2" w:rsidRPr="00A41E93" w:rsidRDefault="004856B2" w:rsidP="004856B2">
      <w:pPr>
        <w:tabs>
          <w:tab w:val="left" w:pos="2160"/>
          <w:tab w:val="left" w:pos="2880"/>
        </w:tabs>
        <w:spacing w:before="120" w:after="120" w:line="380" w:lineRule="exact"/>
        <w:ind w:left="547" w:hanging="547"/>
        <w:jc w:val="thaiDistribute"/>
        <w:rPr>
          <w:rFonts w:ascii="Arial" w:hAnsi="Arial" w:cs="Arial"/>
          <w:sz w:val="22"/>
          <w:szCs w:val="22"/>
        </w:rPr>
      </w:pPr>
      <w:r w:rsidRPr="00A41E93">
        <w:rPr>
          <w:rFonts w:ascii="Arial" w:hAnsi="Arial" w:cs="Arial"/>
          <w:sz w:val="22"/>
          <w:szCs w:val="22"/>
        </w:rPr>
        <w:tab/>
        <w:t xml:space="preserve">On </w:t>
      </w:r>
      <w:r w:rsidRPr="00A41E93">
        <w:rPr>
          <w:rFonts w:ascii="Arial" w:hAnsi="Arial" w:cstheme="minorBidi"/>
          <w:sz w:val="22"/>
          <w:szCs w:val="22"/>
        </w:rPr>
        <w:t>20 May 2022</w:t>
      </w:r>
      <w:r w:rsidRPr="00A41E93">
        <w:rPr>
          <w:rFonts w:ascii="Arial" w:hAnsi="Arial" w:cs="Arial"/>
          <w:sz w:val="22"/>
          <w:szCs w:val="22"/>
        </w:rPr>
        <w:t xml:space="preserve">, the Company </w:t>
      </w:r>
      <w:r w:rsidRPr="00A41E93">
        <w:rPr>
          <w:rFonts w:ascii="Arial" w:hAnsi="Arial" w:cs="Arial"/>
          <w:sz w:val="22"/>
          <w:szCs w:val="22"/>
          <w:lang w:val="en-GB"/>
        </w:rPr>
        <w:t>has issued and allocated warrant to purchase newly issued ordinary shares of the Company offering to directors, executives, and employees of the Company and/or its subsidiaries No.1 (“</w:t>
      </w:r>
      <w:r w:rsidRPr="00A41E93">
        <w:rPr>
          <w:rFonts w:ascii="Arial" w:hAnsi="Arial" w:cs="Browallia New"/>
          <w:sz w:val="22"/>
        </w:rPr>
        <w:t>ANAN</w:t>
      </w:r>
      <w:r w:rsidRPr="00A41E93">
        <w:rPr>
          <w:rFonts w:ascii="Arial" w:hAnsi="Arial" w:cs="Arial"/>
          <w:sz w:val="22"/>
          <w:szCs w:val="22"/>
          <w:lang w:val="en-GB"/>
        </w:rPr>
        <w:t>-ESOP W1”). The details</w:t>
      </w:r>
      <w:r w:rsidRPr="00A41E93">
        <w:rPr>
          <w:rFonts w:ascii="Arial" w:hAnsi="Arial" w:cs="Arial"/>
          <w:sz w:val="22"/>
          <w:szCs w:val="22"/>
        </w:rPr>
        <w:t xml:space="preserve"> are as follows:</w:t>
      </w:r>
    </w:p>
    <w:p w14:paraId="5B276896"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Type:</w:t>
      </w:r>
      <w:r w:rsidRPr="00A41E93">
        <w:rPr>
          <w:rFonts w:ascii="Arial" w:hAnsi="Arial" w:cs="Arial"/>
          <w:sz w:val="22"/>
          <w:szCs w:val="22"/>
        </w:rPr>
        <w:tab/>
        <w:t>Registered and non-transferable warrant unless in the case as stipulated in terms and conditions of warrant.</w:t>
      </w:r>
    </w:p>
    <w:p w14:paraId="11E42853"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 xml:space="preserve">No. of securities offered: </w:t>
      </w:r>
      <w:r w:rsidRPr="00A41E93">
        <w:rPr>
          <w:rFonts w:ascii="Arial" w:hAnsi="Arial" w:cs="Arial"/>
          <w:sz w:val="22"/>
          <w:szCs w:val="22"/>
        </w:rPr>
        <w:tab/>
        <w:t xml:space="preserve">208,312,000 units </w:t>
      </w:r>
    </w:p>
    <w:p w14:paraId="78EBA5DB"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 xml:space="preserve">No. of shares reserved for exercise: </w:t>
      </w:r>
      <w:r w:rsidRPr="00A41E93">
        <w:rPr>
          <w:rFonts w:ascii="Arial" w:hAnsi="Arial" w:cs="Arial"/>
          <w:sz w:val="22"/>
          <w:szCs w:val="22"/>
        </w:rPr>
        <w:tab/>
        <w:t xml:space="preserve">208,312,000 shares </w:t>
      </w:r>
    </w:p>
    <w:p w14:paraId="0346BB1F"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 xml:space="preserve">Term: </w:t>
      </w:r>
      <w:r w:rsidRPr="00A41E93">
        <w:rPr>
          <w:rFonts w:ascii="Arial" w:hAnsi="Arial" w:cs="Arial"/>
          <w:sz w:val="22"/>
          <w:szCs w:val="22"/>
        </w:rPr>
        <w:tab/>
        <w:t xml:space="preserve">4 years from the issuance date of warrants </w:t>
      </w:r>
    </w:p>
    <w:p w14:paraId="4B8551C7" w14:textId="77777777" w:rsidR="004856B2" w:rsidRPr="00A41E93" w:rsidRDefault="004856B2" w:rsidP="004856B2">
      <w:pPr>
        <w:spacing w:before="120" w:after="120" w:line="380" w:lineRule="exact"/>
        <w:ind w:left="4140" w:hanging="3589"/>
        <w:jc w:val="thaiDistribute"/>
        <w:rPr>
          <w:rFonts w:ascii="Arial" w:hAnsi="Arial" w:cstheme="minorBidi"/>
          <w:sz w:val="22"/>
          <w:szCs w:val="22"/>
        </w:rPr>
      </w:pPr>
      <w:r w:rsidRPr="00A41E93">
        <w:rPr>
          <w:rFonts w:ascii="Arial" w:hAnsi="Arial" w:cstheme="minorBidi"/>
          <w:sz w:val="22"/>
          <w:szCs w:val="22"/>
        </w:rPr>
        <w:t>Expiry date:</w:t>
      </w:r>
      <w:r w:rsidRPr="00A41E93">
        <w:rPr>
          <w:rFonts w:ascii="Arial" w:hAnsi="Arial" w:cstheme="minorBidi"/>
          <w:sz w:val="22"/>
          <w:szCs w:val="22"/>
        </w:rPr>
        <w:tab/>
        <w:t>31 March 2026</w:t>
      </w:r>
    </w:p>
    <w:p w14:paraId="2315AC59" w14:textId="77777777" w:rsidR="00A41E93" w:rsidRPr="00A41E93" w:rsidRDefault="00A41E93">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549F1E01" w14:textId="703457B5"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lastRenderedPageBreak/>
        <w:t>Offering period:</w:t>
      </w:r>
      <w:r w:rsidRPr="00A41E93">
        <w:rPr>
          <w:rFonts w:ascii="Arial" w:hAnsi="Arial" w:cs="Arial"/>
          <w:sz w:val="22"/>
          <w:szCs w:val="22"/>
        </w:rPr>
        <w:tab/>
        <w:t xml:space="preserve">The Company must offer ANAN ESOP-W1 warrants within 1 year from the date on which the Extraordinary General Meeting of Shareholders No. 1/2022 approves the issuance and offering of the ANAN ESOP-W1 warrants.   </w:t>
      </w:r>
    </w:p>
    <w:p w14:paraId="774EED9E"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Offering price per unit:</w:t>
      </w:r>
      <w:r w:rsidRPr="00A41E93">
        <w:rPr>
          <w:rFonts w:ascii="Arial" w:hAnsi="Arial" w:cs="Arial"/>
          <w:sz w:val="22"/>
          <w:szCs w:val="22"/>
        </w:rPr>
        <w:tab/>
        <w:t>Baht 0 (Zero Baht)</w:t>
      </w:r>
    </w:p>
    <w:p w14:paraId="29FEBDC3"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Exercise price:</w:t>
      </w:r>
      <w:r w:rsidRPr="00A41E93">
        <w:rPr>
          <w:rFonts w:ascii="Arial" w:hAnsi="Arial" w:cs="Arial"/>
          <w:sz w:val="22"/>
          <w:szCs w:val="22"/>
        </w:rPr>
        <w:tab/>
        <w:t xml:space="preserve">Baht 1.65 except where the adjustment of the exercise price is made in accordance with the conditions for the adjustment of the exercise. </w:t>
      </w:r>
    </w:p>
    <w:p w14:paraId="41F23E8F"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Exercise ratio:</w:t>
      </w:r>
      <w:r w:rsidRPr="00A41E93">
        <w:rPr>
          <w:rFonts w:ascii="Arial" w:hAnsi="Arial" w:cs="Arial"/>
          <w:sz w:val="22"/>
          <w:szCs w:val="22"/>
        </w:rPr>
        <w:tab/>
        <w:t>One unit of ANAN ESOP-W1 warrant entitles the holders to purchase 1 newly issued ordinary share, except in case of the adjustment of the exercise ratio.</w:t>
      </w:r>
    </w:p>
    <w:p w14:paraId="0556DE93"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Offering Method:</w:t>
      </w:r>
      <w:r w:rsidRPr="00A41E93">
        <w:rPr>
          <w:rFonts w:ascii="Arial" w:hAnsi="Arial" w:cs="Arial"/>
          <w:sz w:val="22"/>
          <w:szCs w:val="22"/>
        </w:rPr>
        <w:tab/>
        <w:t xml:space="preserve">Offered to directors, executives and employees of the Company and the subsidiary as approved by the Extraordinary General Meeting of Shareholders by assigning the Board of Directors to Executive Committee or Nomination and Remuneration Committee (in case of allocation to the Company’s directors) or persons </w:t>
      </w:r>
      <w:proofErr w:type="spellStart"/>
      <w:r w:rsidRPr="00A41E93">
        <w:rPr>
          <w:rFonts w:ascii="Arial" w:hAnsi="Arial" w:cs="Arial"/>
          <w:sz w:val="22"/>
          <w:szCs w:val="22"/>
        </w:rPr>
        <w:t>authorised</w:t>
      </w:r>
      <w:proofErr w:type="spellEnd"/>
      <w:r w:rsidRPr="00A41E93">
        <w:rPr>
          <w:rFonts w:ascii="Arial" w:hAnsi="Arial" w:cs="Arial"/>
          <w:sz w:val="22"/>
          <w:szCs w:val="22"/>
        </w:rPr>
        <w:t xml:space="preserve"> by the Board of Directors or the Executive Committee to consider allocating and determining other details and any conditions related to the issuance and offering warrants under the rules, conditions and procedures approved by the shareholders' meeting.</w:t>
      </w:r>
    </w:p>
    <w:p w14:paraId="70A57315" w14:textId="77777777" w:rsidR="004856B2" w:rsidRPr="00A41E93" w:rsidRDefault="004856B2" w:rsidP="004856B2">
      <w:pPr>
        <w:spacing w:before="120" w:after="120" w:line="380" w:lineRule="exact"/>
        <w:ind w:left="4140" w:hanging="3589"/>
        <w:jc w:val="thaiDistribute"/>
        <w:rPr>
          <w:rFonts w:ascii="Arial" w:hAnsi="Arial" w:cs="Arial"/>
          <w:sz w:val="22"/>
          <w:szCs w:val="22"/>
        </w:rPr>
      </w:pPr>
      <w:r w:rsidRPr="00A41E93">
        <w:rPr>
          <w:rFonts w:ascii="Arial" w:hAnsi="Arial" w:cs="Arial"/>
          <w:sz w:val="22"/>
          <w:szCs w:val="22"/>
        </w:rPr>
        <w:t>Exercise period:</w:t>
      </w:r>
      <w:r w:rsidRPr="00A41E93">
        <w:rPr>
          <w:rFonts w:ascii="Arial" w:hAnsi="Arial" w:cs="Arial"/>
          <w:sz w:val="22"/>
          <w:szCs w:val="22"/>
        </w:rPr>
        <w:tab/>
        <w:t>Beginning on 25 October 2022 and every 25 January, 25 April, 25 July and 25 October of each year until the final exercise date of the warrants which will fall on                25 January 2026 and exercisable annually up to 25% of the total number of warrants allocated by the Company to each director, executive or employee.</w:t>
      </w:r>
    </w:p>
    <w:p w14:paraId="163CE9FD" w14:textId="77777777" w:rsidR="004856B2" w:rsidRPr="00A41E93" w:rsidRDefault="004856B2" w:rsidP="004856B2">
      <w:pPr>
        <w:spacing w:before="120" w:after="120" w:line="380" w:lineRule="exact"/>
        <w:ind w:left="547"/>
        <w:jc w:val="thaiDistribute"/>
        <w:rPr>
          <w:rFonts w:ascii="Arial" w:hAnsi="Arial" w:cs="Arial"/>
          <w:sz w:val="22"/>
          <w:szCs w:val="22"/>
        </w:rPr>
      </w:pPr>
      <w:r w:rsidRPr="00A41E93">
        <w:rPr>
          <w:rFonts w:ascii="Arial" w:hAnsi="Arial" w:cs="Arial"/>
          <w:sz w:val="22"/>
          <w:szCs w:val="22"/>
        </w:rPr>
        <w:t>The weighted average fair value of each share option granted is approximately Baht 0.177 This was calculated using the Black-Scholes-Merton model. The model inputs were share price at grant date of Baht 1.17 per share, expected dividend rate of 1.00%, risk-free interest rate of 1.89% and expected fluctuation of 42.26%.</w:t>
      </w:r>
    </w:p>
    <w:p w14:paraId="7A42565D" w14:textId="23A829C7" w:rsidR="00A41E93" w:rsidRDefault="004856B2" w:rsidP="0086052A">
      <w:pPr>
        <w:tabs>
          <w:tab w:val="left" w:pos="720"/>
          <w:tab w:val="left" w:pos="2160"/>
        </w:tabs>
        <w:spacing w:before="120" w:after="120" w:line="380" w:lineRule="exact"/>
        <w:ind w:left="547"/>
        <w:jc w:val="thaiDistribute"/>
        <w:rPr>
          <w:rFonts w:ascii="Arial" w:hAnsi="Arial" w:cs="Arial"/>
          <w:sz w:val="22"/>
          <w:szCs w:val="22"/>
        </w:rPr>
      </w:pPr>
      <w:r w:rsidRPr="00A41E93">
        <w:rPr>
          <w:rFonts w:ascii="Arial" w:hAnsi="Arial" w:cs="Arial"/>
          <w:sz w:val="22"/>
          <w:szCs w:val="22"/>
        </w:rPr>
        <w:lastRenderedPageBreak/>
        <w:t>During the</w:t>
      </w:r>
      <w:r w:rsidRPr="00A41E93">
        <w:rPr>
          <w:rFonts w:ascii="Arial" w:hAnsi="Arial" w:cstheme="minorBidi"/>
          <w:sz w:val="22"/>
          <w:szCs w:val="22"/>
        </w:rPr>
        <w:t xml:space="preserve"> </w:t>
      </w:r>
      <w:r w:rsidR="00D14EBE" w:rsidRPr="00A41E93">
        <w:rPr>
          <w:rFonts w:ascii="Arial" w:hAnsi="Arial" w:cstheme="minorBidi"/>
          <w:sz w:val="22"/>
          <w:szCs w:val="22"/>
        </w:rPr>
        <w:t>year</w:t>
      </w:r>
      <w:r w:rsidRPr="00A41E93">
        <w:rPr>
          <w:rFonts w:ascii="Arial" w:hAnsi="Arial" w:cstheme="minorBidi"/>
          <w:sz w:val="22"/>
          <w:szCs w:val="22"/>
        </w:rPr>
        <w:t xml:space="preserve"> ended </w:t>
      </w:r>
      <w:r w:rsidR="00D14EBE" w:rsidRPr="00A41E93">
        <w:rPr>
          <w:rFonts w:ascii="Arial" w:hAnsi="Arial" w:cstheme="minorBidi"/>
          <w:sz w:val="22"/>
          <w:szCs w:val="22"/>
        </w:rPr>
        <w:t xml:space="preserve">31 December </w:t>
      </w:r>
      <w:r w:rsidRPr="00A41E93">
        <w:rPr>
          <w:rFonts w:ascii="Arial" w:hAnsi="Arial" w:cstheme="minorBidi"/>
          <w:sz w:val="22"/>
          <w:szCs w:val="22"/>
        </w:rPr>
        <w:t>202</w:t>
      </w:r>
      <w:r w:rsidR="0053584B" w:rsidRPr="00A41E93">
        <w:rPr>
          <w:rFonts w:ascii="Arial" w:hAnsi="Arial" w:cstheme="minorBidi"/>
          <w:sz w:val="22"/>
          <w:szCs w:val="22"/>
        </w:rPr>
        <w:t>5</w:t>
      </w:r>
      <w:r w:rsidRPr="00A41E93">
        <w:rPr>
          <w:rFonts w:ascii="Arial" w:hAnsi="Arial" w:cs="Arial"/>
          <w:sz w:val="22"/>
          <w:szCs w:val="22"/>
        </w:rPr>
        <w:t xml:space="preserve">, the Group recorded expenses of the ANAN-ESOP W1 amounting to Baht </w:t>
      </w:r>
      <w:r w:rsidR="00110DD3" w:rsidRPr="00A41E93">
        <w:rPr>
          <w:rFonts w:ascii="Arial" w:hAnsi="Arial" w:cs="Arial"/>
          <w:sz w:val="22"/>
          <w:szCs w:val="22"/>
        </w:rPr>
        <w:t>1</w:t>
      </w:r>
      <w:r w:rsidRPr="00A41E93">
        <w:rPr>
          <w:rFonts w:ascii="Arial" w:hAnsi="Arial" w:cs="Arial"/>
          <w:sz w:val="22"/>
          <w:szCs w:val="22"/>
        </w:rPr>
        <w:t xml:space="preserve"> million </w:t>
      </w:r>
      <w:r w:rsidR="00461D6E" w:rsidRPr="00A41E93">
        <w:rPr>
          <w:rFonts w:ascii="Arial" w:hAnsi="Arial" w:cs="Arial"/>
          <w:sz w:val="22"/>
          <w:szCs w:val="22"/>
        </w:rPr>
        <w:t>(202</w:t>
      </w:r>
      <w:r w:rsidR="0053584B" w:rsidRPr="00A41E93">
        <w:rPr>
          <w:rFonts w:ascii="Arial" w:hAnsi="Arial" w:cs="Arial"/>
          <w:sz w:val="22"/>
          <w:szCs w:val="22"/>
        </w:rPr>
        <w:t>4</w:t>
      </w:r>
      <w:r w:rsidR="00461D6E" w:rsidRPr="00A41E93">
        <w:rPr>
          <w:rFonts w:ascii="Arial" w:hAnsi="Arial" w:cs="Arial"/>
          <w:sz w:val="22"/>
          <w:szCs w:val="22"/>
        </w:rPr>
        <w:t xml:space="preserve">: Baht </w:t>
      </w:r>
      <w:r w:rsidR="0053584B" w:rsidRPr="00A41E93">
        <w:rPr>
          <w:rFonts w:ascii="Arial" w:hAnsi="Arial" w:cs="Arial"/>
          <w:sz w:val="22"/>
          <w:szCs w:val="22"/>
        </w:rPr>
        <w:t>5</w:t>
      </w:r>
      <w:r w:rsidR="00461D6E" w:rsidRPr="00A41E93">
        <w:rPr>
          <w:rFonts w:ascii="Arial" w:hAnsi="Arial" w:cs="Arial"/>
          <w:sz w:val="22"/>
          <w:szCs w:val="22"/>
        </w:rPr>
        <w:t xml:space="preserve"> million) </w:t>
      </w:r>
      <w:r w:rsidRPr="00A41E93">
        <w:rPr>
          <w:rFonts w:ascii="Arial" w:hAnsi="Arial" w:cs="Arial"/>
          <w:sz w:val="22"/>
          <w:szCs w:val="22"/>
        </w:rPr>
        <w:t xml:space="preserve">(the Company only: Baht </w:t>
      </w:r>
      <w:r w:rsidR="00110DD3" w:rsidRPr="00A41E93">
        <w:rPr>
          <w:rFonts w:ascii="Arial" w:hAnsi="Arial" w:cstheme="minorBidi"/>
          <w:sz w:val="22"/>
          <w:szCs w:val="22"/>
        </w:rPr>
        <w:t>1</w:t>
      </w:r>
      <w:r w:rsidRPr="00A41E93">
        <w:rPr>
          <w:rFonts w:ascii="Arial" w:hAnsi="Arial" w:cs="Arial"/>
          <w:sz w:val="22"/>
          <w:szCs w:val="22"/>
        </w:rPr>
        <w:t xml:space="preserve"> million</w:t>
      </w:r>
      <w:r w:rsidR="00461D6E" w:rsidRPr="00A41E93">
        <w:rPr>
          <w:rFonts w:ascii="Arial" w:hAnsi="Arial" w:cs="Arial"/>
          <w:sz w:val="22"/>
          <w:szCs w:val="22"/>
        </w:rPr>
        <w:t xml:space="preserve"> </w:t>
      </w:r>
      <w:r w:rsidR="00B01DB3">
        <w:rPr>
          <w:rFonts w:ascii="Arial" w:hAnsi="Arial" w:cs="Arial"/>
          <w:sz w:val="22"/>
          <w:szCs w:val="22"/>
        </w:rPr>
        <w:t xml:space="preserve">  </w:t>
      </w:r>
      <w:r w:rsidR="00461D6E" w:rsidRPr="00A41E93">
        <w:rPr>
          <w:rFonts w:ascii="Arial" w:hAnsi="Arial" w:cs="Arial"/>
          <w:sz w:val="22"/>
          <w:szCs w:val="22"/>
        </w:rPr>
        <w:t>202</w:t>
      </w:r>
      <w:r w:rsidR="0053584B" w:rsidRPr="00A41E93">
        <w:rPr>
          <w:rFonts w:ascii="Arial" w:hAnsi="Arial" w:cs="Arial"/>
          <w:sz w:val="22"/>
          <w:szCs w:val="22"/>
        </w:rPr>
        <w:t>4</w:t>
      </w:r>
      <w:r w:rsidR="00461D6E" w:rsidRPr="00A41E93">
        <w:rPr>
          <w:rFonts w:ascii="Arial" w:hAnsi="Arial" w:cs="Arial"/>
          <w:sz w:val="22"/>
          <w:szCs w:val="22"/>
        </w:rPr>
        <w:t xml:space="preserve">: Baht </w:t>
      </w:r>
      <w:r w:rsidR="0053584B" w:rsidRPr="00A41E93">
        <w:rPr>
          <w:rFonts w:ascii="Arial" w:hAnsi="Arial" w:cs="Arial"/>
          <w:sz w:val="22"/>
          <w:szCs w:val="22"/>
        </w:rPr>
        <w:t>5</w:t>
      </w:r>
      <w:r w:rsidR="00461D6E" w:rsidRPr="00A41E93">
        <w:rPr>
          <w:rFonts w:ascii="Arial" w:hAnsi="Arial" w:cs="Arial"/>
          <w:sz w:val="22"/>
          <w:szCs w:val="22"/>
        </w:rPr>
        <w:t xml:space="preserve"> million</w:t>
      </w:r>
      <w:r w:rsidRPr="00A41E93">
        <w:rPr>
          <w:rFonts w:ascii="Arial" w:hAnsi="Arial" w:cs="Arial"/>
          <w:sz w:val="22"/>
          <w:szCs w:val="22"/>
        </w:rPr>
        <w:t>) as personnel expenses and record with capital reserve for share-based payment.</w:t>
      </w:r>
    </w:p>
    <w:p w14:paraId="70C8C387" w14:textId="1902372B" w:rsidR="001C5193" w:rsidRPr="00A41E93" w:rsidRDefault="001C5193" w:rsidP="0086052A">
      <w:pPr>
        <w:tabs>
          <w:tab w:val="left" w:pos="720"/>
          <w:tab w:val="left" w:pos="2160"/>
        </w:tabs>
        <w:spacing w:before="120" w:after="120" w:line="380" w:lineRule="exact"/>
        <w:ind w:left="547"/>
        <w:jc w:val="thaiDistribute"/>
        <w:rPr>
          <w:rFonts w:ascii="Arial" w:hAnsi="Arial" w:cs="Arial"/>
          <w:sz w:val="22"/>
          <w:szCs w:val="22"/>
        </w:rPr>
      </w:pPr>
      <w:r>
        <w:rPr>
          <w:rFonts w:ascii="Arial" w:hAnsi="Arial" w:cs="Arial"/>
          <w:sz w:val="22"/>
          <w:szCs w:val="22"/>
        </w:rPr>
        <w:t>As at 31 December 2025 and 2024, the Company has number of ANAN-ESOP W1 warrants Baht 208,312,000 and has unallocated ANAN-ESOP W1 warr</w:t>
      </w:r>
      <w:r w:rsidR="00D05E85">
        <w:rPr>
          <w:rFonts w:ascii="Arial" w:hAnsi="Arial" w:cs="Arial"/>
          <w:sz w:val="22"/>
          <w:szCs w:val="22"/>
        </w:rPr>
        <w:t>a</w:t>
      </w:r>
      <w:r>
        <w:rPr>
          <w:rFonts w:ascii="Arial" w:hAnsi="Arial" w:cs="Arial"/>
          <w:sz w:val="22"/>
          <w:szCs w:val="22"/>
        </w:rPr>
        <w:t xml:space="preserve">nts </w:t>
      </w:r>
      <w:proofErr w:type="spellStart"/>
      <w:r>
        <w:rPr>
          <w:rFonts w:ascii="Arial" w:hAnsi="Arial" w:cs="Arial"/>
          <w:sz w:val="22"/>
          <w:szCs w:val="22"/>
        </w:rPr>
        <w:t>totalling</w:t>
      </w:r>
      <w:proofErr w:type="spellEnd"/>
      <w:r>
        <w:rPr>
          <w:rFonts w:ascii="Arial" w:hAnsi="Arial" w:cs="Arial"/>
          <w:sz w:val="22"/>
          <w:szCs w:val="22"/>
        </w:rPr>
        <w:t xml:space="preserve"> 3,600,000 units.</w:t>
      </w:r>
    </w:p>
    <w:p w14:paraId="26FA4AA8" w14:textId="44B542F0" w:rsidR="004455E7" w:rsidRPr="00A41E93" w:rsidRDefault="00CD4808" w:rsidP="00A41E93">
      <w:pPr>
        <w:tabs>
          <w:tab w:val="left" w:pos="900"/>
        </w:tabs>
        <w:spacing w:before="240" w:after="120"/>
        <w:ind w:left="547" w:hanging="547"/>
        <w:jc w:val="thaiDistribute"/>
        <w:rPr>
          <w:rFonts w:ascii="Arial" w:hAnsi="Arial" w:cs="Arial"/>
          <w:b/>
          <w:bCs/>
          <w:sz w:val="22"/>
          <w:szCs w:val="22"/>
        </w:rPr>
      </w:pPr>
      <w:r w:rsidRPr="00A41E93">
        <w:rPr>
          <w:rFonts w:ascii="Arial" w:hAnsi="Arial" w:cs="Arial"/>
          <w:b/>
          <w:bCs/>
          <w:sz w:val="22"/>
          <w:szCs w:val="22"/>
        </w:rPr>
        <w:t>3</w:t>
      </w:r>
      <w:r w:rsidR="002D0F9D" w:rsidRPr="00A41E93">
        <w:rPr>
          <w:rFonts w:ascii="Arial" w:hAnsi="Arial" w:cs="Arial"/>
          <w:b/>
          <w:bCs/>
          <w:sz w:val="22"/>
          <w:szCs w:val="22"/>
        </w:rPr>
        <w:t>4</w:t>
      </w:r>
      <w:r w:rsidR="004455E7" w:rsidRPr="00A41E93">
        <w:rPr>
          <w:rFonts w:ascii="Arial" w:hAnsi="Arial" w:cs="Arial"/>
          <w:b/>
          <w:bCs/>
          <w:sz w:val="22"/>
          <w:szCs w:val="22"/>
        </w:rPr>
        <w:t>.</w:t>
      </w:r>
      <w:r w:rsidR="004455E7" w:rsidRPr="00A41E93">
        <w:rPr>
          <w:rFonts w:ascii="Arial" w:hAnsi="Arial" w:cs="Arial"/>
          <w:b/>
          <w:bCs/>
          <w:sz w:val="22"/>
          <w:szCs w:val="22"/>
        </w:rPr>
        <w:tab/>
        <w:t>Subordinated perpetual debentures</w:t>
      </w:r>
    </w:p>
    <w:p w14:paraId="2B74E1B4" w14:textId="050B2DD0" w:rsidR="003558B0" w:rsidRPr="00A41E93" w:rsidRDefault="003558B0" w:rsidP="000B7444">
      <w:pPr>
        <w:tabs>
          <w:tab w:val="left" w:pos="900"/>
        </w:tabs>
        <w:spacing w:before="240" w:after="120"/>
        <w:ind w:left="547" w:hanging="547"/>
        <w:jc w:val="thaiDistribute"/>
        <w:rPr>
          <w:rFonts w:ascii="Arial" w:hAnsi="Arial" w:cs="Arial"/>
          <w:b/>
          <w:bCs/>
          <w:sz w:val="22"/>
          <w:szCs w:val="22"/>
        </w:rPr>
      </w:pPr>
      <w:r w:rsidRPr="00A41E93">
        <w:rPr>
          <w:rFonts w:ascii="Arial" w:hAnsi="Arial" w:cs="Arial"/>
          <w:b/>
          <w:bCs/>
          <w:sz w:val="22"/>
          <w:szCs w:val="22"/>
        </w:rPr>
        <w:t xml:space="preserve">34.1 </w:t>
      </w:r>
      <w:r w:rsidR="00D05E85">
        <w:rPr>
          <w:rFonts w:ascii="Arial" w:hAnsi="Arial" w:cs="Arial"/>
          <w:b/>
          <w:bCs/>
          <w:sz w:val="22"/>
          <w:szCs w:val="22"/>
        </w:rPr>
        <w:tab/>
      </w:r>
      <w:r w:rsidR="002E2818" w:rsidRPr="00A41E93">
        <w:rPr>
          <w:rFonts w:ascii="Arial" w:hAnsi="Arial" w:cs="Arial"/>
          <w:b/>
          <w:bCs/>
          <w:sz w:val="22"/>
          <w:szCs w:val="22"/>
        </w:rPr>
        <w:t xml:space="preserve">Approval of subordinated </w:t>
      </w:r>
      <w:r w:rsidR="00E54DFA" w:rsidRPr="00A41E93">
        <w:rPr>
          <w:rFonts w:ascii="Arial" w:hAnsi="Arial" w:cs="Arial"/>
          <w:b/>
          <w:bCs/>
          <w:sz w:val="22"/>
          <w:szCs w:val="22"/>
        </w:rPr>
        <w:t xml:space="preserve">perpetual </w:t>
      </w:r>
      <w:r w:rsidR="002E2818" w:rsidRPr="00A41E93">
        <w:rPr>
          <w:rFonts w:ascii="Arial" w:hAnsi="Arial" w:cs="Arial"/>
          <w:b/>
          <w:bCs/>
          <w:sz w:val="22"/>
          <w:szCs w:val="22"/>
        </w:rPr>
        <w:t xml:space="preserve">debentures </w:t>
      </w:r>
    </w:p>
    <w:p w14:paraId="6B0ECFB1" w14:textId="5FF78E99" w:rsidR="0061330B" w:rsidRPr="00A41E93" w:rsidRDefault="0061330B" w:rsidP="0061330B">
      <w:pPr>
        <w:tabs>
          <w:tab w:val="left" w:pos="900"/>
        </w:tabs>
        <w:spacing w:before="120" w:after="120" w:line="380" w:lineRule="exact"/>
        <w:ind w:left="540" w:hanging="540"/>
        <w:jc w:val="thaiDistribute"/>
        <w:rPr>
          <w:rFonts w:ascii="Arial" w:eastAsia="Arial Unicode MS" w:hAnsi="Arial" w:cs="Arial"/>
          <w:sz w:val="22"/>
          <w:szCs w:val="20"/>
        </w:rPr>
      </w:pPr>
      <w:r w:rsidRPr="00A41E93">
        <w:rPr>
          <w:rFonts w:ascii="Arial" w:eastAsia="Arial Unicode MS" w:hAnsi="Arial" w:cs="Arial"/>
          <w:sz w:val="22"/>
          <w:szCs w:val="20"/>
        </w:rPr>
        <w:tab/>
        <w:t>The Company issued subordinated perpetual debentures (“Debenture”)</w:t>
      </w:r>
      <w:r w:rsidR="00145578" w:rsidRPr="00A41E93">
        <w:rPr>
          <w:rFonts w:ascii="Arial" w:eastAsia="Arial Unicode MS" w:hAnsi="Arial" w:cs="Arial"/>
          <w:sz w:val="22"/>
          <w:szCs w:val="20"/>
        </w:rPr>
        <w:t xml:space="preserve"> </w:t>
      </w:r>
      <w:r w:rsidR="00A87BB1" w:rsidRPr="00A41E93">
        <w:rPr>
          <w:rFonts w:ascii="Arial" w:eastAsia="Arial Unicode MS" w:hAnsi="Arial" w:cs="Arial"/>
          <w:sz w:val="22"/>
          <w:szCs w:val="20"/>
        </w:rPr>
        <w:t>which are detailed below.</w:t>
      </w:r>
    </w:p>
    <w:tbl>
      <w:tblPr>
        <w:tblW w:w="9180" w:type="dxa"/>
        <w:tblInd w:w="450" w:type="dxa"/>
        <w:tblLayout w:type="fixed"/>
        <w:tblLook w:val="04A0" w:firstRow="1" w:lastRow="0" w:firstColumn="1" w:lastColumn="0" w:noHBand="0" w:noVBand="1"/>
      </w:tblPr>
      <w:tblGrid>
        <w:gridCol w:w="2250"/>
        <w:gridCol w:w="6930"/>
      </w:tblGrid>
      <w:tr w:rsidR="0061330B" w:rsidRPr="00A41E93" w14:paraId="230F7B92" w14:textId="77777777" w:rsidTr="0061330B">
        <w:tc>
          <w:tcPr>
            <w:tcW w:w="2250" w:type="dxa"/>
          </w:tcPr>
          <w:p w14:paraId="3242B023" w14:textId="77777777" w:rsidR="0061330B" w:rsidRPr="00A41E93" w:rsidRDefault="0061330B" w:rsidP="0061330B">
            <w:pPr>
              <w:tabs>
                <w:tab w:val="left" w:pos="851"/>
                <w:tab w:val="right" w:pos="7920"/>
              </w:tabs>
              <w:spacing w:line="340" w:lineRule="exact"/>
              <w:ind w:left="162" w:right="-43" w:hanging="162"/>
              <w:rPr>
                <w:rFonts w:ascii="Angsana New" w:hAnsi="Angsana New"/>
                <w:sz w:val="22"/>
                <w:szCs w:val="20"/>
                <w:cs/>
              </w:rPr>
            </w:pPr>
            <w:r w:rsidRPr="00A41E93">
              <w:rPr>
                <w:rFonts w:ascii="Arial" w:hAnsi="Arial"/>
                <w:sz w:val="22"/>
                <w:szCs w:val="20"/>
              </w:rPr>
              <w:t>Approved by</w:t>
            </w:r>
          </w:p>
        </w:tc>
        <w:tc>
          <w:tcPr>
            <w:tcW w:w="6930" w:type="dxa"/>
          </w:tcPr>
          <w:p w14:paraId="436C0BDA" w14:textId="77777777" w:rsidR="0061330B" w:rsidRPr="00A41E93" w:rsidRDefault="0061330B" w:rsidP="0061330B">
            <w:pPr>
              <w:tabs>
                <w:tab w:val="left" w:pos="851"/>
                <w:tab w:val="right" w:pos="7920"/>
              </w:tabs>
              <w:spacing w:line="340" w:lineRule="exact"/>
              <w:ind w:left="128" w:hanging="128"/>
              <w:rPr>
                <w:rFonts w:ascii="Angsana New" w:hAnsi="Angsana New"/>
                <w:sz w:val="22"/>
                <w:szCs w:val="20"/>
                <w:cs/>
              </w:rPr>
            </w:pPr>
            <w:r w:rsidRPr="00A41E93">
              <w:rPr>
                <w:rFonts w:ascii="Arial" w:hAnsi="Arial"/>
                <w:sz w:val="22"/>
                <w:szCs w:val="20"/>
              </w:rPr>
              <w:t>The Extraordinary General Meeting of the Company’s shareholders held on 16 August 2013 and the Annual General Meeting of the Company’s shareholders held on 9 April 2015 and 25 April 2019</w:t>
            </w:r>
          </w:p>
        </w:tc>
      </w:tr>
      <w:tr w:rsidR="006E5681" w:rsidRPr="00A41E93" w14:paraId="251BA5D1" w14:textId="77777777" w:rsidTr="0061330B">
        <w:tc>
          <w:tcPr>
            <w:tcW w:w="2250" w:type="dxa"/>
          </w:tcPr>
          <w:p w14:paraId="7369064A" w14:textId="77777777" w:rsidR="006E5681" w:rsidRPr="00A41E93" w:rsidRDefault="006E5681" w:rsidP="0061330B">
            <w:pPr>
              <w:tabs>
                <w:tab w:val="left" w:pos="851"/>
                <w:tab w:val="right" w:pos="7920"/>
              </w:tabs>
              <w:spacing w:line="340" w:lineRule="exact"/>
              <w:ind w:left="162" w:right="-43" w:hanging="162"/>
              <w:rPr>
                <w:rFonts w:ascii="Arial" w:hAnsi="Arial"/>
                <w:sz w:val="22"/>
                <w:szCs w:val="20"/>
              </w:rPr>
            </w:pPr>
          </w:p>
        </w:tc>
        <w:tc>
          <w:tcPr>
            <w:tcW w:w="6930" w:type="dxa"/>
          </w:tcPr>
          <w:p w14:paraId="1F2337AD" w14:textId="77777777" w:rsidR="006E5681" w:rsidRPr="00A41E93" w:rsidRDefault="006E5681" w:rsidP="0061330B">
            <w:pPr>
              <w:tabs>
                <w:tab w:val="left" w:pos="851"/>
                <w:tab w:val="right" w:pos="7920"/>
              </w:tabs>
              <w:spacing w:line="340" w:lineRule="exact"/>
              <w:ind w:left="128" w:hanging="128"/>
              <w:rPr>
                <w:rFonts w:ascii="Arial" w:hAnsi="Arial"/>
                <w:sz w:val="22"/>
                <w:szCs w:val="20"/>
              </w:rPr>
            </w:pPr>
          </w:p>
        </w:tc>
      </w:tr>
      <w:tr w:rsidR="0061330B" w:rsidRPr="00A41E93" w14:paraId="6F5D70DC" w14:textId="77777777" w:rsidTr="0061330B">
        <w:tc>
          <w:tcPr>
            <w:tcW w:w="2250" w:type="dxa"/>
          </w:tcPr>
          <w:p w14:paraId="24044D8F" w14:textId="77777777" w:rsidR="0061330B" w:rsidRPr="00A41E93" w:rsidRDefault="0061330B" w:rsidP="0061330B">
            <w:pPr>
              <w:tabs>
                <w:tab w:val="left" w:pos="851"/>
                <w:tab w:val="right" w:pos="7920"/>
              </w:tabs>
              <w:spacing w:line="340" w:lineRule="exact"/>
              <w:ind w:right="-43"/>
              <w:jc w:val="thaiDistribute"/>
              <w:rPr>
                <w:rFonts w:ascii="Angsana New" w:hAnsi="Angsana New"/>
                <w:sz w:val="22"/>
                <w:szCs w:val="20"/>
              </w:rPr>
            </w:pPr>
            <w:r w:rsidRPr="00A41E93">
              <w:rPr>
                <w:rFonts w:ascii="Arial" w:eastAsia="Calibri" w:hAnsi="Arial" w:cs="Cordia New"/>
                <w:sz w:val="22"/>
                <w:szCs w:val="20"/>
              </w:rPr>
              <w:t xml:space="preserve">Amount  </w:t>
            </w:r>
            <w:r w:rsidRPr="00A41E93">
              <w:rPr>
                <w:rFonts w:ascii="Arial" w:eastAsia="Calibri" w:hAnsi="Arial" w:cs="Cordia New"/>
                <w:sz w:val="22"/>
                <w:szCs w:val="20"/>
              </w:rPr>
              <w:tab/>
            </w:r>
          </w:p>
        </w:tc>
        <w:tc>
          <w:tcPr>
            <w:tcW w:w="6930" w:type="dxa"/>
          </w:tcPr>
          <w:p w14:paraId="54201F4B" w14:textId="77777777" w:rsidR="0061330B" w:rsidRPr="00A41E93" w:rsidRDefault="0061330B" w:rsidP="0061330B">
            <w:pPr>
              <w:tabs>
                <w:tab w:val="left" w:pos="851"/>
                <w:tab w:val="right" w:pos="7920"/>
              </w:tabs>
              <w:spacing w:line="340" w:lineRule="exact"/>
              <w:ind w:left="128" w:right="-18" w:hanging="128"/>
              <w:rPr>
                <w:rFonts w:ascii="Angsana New" w:hAnsi="Angsana New"/>
                <w:sz w:val="22"/>
                <w:szCs w:val="20"/>
              </w:rPr>
            </w:pPr>
            <w:r w:rsidRPr="00A41E93">
              <w:rPr>
                <w:rFonts w:ascii="Arial" w:hAnsi="Arial"/>
                <w:sz w:val="22"/>
                <w:szCs w:val="20"/>
              </w:rPr>
              <w:t>Up to a maximum of Baht 12,000 million or the equivalent in any other currencies</w:t>
            </w:r>
          </w:p>
        </w:tc>
      </w:tr>
      <w:tr w:rsidR="006E5681" w:rsidRPr="00A41E93" w14:paraId="3B524BBF" w14:textId="77777777" w:rsidTr="0061330B">
        <w:tc>
          <w:tcPr>
            <w:tcW w:w="2250" w:type="dxa"/>
          </w:tcPr>
          <w:p w14:paraId="5834F89B" w14:textId="77777777" w:rsidR="006E5681" w:rsidRPr="00A41E93" w:rsidRDefault="006E5681" w:rsidP="0061330B">
            <w:pPr>
              <w:tabs>
                <w:tab w:val="left" w:pos="851"/>
                <w:tab w:val="right" w:pos="7920"/>
              </w:tabs>
              <w:spacing w:line="340" w:lineRule="exact"/>
              <w:ind w:right="-43"/>
              <w:jc w:val="thaiDistribute"/>
              <w:rPr>
                <w:rFonts w:ascii="Arial" w:eastAsia="Calibri" w:hAnsi="Arial" w:cs="Cordia New"/>
                <w:sz w:val="22"/>
                <w:szCs w:val="20"/>
              </w:rPr>
            </w:pPr>
          </w:p>
        </w:tc>
        <w:tc>
          <w:tcPr>
            <w:tcW w:w="6930" w:type="dxa"/>
          </w:tcPr>
          <w:p w14:paraId="03324A1F" w14:textId="77777777" w:rsidR="006E5681" w:rsidRPr="00A41E93" w:rsidRDefault="006E5681" w:rsidP="0061330B">
            <w:pPr>
              <w:tabs>
                <w:tab w:val="left" w:pos="851"/>
                <w:tab w:val="right" w:pos="7920"/>
              </w:tabs>
              <w:spacing w:line="340" w:lineRule="exact"/>
              <w:ind w:left="128" w:right="-18" w:hanging="128"/>
              <w:rPr>
                <w:rFonts w:ascii="Arial" w:hAnsi="Arial"/>
                <w:sz w:val="22"/>
                <w:szCs w:val="20"/>
              </w:rPr>
            </w:pPr>
          </w:p>
        </w:tc>
      </w:tr>
      <w:tr w:rsidR="0061330B" w:rsidRPr="00A41E93" w14:paraId="24282B7D" w14:textId="77777777" w:rsidTr="0061330B">
        <w:tc>
          <w:tcPr>
            <w:tcW w:w="2250" w:type="dxa"/>
          </w:tcPr>
          <w:p w14:paraId="6EBFA859" w14:textId="77777777" w:rsidR="0061330B" w:rsidRPr="00A41E93" w:rsidRDefault="0061330B" w:rsidP="0061330B">
            <w:pPr>
              <w:tabs>
                <w:tab w:val="left" w:pos="851"/>
                <w:tab w:val="right" w:pos="7920"/>
              </w:tabs>
              <w:spacing w:line="340" w:lineRule="exact"/>
              <w:ind w:right="-43"/>
              <w:jc w:val="thaiDistribute"/>
              <w:rPr>
                <w:rFonts w:ascii="Angsana New" w:hAnsi="Angsana New"/>
                <w:sz w:val="22"/>
                <w:szCs w:val="20"/>
              </w:rPr>
            </w:pPr>
            <w:r w:rsidRPr="00A41E93">
              <w:rPr>
                <w:sz w:val="22"/>
                <w:szCs w:val="20"/>
              </w:rPr>
              <w:br w:type="page"/>
            </w:r>
            <w:r w:rsidRPr="00A41E93">
              <w:rPr>
                <w:rFonts w:ascii="Arial" w:eastAsia="Calibri" w:hAnsi="Arial" w:cs="Cordia New"/>
                <w:sz w:val="22"/>
                <w:szCs w:val="20"/>
              </w:rPr>
              <w:t>Type</w:t>
            </w:r>
          </w:p>
        </w:tc>
        <w:tc>
          <w:tcPr>
            <w:tcW w:w="6930" w:type="dxa"/>
          </w:tcPr>
          <w:p w14:paraId="49AA450F" w14:textId="033B47E7" w:rsidR="0061330B" w:rsidRPr="00A41E93" w:rsidRDefault="0061330B" w:rsidP="0061330B">
            <w:pPr>
              <w:spacing w:line="340" w:lineRule="exact"/>
              <w:ind w:left="128" w:hanging="128"/>
              <w:rPr>
                <w:rFonts w:ascii="Arial" w:eastAsia="Calibri" w:hAnsi="Arial" w:cs="Cordia New"/>
                <w:sz w:val="22"/>
                <w:szCs w:val="20"/>
              </w:rPr>
            </w:pPr>
            <w:r w:rsidRPr="00A41E93">
              <w:rPr>
                <w:rFonts w:ascii="Arial" w:eastAsia="Calibri" w:hAnsi="Arial" w:cs="Cordia New"/>
                <w:sz w:val="22"/>
                <w:szCs w:val="20"/>
              </w:rPr>
              <w:t>Subordinated or unsubordinated, secured or unsecured, with or without security holder’s representation, have or not have fixed redemption date</w:t>
            </w:r>
          </w:p>
        </w:tc>
      </w:tr>
      <w:tr w:rsidR="006E5681" w:rsidRPr="00A41E93" w14:paraId="3C4C63CE" w14:textId="77777777" w:rsidTr="0061330B">
        <w:tc>
          <w:tcPr>
            <w:tcW w:w="2250" w:type="dxa"/>
          </w:tcPr>
          <w:p w14:paraId="72909F9D" w14:textId="77777777" w:rsidR="006E5681" w:rsidRPr="00A41E93" w:rsidRDefault="006E5681" w:rsidP="0061330B">
            <w:pPr>
              <w:tabs>
                <w:tab w:val="left" w:pos="851"/>
                <w:tab w:val="right" w:pos="7920"/>
              </w:tabs>
              <w:spacing w:line="340" w:lineRule="exact"/>
              <w:ind w:right="-43"/>
              <w:jc w:val="thaiDistribute"/>
              <w:rPr>
                <w:sz w:val="22"/>
                <w:szCs w:val="20"/>
              </w:rPr>
            </w:pPr>
          </w:p>
        </w:tc>
        <w:tc>
          <w:tcPr>
            <w:tcW w:w="6930" w:type="dxa"/>
          </w:tcPr>
          <w:p w14:paraId="31484358" w14:textId="77777777" w:rsidR="006E5681" w:rsidRPr="00A41E93" w:rsidRDefault="006E5681" w:rsidP="0061330B">
            <w:pPr>
              <w:spacing w:line="340" w:lineRule="exact"/>
              <w:ind w:left="128" w:hanging="128"/>
              <w:rPr>
                <w:rFonts w:ascii="Arial" w:eastAsia="Calibri" w:hAnsi="Arial" w:cs="Cordia New"/>
                <w:sz w:val="22"/>
                <w:szCs w:val="20"/>
              </w:rPr>
            </w:pPr>
          </w:p>
        </w:tc>
      </w:tr>
      <w:tr w:rsidR="0061330B" w:rsidRPr="00A41E93" w14:paraId="73C2E249" w14:textId="77777777" w:rsidTr="0061330B">
        <w:tc>
          <w:tcPr>
            <w:tcW w:w="2250" w:type="dxa"/>
          </w:tcPr>
          <w:p w14:paraId="3419287D" w14:textId="77777777" w:rsidR="0061330B" w:rsidRPr="00A41E93" w:rsidRDefault="0061330B" w:rsidP="0061330B">
            <w:pPr>
              <w:tabs>
                <w:tab w:val="left" w:pos="851"/>
                <w:tab w:val="right" w:pos="7920"/>
              </w:tabs>
              <w:spacing w:line="340" w:lineRule="exact"/>
              <w:ind w:right="-43"/>
              <w:jc w:val="thaiDistribute"/>
              <w:rPr>
                <w:rFonts w:ascii="Angsana New" w:hAnsi="Angsana New"/>
                <w:sz w:val="22"/>
                <w:szCs w:val="20"/>
              </w:rPr>
            </w:pPr>
            <w:r w:rsidRPr="00A41E93">
              <w:rPr>
                <w:rFonts w:ascii="Arial" w:eastAsia="Calibri" w:hAnsi="Arial" w:cs="Cordia New"/>
                <w:sz w:val="22"/>
                <w:szCs w:val="20"/>
              </w:rPr>
              <w:t>Method of issuance</w:t>
            </w:r>
          </w:p>
        </w:tc>
        <w:tc>
          <w:tcPr>
            <w:tcW w:w="6930" w:type="dxa"/>
          </w:tcPr>
          <w:p w14:paraId="4433013A" w14:textId="11C8D423" w:rsidR="0061330B" w:rsidRPr="00A41E93" w:rsidRDefault="0061330B" w:rsidP="0061330B">
            <w:pPr>
              <w:tabs>
                <w:tab w:val="left" w:pos="851"/>
                <w:tab w:val="right" w:pos="7920"/>
              </w:tabs>
              <w:spacing w:line="340" w:lineRule="exact"/>
              <w:ind w:left="128" w:hanging="128"/>
              <w:rPr>
                <w:rFonts w:ascii="Arial" w:eastAsia="Calibri" w:hAnsi="Arial" w:cs="Cordia New"/>
                <w:sz w:val="22"/>
                <w:szCs w:val="20"/>
              </w:rPr>
            </w:pPr>
            <w:r w:rsidRPr="00A41E93">
              <w:rPr>
                <w:rFonts w:ascii="Arial" w:eastAsia="Calibri" w:hAnsi="Arial" w:cs="Cordia New"/>
                <w:sz w:val="22"/>
                <w:szCs w:val="20"/>
              </w:rPr>
              <w:t>To be offered in foreign countries or in Thailand, to the public or institutional investors and/or specific investors</w:t>
            </w:r>
          </w:p>
        </w:tc>
      </w:tr>
    </w:tbl>
    <w:p w14:paraId="16701105" w14:textId="277D8A94" w:rsidR="0061330B" w:rsidRPr="00A41E93" w:rsidRDefault="0061330B" w:rsidP="0061330B">
      <w:pPr>
        <w:tabs>
          <w:tab w:val="left" w:pos="2160"/>
        </w:tabs>
        <w:spacing w:before="240" w:after="120" w:line="380" w:lineRule="exact"/>
        <w:ind w:left="547" w:right="-43" w:hanging="547"/>
        <w:jc w:val="thaiDistribute"/>
        <w:rPr>
          <w:rFonts w:ascii="Arial" w:hAnsi="Arial"/>
          <w:sz w:val="22"/>
          <w:szCs w:val="20"/>
        </w:rPr>
      </w:pPr>
      <w:r w:rsidRPr="00A41E93">
        <w:rPr>
          <w:rFonts w:ascii="Arial" w:hAnsi="Arial"/>
          <w:sz w:val="22"/>
          <w:szCs w:val="20"/>
        </w:rPr>
        <w:tab/>
        <w:t xml:space="preserve">As at 31 December </w:t>
      </w:r>
      <w:r w:rsidRPr="00A41E93">
        <w:rPr>
          <w:rFonts w:ascii="Arial" w:hAnsi="Arial" w:cs="Arial"/>
          <w:sz w:val="22"/>
          <w:szCs w:val="22"/>
        </w:rPr>
        <w:t>202</w:t>
      </w:r>
      <w:r w:rsidR="0053584B" w:rsidRPr="00A41E93">
        <w:rPr>
          <w:rFonts w:ascii="Arial" w:hAnsi="Arial" w:cs="Arial"/>
          <w:sz w:val="22"/>
          <w:szCs w:val="22"/>
        </w:rPr>
        <w:t>5</w:t>
      </w:r>
      <w:r w:rsidRPr="00A41E93">
        <w:rPr>
          <w:rFonts w:ascii="Arial" w:hAnsi="Arial"/>
          <w:sz w:val="22"/>
          <w:szCs w:val="20"/>
        </w:rPr>
        <w:t xml:space="preserve">, the Company has unissued subordinated perpetual debentures under the above mentioned approval totaling Baht </w:t>
      </w:r>
      <w:r w:rsidR="002D0F9D" w:rsidRPr="00A41E93">
        <w:rPr>
          <w:rFonts w:ascii="Arial" w:hAnsi="Arial"/>
          <w:sz w:val="22"/>
          <w:szCs w:val="20"/>
        </w:rPr>
        <w:t>9,000</w:t>
      </w:r>
      <w:r w:rsidRPr="00A41E93">
        <w:rPr>
          <w:rFonts w:ascii="Arial" w:hAnsi="Arial"/>
          <w:sz w:val="22"/>
          <w:szCs w:val="20"/>
        </w:rPr>
        <w:t xml:space="preserve"> million (20</w:t>
      </w:r>
      <w:r w:rsidR="000522B4" w:rsidRPr="00A41E93">
        <w:rPr>
          <w:rFonts w:ascii="Arial" w:hAnsi="Arial"/>
          <w:sz w:val="22"/>
          <w:szCs w:val="20"/>
        </w:rPr>
        <w:t>2</w:t>
      </w:r>
      <w:r w:rsidR="0053584B" w:rsidRPr="00A41E93">
        <w:rPr>
          <w:rFonts w:ascii="Arial" w:hAnsi="Arial"/>
          <w:sz w:val="22"/>
          <w:szCs w:val="20"/>
        </w:rPr>
        <w:t>4</w:t>
      </w:r>
      <w:r w:rsidRPr="00A41E93">
        <w:rPr>
          <w:rFonts w:ascii="Arial" w:hAnsi="Arial"/>
          <w:sz w:val="22"/>
          <w:szCs w:val="20"/>
        </w:rPr>
        <w:t xml:space="preserve">: Baht </w:t>
      </w:r>
      <w:r w:rsidR="00FD6FEB" w:rsidRPr="00A41E93">
        <w:rPr>
          <w:rFonts w:ascii="Arial" w:hAnsi="Arial"/>
          <w:sz w:val="22"/>
          <w:szCs w:val="20"/>
        </w:rPr>
        <w:t>9</w:t>
      </w:r>
      <w:r w:rsidRPr="00A41E93">
        <w:rPr>
          <w:rFonts w:ascii="Arial" w:hAnsi="Arial"/>
          <w:sz w:val="22"/>
          <w:szCs w:val="20"/>
        </w:rPr>
        <w:t>,000 million).</w:t>
      </w:r>
    </w:p>
    <w:p w14:paraId="4D361531" w14:textId="77777777" w:rsidR="002D0F9D" w:rsidRPr="00A41E93" w:rsidRDefault="003A0C8E" w:rsidP="0061330B">
      <w:pPr>
        <w:tabs>
          <w:tab w:val="left" w:pos="2160"/>
        </w:tabs>
        <w:spacing w:before="120" w:after="120" w:line="380" w:lineRule="exact"/>
        <w:ind w:left="547" w:right="-43" w:hanging="547"/>
        <w:jc w:val="thaiDistribute"/>
        <w:rPr>
          <w:rFonts w:ascii="Arial" w:hAnsi="Arial"/>
          <w:sz w:val="22"/>
          <w:szCs w:val="20"/>
        </w:rPr>
      </w:pPr>
      <w:r w:rsidRPr="00A41E93">
        <w:rPr>
          <w:rFonts w:ascii="Arial" w:hAnsi="Arial"/>
          <w:sz w:val="22"/>
          <w:szCs w:val="20"/>
        </w:rPr>
        <w:tab/>
      </w:r>
    </w:p>
    <w:p w14:paraId="291A6ADB" w14:textId="77777777" w:rsidR="002D0F9D" w:rsidRPr="00A41E93" w:rsidRDefault="002D0F9D">
      <w:pPr>
        <w:overflowPunct/>
        <w:autoSpaceDE/>
        <w:autoSpaceDN/>
        <w:adjustRightInd/>
        <w:spacing w:after="200" w:line="276" w:lineRule="auto"/>
        <w:textAlignment w:val="auto"/>
        <w:rPr>
          <w:rFonts w:ascii="Arial" w:hAnsi="Arial"/>
          <w:sz w:val="22"/>
          <w:szCs w:val="20"/>
        </w:rPr>
      </w:pPr>
      <w:r w:rsidRPr="00A41E93">
        <w:rPr>
          <w:rFonts w:ascii="Arial" w:hAnsi="Arial"/>
          <w:sz w:val="22"/>
          <w:szCs w:val="20"/>
        </w:rPr>
        <w:br w:type="page"/>
      </w:r>
    </w:p>
    <w:p w14:paraId="3D2F332D" w14:textId="7CBE7CAC" w:rsidR="00E20631" w:rsidRPr="00A41E93" w:rsidRDefault="00E20631" w:rsidP="0061330B">
      <w:pPr>
        <w:tabs>
          <w:tab w:val="left" w:pos="2160"/>
        </w:tabs>
        <w:spacing w:before="120" w:after="120" w:line="380" w:lineRule="exact"/>
        <w:ind w:left="547" w:right="-43" w:hanging="547"/>
        <w:jc w:val="thaiDistribute"/>
        <w:rPr>
          <w:rFonts w:ascii="Arial" w:hAnsi="Arial" w:cs="Arial"/>
          <w:b/>
          <w:bCs/>
          <w:sz w:val="22"/>
          <w:szCs w:val="22"/>
        </w:rPr>
      </w:pPr>
      <w:r w:rsidRPr="00A41E93">
        <w:rPr>
          <w:rFonts w:ascii="Arial" w:hAnsi="Arial" w:cs="Arial"/>
          <w:b/>
          <w:bCs/>
          <w:sz w:val="22"/>
          <w:szCs w:val="22"/>
        </w:rPr>
        <w:lastRenderedPageBreak/>
        <w:t>34.</w:t>
      </w:r>
      <w:r w:rsidRPr="00A41E93">
        <w:rPr>
          <w:rFonts w:ascii="Arial" w:hAnsi="Arial" w:cstheme="minorBidi"/>
          <w:b/>
          <w:bCs/>
          <w:sz w:val="22"/>
          <w:szCs w:val="22"/>
        </w:rPr>
        <w:t>2</w:t>
      </w:r>
      <w:r w:rsidRPr="00A41E93">
        <w:rPr>
          <w:rFonts w:ascii="Arial" w:hAnsi="Arial" w:cs="Arial"/>
          <w:b/>
          <w:bCs/>
          <w:sz w:val="22"/>
          <w:szCs w:val="22"/>
        </w:rPr>
        <w:t xml:space="preserve"> Details of subordinated </w:t>
      </w:r>
      <w:r w:rsidR="00E54DFA" w:rsidRPr="00A41E93">
        <w:rPr>
          <w:rFonts w:ascii="Arial" w:hAnsi="Arial" w:cs="Arial"/>
          <w:b/>
          <w:bCs/>
          <w:sz w:val="22"/>
          <w:szCs w:val="22"/>
        </w:rPr>
        <w:t xml:space="preserve">perpetual </w:t>
      </w:r>
      <w:r w:rsidRPr="00A41E93">
        <w:rPr>
          <w:rFonts w:ascii="Arial" w:hAnsi="Arial" w:cs="Arial"/>
          <w:b/>
          <w:bCs/>
          <w:sz w:val="22"/>
          <w:szCs w:val="22"/>
        </w:rPr>
        <w:t xml:space="preserve">debentures </w:t>
      </w:r>
    </w:p>
    <w:p w14:paraId="5489B423" w14:textId="758213EB" w:rsidR="0061330B" w:rsidRPr="00A41E93" w:rsidRDefault="002D0F9D" w:rsidP="0061330B">
      <w:pPr>
        <w:tabs>
          <w:tab w:val="left" w:pos="2160"/>
        </w:tabs>
        <w:spacing w:before="120" w:after="120" w:line="380" w:lineRule="exact"/>
        <w:ind w:left="547" w:right="-43" w:hanging="547"/>
        <w:jc w:val="thaiDistribute"/>
        <w:rPr>
          <w:rFonts w:ascii="Arial" w:hAnsi="Arial"/>
          <w:sz w:val="22"/>
          <w:szCs w:val="20"/>
        </w:rPr>
      </w:pPr>
      <w:r w:rsidRPr="00A41E93">
        <w:rPr>
          <w:rFonts w:ascii="Arial" w:hAnsi="Arial"/>
          <w:sz w:val="22"/>
          <w:szCs w:val="20"/>
        </w:rPr>
        <w:tab/>
      </w:r>
      <w:r w:rsidR="0061330B" w:rsidRPr="00A41E93">
        <w:rPr>
          <w:rFonts w:ascii="Arial" w:hAnsi="Arial"/>
          <w:sz w:val="22"/>
          <w:szCs w:val="20"/>
        </w:rPr>
        <w:t xml:space="preserve">The outstanding balance of subordinated perpetual debentures as at 31 December </w:t>
      </w:r>
      <w:r w:rsidR="0061330B" w:rsidRPr="00A41E93">
        <w:rPr>
          <w:rFonts w:ascii="Arial" w:hAnsi="Arial" w:cs="Arial"/>
          <w:sz w:val="22"/>
          <w:szCs w:val="22"/>
        </w:rPr>
        <w:t>202</w:t>
      </w:r>
      <w:r w:rsidR="0053584B" w:rsidRPr="00A41E93">
        <w:rPr>
          <w:rFonts w:ascii="Arial" w:hAnsi="Arial" w:cs="Arial"/>
          <w:sz w:val="22"/>
          <w:szCs w:val="22"/>
        </w:rPr>
        <w:t>5</w:t>
      </w:r>
      <w:r w:rsidR="0061330B" w:rsidRPr="00A41E93">
        <w:rPr>
          <w:rFonts w:ascii="Arial" w:hAnsi="Arial" w:cs="Arial"/>
          <w:sz w:val="22"/>
          <w:szCs w:val="22"/>
        </w:rPr>
        <w:t xml:space="preserve"> </w:t>
      </w:r>
      <w:r w:rsidR="0061330B" w:rsidRPr="00A41E93">
        <w:rPr>
          <w:rFonts w:ascii="Arial" w:hAnsi="Arial"/>
          <w:sz w:val="22"/>
          <w:szCs w:val="20"/>
        </w:rPr>
        <w:t>and 20</w:t>
      </w:r>
      <w:r w:rsidR="000522B4" w:rsidRPr="00A41E93">
        <w:rPr>
          <w:rFonts w:ascii="Arial" w:hAnsi="Arial"/>
          <w:sz w:val="22"/>
          <w:szCs w:val="20"/>
        </w:rPr>
        <w:t>2</w:t>
      </w:r>
      <w:r w:rsidR="0053584B" w:rsidRPr="00A41E93">
        <w:rPr>
          <w:rFonts w:ascii="Arial" w:hAnsi="Arial"/>
          <w:sz w:val="22"/>
          <w:szCs w:val="20"/>
        </w:rPr>
        <w:t>4</w:t>
      </w:r>
      <w:r w:rsidR="0061330B" w:rsidRPr="00A41E93">
        <w:rPr>
          <w:rFonts w:ascii="Arial" w:hAnsi="Arial"/>
          <w:sz w:val="22"/>
          <w:szCs w:val="20"/>
        </w:rPr>
        <w:t xml:space="preserve"> are detailed below.</w:t>
      </w:r>
    </w:p>
    <w:tbl>
      <w:tblPr>
        <w:tblW w:w="5385" w:type="pct"/>
        <w:tblInd w:w="-450" w:type="dxa"/>
        <w:tblLayout w:type="fixed"/>
        <w:tblLook w:val="01E0" w:firstRow="1" w:lastRow="1" w:firstColumn="1" w:lastColumn="1" w:noHBand="0" w:noVBand="0"/>
      </w:tblPr>
      <w:tblGrid>
        <w:gridCol w:w="1788"/>
        <w:gridCol w:w="1616"/>
        <w:gridCol w:w="3436"/>
        <w:gridCol w:w="1142"/>
        <w:gridCol w:w="1142"/>
        <w:gridCol w:w="1143"/>
      </w:tblGrid>
      <w:tr w:rsidR="0061330B" w:rsidRPr="00A41E93" w14:paraId="6175F38E" w14:textId="77777777" w:rsidTr="00FC56D5">
        <w:trPr>
          <w:tblHeader/>
        </w:trPr>
        <w:tc>
          <w:tcPr>
            <w:tcW w:w="1788" w:type="dxa"/>
          </w:tcPr>
          <w:p w14:paraId="41D07A02" w14:textId="77777777" w:rsidR="0061330B" w:rsidRPr="00A41E93" w:rsidRDefault="0061330B" w:rsidP="00A41E93">
            <w:pPr>
              <w:spacing w:line="220" w:lineRule="exact"/>
              <w:ind w:right="-18"/>
              <w:jc w:val="center"/>
              <w:rPr>
                <w:rFonts w:ascii="Arial" w:hAnsi="Arial" w:cs="Arial"/>
                <w:sz w:val="14"/>
                <w:szCs w:val="14"/>
              </w:rPr>
            </w:pPr>
          </w:p>
        </w:tc>
        <w:tc>
          <w:tcPr>
            <w:tcW w:w="1616" w:type="dxa"/>
          </w:tcPr>
          <w:p w14:paraId="75E569A7" w14:textId="77777777" w:rsidR="0061330B" w:rsidRPr="00A41E93" w:rsidRDefault="0061330B" w:rsidP="00A41E93">
            <w:pPr>
              <w:spacing w:line="220" w:lineRule="exact"/>
              <w:ind w:right="-18"/>
              <w:jc w:val="right"/>
              <w:rPr>
                <w:rFonts w:ascii="Arial" w:hAnsi="Arial" w:cs="Arial"/>
                <w:sz w:val="14"/>
                <w:szCs w:val="14"/>
              </w:rPr>
            </w:pPr>
          </w:p>
        </w:tc>
        <w:tc>
          <w:tcPr>
            <w:tcW w:w="6863" w:type="dxa"/>
            <w:gridSpan w:val="4"/>
          </w:tcPr>
          <w:p w14:paraId="7D131E14" w14:textId="77777777" w:rsidR="0061330B" w:rsidRPr="00A41E93" w:rsidRDefault="0061330B" w:rsidP="00A41E93">
            <w:pPr>
              <w:spacing w:line="220" w:lineRule="exact"/>
              <w:ind w:right="-18"/>
              <w:jc w:val="right"/>
              <w:rPr>
                <w:rFonts w:ascii="Arial" w:hAnsi="Arial" w:cs="Arial"/>
                <w:sz w:val="14"/>
                <w:szCs w:val="14"/>
              </w:rPr>
            </w:pPr>
            <w:r w:rsidRPr="00A41E93">
              <w:rPr>
                <w:rFonts w:ascii="Arial" w:hAnsi="Arial" w:cs="Arial"/>
                <w:sz w:val="14"/>
                <w:szCs w:val="14"/>
              </w:rPr>
              <w:t>(Unit: Thousand Baht)</w:t>
            </w:r>
          </w:p>
        </w:tc>
      </w:tr>
      <w:tr w:rsidR="0061330B" w:rsidRPr="00A41E93" w14:paraId="4D525ED3" w14:textId="77777777" w:rsidTr="00FC56D5">
        <w:trPr>
          <w:tblHeader/>
        </w:trPr>
        <w:tc>
          <w:tcPr>
            <w:tcW w:w="1788" w:type="dxa"/>
          </w:tcPr>
          <w:p w14:paraId="050D6608" w14:textId="77777777" w:rsidR="0061330B" w:rsidRPr="00A41E93" w:rsidRDefault="0061330B" w:rsidP="00A41E93">
            <w:pPr>
              <w:spacing w:line="220" w:lineRule="exact"/>
              <w:ind w:right="-18"/>
              <w:jc w:val="center"/>
              <w:rPr>
                <w:rFonts w:ascii="Arial" w:hAnsi="Arial" w:cs="Arial"/>
                <w:sz w:val="14"/>
                <w:szCs w:val="14"/>
              </w:rPr>
            </w:pPr>
          </w:p>
        </w:tc>
        <w:tc>
          <w:tcPr>
            <w:tcW w:w="1616" w:type="dxa"/>
          </w:tcPr>
          <w:p w14:paraId="6E0FF368" w14:textId="77777777" w:rsidR="0061330B" w:rsidRPr="00A41E93" w:rsidRDefault="0061330B" w:rsidP="00A41E93">
            <w:pPr>
              <w:spacing w:line="220" w:lineRule="exact"/>
              <w:ind w:right="-18"/>
              <w:jc w:val="center"/>
              <w:rPr>
                <w:rFonts w:ascii="Arial" w:hAnsi="Arial" w:cs="Arial"/>
                <w:sz w:val="14"/>
                <w:szCs w:val="14"/>
              </w:rPr>
            </w:pPr>
          </w:p>
        </w:tc>
        <w:tc>
          <w:tcPr>
            <w:tcW w:w="3436" w:type="dxa"/>
          </w:tcPr>
          <w:p w14:paraId="74F9C6F4" w14:textId="77777777" w:rsidR="0061330B" w:rsidRPr="00A41E93" w:rsidRDefault="0061330B" w:rsidP="00A41E93">
            <w:pPr>
              <w:spacing w:line="220" w:lineRule="exact"/>
              <w:ind w:right="-18"/>
              <w:jc w:val="center"/>
              <w:rPr>
                <w:rFonts w:ascii="Arial" w:hAnsi="Arial" w:cs="Arial"/>
                <w:sz w:val="14"/>
                <w:szCs w:val="14"/>
              </w:rPr>
            </w:pPr>
          </w:p>
        </w:tc>
        <w:tc>
          <w:tcPr>
            <w:tcW w:w="3427" w:type="dxa"/>
            <w:gridSpan w:val="3"/>
          </w:tcPr>
          <w:p w14:paraId="2D526751" w14:textId="77777777" w:rsidR="0061330B" w:rsidRPr="00A41E93" w:rsidRDefault="0061330B" w:rsidP="00A41E93">
            <w:pPr>
              <w:pBdr>
                <w:bottom w:val="single" w:sz="4" w:space="1" w:color="auto"/>
              </w:pBdr>
              <w:spacing w:line="220" w:lineRule="exact"/>
              <w:ind w:right="-18"/>
              <w:jc w:val="center"/>
              <w:rPr>
                <w:rFonts w:ascii="Arial" w:hAnsi="Arial" w:cs="Arial"/>
                <w:sz w:val="14"/>
                <w:szCs w:val="14"/>
              </w:rPr>
            </w:pPr>
            <w:r w:rsidRPr="00A41E93">
              <w:rPr>
                <w:rFonts w:ascii="Arial" w:hAnsi="Arial" w:cs="Arial"/>
                <w:sz w:val="14"/>
                <w:szCs w:val="14"/>
              </w:rPr>
              <w:t>Consolidated and Separate financial statements</w:t>
            </w:r>
          </w:p>
        </w:tc>
      </w:tr>
      <w:tr w:rsidR="00FD6FEB" w:rsidRPr="00A41E93" w14:paraId="3AC9720B" w14:textId="77777777" w:rsidTr="00FC56D5">
        <w:trPr>
          <w:tblHeader/>
        </w:trPr>
        <w:tc>
          <w:tcPr>
            <w:tcW w:w="1788" w:type="dxa"/>
            <w:vAlign w:val="bottom"/>
          </w:tcPr>
          <w:p w14:paraId="6C0C9AAB" w14:textId="77777777" w:rsidR="00FD6FEB" w:rsidRPr="00A41E93" w:rsidRDefault="00FD6FEB" w:rsidP="00A41E93">
            <w:pPr>
              <w:pBdr>
                <w:bottom w:val="single" w:sz="4" w:space="1" w:color="auto"/>
              </w:pBdr>
              <w:spacing w:line="220" w:lineRule="exact"/>
              <w:ind w:right="-14"/>
              <w:jc w:val="center"/>
              <w:rPr>
                <w:rFonts w:ascii="Arial" w:hAnsi="Arial" w:cs="Arial"/>
                <w:sz w:val="14"/>
                <w:szCs w:val="14"/>
              </w:rPr>
            </w:pPr>
            <w:r w:rsidRPr="00A41E93">
              <w:rPr>
                <w:rFonts w:ascii="Arial" w:hAnsi="Arial" w:cs="Arial"/>
                <w:sz w:val="14"/>
                <w:szCs w:val="14"/>
              </w:rPr>
              <w:t>Subordinated perpetual debentures</w:t>
            </w:r>
          </w:p>
        </w:tc>
        <w:tc>
          <w:tcPr>
            <w:tcW w:w="1616" w:type="dxa"/>
            <w:vAlign w:val="bottom"/>
          </w:tcPr>
          <w:p w14:paraId="3A96800B" w14:textId="77777777" w:rsidR="00FD6FEB" w:rsidRPr="00A41E93" w:rsidRDefault="00FD6FEB" w:rsidP="00A41E93">
            <w:pPr>
              <w:pBdr>
                <w:bottom w:val="single" w:sz="4" w:space="1" w:color="auto"/>
              </w:pBdr>
              <w:spacing w:line="220" w:lineRule="exact"/>
              <w:ind w:right="-14"/>
              <w:jc w:val="center"/>
              <w:rPr>
                <w:rFonts w:ascii="Arial" w:hAnsi="Arial" w:cs="Arial"/>
                <w:sz w:val="14"/>
                <w:szCs w:val="14"/>
              </w:rPr>
            </w:pPr>
            <w:r w:rsidRPr="00A41E93">
              <w:rPr>
                <w:rFonts w:ascii="Arial" w:hAnsi="Arial" w:cs="Arial"/>
                <w:sz w:val="14"/>
                <w:szCs w:val="14"/>
              </w:rPr>
              <w:t>Issued date</w:t>
            </w:r>
          </w:p>
        </w:tc>
        <w:tc>
          <w:tcPr>
            <w:tcW w:w="3436" w:type="dxa"/>
            <w:vAlign w:val="bottom"/>
          </w:tcPr>
          <w:p w14:paraId="3ABAEB75" w14:textId="77777777" w:rsidR="00FD6FEB" w:rsidRPr="00A41E93" w:rsidRDefault="00FD6FEB" w:rsidP="00A41E93">
            <w:pPr>
              <w:pBdr>
                <w:bottom w:val="single" w:sz="4" w:space="1" w:color="auto"/>
              </w:pBdr>
              <w:spacing w:line="220" w:lineRule="exact"/>
              <w:ind w:left="161" w:right="-14" w:hanging="161"/>
              <w:jc w:val="center"/>
              <w:rPr>
                <w:rFonts w:ascii="Arial" w:hAnsi="Arial" w:cs="Arial"/>
                <w:sz w:val="14"/>
                <w:szCs w:val="14"/>
              </w:rPr>
            </w:pPr>
            <w:r w:rsidRPr="00A41E93">
              <w:rPr>
                <w:rFonts w:ascii="Arial" w:hAnsi="Arial" w:cs="Arial"/>
                <w:sz w:val="14"/>
                <w:szCs w:val="14"/>
              </w:rPr>
              <w:t>Interest rate (% per annum)</w:t>
            </w:r>
          </w:p>
        </w:tc>
        <w:tc>
          <w:tcPr>
            <w:tcW w:w="1142" w:type="dxa"/>
            <w:vAlign w:val="bottom"/>
          </w:tcPr>
          <w:p w14:paraId="2FE7A998" w14:textId="383018E2" w:rsidR="00FD6FEB" w:rsidRPr="00A41E93" w:rsidRDefault="00FD6FEB" w:rsidP="00A41E93">
            <w:pPr>
              <w:pBdr>
                <w:bottom w:val="single" w:sz="4" w:space="1" w:color="auto"/>
              </w:pBdr>
              <w:spacing w:line="220" w:lineRule="exact"/>
              <w:ind w:right="-14"/>
              <w:jc w:val="center"/>
              <w:rPr>
                <w:rFonts w:ascii="Arial" w:hAnsi="Arial" w:cs="Arial"/>
                <w:sz w:val="14"/>
                <w:szCs w:val="14"/>
              </w:rPr>
            </w:pPr>
            <w:r w:rsidRPr="00A41E93">
              <w:rPr>
                <w:rFonts w:ascii="Arial" w:hAnsi="Arial" w:cs="Arial"/>
                <w:sz w:val="14"/>
                <w:szCs w:val="14"/>
              </w:rPr>
              <w:t>202</w:t>
            </w:r>
            <w:r w:rsidR="0053584B" w:rsidRPr="00A41E93">
              <w:rPr>
                <w:rFonts w:ascii="Arial" w:hAnsi="Arial" w:cs="Arial"/>
                <w:sz w:val="14"/>
                <w:szCs w:val="14"/>
              </w:rPr>
              <w:t>5</w:t>
            </w:r>
          </w:p>
        </w:tc>
        <w:tc>
          <w:tcPr>
            <w:tcW w:w="1142" w:type="dxa"/>
            <w:vAlign w:val="bottom"/>
          </w:tcPr>
          <w:p w14:paraId="6561E7A3" w14:textId="71CB6259" w:rsidR="00FD6FEB" w:rsidRPr="00A41E93" w:rsidRDefault="00FD6FEB" w:rsidP="00A41E93">
            <w:pPr>
              <w:pBdr>
                <w:bottom w:val="single" w:sz="4" w:space="1" w:color="auto"/>
              </w:pBdr>
              <w:spacing w:line="220" w:lineRule="exact"/>
              <w:ind w:right="-14"/>
              <w:jc w:val="center"/>
              <w:rPr>
                <w:rFonts w:ascii="Arial" w:hAnsi="Arial" w:cs="Arial"/>
                <w:sz w:val="14"/>
                <w:szCs w:val="14"/>
              </w:rPr>
            </w:pPr>
            <w:r w:rsidRPr="00A41E93">
              <w:rPr>
                <w:rFonts w:ascii="Arial" w:hAnsi="Arial" w:cs="Arial"/>
                <w:sz w:val="14"/>
                <w:szCs w:val="14"/>
              </w:rPr>
              <w:t>202</w:t>
            </w:r>
            <w:r w:rsidR="0053584B" w:rsidRPr="00A41E93">
              <w:rPr>
                <w:rFonts w:ascii="Arial" w:hAnsi="Arial" w:cs="Arial"/>
                <w:sz w:val="14"/>
                <w:szCs w:val="14"/>
              </w:rPr>
              <w:t>4</w:t>
            </w:r>
          </w:p>
        </w:tc>
        <w:tc>
          <w:tcPr>
            <w:tcW w:w="1143" w:type="dxa"/>
            <w:vAlign w:val="bottom"/>
          </w:tcPr>
          <w:p w14:paraId="780033A0" w14:textId="77777777" w:rsidR="00FD6FEB" w:rsidRPr="00A41E93" w:rsidRDefault="00FD6FEB" w:rsidP="00A41E93">
            <w:pPr>
              <w:pBdr>
                <w:bottom w:val="single" w:sz="4" w:space="1" w:color="auto"/>
              </w:pBdr>
              <w:spacing w:line="220" w:lineRule="exact"/>
              <w:ind w:right="-18"/>
              <w:jc w:val="center"/>
              <w:rPr>
                <w:rFonts w:ascii="Arial" w:hAnsi="Arial" w:cs="Arial"/>
                <w:sz w:val="14"/>
                <w:szCs w:val="14"/>
                <w:vertAlign w:val="superscript"/>
                <w:cs/>
              </w:rPr>
            </w:pPr>
            <w:r w:rsidRPr="00A41E93">
              <w:rPr>
                <w:rFonts w:ascii="Arial" w:hAnsi="Arial" w:cs="Arial"/>
                <w:sz w:val="14"/>
                <w:szCs w:val="14"/>
              </w:rPr>
              <w:t>Cost of issuing debentures</w:t>
            </w:r>
            <w:r w:rsidRPr="00A41E93">
              <w:rPr>
                <w:rFonts w:ascii="Arial" w:hAnsi="Arial" w:cs="Arial"/>
                <w:sz w:val="14"/>
                <w:szCs w:val="14"/>
                <w:vertAlign w:val="superscript"/>
              </w:rPr>
              <w:t>(1)</w:t>
            </w:r>
          </w:p>
        </w:tc>
      </w:tr>
      <w:tr w:rsidR="002D0F9D" w:rsidRPr="00A41E93" w14:paraId="5AFF331D" w14:textId="77777777" w:rsidTr="0061330B">
        <w:tc>
          <w:tcPr>
            <w:tcW w:w="1788" w:type="dxa"/>
          </w:tcPr>
          <w:p w14:paraId="1AE74355" w14:textId="78673093" w:rsidR="002D0F9D" w:rsidRPr="00A41E93" w:rsidRDefault="002D0F9D" w:rsidP="00A41E93">
            <w:pPr>
              <w:spacing w:line="220" w:lineRule="exact"/>
              <w:ind w:left="162" w:right="-18" w:firstLine="3"/>
              <w:rPr>
                <w:rFonts w:ascii="Arial" w:eastAsia="Arial Unicode MS" w:hAnsi="Arial" w:cs="Arial"/>
                <w:sz w:val="14"/>
                <w:szCs w:val="14"/>
              </w:rPr>
            </w:pPr>
            <w:r w:rsidRPr="00A41E93">
              <w:rPr>
                <w:rFonts w:ascii="Arial" w:eastAsia="Arial Unicode MS" w:hAnsi="Arial" w:cs="Arial"/>
                <w:sz w:val="14"/>
                <w:szCs w:val="14"/>
              </w:rPr>
              <w:t xml:space="preserve">No. 1/2019               </w:t>
            </w:r>
          </w:p>
        </w:tc>
        <w:tc>
          <w:tcPr>
            <w:tcW w:w="1616" w:type="dxa"/>
          </w:tcPr>
          <w:p w14:paraId="350EE447" w14:textId="77777777" w:rsidR="002D0F9D" w:rsidRPr="00A41E93" w:rsidRDefault="002D0F9D" w:rsidP="00A41E93">
            <w:pPr>
              <w:spacing w:line="220" w:lineRule="exact"/>
              <w:ind w:right="-18"/>
              <w:jc w:val="center"/>
              <w:rPr>
                <w:rFonts w:ascii="Arial" w:hAnsi="Arial" w:cs="Arial"/>
                <w:sz w:val="14"/>
                <w:szCs w:val="14"/>
              </w:rPr>
            </w:pPr>
            <w:r w:rsidRPr="00A41E93">
              <w:rPr>
                <w:rFonts w:ascii="Arial" w:hAnsi="Arial" w:cs="Arial"/>
                <w:sz w:val="14"/>
                <w:szCs w:val="14"/>
              </w:rPr>
              <w:t>29 March 2019</w:t>
            </w:r>
          </w:p>
        </w:tc>
        <w:tc>
          <w:tcPr>
            <w:tcW w:w="3436" w:type="dxa"/>
          </w:tcPr>
          <w:p w14:paraId="17584DD0"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1 - 5 years: 8.50% per annum</w:t>
            </w:r>
          </w:p>
          <w:p w14:paraId="31ADEC1F"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6 - 25 years: 5-year government bond yields                 + 6.55% per annum</w:t>
            </w:r>
          </w:p>
          <w:p w14:paraId="784826A4"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26 years onwards: 5-year government bond yields + 7.30% per annum</w:t>
            </w:r>
          </w:p>
          <w:p w14:paraId="02FF696D" w14:textId="77777777" w:rsidR="002D0F9D" w:rsidRPr="00A41E93" w:rsidRDefault="002D0F9D" w:rsidP="00A41E93">
            <w:pPr>
              <w:tabs>
                <w:tab w:val="left" w:pos="2430"/>
                <w:tab w:val="left" w:pos="2880"/>
              </w:tabs>
              <w:spacing w:line="220" w:lineRule="exact"/>
              <w:ind w:left="161" w:right="-105" w:hanging="161"/>
              <w:rPr>
                <w:rFonts w:ascii="Arial" w:hAnsi="Arial" w:cs="Arial"/>
                <w:sz w:val="14"/>
                <w:szCs w:val="14"/>
              </w:rPr>
            </w:pPr>
            <w:r w:rsidRPr="00A41E93">
              <w:rPr>
                <w:rFonts w:ascii="Arial" w:hAnsi="Arial" w:cs="Arial"/>
                <w:sz w:val="14"/>
                <w:szCs w:val="14"/>
              </w:rPr>
              <w:t>The 5-years government bond yields will be adjusted every 5-years</w:t>
            </w:r>
          </w:p>
        </w:tc>
        <w:tc>
          <w:tcPr>
            <w:tcW w:w="1142" w:type="dxa"/>
          </w:tcPr>
          <w:p w14:paraId="1B7C3A37" w14:textId="5F0411AC" w:rsidR="002D0F9D" w:rsidRPr="00A41E93" w:rsidRDefault="002D0F9D" w:rsidP="00A41E93">
            <w:pPr>
              <w:spacing w:line="220" w:lineRule="exact"/>
              <w:ind w:right="-18"/>
              <w:jc w:val="right"/>
              <w:rPr>
                <w:rFonts w:ascii="Arial" w:hAnsi="Arial" w:cs="Arial"/>
                <w:sz w:val="14"/>
                <w:szCs w:val="14"/>
              </w:rPr>
            </w:pPr>
            <w:r w:rsidRPr="00A41E93">
              <w:rPr>
                <w:rFonts w:ascii="Arial" w:hAnsi="Arial" w:cs="Arial"/>
                <w:sz w:val="14"/>
                <w:szCs w:val="14"/>
              </w:rPr>
              <w:t>1,000,000</w:t>
            </w:r>
          </w:p>
        </w:tc>
        <w:tc>
          <w:tcPr>
            <w:tcW w:w="1142" w:type="dxa"/>
          </w:tcPr>
          <w:p w14:paraId="07D20BA1" w14:textId="41BFD743" w:rsidR="002D0F9D" w:rsidRPr="00A41E93" w:rsidRDefault="002D0F9D" w:rsidP="00A41E93">
            <w:pPr>
              <w:spacing w:line="220" w:lineRule="exact"/>
              <w:ind w:right="-18"/>
              <w:jc w:val="right"/>
              <w:rPr>
                <w:rFonts w:ascii="Arial" w:hAnsi="Arial" w:cs="Arial"/>
                <w:sz w:val="14"/>
                <w:szCs w:val="14"/>
              </w:rPr>
            </w:pPr>
            <w:r w:rsidRPr="00A41E93">
              <w:rPr>
                <w:rFonts w:ascii="Arial" w:hAnsi="Arial" w:cs="Arial"/>
                <w:sz w:val="14"/>
                <w:szCs w:val="14"/>
              </w:rPr>
              <w:t>1,000,000</w:t>
            </w:r>
          </w:p>
        </w:tc>
        <w:tc>
          <w:tcPr>
            <w:tcW w:w="1143" w:type="dxa"/>
          </w:tcPr>
          <w:p w14:paraId="2014DA16" w14:textId="77777777" w:rsidR="002D0F9D" w:rsidRPr="00A41E93" w:rsidRDefault="002D0F9D" w:rsidP="00A41E93">
            <w:pPr>
              <w:tabs>
                <w:tab w:val="decimal" w:pos="792"/>
              </w:tabs>
              <w:spacing w:line="220" w:lineRule="exact"/>
              <w:ind w:right="-18"/>
              <w:jc w:val="right"/>
              <w:rPr>
                <w:rFonts w:ascii="Arial" w:hAnsi="Arial" w:cs="Arial"/>
                <w:sz w:val="14"/>
                <w:szCs w:val="14"/>
              </w:rPr>
            </w:pPr>
            <w:r w:rsidRPr="00A41E93">
              <w:rPr>
                <w:rFonts w:ascii="Arial" w:hAnsi="Arial" w:cs="Arial"/>
                <w:sz w:val="14"/>
                <w:szCs w:val="14"/>
              </w:rPr>
              <w:t>10,006</w:t>
            </w:r>
          </w:p>
        </w:tc>
      </w:tr>
      <w:tr w:rsidR="002D0F9D" w:rsidRPr="00A41E93" w14:paraId="2A23CC9A" w14:textId="77777777" w:rsidTr="0061330B">
        <w:tc>
          <w:tcPr>
            <w:tcW w:w="1788" w:type="dxa"/>
          </w:tcPr>
          <w:p w14:paraId="6A475A48" w14:textId="77777777" w:rsidR="002D0F9D" w:rsidRPr="00A41E93" w:rsidRDefault="002D0F9D" w:rsidP="00A41E93">
            <w:pPr>
              <w:spacing w:line="220" w:lineRule="exact"/>
              <w:ind w:left="162" w:right="-18" w:firstLine="3"/>
              <w:rPr>
                <w:rFonts w:ascii="Arial" w:eastAsia="Arial Unicode MS" w:hAnsi="Arial" w:cs="Arial"/>
                <w:sz w:val="14"/>
                <w:szCs w:val="14"/>
              </w:rPr>
            </w:pPr>
          </w:p>
        </w:tc>
        <w:tc>
          <w:tcPr>
            <w:tcW w:w="1616" w:type="dxa"/>
          </w:tcPr>
          <w:p w14:paraId="4E5F6B33" w14:textId="77777777" w:rsidR="002D0F9D" w:rsidRPr="00A41E93" w:rsidRDefault="002D0F9D" w:rsidP="00A41E93">
            <w:pPr>
              <w:spacing w:line="220" w:lineRule="exact"/>
              <w:ind w:right="-18"/>
              <w:jc w:val="center"/>
              <w:rPr>
                <w:rFonts w:ascii="Arial" w:hAnsi="Arial" w:cs="Arial"/>
                <w:sz w:val="14"/>
                <w:szCs w:val="14"/>
              </w:rPr>
            </w:pPr>
          </w:p>
        </w:tc>
        <w:tc>
          <w:tcPr>
            <w:tcW w:w="3436" w:type="dxa"/>
          </w:tcPr>
          <w:p w14:paraId="3DA064B6"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p>
        </w:tc>
        <w:tc>
          <w:tcPr>
            <w:tcW w:w="1142" w:type="dxa"/>
          </w:tcPr>
          <w:p w14:paraId="4D446425" w14:textId="77777777" w:rsidR="002D0F9D" w:rsidRPr="00A41E93" w:rsidRDefault="002D0F9D" w:rsidP="00A41E93">
            <w:pPr>
              <w:spacing w:line="220" w:lineRule="exact"/>
              <w:ind w:right="-18"/>
              <w:jc w:val="right"/>
              <w:rPr>
                <w:rFonts w:ascii="Arial" w:hAnsi="Arial" w:cs="Arial"/>
                <w:sz w:val="14"/>
                <w:szCs w:val="14"/>
              </w:rPr>
            </w:pPr>
          </w:p>
        </w:tc>
        <w:tc>
          <w:tcPr>
            <w:tcW w:w="1142" w:type="dxa"/>
          </w:tcPr>
          <w:p w14:paraId="53C2CAF6" w14:textId="77777777" w:rsidR="002D0F9D" w:rsidRPr="00A41E93" w:rsidRDefault="002D0F9D" w:rsidP="00A41E93">
            <w:pPr>
              <w:spacing w:line="220" w:lineRule="exact"/>
              <w:ind w:right="-18"/>
              <w:jc w:val="right"/>
              <w:rPr>
                <w:rFonts w:ascii="Arial" w:hAnsi="Arial" w:cs="Arial"/>
                <w:sz w:val="14"/>
                <w:szCs w:val="14"/>
              </w:rPr>
            </w:pPr>
          </w:p>
        </w:tc>
        <w:tc>
          <w:tcPr>
            <w:tcW w:w="1143" w:type="dxa"/>
          </w:tcPr>
          <w:p w14:paraId="72F1324E" w14:textId="77777777" w:rsidR="002D0F9D" w:rsidRPr="00A41E93" w:rsidRDefault="002D0F9D" w:rsidP="00A41E93">
            <w:pPr>
              <w:tabs>
                <w:tab w:val="decimal" w:pos="792"/>
              </w:tabs>
              <w:spacing w:line="220" w:lineRule="exact"/>
              <w:ind w:right="-18"/>
              <w:jc w:val="right"/>
              <w:rPr>
                <w:rFonts w:ascii="Arial" w:hAnsi="Arial" w:cs="Arial"/>
                <w:sz w:val="14"/>
                <w:szCs w:val="14"/>
              </w:rPr>
            </w:pPr>
          </w:p>
        </w:tc>
      </w:tr>
      <w:tr w:rsidR="002D0F9D" w:rsidRPr="00A41E93" w14:paraId="1391546D" w14:textId="77777777" w:rsidTr="0061330B">
        <w:tc>
          <w:tcPr>
            <w:tcW w:w="1788" w:type="dxa"/>
          </w:tcPr>
          <w:p w14:paraId="4CF9E072" w14:textId="77777777" w:rsidR="002D0F9D" w:rsidRPr="00A41E93" w:rsidRDefault="002D0F9D" w:rsidP="00A41E93">
            <w:pPr>
              <w:spacing w:line="220" w:lineRule="exact"/>
              <w:ind w:left="162" w:right="-18" w:firstLine="3"/>
              <w:rPr>
                <w:rFonts w:ascii="Arial" w:eastAsia="Arial Unicode MS" w:hAnsi="Arial" w:cs="Arial"/>
                <w:sz w:val="14"/>
                <w:szCs w:val="14"/>
              </w:rPr>
            </w:pPr>
            <w:r w:rsidRPr="00A41E93">
              <w:rPr>
                <w:rFonts w:ascii="Arial" w:eastAsia="Arial Unicode MS" w:hAnsi="Arial" w:cs="Arial"/>
                <w:sz w:val="14"/>
                <w:szCs w:val="14"/>
              </w:rPr>
              <w:t xml:space="preserve">No. 1/2020              </w:t>
            </w:r>
          </w:p>
        </w:tc>
        <w:tc>
          <w:tcPr>
            <w:tcW w:w="1616" w:type="dxa"/>
          </w:tcPr>
          <w:p w14:paraId="29244ECE" w14:textId="77777777" w:rsidR="002D0F9D" w:rsidRPr="00A41E93" w:rsidRDefault="002D0F9D" w:rsidP="00A41E93">
            <w:pPr>
              <w:spacing w:line="220" w:lineRule="exact"/>
              <w:ind w:right="-18"/>
              <w:jc w:val="center"/>
              <w:rPr>
                <w:rFonts w:ascii="Arial" w:hAnsi="Arial" w:cs="Arial"/>
                <w:sz w:val="14"/>
                <w:szCs w:val="14"/>
              </w:rPr>
            </w:pPr>
            <w:r w:rsidRPr="00A41E93">
              <w:rPr>
                <w:rFonts w:ascii="Arial" w:hAnsi="Arial" w:cs="Arial"/>
                <w:sz w:val="14"/>
                <w:szCs w:val="14"/>
              </w:rPr>
              <w:t>19 August 2020</w:t>
            </w:r>
          </w:p>
        </w:tc>
        <w:tc>
          <w:tcPr>
            <w:tcW w:w="3436" w:type="dxa"/>
          </w:tcPr>
          <w:p w14:paraId="70F0030F"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1 - 5 years: 9.50% per annum</w:t>
            </w:r>
          </w:p>
          <w:p w14:paraId="42B24891"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 xml:space="preserve">6 - 25 years: 5-year government bond yields                 + </w:t>
            </w:r>
            <w:r w:rsidRPr="00A41E93">
              <w:rPr>
                <w:rFonts w:ascii="Arial" w:hAnsi="Arial" w:cstheme="minorBidi"/>
                <w:sz w:val="14"/>
                <w:szCs w:val="14"/>
              </w:rPr>
              <w:t>8.93</w:t>
            </w:r>
            <w:r w:rsidRPr="00A41E93">
              <w:rPr>
                <w:rFonts w:ascii="Arial" w:hAnsi="Arial" w:cs="Arial"/>
                <w:sz w:val="14"/>
                <w:szCs w:val="14"/>
              </w:rPr>
              <w:t>% per annum</w:t>
            </w:r>
          </w:p>
          <w:p w14:paraId="4C96AEBA"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26 years onwards: 5-year government bond yields + 9.68% per annum</w:t>
            </w:r>
          </w:p>
          <w:p w14:paraId="4BB9FD6C" w14:textId="77777777" w:rsidR="002D0F9D" w:rsidRPr="00A41E93" w:rsidRDefault="002D0F9D" w:rsidP="00A41E93">
            <w:pPr>
              <w:tabs>
                <w:tab w:val="left" w:pos="2430"/>
                <w:tab w:val="left" w:pos="2880"/>
              </w:tabs>
              <w:spacing w:line="220" w:lineRule="exact"/>
              <w:ind w:left="161" w:right="-105" w:hanging="161"/>
              <w:rPr>
                <w:rFonts w:ascii="Arial" w:hAnsi="Arial" w:cs="Arial"/>
                <w:sz w:val="14"/>
                <w:szCs w:val="14"/>
              </w:rPr>
            </w:pPr>
            <w:r w:rsidRPr="00A41E93">
              <w:rPr>
                <w:rFonts w:ascii="Arial" w:hAnsi="Arial" w:cs="Arial"/>
                <w:sz w:val="14"/>
                <w:szCs w:val="14"/>
              </w:rPr>
              <w:t>The 5-years government bond yields will be adjusted every 5-years</w:t>
            </w:r>
          </w:p>
        </w:tc>
        <w:tc>
          <w:tcPr>
            <w:tcW w:w="1142" w:type="dxa"/>
          </w:tcPr>
          <w:p w14:paraId="393BE8A2" w14:textId="3A26D1BF" w:rsidR="002D0F9D" w:rsidRPr="00A41E93" w:rsidRDefault="002D0F9D" w:rsidP="00A41E93">
            <w:pPr>
              <w:spacing w:line="220" w:lineRule="exact"/>
              <w:ind w:right="-18"/>
              <w:jc w:val="right"/>
              <w:rPr>
                <w:rFonts w:ascii="Arial" w:hAnsi="Arial" w:cs="Arial"/>
                <w:sz w:val="14"/>
                <w:szCs w:val="14"/>
              </w:rPr>
            </w:pPr>
            <w:r w:rsidRPr="00A41E93">
              <w:rPr>
                <w:rFonts w:ascii="Arial" w:hAnsi="Arial" w:cs="Arial"/>
                <w:sz w:val="14"/>
                <w:szCs w:val="14"/>
              </w:rPr>
              <w:t>1,000,000</w:t>
            </w:r>
          </w:p>
        </w:tc>
        <w:tc>
          <w:tcPr>
            <w:tcW w:w="1142" w:type="dxa"/>
          </w:tcPr>
          <w:p w14:paraId="4A5864DE" w14:textId="029FF900" w:rsidR="002D0F9D" w:rsidRPr="00A41E93" w:rsidRDefault="002D0F9D" w:rsidP="00A41E93">
            <w:pPr>
              <w:spacing w:line="220" w:lineRule="exact"/>
              <w:ind w:right="-18"/>
              <w:jc w:val="right"/>
              <w:rPr>
                <w:rFonts w:ascii="Arial" w:hAnsi="Arial" w:cs="Arial"/>
                <w:sz w:val="14"/>
                <w:szCs w:val="14"/>
              </w:rPr>
            </w:pPr>
            <w:r w:rsidRPr="00A41E93">
              <w:rPr>
                <w:rFonts w:ascii="Arial" w:hAnsi="Arial" w:cs="Arial"/>
                <w:sz w:val="14"/>
                <w:szCs w:val="14"/>
              </w:rPr>
              <w:t>1,000,000</w:t>
            </w:r>
          </w:p>
        </w:tc>
        <w:tc>
          <w:tcPr>
            <w:tcW w:w="1143" w:type="dxa"/>
          </w:tcPr>
          <w:p w14:paraId="3C228692" w14:textId="77777777" w:rsidR="002D0F9D" w:rsidRPr="00A41E93" w:rsidRDefault="002D0F9D" w:rsidP="00A41E93">
            <w:pPr>
              <w:tabs>
                <w:tab w:val="decimal" w:pos="792"/>
              </w:tabs>
              <w:spacing w:line="220" w:lineRule="exact"/>
              <w:ind w:right="-18"/>
              <w:jc w:val="right"/>
              <w:rPr>
                <w:rFonts w:ascii="Arial" w:hAnsi="Arial" w:cs="Arial"/>
                <w:sz w:val="14"/>
                <w:szCs w:val="14"/>
              </w:rPr>
            </w:pPr>
            <w:r w:rsidRPr="00A41E93">
              <w:rPr>
                <w:rFonts w:ascii="Arial" w:hAnsi="Arial" w:cs="Arial"/>
                <w:sz w:val="14"/>
                <w:szCs w:val="14"/>
              </w:rPr>
              <w:t>9,717</w:t>
            </w:r>
          </w:p>
        </w:tc>
      </w:tr>
      <w:tr w:rsidR="002D0F9D" w:rsidRPr="00A41E93" w14:paraId="30F2F588" w14:textId="77777777" w:rsidTr="0061330B">
        <w:tc>
          <w:tcPr>
            <w:tcW w:w="1788" w:type="dxa"/>
          </w:tcPr>
          <w:p w14:paraId="3E9C9DA4" w14:textId="77777777" w:rsidR="002D0F9D" w:rsidRPr="00A41E93" w:rsidRDefault="002D0F9D" w:rsidP="00A41E93">
            <w:pPr>
              <w:spacing w:line="220" w:lineRule="exact"/>
              <w:ind w:left="162" w:right="-18" w:firstLine="3"/>
              <w:rPr>
                <w:rFonts w:ascii="Arial" w:eastAsia="Arial Unicode MS" w:hAnsi="Arial" w:cs="Arial"/>
                <w:sz w:val="14"/>
                <w:szCs w:val="14"/>
              </w:rPr>
            </w:pPr>
          </w:p>
        </w:tc>
        <w:tc>
          <w:tcPr>
            <w:tcW w:w="1616" w:type="dxa"/>
          </w:tcPr>
          <w:p w14:paraId="1958778B" w14:textId="77777777" w:rsidR="002D0F9D" w:rsidRPr="00A41E93" w:rsidRDefault="002D0F9D" w:rsidP="00A41E93">
            <w:pPr>
              <w:spacing w:line="220" w:lineRule="exact"/>
              <w:ind w:right="-18"/>
              <w:jc w:val="center"/>
              <w:rPr>
                <w:rFonts w:ascii="Arial" w:hAnsi="Arial" w:cs="Arial"/>
                <w:sz w:val="14"/>
                <w:szCs w:val="14"/>
              </w:rPr>
            </w:pPr>
          </w:p>
        </w:tc>
        <w:tc>
          <w:tcPr>
            <w:tcW w:w="3436" w:type="dxa"/>
          </w:tcPr>
          <w:p w14:paraId="71EED69A" w14:textId="77777777" w:rsidR="002D0F9D" w:rsidRPr="00A41E93" w:rsidRDefault="002D0F9D" w:rsidP="00A41E93">
            <w:pPr>
              <w:tabs>
                <w:tab w:val="left" w:pos="2430"/>
                <w:tab w:val="left" w:pos="2880"/>
              </w:tabs>
              <w:spacing w:line="220" w:lineRule="exact"/>
              <w:ind w:left="161" w:hanging="161"/>
              <w:rPr>
                <w:rFonts w:ascii="Arial" w:hAnsi="Arial" w:cs="Arial"/>
                <w:sz w:val="14"/>
                <w:szCs w:val="14"/>
              </w:rPr>
            </w:pPr>
          </w:p>
        </w:tc>
        <w:tc>
          <w:tcPr>
            <w:tcW w:w="1142" w:type="dxa"/>
          </w:tcPr>
          <w:p w14:paraId="72ABBA3E" w14:textId="77777777" w:rsidR="002D0F9D" w:rsidRPr="00A41E93" w:rsidRDefault="002D0F9D" w:rsidP="00A41E93">
            <w:pPr>
              <w:spacing w:line="220" w:lineRule="exact"/>
              <w:ind w:right="-18"/>
              <w:jc w:val="right"/>
              <w:rPr>
                <w:rFonts w:ascii="Arial" w:hAnsi="Arial" w:cs="Arial"/>
                <w:sz w:val="14"/>
                <w:szCs w:val="14"/>
              </w:rPr>
            </w:pPr>
          </w:p>
        </w:tc>
        <w:tc>
          <w:tcPr>
            <w:tcW w:w="1142" w:type="dxa"/>
          </w:tcPr>
          <w:p w14:paraId="4114D6BB" w14:textId="77777777" w:rsidR="002D0F9D" w:rsidRPr="00A41E93" w:rsidRDefault="002D0F9D" w:rsidP="00A41E93">
            <w:pPr>
              <w:spacing w:line="220" w:lineRule="exact"/>
              <w:ind w:right="-18"/>
              <w:jc w:val="right"/>
              <w:rPr>
                <w:rFonts w:ascii="Arial" w:hAnsi="Arial" w:cs="Arial"/>
                <w:sz w:val="14"/>
                <w:szCs w:val="14"/>
              </w:rPr>
            </w:pPr>
          </w:p>
        </w:tc>
        <w:tc>
          <w:tcPr>
            <w:tcW w:w="1143" w:type="dxa"/>
          </w:tcPr>
          <w:p w14:paraId="577EA7A9" w14:textId="77777777" w:rsidR="002D0F9D" w:rsidRPr="00A41E93" w:rsidRDefault="002D0F9D" w:rsidP="00A41E93">
            <w:pPr>
              <w:tabs>
                <w:tab w:val="decimal" w:pos="792"/>
              </w:tabs>
              <w:spacing w:line="220" w:lineRule="exact"/>
              <w:ind w:right="-18"/>
              <w:jc w:val="right"/>
              <w:rPr>
                <w:rFonts w:ascii="Arial" w:hAnsi="Arial" w:cs="Arial"/>
                <w:sz w:val="14"/>
                <w:szCs w:val="14"/>
              </w:rPr>
            </w:pPr>
          </w:p>
        </w:tc>
      </w:tr>
      <w:tr w:rsidR="002D0F9D" w:rsidRPr="00A41E93" w14:paraId="260897D3" w14:textId="77777777" w:rsidTr="0061330B">
        <w:tc>
          <w:tcPr>
            <w:tcW w:w="1788" w:type="dxa"/>
          </w:tcPr>
          <w:p w14:paraId="39673CD3" w14:textId="76F38C17" w:rsidR="002D0F9D" w:rsidRPr="00A41E93" w:rsidRDefault="002D0F9D" w:rsidP="00A41E93">
            <w:pPr>
              <w:spacing w:line="220" w:lineRule="exact"/>
              <w:ind w:left="162" w:right="-18" w:firstLine="3"/>
              <w:rPr>
                <w:rFonts w:ascii="Arial" w:eastAsia="Arial Unicode MS" w:hAnsi="Arial" w:cs="Arial"/>
                <w:sz w:val="14"/>
                <w:szCs w:val="14"/>
              </w:rPr>
            </w:pPr>
            <w:r w:rsidRPr="00A41E93">
              <w:rPr>
                <w:rFonts w:ascii="Arial" w:eastAsia="Arial Unicode MS" w:hAnsi="Arial" w:cs="Arial"/>
                <w:sz w:val="14"/>
                <w:szCs w:val="14"/>
              </w:rPr>
              <w:t xml:space="preserve">No. 1/2021              </w:t>
            </w:r>
          </w:p>
        </w:tc>
        <w:tc>
          <w:tcPr>
            <w:tcW w:w="1616" w:type="dxa"/>
          </w:tcPr>
          <w:p w14:paraId="48953056" w14:textId="785242B7" w:rsidR="002D0F9D" w:rsidRPr="00A41E93" w:rsidRDefault="002D0F9D" w:rsidP="00A41E93">
            <w:pPr>
              <w:spacing w:line="220" w:lineRule="exact"/>
              <w:ind w:right="-18"/>
              <w:jc w:val="center"/>
              <w:rPr>
                <w:rFonts w:ascii="Arial" w:hAnsi="Arial" w:cs="Arial"/>
                <w:sz w:val="14"/>
                <w:szCs w:val="14"/>
              </w:rPr>
            </w:pPr>
            <w:r w:rsidRPr="00A41E93">
              <w:rPr>
                <w:rFonts w:ascii="Arial" w:hAnsi="Arial" w:cs="Arial"/>
                <w:sz w:val="14"/>
                <w:szCs w:val="14"/>
              </w:rPr>
              <w:t>7 May 2021</w:t>
            </w:r>
          </w:p>
        </w:tc>
        <w:tc>
          <w:tcPr>
            <w:tcW w:w="3436" w:type="dxa"/>
          </w:tcPr>
          <w:p w14:paraId="06D66A22" w14:textId="4E410575"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1 - 5 years: 9.60% per annum</w:t>
            </w:r>
          </w:p>
          <w:p w14:paraId="6AB2535F" w14:textId="7896BC19"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6 - 25 years: 5-year government bond yields                     + 8.75% per annum</w:t>
            </w:r>
          </w:p>
          <w:p w14:paraId="5635461E" w14:textId="2FEE88E5" w:rsidR="002D0F9D" w:rsidRPr="00A41E93" w:rsidRDefault="002D0F9D" w:rsidP="00A41E93">
            <w:pPr>
              <w:tabs>
                <w:tab w:val="left" w:pos="2430"/>
                <w:tab w:val="left" w:pos="2880"/>
              </w:tabs>
              <w:spacing w:line="220" w:lineRule="exact"/>
              <w:ind w:left="161" w:hanging="161"/>
              <w:rPr>
                <w:rFonts w:ascii="Arial" w:hAnsi="Arial" w:cs="Arial"/>
                <w:sz w:val="14"/>
                <w:szCs w:val="14"/>
              </w:rPr>
            </w:pPr>
            <w:r w:rsidRPr="00A41E93">
              <w:rPr>
                <w:rFonts w:ascii="Arial" w:hAnsi="Arial" w:cs="Arial"/>
                <w:sz w:val="14"/>
                <w:szCs w:val="14"/>
              </w:rPr>
              <w:t>26 years onwards: 5-year government bond yields + 9.50% per annum</w:t>
            </w:r>
          </w:p>
          <w:p w14:paraId="1E6C2A3C" w14:textId="70DB7E7D" w:rsidR="002D0F9D" w:rsidRPr="00A41E93" w:rsidRDefault="002D0F9D" w:rsidP="00A41E93">
            <w:pPr>
              <w:tabs>
                <w:tab w:val="left" w:pos="2430"/>
                <w:tab w:val="left" w:pos="2880"/>
              </w:tabs>
              <w:spacing w:line="220" w:lineRule="exact"/>
              <w:ind w:left="161" w:right="-105" w:hanging="161"/>
              <w:rPr>
                <w:rFonts w:ascii="Arial" w:hAnsi="Arial" w:cs="Arial"/>
                <w:sz w:val="14"/>
                <w:szCs w:val="14"/>
              </w:rPr>
            </w:pPr>
            <w:r w:rsidRPr="00A41E93">
              <w:rPr>
                <w:rFonts w:ascii="Arial" w:hAnsi="Arial" w:cs="Arial"/>
                <w:sz w:val="14"/>
                <w:szCs w:val="14"/>
              </w:rPr>
              <w:t>The 5-year government bond yields will be adjusted every 5 years.</w:t>
            </w:r>
          </w:p>
        </w:tc>
        <w:tc>
          <w:tcPr>
            <w:tcW w:w="1142" w:type="dxa"/>
          </w:tcPr>
          <w:p w14:paraId="369D1537" w14:textId="7E495331" w:rsidR="002D0F9D" w:rsidRPr="00A41E93" w:rsidRDefault="002D0F9D" w:rsidP="00A41E93">
            <w:pPr>
              <w:spacing w:line="220" w:lineRule="exact"/>
              <w:ind w:right="-18"/>
              <w:jc w:val="right"/>
              <w:rPr>
                <w:rFonts w:ascii="Arial" w:hAnsi="Arial" w:cs="Arial"/>
                <w:sz w:val="14"/>
                <w:szCs w:val="14"/>
              </w:rPr>
            </w:pPr>
            <w:r w:rsidRPr="00A41E93">
              <w:rPr>
                <w:rFonts w:ascii="Arial" w:hAnsi="Arial" w:cs="Arial"/>
                <w:sz w:val="14"/>
                <w:szCs w:val="14"/>
              </w:rPr>
              <w:t>1,000,000</w:t>
            </w:r>
          </w:p>
        </w:tc>
        <w:tc>
          <w:tcPr>
            <w:tcW w:w="1142" w:type="dxa"/>
          </w:tcPr>
          <w:p w14:paraId="4343BB84" w14:textId="40D4F7FB" w:rsidR="002D0F9D" w:rsidRPr="00A41E93" w:rsidRDefault="002D0F9D" w:rsidP="00A41E93">
            <w:pPr>
              <w:spacing w:line="220" w:lineRule="exact"/>
              <w:ind w:right="-18"/>
              <w:jc w:val="right"/>
              <w:rPr>
                <w:rFonts w:ascii="Arial" w:hAnsi="Arial" w:cs="Arial"/>
                <w:sz w:val="14"/>
                <w:szCs w:val="14"/>
              </w:rPr>
            </w:pPr>
            <w:r w:rsidRPr="00A41E93">
              <w:rPr>
                <w:rFonts w:ascii="Arial" w:hAnsi="Arial" w:cs="Arial"/>
                <w:sz w:val="14"/>
                <w:szCs w:val="14"/>
              </w:rPr>
              <w:t>1,000,000</w:t>
            </w:r>
          </w:p>
        </w:tc>
        <w:tc>
          <w:tcPr>
            <w:tcW w:w="1143" w:type="dxa"/>
          </w:tcPr>
          <w:p w14:paraId="187D9D4F" w14:textId="3D3D0959" w:rsidR="002D0F9D" w:rsidRPr="00A41E93" w:rsidRDefault="002D0F9D" w:rsidP="00A41E93">
            <w:pPr>
              <w:tabs>
                <w:tab w:val="decimal" w:pos="792"/>
              </w:tabs>
              <w:spacing w:line="220" w:lineRule="exact"/>
              <w:ind w:right="-18"/>
              <w:jc w:val="right"/>
              <w:rPr>
                <w:rFonts w:ascii="Arial" w:hAnsi="Arial" w:cs="Arial"/>
                <w:sz w:val="14"/>
                <w:szCs w:val="14"/>
              </w:rPr>
            </w:pPr>
            <w:r w:rsidRPr="00A41E93">
              <w:rPr>
                <w:rFonts w:ascii="Arial" w:hAnsi="Arial" w:cs="Arial"/>
                <w:sz w:val="14"/>
                <w:szCs w:val="14"/>
              </w:rPr>
              <w:t>7,376</w:t>
            </w:r>
          </w:p>
        </w:tc>
      </w:tr>
      <w:tr w:rsidR="002D0F9D" w:rsidRPr="00A41E93" w14:paraId="4203CEDB" w14:textId="77777777" w:rsidTr="0061330B">
        <w:tc>
          <w:tcPr>
            <w:tcW w:w="1788" w:type="dxa"/>
          </w:tcPr>
          <w:p w14:paraId="496094B7" w14:textId="77777777" w:rsidR="002D0F9D" w:rsidRPr="00A41E93" w:rsidRDefault="002D0F9D" w:rsidP="00A41E93">
            <w:pPr>
              <w:spacing w:line="220" w:lineRule="exact"/>
              <w:ind w:left="162" w:right="-18" w:firstLine="3"/>
              <w:rPr>
                <w:rFonts w:ascii="Arial" w:eastAsia="Arial Unicode MS" w:hAnsi="Arial" w:cs="Arial"/>
                <w:sz w:val="14"/>
                <w:szCs w:val="14"/>
              </w:rPr>
            </w:pPr>
            <w:r w:rsidRPr="00A41E93">
              <w:rPr>
                <w:rFonts w:ascii="Arial" w:eastAsia="Arial Unicode MS" w:hAnsi="Arial" w:cs="Arial"/>
                <w:sz w:val="14"/>
                <w:szCs w:val="14"/>
              </w:rPr>
              <w:t>Total</w:t>
            </w:r>
          </w:p>
        </w:tc>
        <w:tc>
          <w:tcPr>
            <w:tcW w:w="1616" w:type="dxa"/>
          </w:tcPr>
          <w:p w14:paraId="19361663" w14:textId="77777777" w:rsidR="002D0F9D" w:rsidRPr="00A41E93" w:rsidRDefault="002D0F9D" w:rsidP="00A41E93">
            <w:pPr>
              <w:tabs>
                <w:tab w:val="decimal" w:pos="702"/>
              </w:tabs>
              <w:spacing w:line="220" w:lineRule="exact"/>
              <w:ind w:right="-18"/>
              <w:rPr>
                <w:rFonts w:ascii="Arial" w:hAnsi="Arial" w:cs="Arial"/>
                <w:sz w:val="14"/>
                <w:szCs w:val="14"/>
              </w:rPr>
            </w:pPr>
          </w:p>
        </w:tc>
        <w:tc>
          <w:tcPr>
            <w:tcW w:w="3436" w:type="dxa"/>
          </w:tcPr>
          <w:p w14:paraId="4B0588A4" w14:textId="77777777" w:rsidR="002D0F9D" w:rsidRPr="00A41E93" w:rsidRDefault="002D0F9D" w:rsidP="00A41E93">
            <w:pPr>
              <w:tabs>
                <w:tab w:val="left" w:pos="2430"/>
                <w:tab w:val="left" w:pos="2880"/>
              </w:tabs>
              <w:spacing w:line="220" w:lineRule="exact"/>
              <w:ind w:left="547" w:hanging="547"/>
              <w:jc w:val="thaiDistribute"/>
              <w:rPr>
                <w:rFonts w:ascii="Arial" w:eastAsia="Arial Unicode MS" w:hAnsi="Arial" w:cs="Arial"/>
                <w:sz w:val="14"/>
                <w:szCs w:val="14"/>
              </w:rPr>
            </w:pPr>
          </w:p>
        </w:tc>
        <w:tc>
          <w:tcPr>
            <w:tcW w:w="1142" w:type="dxa"/>
          </w:tcPr>
          <w:p w14:paraId="2E57C9A8" w14:textId="5E097197" w:rsidR="002D0F9D" w:rsidRPr="00A41E93" w:rsidRDefault="002D0F9D" w:rsidP="00A41E93">
            <w:pPr>
              <w:pBdr>
                <w:top w:val="single" w:sz="4" w:space="1" w:color="auto"/>
                <w:bottom w:val="double" w:sz="4" w:space="1" w:color="auto"/>
              </w:pBdr>
              <w:spacing w:line="220" w:lineRule="exact"/>
              <w:ind w:right="-18"/>
              <w:jc w:val="right"/>
              <w:rPr>
                <w:rFonts w:ascii="Arial" w:hAnsi="Arial" w:cs="Arial"/>
                <w:sz w:val="14"/>
                <w:szCs w:val="14"/>
              </w:rPr>
            </w:pPr>
            <w:r w:rsidRPr="00A41E93">
              <w:rPr>
                <w:rFonts w:ascii="Arial" w:hAnsi="Arial" w:cs="Arial"/>
                <w:sz w:val="14"/>
                <w:szCs w:val="14"/>
              </w:rPr>
              <w:t>3,000,000</w:t>
            </w:r>
          </w:p>
        </w:tc>
        <w:tc>
          <w:tcPr>
            <w:tcW w:w="1142" w:type="dxa"/>
          </w:tcPr>
          <w:p w14:paraId="78DFEFD8" w14:textId="63C08BCF" w:rsidR="002D0F9D" w:rsidRPr="00A41E93" w:rsidRDefault="002D0F9D" w:rsidP="00A41E93">
            <w:pPr>
              <w:pBdr>
                <w:top w:val="single" w:sz="4" w:space="1" w:color="auto"/>
                <w:bottom w:val="double" w:sz="4" w:space="1" w:color="auto"/>
              </w:pBdr>
              <w:spacing w:line="220" w:lineRule="exact"/>
              <w:ind w:right="-18"/>
              <w:jc w:val="right"/>
              <w:rPr>
                <w:rFonts w:ascii="Arial" w:hAnsi="Arial" w:cs="Arial"/>
                <w:sz w:val="14"/>
                <w:szCs w:val="14"/>
              </w:rPr>
            </w:pPr>
            <w:r w:rsidRPr="00A41E93">
              <w:rPr>
                <w:rFonts w:ascii="Arial" w:hAnsi="Arial" w:cs="Arial"/>
                <w:sz w:val="14"/>
                <w:szCs w:val="14"/>
              </w:rPr>
              <w:t>3,000,000</w:t>
            </w:r>
          </w:p>
        </w:tc>
        <w:tc>
          <w:tcPr>
            <w:tcW w:w="1143" w:type="dxa"/>
          </w:tcPr>
          <w:p w14:paraId="42012C0D" w14:textId="77777777" w:rsidR="002D0F9D" w:rsidRPr="00A41E93" w:rsidRDefault="002D0F9D" w:rsidP="00A41E93">
            <w:pPr>
              <w:tabs>
                <w:tab w:val="decimal" w:pos="792"/>
              </w:tabs>
              <w:spacing w:line="220" w:lineRule="exact"/>
              <w:ind w:right="-18"/>
              <w:jc w:val="both"/>
              <w:rPr>
                <w:rFonts w:ascii="Arial" w:hAnsi="Arial" w:cs="Arial"/>
                <w:sz w:val="14"/>
                <w:szCs w:val="14"/>
              </w:rPr>
            </w:pPr>
          </w:p>
        </w:tc>
      </w:tr>
    </w:tbl>
    <w:p w14:paraId="2723831F" w14:textId="77777777" w:rsidR="0061330B" w:rsidRPr="00A41E93" w:rsidRDefault="0061330B" w:rsidP="0061330B">
      <w:pPr>
        <w:tabs>
          <w:tab w:val="left" w:pos="540"/>
          <w:tab w:val="left" w:pos="1440"/>
          <w:tab w:val="left" w:pos="2880"/>
        </w:tabs>
        <w:spacing w:line="260" w:lineRule="exact"/>
        <w:ind w:hanging="180"/>
        <w:jc w:val="thaiDistribute"/>
        <w:rPr>
          <w:rFonts w:ascii="Arial" w:hAnsi="Arial" w:cs="Arial"/>
          <w:sz w:val="14"/>
          <w:szCs w:val="14"/>
        </w:rPr>
      </w:pPr>
      <w:r w:rsidRPr="00A41E93">
        <w:rPr>
          <w:rFonts w:ascii="Arial" w:hAnsi="Arial" w:cs="Arial"/>
          <w:sz w:val="14"/>
          <w:szCs w:val="14"/>
          <w:vertAlign w:val="superscript"/>
        </w:rPr>
        <w:t>(1)</w:t>
      </w:r>
      <w:r w:rsidRPr="00A41E93">
        <w:rPr>
          <w:rFonts w:ascii="Arial" w:hAnsi="Arial" w:cs="Arial"/>
          <w:sz w:val="14"/>
          <w:szCs w:val="14"/>
          <w:vertAlign w:val="superscript"/>
        </w:rPr>
        <w:tab/>
      </w:r>
      <w:r w:rsidRPr="00A41E93">
        <w:rPr>
          <w:rFonts w:ascii="Arial" w:eastAsia="Arial Unicode MS" w:hAnsi="Arial" w:cs="Arial"/>
          <w:sz w:val="14"/>
          <w:szCs w:val="14"/>
        </w:rPr>
        <w:t>Costs related to the issuance of subordinated perpetual debentures were costs after tax benefits which were recorded to offset with share premium.</w:t>
      </w:r>
    </w:p>
    <w:p w14:paraId="186A14C1" w14:textId="638E896B" w:rsidR="0061330B" w:rsidRPr="00A41E93" w:rsidRDefault="0061330B" w:rsidP="0061330B">
      <w:pPr>
        <w:tabs>
          <w:tab w:val="left" w:pos="2160"/>
        </w:tabs>
        <w:spacing w:before="120" w:after="120" w:line="380" w:lineRule="exact"/>
        <w:ind w:left="547" w:hanging="547"/>
        <w:jc w:val="thaiDistribute"/>
        <w:rPr>
          <w:rFonts w:ascii="Arial" w:eastAsia="Arial Unicode MS" w:hAnsi="Arial" w:cstheme="minorBidi"/>
          <w:sz w:val="22"/>
          <w:szCs w:val="22"/>
        </w:rPr>
      </w:pPr>
      <w:r w:rsidRPr="00A41E93">
        <w:rPr>
          <w:rFonts w:ascii="Arial" w:eastAsia="Arial Unicode MS" w:hAnsi="Arial" w:cs="Arial"/>
          <w:sz w:val="22"/>
          <w:szCs w:val="22"/>
        </w:rPr>
        <w:tab/>
        <w:t xml:space="preserve">The debentures were registered subordinated perpetual debentures, unsecured and inconvertible, with </w:t>
      </w:r>
      <w:proofErr w:type="spellStart"/>
      <w:r w:rsidRPr="00A41E93">
        <w:rPr>
          <w:rFonts w:ascii="Arial" w:eastAsia="Arial Unicode MS" w:hAnsi="Arial" w:cs="Arial"/>
          <w:sz w:val="22"/>
          <w:szCs w:val="22"/>
        </w:rPr>
        <w:t>debentureholders</w:t>
      </w:r>
      <w:proofErr w:type="spellEnd"/>
      <w:r w:rsidRPr="00A41E93">
        <w:rPr>
          <w:rFonts w:ascii="Arial" w:eastAsia="Arial Unicode MS" w:hAnsi="Arial" w:cs="Arial"/>
          <w:sz w:val="22"/>
          <w:szCs w:val="22"/>
        </w:rPr>
        <w:t xml:space="preserve">’ representative. The Company will repay the whole amount of principal when the Company goes out of business, or uses the right to recall the debenture before maturity date from the fifth years onwards, or in compliance with the conditions set in the terms of rights of subordinated perpetual debentures. The interest is to be paid </w:t>
      </w:r>
      <w:r w:rsidR="00B41E09">
        <w:rPr>
          <w:rFonts w:ascii="Arial" w:eastAsia="Arial Unicode MS" w:hAnsi="Arial" w:cs="Arial"/>
          <w:sz w:val="22"/>
          <w:szCs w:val="22"/>
        </w:rPr>
        <w:t>every three months</w:t>
      </w:r>
      <w:r w:rsidRPr="00A41E93">
        <w:rPr>
          <w:rFonts w:ascii="Arial" w:eastAsia="Arial Unicode MS" w:hAnsi="Arial" w:cs="Arial"/>
          <w:sz w:val="22"/>
          <w:szCs w:val="22"/>
        </w:rPr>
        <w:t>. The Company is entitled to accumulate interest and defer the payment of interest to any day based on the Company’s discretion. In case that the Company defers the payment of interest, the Company must not declare or pay any dividend, or pay interest or distribute assets to the holders of securities of the Company who have equal or less legal position than the subordinated perpetual debenture, and the Company cannot recall, decrease, cancel and purchase or repurchase the Company’s securities that have equal or less legal position than the subordinated perpetual debentures.</w:t>
      </w:r>
    </w:p>
    <w:p w14:paraId="7041718E" w14:textId="01331277" w:rsidR="00913287" w:rsidRPr="00A41E93" w:rsidRDefault="00913287" w:rsidP="0061330B">
      <w:pPr>
        <w:tabs>
          <w:tab w:val="left" w:pos="2160"/>
        </w:tabs>
        <w:spacing w:before="120" w:after="120" w:line="380" w:lineRule="exact"/>
        <w:ind w:left="547" w:hanging="547"/>
        <w:jc w:val="thaiDistribute"/>
        <w:rPr>
          <w:rFonts w:ascii="Arial" w:eastAsia="Arial Unicode MS" w:hAnsi="Arial" w:cstheme="minorBidi"/>
          <w:sz w:val="22"/>
          <w:szCs w:val="22"/>
        </w:rPr>
      </w:pPr>
      <w:r w:rsidRPr="00A41E93">
        <w:rPr>
          <w:rFonts w:ascii="Arial" w:eastAsia="Arial Unicode MS" w:hAnsi="Arial" w:cstheme="minorBidi"/>
          <w:sz w:val="22"/>
          <w:szCs w:val="22"/>
          <w:cs/>
        </w:rPr>
        <w:tab/>
      </w:r>
      <w:r w:rsidRPr="00A41E93">
        <w:rPr>
          <w:rFonts w:ascii="Arial" w:eastAsia="Arial Unicode MS" w:hAnsi="Arial" w:cstheme="minorBidi"/>
          <w:sz w:val="22"/>
          <w:szCs w:val="22"/>
        </w:rPr>
        <w:t>During the year</w:t>
      </w:r>
      <w:r w:rsidR="00A03B21">
        <w:rPr>
          <w:rFonts w:ascii="Arial" w:eastAsia="Arial Unicode MS" w:hAnsi="Arial" w:cstheme="minorBidi"/>
          <w:sz w:val="22"/>
          <w:szCs w:val="22"/>
        </w:rPr>
        <w:t>s</w:t>
      </w:r>
      <w:r w:rsidRPr="00A41E93">
        <w:rPr>
          <w:rFonts w:ascii="Arial" w:eastAsia="Arial Unicode MS" w:hAnsi="Arial" w:cstheme="minorBidi"/>
          <w:sz w:val="22"/>
          <w:szCs w:val="22"/>
        </w:rPr>
        <w:t xml:space="preserve"> ended 31 December 2025 and 2024, there were no changes in subordinated debentures resembling equity.</w:t>
      </w:r>
    </w:p>
    <w:p w14:paraId="014B8436" w14:textId="77777777" w:rsidR="002D0F9D" w:rsidRPr="00A41E93" w:rsidRDefault="0061330B" w:rsidP="0061330B">
      <w:pPr>
        <w:tabs>
          <w:tab w:val="left" w:pos="2160"/>
        </w:tabs>
        <w:spacing w:before="120" w:line="380" w:lineRule="exact"/>
        <w:ind w:left="533" w:hanging="533"/>
        <w:jc w:val="both"/>
        <w:rPr>
          <w:rFonts w:ascii="Arial" w:hAnsi="Arial" w:cs="Arial"/>
          <w:sz w:val="22"/>
          <w:szCs w:val="22"/>
        </w:rPr>
      </w:pPr>
      <w:r w:rsidRPr="00A41E93">
        <w:rPr>
          <w:rFonts w:ascii="Arial" w:hAnsi="Arial" w:cs="Arial"/>
          <w:sz w:val="22"/>
          <w:szCs w:val="22"/>
        </w:rPr>
        <w:tab/>
      </w:r>
    </w:p>
    <w:p w14:paraId="46C9E10D" w14:textId="77777777" w:rsidR="002D0F9D" w:rsidRPr="00A41E93" w:rsidRDefault="002D0F9D">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3B37FC70" w14:textId="65977E3C" w:rsidR="0087716E" w:rsidRPr="00A41E93" w:rsidRDefault="0087716E" w:rsidP="0087716E">
      <w:pPr>
        <w:tabs>
          <w:tab w:val="left" w:pos="2160"/>
        </w:tabs>
        <w:spacing w:before="120" w:after="120" w:line="380" w:lineRule="exact"/>
        <w:ind w:left="547" w:right="-43" w:hanging="547"/>
        <w:jc w:val="thaiDistribute"/>
        <w:rPr>
          <w:rFonts w:ascii="Arial" w:hAnsi="Arial" w:cs="Arial"/>
          <w:b/>
          <w:bCs/>
          <w:sz w:val="22"/>
          <w:szCs w:val="22"/>
        </w:rPr>
      </w:pPr>
      <w:r w:rsidRPr="00A41E93">
        <w:rPr>
          <w:rFonts w:ascii="Arial" w:hAnsi="Arial" w:cs="Arial"/>
          <w:b/>
          <w:bCs/>
          <w:sz w:val="22"/>
          <w:szCs w:val="22"/>
        </w:rPr>
        <w:lastRenderedPageBreak/>
        <w:t>34.</w:t>
      </w:r>
      <w:r w:rsidRPr="00A41E93">
        <w:rPr>
          <w:rFonts w:ascii="Arial" w:hAnsi="Arial" w:cstheme="minorBidi"/>
          <w:b/>
          <w:bCs/>
          <w:sz w:val="22"/>
          <w:szCs w:val="22"/>
        </w:rPr>
        <w:t>3</w:t>
      </w:r>
      <w:r w:rsidRPr="00A41E93">
        <w:rPr>
          <w:rFonts w:ascii="Arial" w:hAnsi="Arial" w:cs="Arial"/>
          <w:b/>
          <w:bCs/>
          <w:sz w:val="22"/>
          <w:szCs w:val="22"/>
        </w:rPr>
        <w:t xml:space="preserve"> </w:t>
      </w:r>
      <w:r w:rsidR="00E54DFA" w:rsidRPr="00A41E93">
        <w:rPr>
          <w:rFonts w:ascii="Arial" w:hAnsi="Arial" w:cs="Arial"/>
          <w:b/>
          <w:bCs/>
          <w:sz w:val="22"/>
          <w:szCs w:val="22"/>
        </w:rPr>
        <w:t>Dividend paid for subordinated perpetual debentures</w:t>
      </w:r>
    </w:p>
    <w:p w14:paraId="6E586AC2" w14:textId="7B11EF49" w:rsidR="0061330B" w:rsidRPr="00A41E93" w:rsidRDefault="00FC56D5" w:rsidP="0061330B">
      <w:pPr>
        <w:tabs>
          <w:tab w:val="left" w:pos="2160"/>
        </w:tabs>
        <w:spacing w:before="240" w:after="120" w:line="380" w:lineRule="exact"/>
        <w:ind w:left="547" w:hanging="547"/>
        <w:jc w:val="thaiDistribute"/>
        <w:rPr>
          <w:rFonts w:ascii="Arial" w:eastAsia="Arial Unicode MS" w:hAnsi="Arial" w:cs="Arial"/>
          <w:sz w:val="22"/>
          <w:szCs w:val="22"/>
        </w:rPr>
      </w:pPr>
      <w:r w:rsidRPr="00A41E93">
        <w:rPr>
          <w:rFonts w:ascii="Arial" w:eastAsia="Arial Unicode MS" w:hAnsi="Arial" w:cs="Arial"/>
          <w:sz w:val="22"/>
          <w:szCs w:val="22"/>
        </w:rPr>
        <w:tab/>
      </w:r>
      <w:r w:rsidR="0061330B" w:rsidRPr="00A41E93">
        <w:rPr>
          <w:rFonts w:ascii="Arial" w:eastAsia="Arial Unicode MS" w:hAnsi="Arial" w:cs="Arial"/>
          <w:sz w:val="22"/>
          <w:szCs w:val="22"/>
        </w:rPr>
        <w:t>During the year</w:t>
      </w:r>
      <w:r w:rsidR="00A87BB1" w:rsidRPr="00A41E93">
        <w:rPr>
          <w:rFonts w:ascii="Arial" w:eastAsia="Arial Unicode MS" w:hAnsi="Arial" w:cs="Arial"/>
          <w:sz w:val="22"/>
          <w:szCs w:val="22"/>
        </w:rPr>
        <w:t>s</w:t>
      </w:r>
      <w:r w:rsidR="0061330B" w:rsidRPr="00A41E93">
        <w:rPr>
          <w:rFonts w:ascii="Arial" w:eastAsia="Arial Unicode MS" w:hAnsi="Arial" w:cs="Arial"/>
          <w:sz w:val="22"/>
          <w:szCs w:val="22"/>
        </w:rPr>
        <w:t xml:space="preserve"> ended 31 December 202</w:t>
      </w:r>
      <w:r w:rsidR="0053584B" w:rsidRPr="00A41E93">
        <w:rPr>
          <w:rFonts w:ascii="Arial" w:eastAsia="Arial Unicode MS" w:hAnsi="Arial" w:cs="Arial"/>
          <w:sz w:val="22"/>
          <w:szCs w:val="22"/>
        </w:rPr>
        <w:t>5</w:t>
      </w:r>
      <w:r w:rsidR="0061330B" w:rsidRPr="00A41E93">
        <w:rPr>
          <w:rFonts w:ascii="Arial" w:eastAsia="Arial Unicode MS" w:hAnsi="Arial" w:cs="Arial"/>
          <w:sz w:val="22"/>
          <w:szCs w:val="22"/>
        </w:rPr>
        <w:t xml:space="preserve"> and 20</w:t>
      </w:r>
      <w:r w:rsidR="00DE55CA" w:rsidRPr="00A41E93">
        <w:rPr>
          <w:rFonts w:ascii="Arial" w:eastAsia="Arial Unicode MS" w:hAnsi="Arial" w:cs="Arial"/>
          <w:sz w:val="22"/>
          <w:szCs w:val="22"/>
        </w:rPr>
        <w:t>2</w:t>
      </w:r>
      <w:r w:rsidR="0053584B" w:rsidRPr="00A41E93">
        <w:rPr>
          <w:rFonts w:ascii="Arial" w:eastAsia="Arial Unicode MS" w:hAnsi="Arial" w:cs="Arial"/>
          <w:sz w:val="22"/>
          <w:szCs w:val="22"/>
        </w:rPr>
        <w:t>4</w:t>
      </w:r>
      <w:r w:rsidR="0061330B" w:rsidRPr="00A41E93">
        <w:rPr>
          <w:rFonts w:ascii="Arial" w:eastAsia="Arial Unicode MS" w:hAnsi="Arial" w:cs="Arial"/>
          <w:sz w:val="22"/>
          <w:szCs w:val="22"/>
        </w:rPr>
        <w:t xml:space="preserve">, the Company paid out </w:t>
      </w:r>
      <w:r w:rsidR="00412D62" w:rsidRPr="00A41E93">
        <w:rPr>
          <w:rFonts w:ascii="Arial" w:eastAsia="Arial Unicode MS" w:hAnsi="Arial" w:cs="Arial"/>
          <w:sz w:val="22"/>
          <w:szCs w:val="22"/>
        </w:rPr>
        <w:t>dividend</w:t>
      </w:r>
      <w:r w:rsidR="0061330B" w:rsidRPr="00A41E93">
        <w:rPr>
          <w:rFonts w:ascii="Arial" w:eastAsia="Arial Unicode MS" w:hAnsi="Arial" w:cs="Arial"/>
          <w:sz w:val="22"/>
          <w:szCs w:val="22"/>
        </w:rPr>
        <w:t xml:space="preserve"> for subordinated perpetual debentures amounting to Baht </w:t>
      </w:r>
      <w:r w:rsidR="0087716E" w:rsidRPr="00A41E93">
        <w:rPr>
          <w:rFonts w:ascii="Arial" w:eastAsia="Arial Unicode MS" w:hAnsi="Arial" w:cs="Arial"/>
          <w:sz w:val="22"/>
          <w:szCs w:val="22"/>
        </w:rPr>
        <w:t>281</w:t>
      </w:r>
      <w:r w:rsidR="0061330B" w:rsidRPr="00A41E93">
        <w:rPr>
          <w:rFonts w:ascii="Arial" w:eastAsia="Arial Unicode MS" w:hAnsi="Arial" w:cs="Arial"/>
          <w:sz w:val="22"/>
          <w:szCs w:val="22"/>
        </w:rPr>
        <w:t xml:space="preserve"> million and Baht </w:t>
      </w:r>
      <w:r w:rsidR="0053584B" w:rsidRPr="00A41E93">
        <w:rPr>
          <w:rFonts w:ascii="Arial" w:eastAsia="Arial Unicode MS" w:hAnsi="Arial" w:cs="Arial"/>
          <w:sz w:val="22"/>
          <w:szCs w:val="22"/>
        </w:rPr>
        <w:t>300</w:t>
      </w:r>
      <w:r w:rsidR="0061330B" w:rsidRPr="00A41E93">
        <w:rPr>
          <w:rFonts w:ascii="Arial" w:eastAsia="Arial Unicode MS" w:hAnsi="Arial" w:cs="Arial"/>
          <w:sz w:val="22"/>
          <w:szCs w:val="22"/>
        </w:rPr>
        <w:t xml:space="preserve"> million</w:t>
      </w:r>
      <w:r w:rsidR="00B01DB3">
        <w:rPr>
          <w:rFonts w:ascii="Arial" w:eastAsia="Arial Unicode MS" w:hAnsi="Arial" w:cs="Arial"/>
          <w:sz w:val="22"/>
          <w:szCs w:val="22"/>
        </w:rPr>
        <w:t xml:space="preserve">, </w:t>
      </w:r>
      <w:r w:rsidR="0061330B" w:rsidRPr="00A41E93">
        <w:rPr>
          <w:rFonts w:ascii="Arial" w:eastAsia="Arial Unicode MS" w:hAnsi="Arial" w:cs="Arial"/>
          <w:sz w:val="22"/>
          <w:szCs w:val="22"/>
        </w:rPr>
        <w:t>respectively. These were presented under “Dividend paid for subordinated perpetual debentures” in the statement</w:t>
      </w:r>
      <w:r w:rsidR="00B116C4" w:rsidRPr="00A41E93">
        <w:rPr>
          <w:rFonts w:ascii="Arial" w:eastAsia="Arial Unicode MS" w:hAnsi="Arial" w:cs="Arial"/>
          <w:sz w:val="22"/>
          <w:szCs w:val="22"/>
        </w:rPr>
        <w:t>s</w:t>
      </w:r>
      <w:r w:rsidR="0061330B" w:rsidRPr="00A41E93">
        <w:rPr>
          <w:rFonts w:ascii="Arial" w:eastAsia="Arial Unicode MS" w:hAnsi="Arial" w:cs="Arial"/>
          <w:sz w:val="22"/>
          <w:szCs w:val="22"/>
        </w:rPr>
        <w:t xml:space="preserve"> of changes in shareholders’ equity. </w:t>
      </w:r>
    </w:p>
    <w:p w14:paraId="19155D36" w14:textId="38BC7353" w:rsidR="00E54DFA" w:rsidRPr="00A41E93" w:rsidRDefault="00E54DFA" w:rsidP="00E54DFA">
      <w:pPr>
        <w:tabs>
          <w:tab w:val="left" w:pos="2160"/>
        </w:tabs>
        <w:spacing w:before="120" w:after="120" w:line="380" w:lineRule="exact"/>
        <w:ind w:left="547" w:right="-43" w:hanging="547"/>
        <w:jc w:val="thaiDistribute"/>
        <w:rPr>
          <w:rFonts w:ascii="Arial" w:hAnsi="Arial" w:cs="Arial"/>
          <w:b/>
          <w:bCs/>
          <w:sz w:val="22"/>
          <w:szCs w:val="22"/>
        </w:rPr>
      </w:pPr>
      <w:r w:rsidRPr="00A41E93">
        <w:rPr>
          <w:rFonts w:ascii="Arial" w:hAnsi="Arial" w:cs="Arial"/>
          <w:b/>
          <w:bCs/>
          <w:sz w:val="22"/>
          <w:szCs w:val="22"/>
        </w:rPr>
        <w:t>34.</w:t>
      </w:r>
      <w:r w:rsidRPr="00A41E93">
        <w:rPr>
          <w:rFonts w:ascii="Arial" w:hAnsi="Arial" w:cstheme="minorBidi"/>
          <w:b/>
          <w:bCs/>
          <w:sz w:val="22"/>
          <w:szCs w:val="22"/>
        </w:rPr>
        <w:t>4</w:t>
      </w:r>
      <w:r w:rsidRPr="00A41E93">
        <w:rPr>
          <w:rFonts w:ascii="Arial" w:hAnsi="Arial" w:cs="Arial"/>
          <w:b/>
          <w:bCs/>
          <w:sz w:val="22"/>
          <w:szCs w:val="22"/>
        </w:rPr>
        <w:t xml:space="preserve"> </w:t>
      </w:r>
      <w:r w:rsidR="00173967" w:rsidRPr="00A41E93">
        <w:rPr>
          <w:rFonts w:ascii="Arial" w:hAnsi="Arial" w:cs="Arial"/>
          <w:b/>
          <w:bCs/>
          <w:sz w:val="22"/>
          <w:szCs w:val="22"/>
        </w:rPr>
        <w:t>Fair value of subordinated perpetual debentures</w:t>
      </w:r>
    </w:p>
    <w:p w14:paraId="51048A30" w14:textId="3599F0F3" w:rsidR="0061330B" w:rsidRPr="00A41E93" w:rsidRDefault="0061330B" w:rsidP="004B2443">
      <w:pPr>
        <w:tabs>
          <w:tab w:val="left" w:pos="2160"/>
        </w:tabs>
        <w:spacing w:before="120" w:after="120" w:line="380" w:lineRule="exact"/>
        <w:ind w:left="547" w:hanging="547"/>
        <w:jc w:val="thaiDistribute"/>
        <w:rPr>
          <w:rFonts w:ascii="Arial" w:hAnsi="Arial" w:cs="Arial"/>
          <w:sz w:val="22"/>
          <w:szCs w:val="22"/>
        </w:rPr>
      </w:pPr>
      <w:r w:rsidRPr="00A41E93">
        <w:rPr>
          <w:rFonts w:ascii="Arial" w:hAnsi="Arial" w:cs="Arial"/>
          <w:sz w:val="22"/>
          <w:szCs w:val="22"/>
        </w:rPr>
        <w:tab/>
        <w:t xml:space="preserve">As at </w:t>
      </w:r>
      <w:r w:rsidRPr="00A41E93">
        <w:rPr>
          <w:rFonts w:ascii="Arial" w:eastAsia="Arial Unicode MS" w:hAnsi="Arial" w:cs="Arial"/>
          <w:sz w:val="22"/>
          <w:szCs w:val="22"/>
        </w:rPr>
        <w:t xml:space="preserve">31 December </w:t>
      </w:r>
      <w:r w:rsidRPr="00A41E93">
        <w:rPr>
          <w:rFonts w:ascii="Arial" w:hAnsi="Arial" w:cs="Arial"/>
          <w:sz w:val="22"/>
          <w:szCs w:val="22"/>
        </w:rPr>
        <w:t>202</w:t>
      </w:r>
      <w:r w:rsidR="0053584B" w:rsidRPr="00A41E93">
        <w:rPr>
          <w:rFonts w:ascii="Arial" w:hAnsi="Arial" w:cs="Arial"/>
          <w:sz w:val="22"/>
          <w:szCs w:val="22"/>
        </w:rPr>
        <w:t>5</w:t>
      </w:r>
      <w:r w:rsidRPr="00A41E93">
        <w:rPr>
          <w:rFonts w:ascii="Arial" w:hAnsi="Arial" w:cs="Arial"/>
          <w:sz w:val="22"/>
          <w:szCs w:val="22"/>
        </w:rPr>
        <w:t xml:space="preserve">, fair value of subordinated perpetual debentures amounting to Baht </w:t>
      </w:r>
      <w:r w:rsidR="00173967" w:rsidRPr="00A41E93">
        <w:rPr>
          <w:rFonts w:ascii="Arial" w:hAnsi="Arial" w:cs="Arial"/>
          <w:sz w:val="22"/>
          <w:szCs w:val="22"/>
        </w:rPr>
        <w:t>3,089</w:t>
      </w:r>
      <w:r w:rsidRPr="00A41E93">
        <w:rPr>
          <w:rFonts w:ascii="Arial" w:hAnsi="Arial" w:cs="Arial"/>
          <w:sz w:val="22"/>
          <w:szCs w:val="22"/>
        </w:rPr>
        <w:t xml:space="preserve"> million </w:t>
      </w:r>
      <w:r w:rsidR="00DE6574" w:rsidRPr="00A41E93">
        <w:rPr>
          <w:rFonts w:ascii="Arial" w:hAnsi="Arial" w:cs="Arial"/>
          <w:sz w:val="22"/>
          <w:szCs w:val="22"/>
        </w:rPr>
        <w:t>(202</w:t>
      </w:r>
      <w:r w:rsidR="0053584B" w:rsidRPr="00A41E93">
        <w:rPr>
          <w:rFonts w:ascii="Arial" w:hAnsi="Arial" w:cs="Arial"/>
          <w:sz w:val="22"/>
          <w:szCs w:val="22"/>
        </w:rPr>
        <w:t>4</w:t>
      </w:r>
      <w:r w:rsidR="00DE6574" w:rsidRPr="00A41E93">
        <w:rPr>
          <w:rFonts w:ascii="Arial" w:hAnsi="Arial" w:cs="Arial"/>
          <w:sz w:val="22"/>
          <w:szCs w:val="22"/>
        </w:rPr>
        <w:t xml:space="preserve">: Baht </w:t>
      </w:r>
      <w:r w:rsidR="0053584B" w:rsidRPr="00A41E93">
        <w:rPr>
          <w:rFonts w:ascii="Arial" w:hAnsi="Arial" w:cs="Arial"/>
          <w:sz w:val="22"/>
          <w:szCs w:val="22"/>
        </w:rPr>
        <w:t>3,018</w:t>
      </w:r>
      <w:r w:rsidR="00DE6574" w:rsidRPr="00A41E93">
        <w:rPr>
          <w:rFonts w:ascii="Arial" w:hAnsi="Arial" w:cs="Arial"/>
          <w:sz w:val="22"/>
          <w:szCs w:val="22"/>
        </w:rPr>
        <w:t xml:space="preserve"> million) </w:t>
      </w:r>
      <w:r w:rsidRPr="00A41E93">
        <w:rPr>
          <w:rFonts w:ascii="Arial" w:hAnsi="Arial" w:cs="Arial"/>
          <w:sz w:val="22"/>
          <w:szCs w:val="22"/>
        </w:rPr>
        <w:t xml:space="preserve">was measured by using reference price of Thai BMA at the end of </w:t>
      </w:r>
      <w:r w:rsidR="00A87BB1" w:rsidRPr="00A41E93">
        <w:rPr>
          <w:rFonts w:ascii="Arial" w:hAnsi="Arial" w:cs="Arial"/>
          <w:sz w:val="22"/>
          <w:szCs w:val="22"/>
        </w:rPr>
        <w:t>year</w:t>
      </w:r>
      <w:r w:rsidRPr="00A41E93">
        <w:rPr>
          <w:rFonts w:ascii="Arial" w:hAnsi="Arial" w:cs="Arial"/>
          <w:sz w:val="22"/>
          <w:szCs w:val="22"/>
        </w:rPr>
        <w:t xml:space="preserve"> which was Level 2 input of fair value measurement. </w:t>
      </w:r>
    </w:p>
    <w:p w14:paraId="36363B10" w14:textId="2173627A" w:rsidR="00354FA7" w:rsidRPr="00A41E93" w:rsidRDefault="00195345" w:rsidP="004178A4">
      <w:pPr>
        <w:tabs>
          <w:tab w:val="left" w:pos="2160"/>
        </w:tabs>
        <w:spacing w:before="120" w:after="120" w:line="380" w:lineRule="exact"/>
        <w:ind w:left="547" w:hanging="547"/>
        <w:jc w:val="thaiDistribute"/>
        <w:rPr>
          <w:rFonts w:ascii="Arial" w:hAnsi="Arial"/>
          <w:b/>
          <w:bCs/>
          <w:sz w:val="22"/>
          <w:szCs w:val="22"/>
        </w:rPr>
      </w:pPr>
      <w:r w:rsidRPr="00A41E93">
        <w:rPr>
          <w:rFonts w:ascii="Arial" w:hAnsi="Arial"/>
          <w:b/>
          <w:bCs/>
          <w:sz w:val="22"/>
          <w:szCs w:val="22"/>
        </w:rPr>
        <w:t>3</w:t>
      </w:r>
      <w:r w:rsidR="002D0F9D" w:rsidRPr="00A41E93">
        <w:rPr>
          <w:rFonts w:ascii="Arial" w:hAnsi="Arial"/>
          <w:b/>
          <w:bCs/>
          <w:sz w:val="22"/>
          <w:szCs w:val="22"/>
        </w:rPr>
        <w:t>5</w:t>
      </w:r>
      <w:r w:rsidR="00354FA7" w:rsidRPr="00A41E93">
        <w:rPr>
          <w:rFonts w:ascii="Arial" w:hAnsi="Arial"/>
          <w:b/>
          <w:bCs/>
          <w:sz w:val="22"/>
          <w:szCs w:val="22"/>
        </w:rPr>
        <w:t>.</w:t>
      </w:r>
      <w:r w:rsidR="00354FA7" w:rsidRPr="00A41E93">
        <w:rPr>
          <w:rFonts w:ascii="Arial" w:hAnsi="Arial"/>
          <w:b/>
          <w:bCs/>
          <w:sz w:val="22"/>
          <w:szCs w:val="22"/>
        </w:rPr>
        <w:tab/>
        <w:t>Statutory reserve</w:t>
      </w:r>
    </w:p>
    <w:p w14:paraId="5984B6AB" w14:textId="3F4DCF66" w:rsidR="00354FA7" w:rsidRPr="00A41E93" w:rsidRDefault="00354FA7" w:rsidP="004B2443">
      <w:pPr>
        <w:spacing w:before="120" w:after="120" w:line="380" w:lineRule="exact"/>
        <w:ind w:left="540" w:hanging="540"/>
        <w:jc w:val="thaiDistribute"/>
        <w:rPr>
          <w:rFonts w:ascii="Arial" w:hAnsi="Arial" w:cs="Arial"/>
          <w:sz w:val="22"/>
          <w:szCs w:val="22"/>
        </w:rPr>
      </w:pPr>
      <w:r w:rsidRPr="00A41E93">
        <w:rPr>
          <w:rFonts w:ascii="Arial" w:hAnsi="Arial" w:cs="Arial"/>
          <w:sz w:val="22"/>
          <w:szCs w:val="22"/>
        </w:rPr>
        <w:tab/>
      </w:r>
      <w:r w:rsidR="008B106D" w:rsidRPr="00A41E93">
        <w:rPr>
          <w:rFonts w:ascii="Arial" w:hAnsi="Arial" w:cs="Arial"/>
          <w:sz w:val="22"/>
          <w:szCs w:val="22"/>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w:t>
      </w:r>
      <w:r w:rsidR="00751738">
        <w:rPr>
          <w:rFonts w:ascii="Arial" w:hAnsi="Arial" w:cs="Arial"/>
          <w:sz w:val="22"/>
          <w:szCs w:val="22"/>
        </w:rPr>
        <w:t xml:space="preserve"> At present, the statutory reserve has fully been set aside.</w:t>
      </w:r>
    </w:p>
    <w:p w14:paraId="3CFA3B4C" w14:textId="2412D192" w:rsidR="004B2443" w:rsidRPr="00A41E93" w:rsidRDefault="00195345" w:rsidP="004B2443">
      <w:pPr>
        <w:tabs>
          <w:tab w:val="left" w:pos="2160"/>
        </w:tabs>
        <w:spacing w:before="120" w:after="120" w:line="380" w:lineRule="exact"/>
        <w:ind w:left="547" w:hanging="547"/>
        <w:rPr>
          <w:rFonts w:ascii="Arial" w:hAnsi="Arial"/>
          <w:b/>
          <w:bCs/>
          <w:sz w:val="22"/>
          <w:szCs w:val="22"/>
        </w:rPr>
      </w:pPr>
      <w:r w:rsidRPr="00A41E93">
        <w:rPr>
          <w:rFonts w:ascii="Arial" w:hAnsi="Arial"/>
          <w:b/>
          <w:bCs/>
          <w:sz w:val="22"/>
          <w:szCs w:val="22"/>
        </w:rPr>
        <w:t>3</w:t>
      </w:r>
      <w:r w:rsidR="002D0F9D" w:rsidRPr="00A41E93">
        <w:rPr>
          <w:rFonts w:ascii="Arial" w:hAnsi="Arial"/>
          <w:b/>
          <w:bCs/>
          <w:sz w:val="22"/>
          <w:szCs w:val="22"/>
        </w:rPr>
        <w:t>6</w:t>
      </w:r>
      <w:r w:rsidR="004B2443" w:rsidRPr="00A41E93">
        <w:rPr>
          <w:rFonts w:ascii="Arial" w:hAnsi="Arial"/>
          <w:b/>
          <w:bCs/>
          <w:sz w:val="22"/>
          <w:szCs w:val="22"/>
        </w:rPr>
        <w:t>.</w:t>
      </w:r>
      <w:r w:rsidR="004B2443" w:rsidRPr="00A41E93">
        <w:rPr>
          <w:rFonts w:ascii="Arial" w:hAnsi="Arial"/>
          <w:b/>
          <w:bCs/>
          <w:sz w:val="22"/>
          <w:szCs w:val="22"/>
        </w:rPr>
        <w:tab/>
        <w:t xml:space="preserve">Finance cost </w:t>
      </w:r>
    </w:p>
    <w:tbl>
      <w:tblPr>
        <w:tblW w:w="9180" w:type="dxa"/>
        <w:tblInd w:w="450" w:type="dxa"/>
        <w:tblLayout w:type="fixed"/>
        <w:tblLook w:val="04A0" w:firstRow="1" w:lastRow="0" w:firstColumn="1" w:lastColumn="0" w:noHBand="0" w:noVBand="1"/>
      </w:tblPr>
      <w:tblGrid>
        <w:gridCol w:w="4320"/>
        <w:gridCol w:w="1215"/>
        <w:gridCol w:w="1215"/>
        <w:gridCol w:w="1215"/>
        <w:gridCol w:w="1215"/>
      </w:tblGrid>
      <w:tr w:rsidR="004B2443" w:rsidRPr="00A41E93" w14:paraId="2D861A86" w14:textId="77777777" w:rsidTr="005E2884">
        <w:trPr>
          <w:tblHeader/>
        </w:trPr>
        <w:tc>
          <w:tcPr>
            <w:tcW w:w="9180" w:type="dxa"/>
            <w:gridSpan w:val="5"/>
            <w:hideMark/>
          </w:tcPr>
          <w:p w14:paraId="66C1A28E" w14:textId="77777777" w:rsidR="004B2443" w:rsidRPr="00A41E93" w:rsidRDefault="004B2443" w:rsidP="004B2443">
            <w:pPr>
              <w:tabs>
                <w:tab w:val="left" w:pos="600"/>
                <w:tab w:val="left" w:pos="900"/>
                <w:tab w:val="right" w:pos="7280"/>
                <w:tab w:val="right" w:pos="8540"/>
              </w:tabs>
              <w:spacing w:line="380" w:lineRule="exact"/>
              <w:jc w:val="right"/>
              <w:rPr>
                <w:rFonts w:ascii="Arial" w:hAnsi="Arial" w:cs="Arial"/>
                <w:sz w:val="20"/>
                <w:szCs w:val="20"/>
              </w:rPr>
            </w:pPr>
            <w:r w:rsidRPr="00A41E93">
              <w:rPr>
                <w:rFonts w:ascii="Arial" w:hAnsi="Arial" w:cs="Arial"/>
                <w:sz w:val="20"/>
                <w:szCs w:val="20"/>
              </w:rPr>
              <w:t xml:space="preserve">(Unit: </w:t>
            </w:r>
            <w:r w:rsidRPr="00A41E93">
              <w:rPr>
                <w:rFonts w:ascii="Arial" w:hAnsi="Arial"/>
                <w:sz w:val="20"/>
                <w:szCs w:val="20"/>
              </w:rPr>
              <w:t>Thousand</w:t>
            </w:r>
            <w:r w:rsidRPr="00A41E93">
              <w:rPr>
                <w:rFonts w:ascii="Arial" w:hAnsi="Arial" w:cs="Arial"/>
                <w:sz w:val="20"/>
                <w:szCs w:val="20"/>
              </w:rPr>
              <w:t xml:space="preserve"> Baht)</w:t>
            </w:r>
          </w:p>
        </w:tc>
      </w:tr>
      <w:tr w:rsidR="004B2443" w:rsidRPr="00A41E93" w14:paraId="4DBC8FE5" w14:textId="77777777" w:rsidTr="005E2884">
        <w:trPr>
          <w:tblHeader/>
        </w:trPr>
        <w:tc>
          <w:tcPr>
            <w:tcW w:w="4320" w:type="dxa"/>
            <w:vAlign w:val="bottom"/>
          </w:tcPr>
          <w:p w14:paraId="0CB4409A" w14:textId="77777777" w:rsidR="004B2443" w:rsidRPr="00A41E93" w:rsidRDefault="004B2443" w:rsidP="004B2443">
            <w:pPr>
              <w:tabs>
                <w:tab w:val="left" w:pos="600"/>
                <w:tab w:val="left" w:pos="900"/>
                <w:tab w:val="right" w:pos="7280"/>
                <w:tab w:val="right" w:pos="8540"/>
              </w:tabs>
              <w:spacing w:line="380" w:lineRule="exact"/>
              <w:ind w:right="-45"/>
              <w:jc w:val="center"/>
              <w:rPr>
                <w:rFonts w:ascii="Arial" w:hAnsi="Arial" w:cs="Arial"/>
                <w:sz w:val="20"/>
                <w:szCs w:val="20"/>
                <w:cs/>
              </w:rPr>
            </w:pPr>
          </w:p>
        </w:tc>
        <w:tc>
          <w:tcPr>
            <w:tcW w:w="2430" w:type="dxa"/>
            <w:gridSpan w:val="2"/>
            <w:vAlign w:val="bottom"/>
            <w:hideMark/>
          </w:tcPr>
          <w:p w14:paraId="7A1F1714" w14:textId="77777777" w:rsidR="004B2443" w:rsidRPr="00A41E93" w:rsidRDefault="004B2443" w:rsidP="004B244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41E93">
              <w:rPr>
                <w:rFonts w:ascii="Arial" w:hAnsi="Arial"/>
                <w:sz w:val="20"/>
                <w:szCs w:val="20"/>
              </w:rPr>
              <w:t>Consolidated           financial statements</w:t>
            </w:r>
          </w:p>
        </w:tc>
        <w:tc>
          <w:tcPr>
            <w:tcW w:w="2430" w:type="dxa"/>
            <w:gridSpan w:val="2"/>
            <w:vAlign w:val="bottom"/>
            <w:hideMark/>
          </w:tcPr>
          <w:p w14:paraId="15C550E1" w14:textId="77777777" w:rsidR="004B2443" w:rsidRPr="00A41E93" w:rsidRDefault="004B2443" w:rsidP="004B244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41E93">
              <w:rPr>
                <w:rFonts w:ascii="Arial" w:hAnsi="Arial"/>
                <w:sz w:val="20"/>
                <w:szCs w:val="20"/>
              </w:rPr>
              <w:t>Separate                       financial statements</w:t>
            </w:r>
          </w:p>
        </w:tc>
      </w:tr>
      <w:tr w:rsidR="0053584B" w:rsidRPr="00A41E93" w14:paraId="7149EB3E" w14:textId="77777777" w:rsidTr="00DE55CA">
        <w:trPr>
          <w:tblHeader/>
        </w:trPr>
        <w:tc>
          <w:tcPr>
            <w:tcW w:w="4320" w:type="dxa"/>
          </w:tcPr>
          <w:p w14:paraId="55E91AF5" w14:textId="77777777" w:rsidR="0053584B" w:rsidRPr="00A41E93" w:rsidRDefault="0053584B" w:rsidP="0053584B">
            <w:pPr>
              <w:tabs>
                <w:tab w:val="left" w:pos="600"/>
                <w:tab w:val="left" w:pos="900"/>
                <w:tab w:val="right" w:pos="7280"/>
                <w:tab w:val="right" w:pos="8540"/>
              </w:tabs>
              <w:spacing w:line="380" w:lineRule="exact"/>
              <w:ind w:right="-45"/>
              <w:jc w:val="thaiDistribute"/>
              <w:rPr>
                <w:rFonts w:ascii="Arial" w:hAnsi="Arial" w:cs="Arial"/>
                <w:sz w:val="20"/>
                <w:szCs w:val="20"/>
              </w:rPr>
            </w:pPr>
          </w:p>
        </w:tc>
        <w:tc>
          <w:tcPr>
            <w:tcW w:w="1215" w:type="dxa"/>
          </w:tcPr>
          <w:p w14:paraId="6ABC0FE1" w14:textId="0215E4BC" w:rsidR="0053584B" w:rsidRPr="00A41E93" w:rsidRDefault="0053584B" w:rsidP="005358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41E93">
              <w:rPr>
                <w:rFonts w:ascii="Arial" w:hAnsi="Arial" w:cs="Arial"/>
                <w:sz w:val="20"/>
                <w:szCs w:val="20"/>
              </w:rPr>
              <w:t>2025</w:t>
            </w:r>
          </w:p>
        </w:tc>
        <w:tc>
          <w:tcPr>
            <w:tcW w:w="1215" w:type="dxa"/>
          </w:tcPr>
          <w:p w14:paraId="4BBA13A3" w14:textId="1F18FAC0" w:rsidR="0053584B" w:rsidRPr="00A41E93" w:rsidRDefault="0053584B" w:rsidP="005358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41E93">
              <w:rPr>
                <w:rFonts w:ascii="Arial" w:hAnsi="Arial" w:cs="Arial"/>
                <w:sz w:val="20"/>
                <w:szCs w:val="20"/>
              </w:rPr>
              <w:t>2024</w:t>
            </w:r>
          </w:p>
        </w:tc>
        <w:tc>
          <w:tcPr>
            <w:tcW w:w="1215" w:type="dxa"/>
          </w:tcPr>
          <w:p w14:paraId="3C903972" w14:textId="00895D53" w:rsidR="0053584B" w:rsidRPr="00A41E93" w:rsidRDefault="0053584B" w:rsidP="005358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41E93">
              <w:rPr>
                <w:rFonts w:ascii="Arial" w:hAnsi="Arial" w:cs="Arial"/>
                <w:sz w:val="20"/>
                <w:szCs w:val="20"/>
              </w:rPr>
              <w:t>2025</w:t>
            </w:r>
          </w:p>
        </w:tc>
        <w:tc>
          <w:tcPr>
            <w:tcW w:w="1215" w:type="dxa"/>
            <w:hideMark/>
          </w:tcPr>
          <w:p w14:paraId="03F88D1B" w14:textId="1E7ECDA7" w:rsidR="0053584B" w:rsidRPr="00A41E93" w:rsidRDefault="0053584B" w:rsidP="005358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A41E93">
              <w:rPr>
                <w:rFonts w:ascii="Arial" w:hAnsi="Arial" w:cs="Arial"/>
                <w:sz w:val="20"/>
                <w:szCs w:val="20"/>
              </w:rPr>
              <w:t>2024</w:t>
            </w:r>
          </w:p>
        </w:tc>
      </w:tr>
      <w:tr w:rsidR="002D0F9D" w:rsidRPr="00A41E93" w14:paraId="5799FC7F" w14:textId="77777777" w:rsidTr="00D44F02">
        <w:trPr>
          <w:tblHeader/>
        </w:trPr>
        <w:tc>
          <w:tcPr>
            <w:tcW w:w="4320" w:type="dxa"/>
            <w:hideMark/>
          </w:tcPr>
          <w:p w14:paraId="3BD2B0B2" w14:textId="77777777" w:rsidR="002D0F9D" w:rsidRPr="00A41E93" w:rsidRDefault="002D0F9D" w:rsidP="002D0F9D">
            <w:pPr>
              <w:tabs>
                <w:tab w:val="left" w:pos="600"/>
                <w:tab w:val="left" w:pos="900"/>
                <w:tab w:val="right" w:pos="7280"/>
                <w:tab w:val="right" w:pos="8540"/>
              </w:tabs>
              <w:spacing w:line="380" w:lineRule="exact"/>
              <w:ind w:left="276" w:right="-45" w:hanging="276"/>
              <w:rPr>
                <w:rFonts w:ascii="Arial" w:hAnsi="Arial" w:cs="Browallia New"/>
                <w:sz w:val="20"/>
                <w:szCs w:val="20"/>
              </w:rPr>
            </w:pPr>
            <w:r w:rsidRPr="00A41E93">
              <w:rPr>
                <w:rFonts w:ascii="Arial" w:hAnsi="Arial" w:cs="Browallia New"/>
                <w:sz w:val="20"/>
                <w:szCs w:val="20"/>
              </w:rPr>
              <w:t>Interest expenses on borrowings</w:t>
            </w:r>
          </w:p>
        </w:tc>
        <w:tc>
          <w:tcPr>
            <w:tcW w:w="1215" w:type="dxa"/>
            <w:vAlign w:val="bottom"/>
          </w:tcPr>
          <w:p w14:paraId="1CD16A38" w14:textId="46210D61" w:rsidR="002D0F9D" w:rsidRPr="00A41E93" w:rsidRDefault="002D0F9D" w:rsidP="002D0F9D">
            <w:pPr>
              <w:tabs>
                <w:tab w:val="decimal" w:pos="975"/>
              </w:tabs>
              <w:spacing w:line="380" w:lineRule="exact"/>
              <w:ind w:right="-45"/>
              <w:rPr>
                <w:rFonts w:ascii="Arial" w:hAnsi="Arial" w:cs="Arial"/>
                <w:sz w:val="20"/>
                <w:szCs w:val="20"/>
                <w:cs/>
              </w:rPr>
            </w:pPr>
            <w:r w:rsidRPr="00A41E93">
              <w:rPr>
                <w:rFonts w:ascii="Arial" w:hAnsi="Arial" w:cs="Arial"/>
                <w:sz w:val="20"/>
                <w:szCs w:val="20"/>
              </w:rPr>
              <w:t>534,867</w:t>
            </w:r>
          </w:p>
        </w:tc>
        <w:tc>
          <w:tcPr>
            <w:tcW w:w="1215" w:type="dxa"/>
            <w:vAlign w:val="bottom"/>
          </w:tcPr>
          <w:p w14:paraId="28E499BF" w14:textId="2FF5E948"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386,299</w:t>
            </w:r>
          </w:p>
        </w:tc>
        <w:tc>
          <w:tcPr>
            <w:tcW w:w="1215" w:type="dxa"/>
            <w:vAlign w:val="bottom"/>
          </w:tcPr>
          <w:p w14:paraId="64EAFF17" w14:textId="08033C1D"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892,608</w:t>
            </w:r>
          </w:p>
        </w:tc>
        <w:tc>
          <w:tcPr>
            <w:tcW w:w="1215" w:type="dxa"/>
            <w:vAlign w:val="bottom"/>
          </w:tcPr>
          <w:p w14:paraId="2648F2DE" w14:textId="5BE5D3CF"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1,422,325</w:t>
            </w:r>
          </w:p>
        </w:tc>
      </w:tr>
      <w:tr w:rsidR="002D0F9D" w:rsidRPr="00A41E93" w14:paraId="78BC53BD" w14:textId="77777777" w:rsidTr="00D44F02">
        <w:trPr>
          <w:tblHeader/>
        </w:trPr>
        <w:tc>
          <w:tcPr>
            <w:tcW w:w="4320" w:type="dxa"/>
            <w:hideMark/>
          </w:tcPr>
          <w:p w14:paraId="497889C6" w14:textId="77777777" w:rsidR="002D0F9D" w:rsidRPr="00A41E93" w:rsidRDefault="002D0F9D" w:rsidP="002D0F9D">
            <w:pPr>
              <w:tabs>
                <w:tab w:val="left" w:pos="600"/>
                <w:tab w:val="left" w:pos="900"/>
                <w:tab w:val="right" w:pos="7280"/>
                <w:tab w:val="right" w:pos="8540"/>
              </w:tabs>
              <w:spacing w:line="380" w:lineRule="exact"/>
              <w:ind w:left="276" w:right="-45" w:hanging="276"/>
              <w:rPr>
                <w:rFonts w:ascii="Arial" w:hAnsi="Arial" w:cs="Browallia New"/>
                <w:sz w:val="20"/>
                <w:szCs w:val="20"/>
              </w:rPr>
            </w:pPr>
            <w:r w:rsidRPr="00A41E93">
              <w:rPr>
                <w:rFonts w:ascii="Arial" w:hAnsi="Arial" w:cs="Browallia New"/>
                <w:sz w:val="20"/>
                <w:szCs w:val="20"/>
              </w:rPr>
              <w:t>Interest expenses on lease liabilities</w:t>
            </w:r>
          </w:p>
        </w:tc>
        <w:tc>
          <w:tcPr>
            <w:tcW w:w="1215" w:type="dxa"/>
            <w:vAlign w:val="bottom"/>
          </w:tcPr>
          <w:p w14:paraId="304A5183" w14:textId="7F25C68D"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19,846</w:t>
            </w:r>
          </w:p>
        </w:tc>
        <w:tc>
          <w:tcPr>
            <w:tcW w:w="1215" w:type="dxa"/>
            <w:vAlign w:val="bottom"/>
          </w:tcPr>
          <w:p w14:paraId="2E25ED9A" w14:textId="762BFDC7"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18,972</w:t>
            </w:r>
          </w:p>
        </w:tc>
        <w:tc>
          <w:tcPr>
            <w:tcW w:w="1215" w:type="dxa"/>
            <w:vAlign w:val="bottom"/>
          </w:tcPr>
          <w:p w14:paraId="0018ECB7" w14:textId="10B3AC4A"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19,314</w:t>
            </w:r>
          </w:p>
        </w:tc>
        <w:tc>
          <w:tcPr>
            <w:tcW w:w="1215" w:type="dxa"/>
            <w:vAlign w:val="bottom"/>
          </w:tcPr>
          <w:p w14:paraId="573DCBB2" w14:textId="20E99DB9" w:rsidR="002D0F9D" w:rsidRPr="00A41E93" w:rsidRDefault="002D0F9D" w:rsidP="002D0F9D">
            <w:pPr>
              <w:tabs>
                <w:tab w:val="decimal" w:pos="975"/>
              </w:tabs>
              <w:spacing w:line="380" w:lineRule="exact"/>
              <w:ind w:right="-45"/>
              <w:rPr>
                <w:rFonts w:ascii="Arial" w:hAnsi="Arial" w:cs="Arial"/>
                <w:sz w:val="20"/>
                <w:szCs w:val="20"/>
              </w:rPr>
            </w:pPr>
            <w:r w:rsidRPr="00A41E93">
              <w:rPr>
                <w:rFonts w:ascii="Arial" w:hAnsi="Arial" w:cs="Arial"/>
                <w:sz w:val="20"/>
                <w:szCs w:val="20"/>
              </w:rPr>
              <w:t>18,589</w:t>
            </w:r>
          </w:p>
        </w:tc>
      </w:tr>
      <w:tr w:rsidR="002D0F9D" w:rsidRPr="00A41E93" w14:paraId="0BC8338B" w14:textId="77777777" w:rsidTr="00D44F02">
        <w:trPr>
          <w:tblHeader/>
        </w:trPr>
        <w:tc>
          <w:tcPr>
            <w:tcW w:w="4320" w:type="dxa"/>
          </w:tcPr>
          <w:p w14:paraId="135B93AE" w14:textId="66F393A8" w:rsidR="002D0F9D" w:rsidRPr="00A41E93" w:rsidRDefault="002D0F9D" w:rsidP="002D0F9D">
            <w:pPr>
              <w:tabs>
                <w:tab w:val="left" w:pos="600"/>
                <w:tab w:val="left" w:pos="900"/>
                <w:tab w:val="right" w:pos="7280"/>
                <w:tab w:val="right" w:pos="8540"/>
              </w:tabs>
              <w:spacing w:line="380" w:lineRule="exact"/>
              <w:ind w:left="276" w:right="-45" w:hanging="276"/>
              <w:rPr>
                <w:rFonts w:ascii="Arial" w:hAnsi="Arial" w:cs="Browallia New"/>
                <w:sz w:val="20"/>
                <w:szCs w:val="20"/>
              </w:rPr>
            </w:pPr>
            <w:r w:rsidRPr="00A41E93">
              <w:rPr>
                <w:rFonts w:ascii="Arial" w:hAnsi="Arial" w:cs="Browallia New"/>
                <w:sz w:val="20"/>
                <w:szCs w:val="20"/>
              </w:rPr>
              <w:t>Others</w:t>
            </w:r>
          </w:p>
        </w:tc>
        <w:tc>
          <w:tcPr>
            <w:tcW w:w="1215" w:type="dxa"/>
            <w:vAlign w:val="bottom"/>
          </w:tcPr>
          <w:p w14:paraId="3B3D419E" w14:textId="57E54310" w:rsidR="002D0F9D" w:rsidRPr="00A41E93" w:rsidRDefault="002D0F9D" w:rsidP="002D0F9D">
            <w:pPr>
              <w:pBdr>
                <w:bottom w:val="sing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1,331</w:t>
            </w:r>
          </w:p>
        </w:tc>
        <w:tc>
          <w:tcPr>
            <w:tcW w:w="1215" w:type="dxa"/>
            <w:vAlign w:val="bottom"/>
          </w:tcPr>
          <w:p w14:paraId="380B2836" w14:textId="745483EB" w:rsidR="002D0F9D" w:rsidRPr="00A41E93" w:rsidRDefault="002D0F9D" w:rsidP="002D0F9D">
            <w:pPr>
              <w:pBdr>
                <w:bottom w:val="sing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5,408</w:t>
            </w:r>
          </w:p>
        </w:tc>
        <w:tc>
          <w:tcPr>
            <w:tcW w:w="1215" w:type="dxa"/>
            <w:vAlign w:val="bottom"/>
          </w:tcPr>
          <w:p w14:paraId="1F1262FB" w14:textId="6955B279" w:rsidR="002D0F9D" w:rsidRPr="00A41E93" w:rsidRDefault="002D0F9D" w:rsidP="002D0F9D">
            <w:pPr>
              <w:pBdr>
                <w:bottom w:val="sing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1,019</w:t>
            </w:r>
          </w:p>
        </w:tc>
        <w:tc>
          <w:tcPr>
            <w:tcW w:w="1215" w:type="dxa"/>
            <w:vAlign w:val="bottom"/>
          </w:tcPr>
          <w:p w14:paraId="1F6BF5FA" w14:textId="07728B78" w:rsidR="002D0F9D" w:rsidRPr="00A41E93" w:rsidRDefault="002D0F9D" w:rsidP="002D0F9D">
            <w:pPr>
              <w:pBdr>
                <w:bottom w:val="sing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5,297</w:t>
            </w:r>
          </w:p>
        </w:tc>
      </w:tr>
      <w:tr w:rsidR="002D0F9D" w:rsidRPr="00A41E93" w14:paraId="39618ED8" w14:textId="77777777" w:rsidTr="00D44F02">
        <w:trPr>
          <w:tblHeader/>
        </w:trPr>
        <w:tc>
          <w:tcPr>
            <w:tcW w:w="4320" w:type="dxa"/>
            <w:hideMark/>
          </w:tcPr>
          <w:p w14:paraId="6BE56C99" w14:textId="77777777" w:rsidR="002D0F9D" w:rsidRPr="00A41E93" w:rsidRDefault="002D0F9D" w:rsidP="002D0F9D">
            <w:pPr>
              <w:tabs>
                <w:tab w:val="left" w:pos="600"/>
                <w:tab w:val="left" w:pos="900"/>
                <w:tab w:val="right" w:pos="7280"/>
                <w:tab w:val="right" w:pos="8540"/>
              </w:tabs>
              <w:spacing w:line="380" w:lineRule="exact"/>
              <w:ind w:right="-45"/>
              <w:jc w:val="thaiDistribute"/>
              <w:rPr>
                <w:rFonts w:ascii="Arial" w:hAnsi="Arial" w:cs="Arial"/>
                <w:b/>
                <w:bCs/>
                <w:sz w:val="20"/>
                <w:szCs w:val="20"/>
              </w:rPr>
            </w:pPr>
            <w:r w:rsidRPr="00A41E93">
              <w:rPr>
                <w:rFonts w:ascii="Arial" w:hAnsi="Arial" w:cs="Arial"/>
                <w:b/>
                <w:bCs/>
                <w:sz w:val="20"/>
                <w:szCs w:val="20"/>
              </w:rPr>
              <w:t>Total</w:t>
            </w:r>
          </w:p>
        </w:tc>
        <w:tc>
          <w:tcPr>
            <w:tcW w:w="1215" w:type="dxa"/>
            <w:vAlign w:val="bottom"/>
          </w:tcPr>
          <w:p w14:paraId="5B841BFF" w14:textId="17ACBF93" w:rsidR="002D0F9D" w:rsidRPr="00A41E93" w:rsidRDefault="002D0F9D" w:rsidP="002D0F9D">
            <w:pPr>
              <w:pBdr>
                <w:bottom w:val="double" w:sz="4" w:space="1" w:color="auto"/>
              </w:pBdr>
              <w:tabs>
                <w:tab w:val="decimal" w:pos="975"/>
              </w:tabs>
              <w:spacing w:line="380" w:lineRule="exact"/>
              <w:ind w:right="-45"/>
              <w:rPr>
                <w:rFonts w:ascii="Arial" w:hAnsi="Arial" w:cs="Arial"/>
                <w:sz w:val="20"/>
                <w:szCs w:val="20"/>
                <w:cs/>
              </w:rPr>
            </w:pPr>
            <w:r w:rsidRPr="00A41E93">
              <w:rPr>
                <w:rFonts w:ascii="Arial" w:hAnsi="Arial" w:cs="Arial"/>
                <w:sz w:val="20"/>
                <w:szCs w:val="20"/>
              </w:rPr>
              <w:t>556,044</w:t>
            </w:r>
          </w:p>
        </w:tc>
        <w:tc>
          <w:tcPr>
            <w:tcW w:w="1215" w:type="dxa"/>
            <w:vAlign w:val="bottom"/>
          </w:tcPr>
          <w:p w14:paraId="7632ED8F" w14:textId="409CA06F" w:rsidR="002D0F9D" w:rsidRPr="00A41E93" w:rsidRDefault="002D0F9D" w:rsidP="002D0F9D">
            <w:pPr>
              <w:pBdr>
                <w:bottom w:val="doub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410,679</w:t>
            </w:r>
          </w:p>
        </w:tc>
        <w:tc>
          <w:tcPr>
            <w:tcW w:w="1215" w:type="dxa"/>
            <w:vAlign w:val="bottom"/>
          </w:tcPr>
          <w:p w14:paraId="1AD084AE" w14:textId="53C39E56" w:rsidR="002D0F9D" w:rsidRPr="00A41E93" w:rsidRDefault="002D0F9D" w:rsidP="002D0F9D">
            <w:pPr>
              <w:pBdr>
                <w:bottom w:val="doub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912,941</w:t>
            </w:r>
          </w:p>
        </w:tc>
        <w:tc>
          <w:tcPr>
            <w:tcW w:w="1215" w:type="dxa"/>
            <w:vAlign w:val="bottom"/>
          </w:tcPr>
          <w:p w14:paraId="4C7ED942" w14:textId="0D4C7A16" w:rsidR="002D0F9D" w:rsidRPr="00A41E93" w:rsidRDefault="002D0F9D" w:rsidP="002D0F9D">
            <w:pPr>
              <w:pBdr>
                <w:bottom w:val="double" w:sz="4" w:space="1" w:color="auto"/>
              </w:pBdr>
              <w:tabs>
                <w:tab w:val="decimal" w:pos="975"/>
              </w:tabs>
              <w:spacing w:line="380" w:lineRule="exact"/>
              <w:ind w:right="-45"/>
              <w:rPr>
                <w:rFonts w:ascii="Arial" w:hAnsi="Arial" w:cs="Arial"/>
                <w:sz w:val="20"/>
                <w:szCs w:val="20"/>
              </w:rPr>
            </w:pPr>
            <w:r w:rsidRPr="00A41E93">
              <w:rPr>
                <w:rFonts w:ascii="Arial" w:hAnsi="Arial" w:cs="Arial"/>
                <w:sz w:val="20"/>
                <w:szCs w:val="20"/>
              </w:rPr>
              <w:t>1,446,211</w:t>
            </w:r>
          </w:p>
        </w:tc>
      </w:tr>
    </w:tbl>
    <w:p w14:paraId="4CAC39A7" w14:textId="77777777" w:rsidR="002D0F9D" w:rsidRPr="00A41E93" w:rsidRDefault="002D0F9D">
      <w:pPr>
        <w:overflowPunct/>
        <w:autoSpaceDE/>
        <w:autoSpaceDN/>
        <w:adjustRightInd/>
        <w:spacing w:after="200" w:line="276" w:lineRule="auto"/>
        <w:textAlignment w:val="auto"/>
        <w:rPr>
          <w:rFonts w:ascii="Arial" w:hAnsi="Arial"/>
          <w:b/>
          <w:bCs/>
          <w:sz w:val="22"/>
          <w:szCs w:val="22"/>
        </w:rPr>
      </w:pPr>
      <w:r w:rsidRPr="00A41E93">
        <w:rPr>
          <w:rFonts w:ascii="Arial" w:hAnsi="Arial"/>
          <w:b/>
          <w:bCs/>
          <w:sz w:val="22"/>
          <w:szCs w:val="22"/>
        </w:rPr>
        <w:br w:type="page"/>
      </w:r>
    </w:p>
    <w:p w14:paraId="6EB1D473" w14:textId="23FD6F86" w:rsidR="00354FA7" w:rsidRPr="00A41E93" w:rsidRDefault="00CD4808" w:rsidP="004929D5">
      <w:pPr>
        <w:tabs>
          <w:tab w:val="left" w:pos="2160"/>
        </w:tabs>
        <w:spacing w:before="240" w:after="60" w:line="380" w:lineRule="exact"/>
        <w:ind w:left="547" w:hanging="547"/>
        <w:jc w:val="thaiDistribute"/>
        <w:rPr>
          <w:rFonts w:ascii="Arial" w:hAnsi="Arial"/>
          <w:b/>
          <w:bCs/>
          <w:sz w:val="22"/>
          <w:szCs w:val="22"/>
        </w:rPr>
      </w:pPr>
      <w:r w:rsidRPr="00A41E93">
        <w:rPr>
          <w:rFonts w:ascii="Arial" w:hAnsi="Arial"/>
          <w:b/>
          <w:bCs/>
          <w:sz w:val="22"/>
          <w:szCs w:val="22"/>
        </w:rPr>
        <w:lastRenderedPageBreak/>
        <w:t>3</w:t>
      </w:r>
      <w:r w:rsidR="002D0F9D" w:rsidRPr="00A41E93">
        <w:rPr>
          <w:rFonts w:ascii="Arial" w:hAnsi="Arial"/>
          <w:b/>
          <w:bCs/>
          <w:sz w:val="22"/>
          <w:szCs w:val="22"/>
        </w:rPr>
        <w:t>7</w:t>
      </w:r>
      <w:r w:rsidR="00354FA7" w:rsidRPr="00A41E93">
        <w:rPr>
          <w:rFonts w:ascii="Arial" w:hAnsi="Arial"/>
          <w:b/>
          <w:bCs/>
          <w:sz w:val="22"/>
          <w:szCs w:val="22"/>
        </w:rPr>
        <w:t>.</w:t>
      </w:r>
      <w:r w:rsidR="00354FA7" w:rsidRPr="00A41E93">
        <w:rPr>
          <w:rFonts w:ascii="Arial" w:hAnsi="Arial"/>
          <w:b/>
          <w:bCs/>
          <w:sz w:val="22"/>
          <w:szCs w:val="22"/>
        </w:rPr>
        <w:tab/>
        <w:t>Expenses by nature</w:t>
      </w:r>
    </w:p>
    <w:p w14:paraId="373033C4" w14:textId="77777777" w:rsidR="00A46845" w:rsidRPr="00A41E93" w:rsidRDefault="00A46845" w:rsidP="000F4F54">
      <w:pPr>
        <w:tabs>
          <w:tab w:val="left" w:pos="540"/>
        </w:tabs>
        <w:spacing w:before="60" w:after="60" w:line="380" w:lineRule="exact"/>
        <w:ind w:left="547"/>
        <w:jc w:val="thaiDistribute"/>
        <w:rPr>
          <w:rFonts w:ascii="Arial" w:hAnsi="Arial"/>
          <w:sz w:val="22"/>
          <w:szCs w:val="22"/>
        </w:rPr>
      </w:pPr>
      <w:r w:rsidRPr="00A41E93">
        <w:rPr>
          <w:rFonts w:ascii="Arial" w:hAnsi="Arial"/>
          <w:sz w:val="22"/>
          <w:szCs w:val="22"/>
        </w:rPr>
        <w:t>Significant expenses classified by nature are as follows:</w:t>
      </w:r>
    </w:p>
    <w:p w14:paraId="4F3EC6EF" w14:textId="77777777" w:rsidR="00354FA7" w:rsidRPr="00A41E93" w:rsidRDefault="00A46845" w:rsidP="00D90821">
      <w:pPr>
        <w:tabs>
          <w:tab w:val="left" w:pos="540"/>
        </w:tabs>
        <w:spacing w:line="360" w:lineRule="exact"/>
        <w:ind w:left="547" w:right="-7"/>
        <w:jc w:val="right"/>
        <w:rPr>
          <w:rFonts w:ascii="Arial" w:hAnsi="Arial"/>
          <w:sz w:val="16"/>
          <w:szCs w:val="16"/>
        </w:rPr>
      </w:pPr>
      <w:r w:rsidRPr="00A41E93">
        <w:rPr>
          <w:rFonts w:ascii="Arial" w:hAnsi="Arial"/>
          <w:sz w:val="16"/>
          <w:szCs w:val="16"/>
        </w:rPr>
        <w:t xml:space="preserve"> </w:t>
      </w:r>
      <w:r w:rsidR="00354FA7" w:rsidRPr="00A41E93">
        <w:rPr>
          <w:rFonts w:ascii="Arial" w:hAnsi="Arial"/>
          <w:sz w:val="16"/>
          <w:szCs w:val="16"/>
        </w:rPr>
        <w:t xml:space="preserve">(Unit: </w:t>
      </w:r>
      <w:r w:rsidR="002B2762" w:rsidRPr="00A41E93">
        <w:rPr>
          <w:rFonts w:ascii="Arial" w:hAnsi="Arial"/>
          <w:sz w:val="16"/>
          <w:szCs w:val="16"/>
        </w:rPr>
        <w:t xml:space="preserve">Thousand </w:t>
      </w:r>
      <w:r w:rsidR="00354FA7" w:rsidRPr="00A41E93">
        <w:rPr>
          <w:rFonts w:ascii="Arial" w:hAnsi="Arial"/>
          <w:sz w:val="16"/>
          <w:szCs w:val="16"/>
        </w:rPr>
        <w:t>Baht)</w:t>
      </w:r>
    </w:p>
    <w:tbl>
      <w:tblPr>
        <w:tblW w:w="9180" w:type="dxa"/>
        <w:tblInd w:w="450" w:type="dxa"/>
        <w:tblLayout w:type="fixed"/>
        <w:tblLook w:val="0000" w:firstRow="0" w:lastRow="0" w:firstColumn="0" w:lastColumn="0" w:noHBand="0" w:noVBand="0"/>
      </w:tblPr>
      <w:tblGrid>
        <w:gridCol w:w="4320"/>
        <w:gridCol w:w="1215"/>
        <w:gridCol w:w="1215"/>
        <w:gridCol w:w="1215"/>
        <w:gridCol w:w="1215"/>
      </w:tblGrid>
      <w:tr w:rsidR="00354FA7" w:rsidRPr="00A41E93" w14:paraId="0280EAA2" w14:textId="77777777" w:rsidTr="00D90821">
        <w:tc>
          <w:tcPr>
            <w:tcW w:w="4320" w:type="dxa"/>
          </w:tcPr>
          <w:p w14:paraId="3662ABC5" w14:textId="77777777" w:rsidR="00354FA7" w:rsidRPr="00A41E93" w:rsidRDefault="00354FA7" w:rsidP="00DE6574">
            <w:pPr>
              <w:spacing w:line="320" w:lineRule="exact"/>
              <w:ind w:right="-43"/>
              <w:rPr>
                <w:rFonts w:ascii="Arial" w:hAnsi="Arial"/>
                <w:sz w:val="16"/>
                <w:szCs w:val="16"/>
              </w:rPr>
            </w:pPr>
          </w:p>
        </w:tc>
        <w:tc>
          <w:tcPr>
            <w:tcW w:w="2430" w:type="dxa"/>
            <w:gridSpan w:val="2"/>
          </w:tcPr>
          <w:p w14:paraId="02648275" w14:textId="77777777" w:rsidR="00354FA7" w:rsidRPr="00A41E93" w:rsidRDefault="00354FA7" w:rsidP="00DE6574">
            <w:pPr>
              <w:pBdr>
                <w:bottom w:val="single" w:sz="4" w:space="1" w:color="auto"/>
              </w:pBdr>
              <w:spacing w:line="320" w:lineRule="exact"/>
              <w:ind w:right="-43"/>
              <w:jc w:val="center"/>
              <w:rPr>
                <w:rFonts w:ascii="Arial" w:hAnsi="Arial"/>
                <w:sz w:val="16"/>
                <w:szCs w:val="16"/>
              </w:rPr>
            </w:pPr>
            <w:r w:rsidRPr="00A41E93">
              <w:rPr>
                <w:rFonts w:ascii="Arial" w:hAnsi="Arial"/>
                <w:sz w:val="16"/>
                <w:szCs w:val="16"/>
              </w:rPr>
              <w:t>Consolidated                      financial statements</w:t>
            </w:r>
          </w:p>
        </w:tc>
        <w:tc>
          <w:tcPr>
            <w:tcW w:w="2430" w:type="dxa"/>
            <w:gridSpan w:val="2"/>
          </w:tcPr>
          <w:p w14:paraId="64ED6678" w14:textId="77777777" w:rsidR="00354FA7" w:rsidRPr="00A41E93" w:rsidRDefault="00354FA7" w:rsidP="00DE6574">
            <w:pPr>
              <w:pBdr>
                <w:bottom w:val="single" w:sz="4" w:space="1" w:color="auto"/>
              </w:pBdr>
              <w:spacing w:line="320" w:lineRule="exact"/>
              <w:ind w:right="-43"/>
              <w:jc w:val="center"/>
              <w:rPr>
                <w:rFonts w:ascii="Arial" w:hAnsi="Arial"/>
                <w:sz w:val="16"/>
                <w:szCs w:val="16"/>
              </w:rPr>
            </w:pPr>
            <w:r w:rsidRPr="00A41E93">
              <w:rPr>
                <w:rFonts w:ascii="Arial" w:hAnsi="Arial"/>
                <w:sz w:val="16"/>
                <w:szCs w:val="16"/>
              </w:rPr>
              <w:t>Separate                          financial statements</w:t>
            </w:r>
          </w:p>
        </w:tc>
      </w:tr>
      <w:tr w:rsidR="0053584B" w:rsidRPr="00A41E93" w14:paraId="2ECCE771" w14:textId="77777777" w:rsidTr="00D90821">
        <w:trPr>
          <w:trHeight w:val="80"/>
        </w:trPr>
        <w:tc>
          <w:tcPr>
            <w:tcW w:w="4320" w:type="dxa"/>
          </w:tcPr>
          <w:p w14:paraId="26B5F596" w14:textId="77777777" w:rsidR="0053584B" w:rsidRPr="00A41E93" w:rsidRDefault="0053584B" w:rsidP="0053584B">
            <w:pPr>
              <w:spacing w:line="320" w:lineRule="exact"/>
              <w:ind w:right="-43"/>
              <w:rPr>
                <w:rFonts w:ascii="Arial" w:hAnsi="Arial"/>
                <w:sz w:val="16"/>
                <w:szCs w:val="16"/>
              </w:rPr>
            </w:pPr>
          </w:p>
        </w:tc>
        <w:tc>
          <w:tcPr>
            <w:tcW w:w="1215" w:type="dxa"/>
          </w:tcPr>
          <w:p w14:paraId="2D9B3FD5" w14:textId="01F67E2F" w:rsidR="0053584B" w:rsidRPr="00A41E93" w:rsidRDefault="0053584B" w:rsidP="0053584B">
            <w:pPr>
              <w:pBdr>
                <w:bottom w:val="single" w:sz="4" w:space="1" w:color="auto"/>
              </w:pBdr>
              <w:spacing w:line="320" w:lineRule="exact"/>
              <w:ind w:right="-43"/>
              <w:jc w:val="center"/>
              <w:rPr>
                <w:rFonts w:ascii="Arial" w:hAnsi="Arial"/>
                <w:sz w:val="16"/>
                <w:szCs w:val="16"/>
              </w:rPr>
            </w:pPr>
            <w:r w:rsidRPr="00A41E93">
              <w:rPr>
                <w:rFonts w:ascii="Arial" w:hAnsi="Arial"/>
                <w:sz w:val="16"/>
                <w:szCs w:val="16"/>
              </w:rPr>
              <w:t>2025</w:t>
            </w:r>
          </w:p>
        </w:tc>
        <w:tc>
          <w:tcPr>
            <w:tcW w:w="1215" w:type="dxa"/>
          </w:tcPr>
          <w:p w14:paraId="37EC8BAC" w14:textId="69278ED7" w:rsidR="0053584B" w:rsidRPr="00A41E93" w:rsidRDefault="0053584B" w:rsidP="0053584B">
            <w:pPr>
              <w:pBdr>
                <w:bottom w:val="single" w:sz="4" w:space="1" w:color="auto"/>
              </w:pBdr>
              <w:spacing w:line="320" w:lineRule="exact"/>
              <w:ind w:right="-43"/>
              <w:jc w:val="center"/>
              <w:rPr>
                <w:rFonts w:ascii="Arial" w:hAnsi="Arial"/>
                <w:sz w:val="16"/>
                <w:szCs w:val="16"/>
              </w:rPr>
            </w:pPr>
            <w:r w:rsidRPr="00A41E93">
              <w:rPr>
                <w:rFonts w:ascii="Arial" w:hAnsi="Arial"/>
                <w:sz w:val="16"/>
                <w:szCs w:val="16"/>
              </w:rPr>
              <w:t>2024</w:t>
            </w:r>
          </w:p>
        </w:tc>
        <w:tc>
          <w:tcPr>
            <w:tcW w:w="1215" w:type="dxa"/>
          </w:tcPr>
          <w:p w14:paraId="08B70F4B" w14:textId="62E16DE5" w:rsidR="0053584B" w:rsidRPr="00A41E93" w:rsidRDefault="0053584B" w:rsidP="0053584B">
            <w:pPr>
              <w:pBdr>
                <w:bottom w:val="single" w:sz="4" w:space="1" w:color="auto"/>
              </w:pBdr>
              <w:spacing w:line="320" w:lineRule="exact"/>
              <w:ind w:right="-43"/>
              <w:jc w:val="center"/>
              <w:rPr>
                <w:rFonts w:ascii="Arial" w:hAnsi="Arial"/>
                <w:sz w:val="16"/>
                <w:szCs w:val="16"/>
              </w:rPr>
            </w:pPr>
            <w:r w:rsidRPr="00A41E93">
              <w:rPr>
                <w:rFonts w:ascii="Arial" w:hAnsi="Arial"/>
                <w:sz w:val="16"/>
                <w:szCs w:val="16"/>
              </w:rPr>
              <w:t>2025</w:t>
            </w:r>
          </w:p>
        </w:tc>
        <w:tc>
          <w:tcPr>
            <w:tcW w:w="1215" w:type="dxa"/>
          </w:tcPr>
          <w:p w14:paraId="71D2607F" w14:textId="5FD08FA7" w:rsidR="0053584B" w:rsidRPr="00A41E93" w:rsidRDefault="0053584B" w:rsidP="0053584B">
            <w:pPr>
              <w:pBdr>
                <w:bottom w:val="single" w:sz="4" w:space="1" w:color="auto"/>
              </w:pBdr>
              <w:spacing w:line="320" w:lineRule="exact"/>
              <w:ind w:right="-43"/>
              <w:jc w:val="center"/>
              <w:rPr>
                <w:rFonts w:ascii="Arial" w:hAnsi="Arial"/>
                <w:sz w:val="16"/>
                <w:szCs w:val="16"/>
              </w:rPr>
            </w:pPr>
            <w:r w:rsidRPr="00A41E93">
              <w:rPr>
                <w:rFonts w:ascii="Arial" w:hAnsi="Arial"/>
                <w:sz w:val="16"/>
                <w:szCs w:val="16"/>
              </w:rPr>
              <w:t>2024</w:t>
            </w:r>
          </w:p>
        </w:tc>
      </w:tr>
      <w:tr w:rsidR="000A7799" w:rsidRPr="00A41E93" w14:paraId="4D45B0B5" w14:textId="77777777" w:rsidTr="00D90821">
        <w:tc>
          <w:tcPr>
            <w:tcW w:w="4320" w:type="dxa"/>
          </w:tcPr>
          <w:p w14:paraId="64F0EFEE" w14:textId="77777777" w:rsidR="000A7799" w:rsidRPr="00A41E93" w:rsidRDefault="000A7799" w:rsidP="000A7799">
            <w:pPr>
              <w:spacing w:line="320" w:lineRule="exact"/>
              <w:ind w:left="162" w:right="-43" w:hanging="162"/>
              <w:rPr>
                <w:rFonts w:ascii="Arial" w:hAnsi="Arial" w:cs="Arial"/>
                <w:sz w:val="16"/>
                <w:szCs w:val="16"/>
              </w:rPr>
            </w:pPr>
          </w:p>
        </w:tc>
        <w:tc>
          <w:tcPr>
            <w:tcW w:w="1215" w:type="dxa"/>
            <w:vAlign w:val="bottom"/>
          </w:tcPr>
          <w:p w14:paraId="0A316384" w14:textId="77777777" w:rsidR="000A7799" w:rsidRPr="00A41E93" w:rsidRDefault="000A7799" w:rsidP="000A7799">
            <w:pPr>
              <w:tabs>
                <w:tab w:val="decimal" w:pos="975"/>
              </w:tabs>
              <w:spacing w:line="320" w:lineRule="exact"/>
              <w:ind w:right="-43"/>
              <w:rPr>
                <w:rFonts w:ascii="Arial" w:hAnsi="Arial" w:cs="Arial"/>
                <w:sz w:val="16"/>
                <w:szCs w:val="16"/>
              </w:rPr>
            </w:pPr>
          </w:p>
        </w:tc>
        <w:tc>
          <w:tcPr>
            <w:tcW w:w="1215" w:type="dxa"/>
            <w:vAlign w:val="bottom"/>
          </w:tcPr>
          <w:p w14:paraId="23C38191" w14:textId="398161C4" w:rsidR="000A7799" w:rsidRPr="00A41E93" w:rsidRDefault="000A7799" w:rsidP="000A7799">
            <w:pPr>
              <w:spacing w:line="320" w:lineRule="exact"/>
              <w:ind w:right="-43"/>
              <w:jc w:val="center"/>
              <w:rPr>
                <w:rFonts w:ascii="Arial" w:hAnsi="Arial" w:cs="Arial"/>
                <w:sz w:val="16"/>
                <w:szCs w:val="16"/>
              </w:rPr>
            </w:pPr>
            <w:r>
              <w:rPr>
                <w:rFonts w:ascii="Arial" w:hAnsi="Arial" w:cs="Arial"/>
                <w:sz w:val="16"/>
                <w:szCs w:val="16"/>
              </w:rPr>
              <w:t>(Restated)</w:t>
            </w:r>
          </w:p>
        </w:tc>
        <w:tc>
          <w:tcPr>
            <w:tcW w:w="1215" w:type="dxa"/>
            <w:vAlign w:val="bottom"/>
          </w:tcPr>
          <w:p w14:paraId="1E4E5D83" w14:textId="77777777" w:rsidR="000A7799" w:rsidRPr="00A41E93" w:rsidRDefault="000A7799" w:rsidP="000A7799">
            <w:pPr>
              <w:tabs>
                <w:tab w:val="decimal" w:pos="975"/>
              </w:tabs>
              <w:spacing w:line="320" w:lineRule="exact"/>
              <w:ind w:right="-43"/>
              <w:rPr>
                <w:rFonts w:ascii="Arial" w:hAnsi="Arial" w:cs="Arial"/>
                <w:sz w:val="16"/>
                <w:szCs w:val="16"/>
              </w:rPr>
            </w:pPr>
          </w:p>
        </w:tc>
        <w:tc>
          <w:tcPr>
            <w:tcW w:w="1215" w:type="dxa"/>
            <w:vAlign w:val="bottom"/>
          </w:tcPr>
          <w:p w14:paraId="3F662928" w14:textId="28DC894C"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(Restated)</w:t>
            </w:r>
          </w:p>
        </w:tc>
      </w:tr>
      <w:tr w:rsidR="000A7799" w:rsidRPr="00A41E93" w14:paraId="473CA9CB" w14:textId="77777777" w:rsidTr="00D90821">
        <w:tc>
          <w:tcPr>
            <w:tcW w:w="4320" w:type="dxa"/>
          </w:tcPr>
          <w:p w14:paraId="05D7A4E8"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Costs of land and payments of construction costs during the year</w:t>
            </w:r>
          </w:p>
        </w:tc>
        <w:tc>
          <w:tcPr>
            <w:tcW w:w="1215" w:type="dxa"/>
            <w:vAlign w:val="bottom"/>
          </w:tcPr>
          <w:p w14:paraId="3CDE1D5E" w14:textId="381DF833"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1,905,998</w:t>
            </w:r>
          </w:p>
        </w:tc>
        <w:tc>
          <w:tcPr>
            <w:tcW w:w="1215" w:type="dxa"/>
            <w:vAlign w:val="bottom"/>
          </w:tcPr>
          <w:p w14:paraId="301964C2" w14:textId="32621706"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3,170,303</w:t>
            </w:r>
          </w:p>
        </w:tc>
        <w:tc>
          <w:tcPr>
            <w:tcW w:w="1215" w:type="dxa"/>
            <w:vAlign w:val="bottom"/>
          </w:tcPr>
          <w:p w14:paraId="593B3680" w14:textId="7819FF4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36,102</w:t>
            </w:r>
          </w:p>
        </w:tc>
        <w:tc>
          <w:tcPr>
            <w:tcW w:w="1215" w:type="dxa"/>
            <w:vAlign w:val="bottom"/>
          </w:tcPr>
          <w:p w14:paraId="4FA6A60A" w14:textId="584181E7"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171,780</w:t>
            </w:r>
          </w:p>
        </w:tc>
      </w:tr>
      <w:tr w:rsidR="000A7799" w:rsidRPr="00A41E93" w14:paraId="3E31F7DA" w14:textId="77777777" w:rsidTr="00D90821">
        <w:tc>
          <w:tcPr>
            <w:tcW w:w="4320" w:type="dxa"/>
          </w:tcPr>
          <w:p w14:paraId="7D4ABA9E"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 xml:space="preserve">Changes in land and constructions in progress </w:t>
            </w:r>
          </w:p>
        </w:tc>
        <w:tc>
          <w:tcPr>
            <w:tcW w:w="1215" w:type="dxa"/>
            <w:vAlign w:val="bottom"/>
          </w:tcPr>
          <w:p w14:paraId="36E6327D" w14:textId="1863D057"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2,030,392</w:t>
            </w:r>
          </w:p>
        </w:tc>
        <w:tc>
          <w:tcPr>
            <w:tcW w:w="1215" w:type="dxa"/>
            <w:vAlign w:val="bottom"/>
          </w:tcPr>
          <w:p w14:paraId="382BBF40" w14:textId="509EBFAC"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749,456</w:t>
            </w:r>
          </w:p>
        </w:tc>
        <w:tc>
          <w:tcPr>
            <w:tcW w:w="1215" w:type="dxa"/>
            <w:vAlign w:val="bottom"/>
          </w:tcPr>
          <w:p w14:paraId="0154CBED" w14:textId="752C1A40"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574,143</w:t>
            </w:r>
          </w:p>
        </w:tc>
        <w:tc>
          <w:tcPr>
            <w:tcW w:w="1215" w:type="dxa"/>
            <w:vAlign w:val="bottom"/>
          </w:tcPr>
          <w:p w14:paraId="2D1FF620" w14:textId="10B4E76F"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961,202</w:t>
            </w:r>
          </w:p>
        </w:tc>
      </w:tr>
      <w:tr w:rsidR="000A7799" w:rsidRPr="00A41E93" w14:paraId="696A40BF" w14:textId="77777777" w:rsidTr="00D90821">
        <w:tc>
          <w:tcPr>
            <w:tcW w:w="4320" w:type="dxa"/>
          </w:tcPr>
          <w:p w14:paraId="1DFE3D74"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Salaries, wages and other employee benefits</w:t>
            </w:r>
          </w:p>
        </w:tc>
        <w:tc>
          <w:tcPr>
            <w:tcW w:w="1215" w:type="dxa"/>
            <w:vAlign w:val="bottom"/>
          </w:tcPr>
          <w:p w14:paraId="3D883F71" w14:textId="37F7F140"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713,487</w:t>
            </w:r>
          </w:p>
        </w:tc>
        <w:tc>
          <w:tcPr>
            <w:tcW w:w="1215" w:type="dxa"/>
            <w:vAlign w:val="bottom"/>
          </w:tcPr>
          <w:p w14:paraId="2EF6A3A6" w14:textId="15430245"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760,141</w:t>
            </w:r>
          </w:p>
        </w:tc>
        <w:tc>
          <w:tcPr>
            <w:tcW w:w="1215" w:type="dxa"/>
            <w:vAlign w:val="bottom"/>
          </w:tcPr>
          <w:p w14:paraId="46F0E9BA" w14:textId="46BAD95F"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472,541</w:t>
            </w:r>
          </w:p>
        </w:tc>
        <w:tc>
          <w:tcPr>
            <w:tcW w:w="1215" w:type="dxa"/>
            <w:vAlign w:val="bottom"/>
          </w:tcPr>
          <w:p w14:paraId="234356EB" w14:textId="3FEC3D73"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544,495</w:t>
            </w:r>
          </w:p>
        </w:tc>
      </w:tr>
      <w:tr w:rsidR="000A7799" w:rsidRPr="00A41E93" w14:paraId="3BF9C6B6" w14:textId="77777777" w:rsidTr="00D90821">
        <w:tc>
          <w:tcPr>
            <w:tcW w:w="4320" w:type="dxa"/>
          </w:tcPr>
          <w:p w14:paraId="2C42D540" w14:textId="23D3BC2C"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 xml:space="preserve">Depreciation and </w:t>
            </w:r>
            <w:proofErr w:type="spellStart"/>
            <w:r w:rsidRPr="00A41E93">
              <w:rPr>
                <w:rFonts w:ascii="Arial" w:hAnsi="Arial" w:cs="Arial"/>
                <w:sz w:val="16"/>
                <w:szCs w:val="16"/>
              </w:rPr>
              <w:t>amortisation</w:t>
            </w:r>
            <w:proofErr w:type="spellEnd"/>
            <w:r>
              <w:rPr>
                <w:rFonts w:ascii="Arial" w:hAnsi="Arial" w:cs="Arial"/>
                <w:sz w:val="16"/>
                <w:szCs w:val="16"/>
              </w:rPr>
              <w:t xml:space="preserve"> </w:t>
            </w:r>
          </w:p>
        </w:tc>
        <w:tc>
          <w:tcPr>
            <w:tcW w:w="1215" w:type="dxa"/>
            <w:vAlign w:val="bottom"/>
          </w:tcPr>
          <w:p w14:paraId="1AFBC760" w14:textId="0931F638"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135,138</w:t>
            </w:r>
          </w:p>
        </w:tc>
        <w:tc>
          <w:tcPr>
            <w:tcW w:w="1215" w:type="dxa"/>
            <w:vAlign w:val="bottom"/>
          </w:tcPr>
          <w:p w14:paraId="481C8085" w14:textId="50BE3E52"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141,196</w:t>
            </w:r>
          </w:p>
        </w:tc>
        <w:tc>
          <w:tcPr>
            <w:tcW w:w="1215" w:type="dxa"/>
            <w:vAlign w:val="bottom"/>
          </w:tcPr>
          <w:p w14:paraId="087B5592" w14:textId="156C91C3"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74,536</w:t>
            </w:r>
          </w:p>
        </w:tc>
        <w:tc>
          <w:tcPr>
            <w:tcW w:w="1215" w:type="dxa"/>
            <w:vAlign w:val="bottom"/>
          </w:tcPr>
          <w:p w14:paraId="7E8E810D" w14:textId="3EE05155"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96,308</w:t>
            </w:r>
          </w:p>
        </w:tc>
      </w:tr>
      <w:tr w:rsidR="000A7799" w:rsidRPr="00A41E93" w14:paraId="45EA33CC" w14:textId="77777777" w:rsidTr="00D90821">
        <w:tc>
          <w:tcPr>
            <w:tcW w:w="4320" w:type="dxa"/>
          </w:tcPr>
          <w:p w14:paraId="7848F8AC"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Advertising expenses</w:t>
            </w:r>
          </w:p>
        </w:tc>
        <w:tc>
          <w:tcPr>
            <w:tcW w:w="1215" w:type="dxa"/>
            <w:vAlign w:val="bottom"/>
          </w:tcPr>
          <w:p w14:paraId="2278E668" w14:textId="0120A5AF"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157,641</w:t>
            </w:r>
          </w:p>
        </w:tc>
        <w:tc>
          <w:tcPr>
            <w:tcW w:w="1215" w:type="dxa"/>
            <w:vAlign w:val="bottom"/>
          </w:tcPr>
          <w:p w14:paraId="132BEA71" w14:textId="556EFA6E"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211,929</w:t>
            </w:r>
          </w:p>
        </w:tc>
        <w:tc>
          <w:tcPr>
            <w:tcW w:w="1215" w:type="dxa"/>
            <w:vAlign w:val="bottom"/>
          </w:tcPr>
          <w:p w14:paraId="16CDAF8B" w14:textId="1D8A3F1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114,565</w:t>
            </w:r>
          </w:p>
        </w:tc>
        <w:tc>
          <w:tcPr>
            <w:tcW w:w="1215" w:type="dxa"/>
            <w:vAlign w:val="bottom"/>
          </w:tcPr>
          <w:p w14:paraId="6BD42DB4" w14:textId="323231D6"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161,853</w:t>
            </w:r>
          </w:p>
        </w:tc>
      </w:tr>
      <w:tr w:rsidR="000A7799" w:rsidRPr="00A41E93" w14:paraId="5178199B" w14:textId="77777777" w:rsidTr="00D90821">
        <w:tc>
          <w:tcPr>
            <w:tcW w:w="4320" w:type="dxa"/>
          </w:tcPr>
          <w:p w14:paraId="44D1F80B"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 xml:space="preserve">Professional and consultant fees </w:t>
            </w:r>
          </w:p>
        </w:tc>
        <w:tc>
          <w:tcPr>
            <w:tcW w:w="1215" w:type="dxa"/>
            <w:vAlign w:val="bottom"/>
          </w:tcPr>
          <w:p w14:paraId="46259D28" w14:textId="3B97B4F5"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94,327</w:t>
            </w:r>
          </w:p>
        </w:tc>
        <w:tc>
          <w:tcPr>
            <w:tcW w:w="1215" w:type="dxa"/>
            <w:vAlign w:val="bottom"/>
          </w:tcPr>
          <w:p w14:paraId="2C0AD53C" w14:textId="44A499AA"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177,796</w:t>
            </w:r>
          </w:p>
        </w:tc>
        <w:tc>
          <w:tcPr>
            <w:tcW w:w="1215" w:type="dxa"/>
            <w:vAlign w:val="bottom"/>
          </w:tcPr>
          <w:p w14:paraId="36A32023" w14:textId="79A7EBD1"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42,938</w:t>
            </w:r>
          </w:p>
        </w:tc>
        <w:tc>
          <w:tcPr>
            <w:tcW w:w="1215" w:type="dxa"/>
            <w:vAlign w:val="bottom"/>
          </w:tcPr>
          <w:p w14:paraId="2B14A12E" w14:textId="72298826"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51,815</w:t>
            </w:r>
          </w:p>
        </w:tc>
      </w:tr>
      <w:tr w:rsidR="000A7799" w:rsidRPr="00A41E93" w14:paraId="517C630C" w14:textId="77777777" w:rsidTr="00D90821">
        <w:tc>
          <w:tcPr>
            <w:tcW w:w="4320" w:type="dxa"/>
          </w:tcPr>
          <w:p w14:paraId="077B3C7C"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Transferred fee</w:t>
            </w:r>
          </w:p>
        </w:tc>
        <w:tc>
          <w:tcPr>
            <w:tcW w:w="1215" w:type="dxa"/>
            <w:vAlign w:val="bottom"/>
          </w:tcPr>
          <w:p w14:paraId="1DCC071D" w14:textId="3A0EA1B2"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30,453</w:t>
            </w:r>
          </w:p>
        </w:tc>
        <w:tc>
          <w:tcPr>
            <w:tcW w:w="1215" w:type="dxa"/>
            <w:vAlign w:val="bottom"/>
          </w:tcPr>
          <w:p w14:paraId="3739A180" w14:textId="541BA72D"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32,713</w:t>
            </w:r>
          </w:p>
        </w:tc>
        <w:tc>
          <w:tcPr>
            <w:tcW w:w="1215" w:type="dxa"/>
            <w:vAlign w:val="bottom"/>
          </w:tcPr>
          <w:p w14:paraId="38F58DA8" w14:textId="43E9595E"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3,145</w:t>
            </w:r>
          </w:p>
        </w:tc>
        <w:tc>
          <w:tcPr>
            <w:tcW w:w="1215" w:type="dxa"/>
            <w:vAlign w:val="bottom"/>
          </w:tcPr>
          <w:p w14:paraId="3F483DEC" w14:textId="4E7BE876"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9,382</w:t>
            </w:r>
          </w:p>
        </w:tc>
      </w:tr>
      <w:tr w:rsidR="000A7799" w:rsidRPr="00A41E93" w14:paraId="5D7BC2B3" w14:textId="77777777" w:rsidTr="00D90821">
        <w:tc>
          <w:tcPr>
            <w:tcW w:w="4320" w:type="dxa"/>
          </w:tcPr>
          <w:p w14:paraId="2BF094CF"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Special business tax</w:t>
            </w:r>
          </w:p>
        </w:tc>
        <w:tc>
          <w:tcPr>
            <w:tcW w:w="1215" w:type="dxa"/>
            <w:vAlign w:val="bottom"/>
          </w:tcPr>
          <w:p w14:paraId="47898DAF" w14:textId="6A1633D4"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172,905</w:t>
            </w:r>
          </w:p>
        </w:tc>
        <w:tc>
          <w:tcPr>
            <w:tcW w:w="1215" w:type="dxa"/>
            <w:vAlign w:val="bottom"/>
          </w:tcPr>
          <w:p w14:paraId="030D4D2B" w14:textId="5705C78E"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189,646</w:t>
            </w:r>
          </w:p>
        </w:tc>
        <w:tc>
          <w:tcPr>
            <w:tcW w:w="1215" w:type="dxa"/>
            <w:vAlign w:val="bottom"/>
          </w:tcPr>
          <w:p w14:paraId="30560EE3" w14:textId="13C57E1C"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24,758</w:t>
            </w:r>
          </w:p>
        </w:tc>
        <w:tc>
          <w:tcPr>
            <w:tcW w:w="1215" w:type="dxa"/>
            <w:vAlign w:val="bottom"/>
          </w:tcPr>
          <w:p w14:paraId="7085F102" w14:textId="396D0C89"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47,078</w:t>
            </w:r>
          </w:p>
        </w:tc>
      </w:tr>
      <w:tr w:rsidR="000A7799" w:rsidRPr="00A41E93" w14:paraId="1EE7AF90" w14:textId="77777777" w:rsidTr="00D90821">
        <w:tc>
          <w:tcPr>
            <w:tcW w:w="4320" w:type="dxa"/>
          </w:tcPr>
          <w:p w14:paraId="6872D9EB"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Rental expenses</w:t>
            </w:r>
          </w:p>
        </w:tc>
        <w:tc>
          <w:tcPr>
            <w:tcW w:w="1215" w:type="dxa"/>
            <w:vAlign w:val="bottom"/>
          </w:tcPr>
          <w:p w14:paraId="191F0AB4" w14:textId="3B2DA923" w:rsidR="000A7799" w:rsidRPr="00B41E09" w:rsidRDefault="00B41E09" w:rsidP="000A7799">
            <w:pPr>
              <w:tabs>
                <w:tab w:val="decimal" w:pos="975"/>
              </w:tabs>
              <w:spacing w:line="320" w:lineRule="exact"/>
              <w:ind w:right="-43"/>
              <w:rPr>
                <w:rFonts w:ascii="Arial" w:hAnsi="Arial" w:cstheme="minorBidi"/>
                <w:sz w:val="16"/>
                <w:szCs w:val="16"/>
                <w:cs/>
              </w:rPr>
            </w:pPr>
            <w:r>
              <w:rPr>
                <w:rFonts w:ascii="Arial" w:hAnsi="Arial" w:cs="Arial"/>
                <w:sz w:val="16"/>
                <w:szCs w:val="16"/>
              </w:rPr>
              <w:t>21,810</w:t>
            </w:r>
          </w:p>
        </w:tc>
        <w:tc>
          <w:tcPr>
            <w:tcW w:w="1215" w:type="dxa"/>
            <w:vAlign w:val="bottom"/>
          </w:tcPr>
          <w:p w14:paraId="56EA584E" w14:textId="0219E530" w:rsidR="000A7799" w:rsidRPr="00B41E09" w:rsidRDefault="00B41E09" w:rsidP="000A7799">
            <w:pPr>
              <w:tabs>
                <w:tab w:val="decimal" w:pos="975"/>
              </w:tabs>
              <w:spacing w:line="320" w:lineRule="exact"/>
              <w:ind w:right="-43"/>
              <w:rPr>
                <w:rFonts w:ascii="Arial" w:hAnsi="Arial" w:cstheme="minorBidi"/>
                <w:sz w:val="16"/>
                <w:szCs w:val="16"/>
              </w:rPr>
            </w:pPr>
            <w:r>
              <w:rPr>
                <w:rFonts w:ascii="Arial" w:hAnsi="Arial" w:cstheme="minorBidi"/>
                <w:sz w:val="16"/>
                <w:szCs w:val="16"/>
              </w:rPr>
              <w:t>15,759</w:t>
            </w:r>
          </w:p>
        </w:tc>
        <w:tc>
          <w:tcPr>
            <w:tcW w:w="1215" w:type="dxa"/>
            <w:vAlign w:val="bottom"/>
          </w:tcPr>
          <w:p w14:paraId="774A9C06" w14:textId="44151E29" w:rsidR="000A7799" w:rsidRPr="00B41E09" w:rsidRDefault="00B41E09" w:rsidP="000A7799">
            <w:pPr>
              <w:tabs>
                <w:tab w:val="decimal" w:pos="975"/>
              </w:tabs>
              <w:spacing w:line="320" w:lineRule="exact"/>
              <w:ind w:right="-43"/>
              <w:rPr>
                <w:rFonts w:ascii="Arial" w:hAnsi="Arial" w:cstheme="minorBidi"/>
                <w:sz w:val="16"/>
                <w:szCs w:val="16"/>
              </w:rPr>
            </w:pPr>
            <w:r>
              <w:rPr>
                <w:rFonts w:ascii="Arial" w:hAnsi="Arial" w:cstheme="minorBidi"/>
                <w:sz w:val="16"/>
                <w:szCs w:val="16"/>
              </w:rPr>
              <w:t>8,103</w:t>
            </w:r>
          </w:p>
        </w:tc>
        <w:tc>
          <w:tcPr>
            <w:tcW w:w="1215" w:type="dxa"/>
            <w:vAlign w:val="bottom"/>
          </w:tcPr>
          <w:p w14:paraId="04507D68" w14:textId="29B81A1B" w:rsidR="000A7799" w:rsidRPr="00A41E93" w:rsidRDefault="00B41E09" w:rsidP="000A7799">
            <w:pPr>
              <w:tabs>
                <w:tab w:val="decimal" w:pos="975"/>
              </w:tabs>
              <w:spacing w:line="320" w:lineRule="exact"/>
              <w:ind w:right="-43"/>
              <w:rPr>
                <w:rFonts w:ascii="Arial" w:hAnsi="Arial" w:cs="Arial"/>
                <w:sz w:val="16"/>
                <w:szCs w:val="16"/>
              </w:rPr>
            </w:pPr>
            <w:r>
              <w:rPr>
                <w:rFonts w:ascii="Arial" w:hAnsi="Arial" w:cs="Arial"/>
                <w:sz w:val="16"/>
                <w:szCs w:val="16"/>
              </w:rPr>
              <w:t>7,086</w:t>
            </w:r>
          </w:p>
        </w:tc>
      </w:tr>
      <w:tr w:rsidR="000A7799" w:rsidRPr="00A41E93" w14:paraId="56A81698" w14:textId="77777777" w:rsidTr="00D90821">
        <w:tc>
          <w:tcPr>
            <w:tcW w:w="4320" w:type="dxa"/>
          </w:tcPr>
          <w:p w14:paraId="3946E44E" w14:textId="77777777"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Outsourcing expenses</w:t>
            </w:r>
          </w:p>
        </w:tc>
        <w:tc>
          <w:tcPr>
            <w:tcW w:w="1215" w:type="dxa"/>
            <w:vAlign w:val="bottom"/>
          </w:tcPr>
          <w:p w14:paraId="6FB158A1" w14:textId="441D0FE9"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35,324</w:t>
            </w:r>
          </w:p>
        </w:tc>
        <w:tc>
          <w:tcPr>
            <w:tcW w:w="1215" w:type="dxa"/>
            <w:vAlign w:val="bottom"/>
          </w:tcPr>
          <w:p w14:paraId="01A1FF98" w14:textId="31D18917"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37,684</w:t>
            </w:r>
          </w:p>
        </w:tc>
        <w:tc>
          <w:tcPr>
            <w:tcW w:w="1215" w:type="dxa"/>
            <w:vAlign w:val="bottom"/>
          </w:tcPr>
          <w:p w14:paraId="3ED71B4C" w14:textId="4E851577"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23,627</w:t>
            </w:r>
          </w:p>
        </w:tc>
        <w:tc>
          <w:tcPr>
            <w:tcW w:w="1215" w:type="dxa"/>
            <w:vAlign w:val="bottom"/>
          </w:tcPr>
          <w:p w14:paraId="5D3F0B79" w14:textId="4F55D557"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30,184</w:t>
            </w:r>
          </w:p>
        </w:tc>
      </w:tr>
      <w:tr w:rsidR="000A7799" w:rsidRPr="00A41E93" w14:paraId="606EC4B3" w14:textId="77777777" w:rsidTr="00D90821">
        <w:tc>
          <w:tcPr>
            <w:tcW w:w="4320" w:type="dxa"/>
          </w:tcPr>
          <w:p w14:paraId="16BE17E9" w14:textId="20020E55" w:rsidR="000A7799" w:rsidRPr="00A41E93" w:rsidRDefault="000A7799" w:rsidP="000A7799">
            <w:pPr>
              <w:spacing w:line="320" w:lineRule="exact"/>
              <w:ind w:left="162" w:right="-43" w:hanging="162"/>
              <w:rPr>
                <w:rFonts w:ascii="Arial" w:hAnsi="Arial" w:cstheme="minorBidi"/>
                <w:sz w:val="16"/>
                <w:szCs w:val="16"/>
              </w:rPr>
            </w:pPr>
            <w:r w:rsidRPr="00A41E93">
              <w:rPr>
                <w:rFonts w:ascii="Arial" w:hAnsi="Arial" w:cstheme="minorBidi"/>
                <w:sz w:val="16"/>
                <w:szCs w:val="16"/>
              </w:rPr>
              <w:t>Commission expenses</w:t>
            </w:r>
          </w:p>
        </w:tc>
        <w:tc>
          <w:tcPr>
            <w:tcW w:w="1215" w:type="dxa"/>
            <w:vAlign w:val="bottom"/>
          </w:tcPr>
          <w:p w14:paraId="15A7FBAC" w14:textId="62955576"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128,531</w:t>
            </w:r>
          </w:p>
        </w:tc>
        <w:tc>
          <w:tcPr>
            <w:tcW w:w="1215" w:type="dxa"/>
            <w:vAlign w:val="bottom"/>
          </w:tcPr>
          <w:p w14:paraId="686EA789" w14:textId="10058114"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423,265</w:t>
            </w:r>
          </w:p>
        </w:tc>
        <w:tc>
          <w:tcPr>
            <w:tcW w:w="1215" w:type="dxa"/>
            <w:vAlign w:val="bottom"/>
          </w:tcPr>
          <w:p w14:paraId="781E197E" w14:textId="14697D23"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cs/>
              </w:rPr>
              <w:t>191</w:t>
            </w:r>
            <w:r w:rsidRPr="00A41E93">
              <w:rPr>
                <w:rFonts w:ascii="Arial" w:hAnsi="Arial" w:cs="Arial"/>
                <w:sz w:val="16"/>
                <w:szCs w:val="16"/>
              </w:rPr>
              <w:t>,</w:t>
            </w:r>
            <w:r w:rsidRPr="00A41E93">
              <w:rPr>
                <w:rFonts w:ascii="Arial" w:hAnsi="Arial" w:cs="Arial"/>
                <w:sz w:val="16"/>
                <w:szCs w:val="16"/>
                <w:cs/>
              </w:rPr>
              <w:t>260</w:t>
            </w:r>
          </w:p>
        </w:tc>
        <w:tc>
          <w:tcPr>
            <w:tcW w:w="1215" w:type="dxa"/>
            <w:vAlign w:val="bottom"/>
          </w:tcPr>
          <w:p w14:paraId="35C4F81A" w14:textId="44A6833A"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317,718</w:t>
            </w:r>
          </w:p>
        </w:tc>
      </w:tr>
      <w:tr w:rsidR="000A7799" w:rsidRPr="00A41E93" w14:paraId="590EBF8B" w14:textId="77777777" w:rsidTr="00D90821">
        <w:tc>
          <w:tcPr>
            <w:tcW w:w="4320" w:type="dxa"/>
          </w:tcPr>
          <w:p w14:paraId="0977A5CE" w14:textId="7F4F8640" w:rsidR="000A7799" w:rsidRPr="00A41E93" w:rsidRDefault="000A7799" w:rsidP="000A7799">
            <w:pPr>
              <w:spacing w:line="320" w:lineRule="exact"/>
              <w:ind w:left="162" w:right="-43" w:hanging="162"/>
              <w:rPr>
                <w:rFonts w:ascii="Arial" w:hAnsi="Arial" w:cs="Arial"/>
                <w:sz w:val="16"/>
                <w:szCs w:val="16"/>
              </w:rPr>
            </w:pPr>
            <w:r>
              <w:rPr>
                <w:rFonts w:ascii="Arial" w:hAnsi="Arial" w:cs="Arial"/>
                <w:sz w:val="16"/>
                <w:szCs w:val="16"/>
              </w:rPr>
              <w:t>Reversal of l</w:t>
            </w:r>
            <w:r w:rsidRPr="00A41E93">
              <w:rPr>
                <w:rFonts w:ascii="Arial" w:hAnsi="Arial" w:cs="Arial"/>
                <w:sz w:val="16"/>
                <w:szCs w:val="16"/>
              </w:rPr>
              <w:t xml:space="preserve">oss from decrease in real estate </w:t>
            </w:r>
            <w:r w:rsidR="0070727D">
              <w:rPr>
                <w:rFonts w:ascii="Arial" w:hAnsi="Arial" w:cs="Arial"/>
                <w:sz w:val="16"/>
                <w:szCs w:val="16"/>
              </w:rPr>
              <w:t xml:space="preserve"> </w:t>
            </w:r>
            <w:r w:rsidRPr="00A41E93">
              <w:rPr>
                <w:rFonts w:ascii="Arial" w:hAnsi="Arial" w:cs="Arial"/>
                <w:sz w:val="16"/>
                <w:szCs w:val="16"/>
              </w:rPr>
              <w:t xml:space="preserve">development cost </w:t>
            </w:r>
          </w:p>
        </w:tc>
        <w:tc>
          <w:tcPr>
            <w:tcW w:w="1215" w:type="dxa"/>
            <w:vAlign w:val="bottom"/>
          </w:tcPr>
          <w:p w14:paraId="4E20887B" w14:textId="2DF26A8D"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(59,898)</w:t>
            </w:r>
          </w:p>
        </w:tc>
        <w:tc>
          <w:tcPr>
            <w:tcW w:w="1215" w:type="dxa"/>
            <w:vAlign w:val="bottom"/>
          </w:tcPr>
          <w:p w14:paraId="5120BCCF" w14:textId="0081C0F8"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(287,12</w:t>
            </w:r>
            <w:r w:rsidR="00B41E09">
              <w:rPr>
                <w:rFonts w:ascii="Arial" w:hAnsi="Arial" w:cs="Arial"/>
                <w:sz w:val="16"/>
                <w:szCs w:val="16"/>
              </w:rPr>
              <w:t>6</w:t>
            </w:r>
            <w:r w:rsidRPr="00A41E93">
              <w:rPr>
                <w:rFonts w:ascii="Arial" w:hAnsi="Arial" w:cs="Arial"/>
                <w:sz w:val="16"/>
                <w:szCs w:val="16"/>
              </w:rPr>
              <w:t>)</w:t>
            </w:r>
          </w:p>
        </w:tc>
        <w:tc>
          <w:tcPr>
            <w:tcW w:w="1215" w:type="dxa"/>
            <w:vAlign w:val="bottom"/>
          </w:tcPr>
          <w:p w14:paraId="6FF84124" w14:textId="2CA68520"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(57,890)</w:t>
            </w:r>
          </w:p>
        </w:tc>
        <w:tc>
          <w:tcPr>
            <w:tcW w:w="1215" w:type="dxa"/>
            <w:vAlign w:val="bottom"/>
          </w:tcPr>
          <w:p w14:paraId="21E7EA28" w14:textId="6358C306"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(203,984)</w:t>
            </w:r>
          </w:p>
        </w:tc>
      </w:tr>
      <w:tr w:rsidR="000A7799" w:rsidRPr="00A41E93" w14:paraId="79DB8318" w14:textId="77777777" w:rsidTr="00D90821">
        <w:tc>
          <w:tcPr>
            <w:tcW w:w="4320" w:type="dxa"/>
          </w:tcPr>
          <w:p w14:paraId="4CBE4A89" w14:textId="0D9D289E"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Loss from impairment of short-term loans</w:t>
            </w:r>
          </w:p>
        </w:tc>
        <w:tc>
          <w:tcPr>
            <w:tcW w:w="1215" w:type="dxa"/>
            <w:vAlign w:val="bottom"/>
          </w:tcPr>
          <w:p w14:paraId="3B3E3BC7" w14:textId="612BDD7C"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5D8826E5" w14:textId="6ADCBEB4"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4B4904B8" w14:textId="3E7EF1EA"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90,895</w:t>
            </w:r>
          </w:p>
        </w:tc>
        <w:tc>
          <w:tcPr>
            <w:tcW w:w="1215" w:type="dxa"/>
            <w:vAlign w:val="bottom"/>
          </w:tcPr>
          <w:p w14:paraId="4B46E567" w14:textId="6E1D7B65"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114,962</w:t>
            </w:r>
          </w:p>
        </w:tc>
      </w:tr>
      <w:tr w:rsidR="000A7799" w:rsidRPr="00A41E93" w14:paraId="75B9BEFB" w14:textId="77777777" w:rsidTr="00D90821">
        <w:tc>
          <w:tcPr>
            <w:tcW w:w="4320" w:type="dxa"/>
          </w:tcPr>
          <w:p w14:paraId="2DDA41D0" w14:textId="048D3BA5"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 xml:space="preserve">Loss </w:t>
            </w:r>
            <w:r>
              <w:rPr>
                <w:rFonts w:ascii="Arial" w:hAnsi="Arial" w:cs="Arial"/>
                <w:sz w:val="16"/>
                <w:szCs w:val="16"/>
              </w:rPr>
              <w:t>from</w:t>
            </w:r>
            <w:r w:rsidRPr="00A41E93">
              <w:rPr>
                <w:rFonts w:ascii="Arial" w:hAnsi="Arial" w:cs="Arial"/>
                <w:sz w:val="16"/>
                <w:szCs w:val="16"/>
              </w:rPr>
              <w:t xml:space="preserve"> impairment of investments</w:t>
            </w:r>
            <w:r>
              <w:rPr>
                <w:rFonts w:ascii="Arial" w:hAnsi="Arial" w:cs="Arial"/>
                <w:sz w:val="16"/>
                <w:szCs w:val="16"/>
              </w:rPr>
              <w:t xml:space="preserve"> in subsidiaries</w:t>
            </w:r>
          </w:p>
        </w:tc>
        <w:tc>
          <w:tcPr>
            <w:tcW w:w="1215" w:type="dxa"/>
            <w:vAlign w:val="bottom"/>
          </w:tcPr>
          <w:p w14:paraId="291B99B6" w14:textId="75D47AC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22E4AA18" w14:textId="51D07B44"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395E1F6E" w14:textId="14ABDECF" w:rsidR="000A7799" w:rsidRPr="00A41E93" w:rsidRDefault="00503AD7" w:rsidP="000A7799">
            <w:pPr>
              <w:tabs>
                <w:tab w:val="decimal" w:pos="975"/>
              </w:tabs>
              <w:spacing w:line="320" w:lineRule="exact"/>
              <w:ind w:right="-43"/>
              <w:rPr>
                <w:rFonts w:ascii="Arial" w:hAnsi="Arial" w:cs="Arial"/>
                <w:sz w:val="16"/>
                <w:szCs w:val="16"/>
              </w:rPr>
            </w:pPr>
            <w:r>
              <w:rPr>
                <w:rFonts w:ascii="Arial" w:hAnsi="Arial" w:cs="Arial"/>
                <w:sz w:val="16"/>
                <w:szCs w:val="16"/>
              </w:rPr>
              <w:t>447,900</w:t>
            </w:r>
          </w:p>
        </w:tc>
        <w:tc>
          <w:tcPr>
            <w:tcW w:w="1215" w:type="dxa"/>
            <w:vAlign w:val="bottom"/>
          </w:tcPr>
          <w:p w14:paraId="6AE88817" w14:textId="67F958E7"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285,469</w:t>
            </w:r>
          </w:p>
        </w:tc>
      </w:tr>
      <w:tr w:rsidR="000A7799" w:rsidRPr="00A41E93" w14:paraId="0D6730FB" w14:textId="77777777" w:rsidTr="00D90821">
        <w:tc>
          <w:tcPr>
            <w:tcW w:w="4320" w:type="dxa"/>
          </w:tcPr>
          <w:p w14:paraId="0F4EE8FB" w14:textId="4B04CE4C" w:rsidR="000A7799" w:rsidRPr="00A41E93" w:rsidRDefault="000A7799" w:rsidP="000A7799">
            <w:pPr>
              <w:spacing w:line="320" w:lineRule="exact"/>
              <w:ind w:left="162" w:right="-43" w:hanging="162"/>
              <w:rPr>
                <w:rFonts w:ascii="Arial" w:hAnsi="Arial" w:cs="Arial"/>
                <w:sz w:val="16"/>
                <w:szCs w:val="16"/>
              </w:rPr>
            </w:pPr>
            <w:r>
              <w:rPr>
                <w:rFonts w:ascii="Arial" w:hAnsi="Arial" w:cs="Arial"/>
                <w:sz w:val="16"/>
                <w:szCs w:val="16"/>
              </w:rPr>
              <w:t>Loss from impairment of investment in joint venture</w:t>
            </w:r>
          </w:p>
        </w:tc>
        <w:tc>
          <w:tcPr>
            <w:tcW w:w="1215" w:type="dxa"/>
            <w:vAlign w:val="bottom"/>
          </w:tcPr>
          <w:p w14:paraId="614C9E34" w14:textId="126B1C38"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w:t>
            </w:r>
          </w:p>
        </w:tc>
        <w:tc>
          <w:tcPr>
            <w:tcW w:w="1215" w:type="dxa"/>
            <w:vAlign w:val="bottom"/>
          </w:tcPr>
          <w:p w14:paraId="535E137F" w14:textId="32264552"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w:t>
            </w:r>
          </w:p>
        </w:tc>
        <w:tc>
          <w:tcPr>
            <w:tcW w:w="1215" w:type="dxa"/>
            <w:vAlign w:val="bottom"/>
          </w:tcPr>
          <w:p w14:paraId="5B1ECA79" w14:textId="26D6FD45" w:rsidR="000A7799"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174,000</w:t>
            </w:r>
          </w:p>
        </w:tc>
        <w:tc>
          <w:tcPr>
            <w:tcW w:w="1215" w:type="dxa"/>
            <w:vAlign w:val="bottom"/>
          </w:tcPr>
          <w:p w14:paraId="474A6DE8" w14:textId="20BF06A7" w:rsidR="000A7799" w:rsidRPr="00A41E93" w:rsidRDefault="000A7799" w:rsidP="000A7799">
            <w:pPr>
              <w:tabs>
                <w:tab w:val="decimal" w:pos="975"/>
              </w:tabs>
              <w:spacing w:line="320" w:lineRule="exact"/>
              <w:ind w:right="-43"/>
              <w:rPr>
                <w:rFonts w:ascii="Arial" w:hAnsi="Arial" w:cs="Arial"/>
                <w:sz w:val="16"/>
                <w:szCs w:val="16"/>
              </w:rPr>
            </w:pPr>
            <w:r>
              <w:rPr>
                <w:rFonts w:ascii="Arial" w:hAnsi="Arial" w:cs="Arial"/>
                <w:sz w:val="16"/>
                <w:szCs w:val="16"/>
              </w:rPr>
              <w:t>-</w:t>
            </w:r>
          </w:p>
        </w:tc>
      </w:tr>
      <w:tr w:rsidR="000A7799" w:rsidRPr="00A41E93" w14:paraId="5E10E8E4" w14:textId="77777777" w:rsidTr="00D90821">
        <w:tc>
          <w:tcPr>
            <w:tcW w:w="4320" w:type="dxa"/>
          </w:tcPr>
          <w:p w14:paraId="6ADAD83F" w14:textId="4F0DAC6C"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Loss from sale of investment in joint ventures</w:t>
            </w:r>
          </w:p>
        </w:tc>
        <w:tc>
          <w:tcPr>
            <w:tcW w:w="1215" w:type="dxa"/>
            <w:vAlign w:val="bottom"/>
          </w:tcPr>
          <w:p w14:paraId="68A6C738" w14:textId="4E36303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6135A38E" w14:textId="661776A2"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61D07439" w14:textId="2D2F04B0"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15078F4B" w14:textId="28421D40"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237,370</w:t>
            </w:r>
          </w:p>
        </w:tc>
      </w:tr>
      <w:tr w:rsidR="000A7799" w:rsidRPr="00A41E93" w14:paraId="0D710EBC" w14:textId="77777777" w:rsidTr="00D90821">
        <w:tc>
          <w:tcPr>
            <w:tcW w:w="4320" w:type="dxa"/>
          </w:tcPr>
          <w:p w14:paraId="621EE807" w14:textId="56F4BC3A"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Loss from sale of investment in subsidiaries</w:t>
            </w:r>
          </w:p>
        </w:tc>
        <w:tc>
          <w:tcPr>
            <w:tcW w:w="1215" w:type="dxa"/>
            <w:vAlign w:val="bottom"/>
          </w:tcPr>
          <w:p w14:paraId="56B8496E" w14:textId="7FD3939F"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76E5E895" w14:textId="2ECE8D5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6D18A459" w14:textId="4511A1A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6565CCDC" w14:textId="508C082B"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59,340</w:t>
            </w:r>
          </w:p>
        </w:tc>
      </w:tr>
      <w:tr w:rsidR="000A7799" w:rsidRPr="00A41E93" w14:paraId="6CF11A87" w14:textId="77777777" w:rsidTr="00D90821">
        <w:tc>
          <w:tcPr>
            <w:tcW w:w="4320" w:type="dxa"/>
          </w:tcPr>
          <w:p w14:paraId="7F0CA794" w14:textId="72F0CC4E" w:rsidR="000A7799" w:rsidRPr="00A41E93" w:rsidRDefault="000A7799" w:rsidP="000A7799">
            <w:pPr>
              <w:spacing w:line="320" w:lineRule="exact"/>
              <w:ind w:left="162" w:right="-43" w:hanging="162"/>
              <w:rPr>
                <w:rFonts w:ascii="Arial" w:hAnsi="Arial" w:cs="Arial"/>
                <w:sz w:val="16"/>
                <w:szCs w:val="16"/>
              </w:rPr>
            </w:pPr>
            <w:r w:rsidRPr="00A41E93">
              <w:rPr>
                <w:rFonts w:ascii="Arial" w:hAnsi="Arial" w:cs="Arial"/>
                <w:sz w:val="16"/>
                <w:szCs w:val="16"/>
              </w:rPr>
              <w:t>Loss from capital reduction of subsidiaries</w:t>
            </w:r>
          </w:p>
        </w:tc>
        <w:tc>
          <w:tcPr>
            <w:tcW w:w="1215" w:type="dxa"/>
            <w:vAlign w:val="bottom"/>
          </w:tcPr>
          <w:p w14:paraId="2385C20B" w14:textId="5073ED25"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5D71DB6A" w14:textId="3FB6E259"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w:t>
            </w:r>
          </w:p>
        </w:tc>
        <w:tc>
          <w:tcPr>
            <w:tcW w:w="1215" w:type="dxa"/>
            <w:vAlign w:val="bottom"/>
          </w:tcPr>
          <w:p w14:paraId="73FB4CEB" w14:textId="6199167C" w:rsidR="000A7799" w:rsidRPr="00A41E93" w:rsidRDefault="00503AD7" w:rsidP="000A7799">
            <w:pPr>
              <w:tabs>
                <w:tab w:val="decimal" w:pos="975"/>
              </w:tabs>
              <w:spacing w:line="320" w:lineRule="exact"/>
              <w:ind w:right="-43"/>
              <w:rPr>
                <w:rFonts w:ascii="Arial" w:hAnsi="Arial" w:cs="Arial"/>
                <w:sz w:val="16"/>
                <w:szCs w:val="16"/>
              </w:rPr>
            </w:pPr>
            <w:r>
              <w:rPr>
                <w:rFonts w:ascii="Arial" w:hAnsi="Arial" w:cs="Arial"/>
                <w:sz w:val="16"/>
                <w:szCs w:val="16"/>
              </w:rPr>
              <w:t>256,775</w:t>
            </w:r>
            <w:r w:rsidR="0070727D">
              <w:rPr>
                <w:rFonts w:ascii="Arial" w:hAnsi="Arial" w:cs="Arial"/>
                <w:sz w:val="16"/>
                <w:szCs w:val="16"/>
              </w:rPr>
              <w:t>*</w:t>
            </w:r>
          </w:p>
        </w:tc>
        <w:tc>
          <w:tcPr>
            <w:tcW w:w="1215" w:type="dxa"/>
            <w:vAlign w:val="bottom"/>
          </w:tcPr>
          <w:p w14:paraId="0AC2C44B" w14:textId="49008F5A" w:rsidR="000A7799" w:rsidRPr="00A41E93" w:rsidRDefault="000A7799" w:rsidP="000A7799">
            <w:pPr>
              <w:tabs>
                <w:tab w:val="decimal" w:pos="975"/>
              </w:tabs>
              <w:spacing w:line="320" w:lineRule="exact"/>
              <w:ind w:right="-43"/>
              <w:rPr>
                <w:rFonts w:ascii="Arial" w:hAnsi="Arial" w:cs="Arial"/>
                <w:sz w:val="16"/>
                <w:szCs w:val="16"/>
              </w:rPr>
            </w:pPr>
            <w:r w:rsidRPr="00A41E93">
              <w:rPr>
                <w:rFonts w:ascii="Arial" w:hAnsi="Arial" w:cs="Arial"/>
                <w:sz w:val="16"/>
                <w:szCs w:val="16"/>
              </w:rPr>
              <w:t>626,903</w:t>
            </w:r>
            <w:r w:rsidR="0070727D">
              <w:rPr>
                <w:rFonts w:ascii="Arial" w:hAnsi="Arial" w:cs="Arial"/>
                <w:sz w:val="16"/>
                <w:szCs w:val="16"/>
              </w:rPr>
              <w:t>*</w:t>
            </w:r>
          </w:p>
        </w:tc>
      </w:tr>
    </w:tbl>
    <w:p w14:paraId="4A70E7CF" w14:textId="1A784165" w:rsidR="0070727D" w:rsidRPr="0070727D" w:rsidRDefault="0070727D" w:rsidP="0070727D">
      <w:pPr>
        <w:tabs>
          <w:tab w:val="left" w:pos="2160"/>
        </w:tabs>
        <w:spacing w:before="40" w:after="120" w:line="380" w:lineRule="exact"/>
        <w:ind w:left="720" w:hanging="180"/>
        <w:jc w:val="thaiDistribute"/>
        <w:rPr>
          <w:rFonts w:ascii="Arial" w:hAnsi="Arial"/>
          <w:sz w:val="14"/>
          <w:szCs w:val="14"/>
        </w:rPr>
      </w:pPr>
      <w:r w:rsidRPr="0070727D">
        <w:rPr>
          <w:rFonts w:ascii="Arial" w:hAnsi="Arial"/>
          <w:sz w:val="14"/>
          <w:szCs w:val="14"/>
        </w:rPr>
        <w:t>*</w:t>
      </w:r>
      <w:r w:rsidRPr="0070727D">
        <w:rPr>
          <w:rFonts w:ascii="Arial" w:hAnsi="Arial"/>
          <w:sz w:val="14"/>
          <w:szCs w:val="14"/>
        </w:rPr>
        <w:tab/>
        <w:t>Net of the reversal of impairment losses on investments</w:t>
      </w:r>
    </w:p>
    <w:p w14:paraId="7FDFA8B3" w14:textId="358856A6" w:rsidR="006A18B5" w:rsidRPr="00A41E93" w:rsidRDefault="00195345" w:rsidP="00CB4330">
      <w:pPr>
        <w:tabs>
          <w:tab w:val="left" w:pos="2160"/>
        </w:tabs>
        <w:spacing w:before="240" w:after="120" w:line="380" w:lineRule="exact"/>
        <w:ind w:left="547" w:hanging="547"/>
        <w:jc w:val="thaiDistribute"/>
        <w:rPr>
          <w:rFonts w:ascii="Arial" w:hAnsi="Arial"/>
          <w:b/>
          <w:bCs/>
          <w:sz w:val="22"/>
          <w:szCs w:val="22"/>
        </w:rPr>
      </w:pPr>
      <w:r w:rsidRPr="00A41E93">
        <w:rPr>
          <w:rFonts w:ascii="Arial" w:hAnsi="Arial"/>
          <w:b/>
          <w:bCs/>
          <w:sz w:val="22"/>
          <w:szCs w:val="22"/>
        </w:rPr>
        <w:t>3</w:t>
      </w:r>
      <w:r w:rsidR="002D0F9D" w:rsidRPr="00A41E93">
        <w:rPr>
          <w:rFonts w:ascii="Arial" w:hAnsi="Arial"/>
          <w:b/>
          <w:bCs/>
          <w:sz w:val="22"/>
          <w:szCs w:val="22"/>
        </w:rPr>
        <w:t>8</w:t>
      </w:r>
      <w:r w:rsidR="004455E7" w:rsidRPr="00A41E93">
        <w:rPr>
          <w:rFonts w:ascii="Arial" w:hAnsi="Arial"/>
          <w:b/>
          <w:bCs/>
          <w:sz w:val="22"/>
          <w:szCs w:val="22"/>
        </w:rPr>
        <w:t>.</w:t>
      </w:r>
      <w:r w:rsidR="006A18B5" w:rsidRPr="00A41E93">
        <w:rPr>
          <w:rFonts w:ascii="Arial" w:hAnsi="Arial"/>
          <w:b/>
          <w:bCs/>
          <w:sz w:val="22"/>
          <w:szCs w:val="22"/>
        </w:rPr>
        <w:tab/>
        <w:t xml:space="preserve">Income tax </w:t>
      </w:r>
    </w:p>
    <w:p w14:paraId="4257D0AA" w14:textId="3586C495" w:rsidR="006A18B5" w:rsidRPr="00A41E93" w:rsidRDefault="003A1A72" w:rsidP="00CB4330">
      <w:pPr>
        <w:tabs>
          <w:tab w:val="left" w:pos="540"/>
        </w:tabs>
        <w:spacing w:before="120" w:after="120" w:line="380" w:lineRule="exact"/>
        <w:ind w:left="547"/>
        <w:jc w:val="thaiDistribute"/>
        <w:rPr>
          <w:rFonts w:ascii="Arial" w:hAnsi="Arial"/>
          <w:sz w:val="22"/>
          <w:szCs w:val="22"/>
        </w:rPr>
      </w:pPr>
      <w:r w:rsidRPr="00A41E93">
        <w:rPr>
          <w:rFonts w:ascii="Arial" w:hAnsi="Arial"/>
          <w:sz w:val="22"/>
          <w:szCs w:val="22"/>
        </w:rPr>
        <w:t>T</w:t>
      </w:r>
      <w:r w:rsidR="006A18B5" w:rsidRPr="00A41E93">
        <w:rPr>
          <w:rFonts w:ascii="Arial" w:hAnsi="Arial"/>
          <w:sz w:val="22"/>
          <w:szCs w:val="22"/>
        </w:rPr>
        <w:t xml:space="preserve">ax </w:t>
      </w:r>
      <w:r w:rsidR="00513279" w:rsidRPr="00A41E93">
        <w:rPr>
          <w:rFonts w:ascii="Arial" w:hAnsi="Arial"/>
          <w:sz w:val="22"/>
          <w:szCs w:val="22"/>
        </w:rPr>
        <w:t xml:space="preserve">expense </w:t>
      </w:r>
      <w:r w:rsidR="006A18B5" w:rsidRPr="00A41E93">
        <w:rPr>
          <w:rFonts w:ascii="Arial" w:hAnsi="Arial"/>
          <w:sz w:val="22"/>
          <w:szCs w:val="22"/>
        </w:rPr>
        <w:t xml:space="preserve">for the years ended 31 December </w:t>
      </w:r>
      <w:r w:rsidR="00991DD3" w:rsidRPr="00A41E93">
        <w:rPr>
          <w:rFonts w:ascii="Arial" w:hAnsi="Arial"/>
          <w:sz w:val="22"/>
          <w:szCs w:val="22"/>
        </w:rPr>
        <w:t>20</w:t>
      </w:r>
      <w:r w:rsidR="00D90821" w:rsidRPr="00A41E93">
        <w:rPr>
          <w:rFonts w:ascii="Arial" w:hAnsi="Arial"/>
          <w:sz w:val="22"/>
          <w:szCs w:val="22"/>
        </w:rPr>
        <w:t>2</w:t>
      </w:r>
      <w:r w:rsidR="0053584B" w:rsidRPr="00A41E93">
        <w:rPr>
          <w:rFonts w:ascii="Arial" w:hAnsi="Arial"/>
          <w:sz w:val="22"/>
          <w:szCs w:val="22"/>
        </w:rPr>
        <w:t>5</w:t>
      </w:r>
      <w:r w:rsidR="006A18B5" w:rsidRPr="00A41E93">
        <w:rPr>
          <w:rFonts w:ascii="Arial" w:hAnsi="Arial"/>
          <w:sz w:val="22"/>
          <w:szCs w:val="22"/>
        </w:rPr>
        <w:t xml:space="preserve"> and </w:t>
      </w:r>
      <w:r w:rsidR="00991DD3" w:rsidRPr="00A41E93">
        <w:rPr>
          <w:rFonts w:ascii="Arial" w:hAnsi="Arial"/>
          <w:sz w:val="22"/>
          <w:szCs w:val="22"/>
        </w:rPr>
        <w:t>20</w:t>
      </w:r>
      <w:r w:rsidR="00DE55CA" w:rsidRPr="00A41E93">
        <w:rPr>
          <w:rFonts w:ascii="Arial" w:hAnsi="Arial"/>
          <w:sz w:val="22"/>
          <w:szCs w:val="22"/>
        </w:rPr>
        <w:t>2</w:t>
      </w:r>
      <w:r w:rsidR="0053584B" w:rsidRPr="00A41E93">
        <w:rPr>
          <w:rFonts w:ascii="Arial" w:hAnsi="Arial"/>
          <w:sz w:val="22"/>
          <w:szCs w:val="22"/>
        </w:rPr>
        <w:t>4</w:t>
      </w:r>
      <w:r w:rsidR="006A18B5" w:rsidRPr="00A41E93">
        <w:rPr>
          <w:rFonts w:ascii="Arial" w:hAnsi="Arial"/>
          <w:sz w:val="22"/>
          <w:szCs w:val="22"/>
        </w:rPr>
        <w:t xml:space="preserve"> are made up as follows:</w:t>
      </w:r>
    </w:p>
    <w:tbl>
      <w:tblPr>
        <w:tblW w:w="9180" w:type="dxa"/>
        <w:tblInd w:w="450" w:type="dxa"/>
        <w:tblLayout w:type="fixed"/>
        <w:tblLook w:val="01E0" w:firstRow="1" w:lastRow="1" w:firstColumn="1" w:lastColumn="1" w:noHBand="0" w:noVBand="0"/>
      </w:tblPr>
      <w:tblGrid>
        <w:gridCol w:w="4320"/>
        <w:gridCol w:w="1215"/>
        <w:gridCol w:w="1215"/>
        <w:gridCol w:w="1215"/>
        <w:gridCol w:w="1215"/>
      </w:tblGrid>
      <w:tr w:rsidR="006A18B5" w:rsidRPr="00A41E93" w14:paraId="465042F2" w14:textId="77777777" w:rsidTr="00D90821">
        <w:trPr>
          <w:trHeight w:val="325"/>
        </w:trPr>
        <w:tc>
          <w:tcPr>
            <w:tcW w:w="4320" w:type="dxa"/>
          </w:tcPr>
          <w:p w14:paraId="3DECEA7E" w14:textId="77777777" w:rsidR="006A18B5" w:rsidRPr="00A41E93" w:rsidRDefault="006A18B5" w:rsidP="00A41E93">
            <w:pPr>
              <w:tabs>
                <w:tab w:val="left" w:pos="1440"/>
              </w:tabs>
              <w:spacing w:line="320" w:lineRule="exact"/>
              <w:jc w:val="thaiDistribute"/>
              <w:rPr>
                <w:rFonts w:ascii="Arial" w:hAnsi="Arial"/>
                <w:spacing w:val="-4"/>
                <w:sz w:val="20"/>
                <w:szCs w:val="20"/>
              </w:rPr>
            </w:pPr>
          </w:p>
        </w:tc>
        <w:tc>
          <w:tcPr>
            <w:tcW w:w="4860" w:type="dxa"/>
            <w:gridSpan w:val="4"/>
          </w:tcPr>
          <w:p w14:paraId="44ECAA5B" w14:textId="77777777" w:rsidR="006A18B5" w:rsidRPr="00A41E93" w:rsidRDefault="006A18B5" w:rsidP="00A41E93">
            <w:pPr>
              <w:spacing w:line="320" w:lineRule="exact"/>
              <w:jc w:val="right"/>
              <w:rPr>
                <w:rFonts w:ascii="Arial" w:hAnsi="Arial"/>
                <w:spacing w:val="-4"/>
                <w:sz w:val="20"/>
                <w:szCs w:val="20"/>
              </w:rPr>
            </w:pPr>
            <w:r w:rsidRPr="00A41E93">
              <w:rPr>
                <w:rFonts w:ascii="Arial" w:hAnsi="Arial"/>
                <w:spacing w:val="-4"/>
                <w:sz w:val="20"/>
                <w:szCs w:val="20"/>
              </w:rPr>
              <w:t>(Unit: Thousand Baht)</w:t>
            </w:r>
          </w:p>
        </w:tc>
      </w:tr>
      <w:tr w:rsidR="006A18B5" w:rsidRPr="00A41E93" w14:paraId="052F68D5" w14:textId="77777777" w:rsidTr="00D90821">
        <w:trPr>
          <w:trHeight w:val="325"/>
        </w:trPr>
        <w:tc>
          <w:tcPr>
            <w:tcW w:w="4320" w:type="dxa"/>
          </w:tcPr>
          <w:p w14:paraId="1025083F" w14:textId="77777777" w:rsidR="006A18B5" w:rsidRPr="00A41E93" w:rsidRDefault="006A18B5" w:rsidP="00A41E93">
            <w:pPr>
              <w:tabs>
                <w:tab w:val="left" w:pos="1440"/>
              </w:tabs>
              <w:spacing w:line="320" w:lineRule="exact"/>
              <w:jc w:val="thaiDistribute"/>
              <w:rPr>
                <w:rFonts w:ascii="Arial" w:hAnsi="Arial"/>
                <w:spacing w:val="-4"/>
                <w:sz w:val="20"/>
                <w:szCs w:val="20"/>
              </w:rPr>
            </w:pPr>
          </w:p>
        </w:tc>
        <w:tc>
          <w:tcPr>
            <w:tcW w:w="2430" w:type="dxa"/>
            <w:gridSpan w:val="2"/>
            <w:vAlign w:val="bottom"/>
          </w:tcPr>
          <w:p w14:paraId="77BA138D" w14:textId="77777777" w:rsidR="006A18B5" w:rsidRPr="00A41E93" w:rsidRDefault="006A18B5" w:rsidP="00A41E93">
            <w:pPr>
              <w:pBdr>
                <w:bottom w:val="single" w:sz="4" w:space="1" w:color="auto"/>
              </w:pBdr>
              <w:spacing w:line="320" w:lineRule="exact"/>
              <w:ind w:right="-43"/>
              <w:jc w:val="center"/>
              <w:rPr>
                <w:rFonts w:ascii="Arial" w:hAnsi="Arial" w:cs="Arial"/>
                <w:sz w:val="20"/>
                <w:szCs w:val="20"/>
              </w:rPr>
            </w:pPr>
            <w:r w:rsidRPr="00A41E93">
              <w:rPr>
                <w:rFonts w:ascii="Arial" w:hAnsi="Arial" w:cs="Arial"/>
                <w:sz w:val="20"/>
                <w:szCs w:val="20"/>
              </w:rPr>
              <w:t xml:space="preserve">Consolidated </w:t>
            </w:r>
          </w:p>
          <w:p w14:paraId="388D110B" w14:textId="77777777" w:rsidR="006A18B5" w:rsidRPr="00A41E93" w:rsidRDefault="006A18B5" w:rsidP="00A41E93">
            <w:pPr>
              <w:pBdr>
                <w:bottom w:val="single" w:sz="4" w:space="1" w:color="auto"/>
              </w:pBdr>
              <w:spacing w:line="320" w:lineRule="exact"/>
              <w:ind w:right="-43"/>
              <w:jc w:val="center"/>
              <w:rPr>
                <w:rFonts w:ascii="Arial" w:hAnsi="Arial" w:cs="Arial"/>
                <w:sz w:val="20"/>
                <w:szCs w:val="20"/>
              </w:rPr>
            </w:pPr>
            <w:r w:rsidRPr="00A41E93">
              <w:rPr>
                <w:rFonts w:ascii="Arial" w:hAnsi="Arial" w:cs="Arial"/>
                <w:sz w:val="20"/>
                <w:szCs w:val="20"/>
              </w:rPr>
              <w:t>financial statements</w:t>
            </w:r>
          </w:p>
        </w:tc>
        <w:tc>
          <w:tcPr>
            <w:tcW w:w="2430" w:type="dxa"/>
            <w:gridSpan w:val="2"/>
            <w:vAlign w:val="bottom"/>
          </w:tcPr>
          <w:p w14:paraId="16D3A08D" w14:textId="77777777" w:rsidR="006A18B5" w:rsidRPr="00A41E93" w:rsidRDefault="006A18B5" w:rsidP="00A41E93">
            <w:pPr>
              <w:pBdr>
                <w:bottom w:val="single" w:sz="4" w:space="1" w:color="auto"/>
              </w:pBdr>
              <w:spacing w:line="320" w:lineRule="exact"/>
              <w:ind w:right="-43"/>
              <w:jc w:val="center"/>
              <w:rPr>
                <w:rFonts w:ascii="Arial" w:hAnsi="Arial" w:cs="Arial"/>
                <w:sz w:val="20"/>
                <w:szCs w:val="20"/>
              </w:rPr>
            </w:pPr>
            <w:r w:rsidRPr="00A41E93">
              <w:rPr>
                <w:rFonts w:ascii="Arial" w:hAnsi="Arial" w:cs="Arial"/>
                <w:sz w:val="20"/>
                <w:szCs w:val="20"/>
              </w:rPr>
              <w:t xml:space="preserve">Separate </w:t>
            </w:r>
          </w:p>
          <w:p w14:paraId="4FC2F49F" w14:textId="77777777" w:rsidR="006A18B5" w:rsidRPr="00A41E93" w:rsidRDefault="006A18B5" w:rsidP="00A41E93">
            <w:pPr>
              <w:pBdr>
                <w:bottom w:val="single" w:sz="4" w:space="1" w:color="auto"/>
              </w:pBdr>
              <w:spacing w:line="320" w:lineRule="exact"/>
              <w:ind w:right="-43"/>
              <w:jc w:val="center"/>
              <w:rPr>
                <w:rFonts w:ascii="Arial" w:hAnsi="Arial" w:cs="Arial"/>
                <w:sz w:val="20"/>
                <w:szCs w:val="20"/>
              </w:rPr>
            </w:pPr>
            <w:r w:rsidRPr="00A41E93">
              <w:rPr>
                <w:rFonts w:ascii="Arial" w:hAnsi="Arial" w:cs="Arial"/>
                <w:sz w:val="20"/>
                <w:szCs w:val="20"/>
              </w:rPr>
              <w:t>financial statements</w:t>
            </w:r>
          </w:p>
        </w:tc>
      </w:tr>
      <w:tr w:rsidR="0053584B" w:rsidRPr="00A41E93" w14:paraId="47E1D02B" w14:textId="77777777" w:rsidTr="00D90821">
        <w:trPr>
          <w:trHeight w:val="354"/>
        </w:trPr>
        <w:tc>
          <w:tcPr>
            <w:tcW w:w="4320" w:type="dxa"/>
          </w:tcPr>
          <w:p w14:paraId="06D56A88" w14:textId="77777777" w:rsidR="0053584B" w:rsidRPr="00A41E93" w:rsidRDefault="0053584B" w:rsidP="00A41E93">
            <w:pPr>
              <w:tabs>
                <w:tab w:val="left" w:pos="1440"/>
              </w:tabs>
              <w:spacing w:line="320" w:lineRule="exact"/>
              <w:jc w:val="thaiDistribute"/>
              <w:rPr>
                <w:rFonts w:ascii="Arial" w:hAnsi="Arial"/>
                <w:spacing w:val="-4"/>
                <w:sz w:val="20"/>
                <w:szCs w:val="20"/>
              </w:rPr>
            </w:pPr>
          </w:p>
        </w:tc>
        <w:tc>
          <w:tcPr>
            <w:tcW w:w="1215" w:type="dxa"/>
          </w:tcPr>
          <w:p w14:paraId="44648AE5" w14:textId="4273BC42" w:rsidR="0053584B" w:rsidRPr="00A41E93" w:rsidRDefault="0053584B" w:rsidP="00A41E93">
            <w:pPr>
              <w:pBdr>
                <w:bottom w:val="single" w:sz="4" w:space="1" w:color="auto"/>
              </w:pBdr>
              <w:spacing w:line="320" w:lineRule="exact"/>
              <w:ind w:right="27"/>
              <w:jc w:val="center"/>
              <w:rPr>
                <w:rFonts w:ascii="Arial" w:hAnsi="Arial" w:cs="Arial"/>
                <w:sz w:val="20"/>
                <w:szCs w:val="20"/>
              </w:rPr>
            </w:pPr>
            <w:r w:rsidRPr="00A41E93">
              <w:rPr>
                <w:rFonts w:ascii="Arial" w:hAnsi="Arial" w:cs="Arial"/>
                <w:sz w:val="20"/>
                <w:szCs w:val="20"/>
              </w:rPr>
              <w:t>2025</w:t>
            </w:r>
          </w:p>
        </w:tc>
        <w:tc>
          <w:tcPr>
            <w:tcW w:w="1215" w:type="dxa"/>
          </w:tcPr>
          <w:p w14:paraId="60314277" w14:textId="4B7F7DD8" w:rsidR="0053584B" w:rsidRPr="00A41E93" w:rsidRDefault="0053584B" w:rsidP="00A41E93">
            <w:pPr>
              <w:pBdr>
                <w:bottom w:val="single" w:sz="4" w:space="1" w:color="auto"/>
              </w:pBdr>
              <w:spacing w:line="320" w:lineRule="exact"/>
              <w:ind w:right="27"/>
              <w:jc w:val="center"/>
              <w:rPr>
                <w:rFonts w:ascii="Arial" w:hAnsi="Arial" w:cs="Arial"/>
                <w:sz w:val="20"/>
                <w:szCs w:val="20"/>
              </w:rPr>
            </w:pPr>
            <w:r w:rsidRPr="00A41E93">
              <w:rPr>
                <w:rFonts w:ascii="Arial" w:hAnsi="Arial" w:cs="Arial"/>
                <w:sz w:val="20"/>
                <w:szCs w:val="20"/>
              </w:rPr>
              <w:t>2024</w:t>
            </w:r>
          </w:p>
        </w:tc>
        <w:tc>
          <w:tcPr>
            <w:tcW w:w="1215" w:type="dxa"/>
          </w:tcPr>
          <w:p w14:paraId="5CCFAFD0" w14:textId="034A649A" w:rsidR="0053584B" w:rsidRPr="00A41E93" w:rsidRDefault="0053584B" w:rsidP="00A41E93">
            <w:pPr>
              <w:pBdr>
                <w:bottom w:val="single" w:sz="4" w:space="1" w:color="auto"/>
              </w:pBdr>
              <w:spacing w:line="320" w:lineRule="exact"/>
              <w:ind w:right="27"/>
              <w:jc w:val="center"/>
              <w:rPr>
                <w:rFonts w:ascii="Arial" w:hAnsi="Arial" w:cs="Arial"/>
                <w:sz w:val="20"/>
                <w:szCs w:val="20"/>
              </w:rPr>
            </w:pPr>
            <w:r w:rsidRPr="00A41E93">
              <w:rPr>
                <w:rFonts w:ascii="Arial" w:hAnsi="Arial" w:cs="Arial"/>
                <w:sz w:val="20"/>
                <w:szCs w:val="20"/>
              </w:rPr>
              <w:t>2025</w:t>
            </w:r>
          </w:p>
        </w:tc>
        <w:tc>
          <w:tcPr>
            <w:tcW w:w="1215" w:type="dxa"/>
          </w:tcPr>
          <w:p w14:paraId="26989D93" w14:textId="15B0791D" w:rsidR="0053584B" w:rsidRPr="00A41E93" w:rsidRDefault="0053584B" w:rsidP="00A41E93">
            <w:pPr>
              <w:pBdr>
                <w:bottom w:val="single" w:sz="4" w:space="1" w:color="auto"/>
              </w:pBdr>
              <w:spacing w:line="320" w:lineRule="exact"/>
              <w:ind w:right="27"/>
              <w:jc w:val="center"/>
              <w:rPr>
                <w:rFonts w:ascii="Arial" w:hAnsi="Arial" w:cs="Arial"/>
                <w:sz w:val="20"/>
                <w:szCs w:val="20"/>
              </w:rPr>
            </w:pPr>
            <w:r w:rsidRPr="00A41E93">
              <w:rPr>
                <w:rFonts w:ascii="Arial" w:hAnsi="Arial" w:cs="Arial"/>
                <w:sz w:val="20"/>
                <w:szCs w:val="20"/>
              </w:rPr>
              <w:t>2024</w:t>
            </w:r>
          </w:p>
        </w:tc>
      </w:tr>
      <w:tr w:rsidR="002D0F9D" w:rsidRPr="00A41E93" w14:paraId="50549F10" w14:textId="77777777" w:rsidTr="00D90821">
        <w:trPr>
          <w:trHeight w:val="325"/>
        </w:trPr>
        <w:tc>
          <w:tcPr>
            <w:tcW w:w="4320" w:type="dxa"/>
          </w:tcPr>
          <w:p w14:paraId="2BD5B860" w14:textId="77777777" w:rsidR="002D0F9D" w:rsidRPr="00A41E93" w:rsidRDefault="002D0F9D" w:rsidP="00A41E93">
            <w:pPr>
              <w:tabs>
                <w:tab w:val="left" w:pos="1440"/>
              </w:tabs>
              <w:spacing w:line="320" w:lineRule="exact"/>
              <w:ind w:right="-108"/>
              <w:rPr>
                <w:rFonts w:ascii="Arial" w:hAnsi="Arial"/>
                <w:b/>
                <w:bCs/>
                <w:sz w:val="20"/>
                <w:szCs w:val="20"/>
              </w:rPr>
            </w:pPr>
          </w:p>
        </w:tc>
        <w:tc>
          <w:tcPr>
            <w:tcW w:w="1215" w:type="dxa"/>
            <w:vAlign w:val="bottom"/>
          </w:tcPr>
          <w:p w14:paraId="410EF77E" w14:textId="77777777" w:rsidR="002D0F9D" w:rsidRPr="00A41E93" w:rsidRDefault="002D0F9D" w:rsidP="00A41E93">
            <w:pPr>
              <w:tabs>
                <w:tab w:val="decimal" w:pos="793"/>
              </w:tabs>
              <w:spacing w:line="320" w:lineRule="exact"/>
              <w:ind w:right="-42"/>
              <w:jc w:val="both"/>
              <w:rPr>
                <w:rFonts w:ascii="Arial" w:hAnsi="Arial"/>
                <w:spacing w:val="-4"/>
                <w:sz w:val="20"/>
                <w:szCs w:val="20"/>
              </w:rPr>
            </w:pPr>
          </w:p>
        </w:tc>
        <w:tc>
          <w:tcPr>
            <w:tcW w:w="1215" w:type="dxa"/>
            <w:vAlign w:val="bottom"/>
          </w:tcPr>
          <w:p w14:paraId="76397496" w14:textId="1022612C" w:rsidR="002D0F9D" w:rsidRPr="00A41E93" w:rsidRDefault="002D0F9D" w:rsidP="00A41E93">
            <w:pPr>
              <w:spacing w:line="320" w:lineRule="exact"/>
              <w:ind w:right="-42"/>
              <w:jc w:val="center"/>
              <w:rPr>
                <w:rFonts w:ascii="Arial" w:hAnsi="Arial"/>
                <w:spacing w:val="-4"/>
                <w:sz w:val="20"/>
                <w:szCs w:val="20"/>
              </w:rPr>
            </w:pPr>
            <w:r w:rsidRPr="00A41E93">
              <w:rPr>
                <w:rFonts w:ascii="Arial" w:hAnsi="Arial"/>
                <w:spacing w:val="-4"/>
                <w:sz w:val="20"/>
                <w:szCs w:val="20"/>
              </w:rPr>
              <w:t>(Restated)</w:t>
            </w:r>
          </w:p>
        </w:tc>
        <w:tc>
          <w:tcPr>
            <w:tcW w:w="1215" w:type="dxa"/>
            <w:vAlign w:val="bottom"/>
          </w:tcPr>
          <w:p w14:paraId="153A9A34" w14:textId="77777777" w:rsidR="002D0F9D" w:rsidRPr="00A41E93" w:rsidRDefault="002D0F9D" w:rsidP="00A41E93">
            <w:pPr>
              <w:tabs>
                <w:tab w:val="decimal" w:pos="793"/>
              </w:tabs>
              <w:spacing w:line="320" w:lineRule="exact"/>
              <w:ind w:right="-42"/>
              <w:jc w:val="both"/>
              <w:rPr>
                <w:rFonts w:ascii="Arial" w:hAnsi="Arial"/>
                <w:spacing w:val="-4"/>
                <w:sz w:val="20"/>
                <w:szCs w:val="20"/>
              </w:rPr>
            </w:pPr>
          </w:p>
        </w:tc>
        <w:tc>
          <w:tcPr>
            <w:tcW w:w="1215" w:type="dxa"/>
            <w:vAlign w:val="bottom"/>
          </w:tcPr>
          <w:p w14:paraId="043A6C2D" w14:textId="493E45AB" w:rsidR="002D0F9D" w:rsidRPr="00A41E93" w:rsidRDefault="002D0F9D" w:rsidP="00A41E93">
            <w:pPr>
              <w:spacing w:line="320" w:lineRule="exact"/>
              <w:ind w:right="-42"/>
              <w:jc w:val="center"/>
              <w:rPr>
                <w:rFonts w:ascii="Arial" w:hAnsi="Arial"/>
                <w:spacing w:val="-4"/>
                <w:sz w:val="20"/>
                <w:szCs w:val="20"/>
              </w:rPr>
            </w:pPr>
            <w:r w:rsidRPr="00A41E93">
              <w:rPr>
                <w:rFonts w:ascii="Arial" w:hAnsi="Arial"/>
                <w:spacing w:val="-4"/>
                <w:sz w:val="20"/>
                <w:szCs w:val="20"/>
              </w:rPr>
              <w:t>(Restated)</w:t>
            </w:r>
          </w:p>
        </w:tc>
      </w:tr>
      <w:tr w:rsidR="002D0F9D" w:rsidRPr="00A41E93" w14:paraId="0936128E" w14:textId="77777777" w:rsidTr="00D90821">
        <w:trPr>
          <w:trHeight w:val="325"/>
        </w:trPr>
        <w:tc>
          <w:tcPr>
            <w:tcW w:w="4320" w:type="dxa"/>
          </w:tcPr>
          <w:p w14:paraId="3CFBCB34" w14:textId="77777777" w:rsidR="002D0F9D" w:rsidRPr="00A41E93" w:rsidRDefault="002D0F9D" w:rsidP="00A41E93">
            <w:pPr>
              <w:tabs>
                <w:tab w:val="left" w:pos="1440"/>
              </w:tabs>
              <w:spacing w:line="320" w:lineRule="exact"/>
              <w:ind w:right="-108"/>
              <w:rPr>
                <w:rFonts w:ascii="Arial" w:hAnsi="Arial"/>
                <w:b/>
                <w:bCs/>
                <w:sz w:val="20"/>
                <w:szCs w:val="20"/>
              </w:rPr>
            </w:pPr>
            <w:r w:rsidRPr="00A41E93">
              <w:rPr>
                <w:rFonts w:ascii="Arial" w:hAnsi="Arial"/>
                <w:b/>
                <w:bCs/>
                <w:sz w:val="20"/>
                <w:szCs w:val="20"/>
              </w:rPr>
              <w:t>Current income tax:</w:t>
            </w:r>
          </w:p>
        </w:tc>
        <w:tc>
          <w:tcPr>
            <w:tcW w:w="1215" w:type="dxa"/>
            <w:vAlign w:val="bottom"/>
          </w:tcPr>
          <w:p w14:paraId="22AF4B9B" w14:textId="77777777" w:rsidR="002D0F9D" w:rsidRPr="00A41E93" w:rsidRDefault="002D0F9D" w:rsidP="00A41E93">
            <w:pPr>
              <w:tabs>
                <w:tab w:val="decimal" w:pos="793"/>
              </w:tabs>
              <w:spacing w:line="320" w:lineRule="exact"/>
              <w:ind w:right="-42"/>
              <w:jc w:val="both"/>
              <w:rPr>
                <w:rFonts w:ascii="Arial" w:hAnsi="Arial"/>
                <w:spacing w:val="-4"/>
                <w:sz w:val="20"/>
                <w:szCs w:val="20"/>
              </w:rPr>
            </w:pPr>
          </w:p>
        </w:tc>
        <w:tc>
          <w:tcPr>
            <w:tcW w:w="1215" w:type="dxa"/>
            <w:vAlign w:val="bottom"/>
          </w:tcPr>
          <w:p w14:paraId="39F43840" w14:textId="77777777" w:rsidR="002D0F9D" w:rsidRPr="00A41E93" w:rsidRDefault="002D0F9D" w:rsidP="00A41E93">
            <w:pPr>
              <w:tabs>
                <w:tab w:val="decimal" w:pos="793"/>
              </w:tabs>
              <w:spacing w:line="320" w:lineRule="exact"/>
              <w:ind w:right="-42"/>
              <w:jc w:val="both"/>
              <w:rPr>
                <w:rFonts w:ascii="Arial" w:hAnsi="Arial"/>
                <w:spacing w:val="-4"/>
                <w:sz w:val="20"/>
                <w:szCs w:val="20"/>
              </w:rPr>
            </w:pPr>
          </w:p>
        </w:tc>
        <w:tc>
          <w:tcPr>
            <w:tcW w:w="1215" w:type="dxa"/>
            <w:vAlign w:val="bottom"/>
          </w:tcPr>
          <w:p w14:paraId="691EB8E7" w14:textId="77777777" w:rsidR="002D0F9D" w:rsidRPr="00A41E93" w:rsidRDefault="002D0F9D" w:rsidP="00A41E93">
            <w:pPr>
              <w:tabs>
                <w:tab w:val="decimal" w:pos="793"/>
              </w:tabs>
              <w:spacing w:line="320" w:lineRule="exact"/>
              <w:ind w:right="-42"/>
              <w:jc w:val="both"/>
              <w:rPr>
                <w:rFonts w:ascii="Arial" w:hAnsi="Arial"/>
                <w:spacing w:val="-4"/>
                <w:sz w:val="20"/>
                <w:szCs w:val="20"/>
              </w:rPr>
            </w:pPr>
          </w:p>
        </w:tc>
        <w:tc>
          <w:tcPr>
            <w:tcW w:w="1215" w:type="dxa"/>
            <w:vAlign w:val="bottom"/>
          </w:tcPr>
          <w:p w14:paraId="5AA864F6" w14:textId="77777777" w:rsidR="002D0F9D" w:rsidRPr="00A41E93" w:rsidRDefault="002D0F9D" w:rsidP="00A41E93">
            <w:pPr>
              <w:tabs>
                <w:tab w:val="decimal" w:pos="793"/>
              </w:tabs>
              <w:spacing w:line="320" w:lineRule="exact"/>
              <w:ind w:right="-42"/>
              <w:jc w:val="both"/>
              <w:rPr>
                <w:rFonts w:ascii="Arial" w:hAnsi="Arial"/>
                <w:spacing w:val="-4"/>
                <w:sz w:val="20"/>
                <w:szCs w:val="20"/>
              </w:rPr>
            </w:pPr>
          </w:p>
        </w:tc>
      </w:tr>
      <w:tr w:rsidR="002D0F9D" w:rsidRPr="00A41E93" w14:paraId="2AFC0FC3" w14:textId="77777777" w:rsidTr="00D90821">
        <w:trPr>
          <w:trHeight w:val="325"/>
        </w:trPr>
        <w:tc>
          <w:tcPr>
            <w:tcW w:w="4320" w:type="dxa"/>
          </w:tcPr>
          <w:p w14:paraId="7A727540" w14:textId="77777777" w:rsidR="002D0F9D" w:rsidRPr="00A41E93" w:rsidRDefault="002D0F9D" w:rsidP="00A41E93">
            <w:pPr>
              <w:tabs>
                <w:tab w:val="left" w:pos="1440"/>
              </w:tabs>
              <w:spacing w:line="320" w:lineRule="exact"/>
              <w:ind w:left="12"/>
              <w:rPr>
                <w:rFonts w:ascii="Arial" w:hAnsi="Arial" w:cs="Arial"/>
                <w:sz w:val="20"/>
                <w:szCs w:val="20"/>
              </w:rPr>
            </w:pPr>
            <w:r w:rsidRPr="00A41E93">
              <w:rPr>
                <w:rFonts w:ascii="Arial" w:hAnsi="Arial" w:cs="Arial"/>
                <w:sz w:val="20"/>
                <w:szCs w:val="20"/>
              </w:rPr>
              <w:t>Current income tax charge</w:t>
            </w:r>
          </w:p>
        </w:tc>
        <w:tc>
          <w:tcPr>
            <w:tcW w:w="1215" w:type="dxa"/>
            <w:vAlign w:val="bottom"/>
          </w:tcPr>
          <w:p w14:paraId="140903C6" w14:textId="3FC6D7B3" w:rsidR="002D0F9D" w:rsidRPr="00A41E93" w:rsidRDefault="002D0F9D" w:rsidP="00A41E93">
            <w:pPr>
              <w:tabs>
                <w:tab w:val="decimal" w:pos="870"/>
              </w:tabs>
              <w:spacing w:line="320" w:lineRule="exact"/>
              <w:ind w:left="-18"/>
              <w:jc w:val="both"/>
              <w:rPr>
                <w:rFonts w:ascii="Arial" w:hAnsi="Arial" w:cs="Arial"/>
                <w:sz w:val="20"/>
                <w:szCs w:val="20"/>
              </w:rPr>
            </w:pPr>
            <w:r w:rsidRPr="00A41E93">
              <w:rPr>
                <w:rFonts w:ascii="Arial" w:hAnsi="Arial" w:cs="Arial"/>
                <w:sz w:val="20"/>
                <w:szCs w:val="20"/>
              </w:rPr>
              <w:t>79,577</w:t>
            </w:r>
          </w:p>
        </w:tc>
        <w:tc>
          <w:tcPr>
            <w:tcW w:w="1215" w:type="dxa"/>
            <w:vAlign w:val="bottom"/>
          </w:tcPr>
          <w:p w14:paraId="38E28F95" w14:textId="223EE0C0" w:rsidR="002D0F9D" w:rsidRPr="00A41E93" w:rsidRDefault="002D0F9D" w:rsidP="00A41E93">
            <w:pPr>
              <w:tabs>
                <w:tab w:val="decimal" w:pos="870"/>
              </w:tabs>
              <w:spacing w:line="320" w:lineRule="exact"/>
              <w:ind w:left="-18"/>
              <w:jc w:val="both"/>
              <w:rPr>
                <w:rFonts w:ascii="Arial" w:hAnsi="Arial" w:cs="Arial"/>
                <w:sz w:val="20"/>
                <w:szCs w:val="20"/>
              </w:rPr>
            </w:pPr>
            <w:r w:rsidRPr="00A41E93">
              <w:rPr>
                <w:rFonts w:ascii="Arial" w:hAnsi="Arial" w:cs="Arial"/>
                <w:sz w:val="20"/>
                <w:szCs w:val="20"/>
              </w:rPr>
              <w:t>187,692</w:t>
            </w:r>
          </w:p>
        </w:tc>
        <w:tc>
          <w:tcPr>
            <w:tcW w:w="1215" w:type="dxa"/>
            <w:vAlign w:val="bottom"/>
          </w:tcPr>
          <w:p w14:paraId="66AB19FF" w14:textId="6140DCBF" w:rsidR="002D0F9D" w:rsidRPr="00A41E93" w:rsidRDefault="002D0F9D" w:rsidP="00A41E93">
            <w:pPr>
              <w:tabs>
                <w:tab w:val="decimal" w:pos="870"/>
              </w:tabs>
              <w:spacing w:line="320" w:lineRule="exact"/>
              <w:ind w:left="-18"/>
              <w:jc w:val="both"/>
              <w:rPr>
                <w:rFonts w:ascii="Arial" w:hAnsi="Arial" w:cs="Arial"/>
                <w:sz w:val="20"/>
                <w:szCs w:val="20"/>
              </w:rPr>
            </w:pPr>
            <w:r w:rsidRPr="00A41E93">
              <w:rPr>
                <w:rFonts w:ascii="Arial" w:hAnsi="Arial" w:cs="Arial" w:hint="cs"/>
                <w:sz w:val="20"/>
                <w:szCs w:val="20"/>
                <w:cs/>
              </w:rPr>
              <w:t>-</w:t>
            </w:r>
          </w:p>
        </w:tc>
        <w:tc>
          <w:tcPr>
            <w:tcW w:w="1215" w:type="dxa"/>
            <w:vAlign w:val="bottom"/>
          </w:tcPr>
          <w:p w14:paraId="4D1147CB" w14:textId="20DD997E" w:rsidR="002D0F9D" w:rsidRPr="00A41E93" w:rsidRDefault="002D0F9D" w:rsidP="00A41E93">
            <w:pPr>
              <w:tabs>
                <w:tab w:val="decimal" w:pos="870"/>
              </w:tabs>
              <w:spacing w:line="320" w:lineRule="exact"/>
              <w:ind w:left="-18"/>
              <w:jc w:val="both"/>
              <w:rPr>
                <w:rFonts w:ascii="Arial" w:hAnsi="Arial" w:cs="Arial"/>
                <w:sz w:val="20"/>
                <w:szCs w:val="20"/>
              </w:rPr>
            </w:pPr>
            <w:r w:rsidRPr="00A41E93">
              <w:rPr>
                <w:rFonts w:ascii="Arial" w:hAnsi="Arial" w:cs="Arial"/>
                <w:sz w:val="20"/>
                <w:szCs w:val="20"/>
              </w:rPr>
              <w:t>-</w:t>
            </w:r>
          </w:p>
        </w:tc>
      </w:tr>
      <w:tr w:rsidR="002D0F9D" w:rsidRPr="00A41E93" w14:paraId="07F44533" w14:textId="77777777" w:rsidTr="00D90821">
        <w:trPr>
          <w:trHeight w:val="311"/>
        </w:trPr>
        <w:tc>
          <w:tcPr>
            <w:tcW w:w="4320" w:type="dxa"/>
          </w:tcPr>
          <w:p w14:paraId="22F57D97" w14:textId="77777777" w:rsidR="002D0F9D" w:rsidRPr="00A41E93" w:rsidRDefault="002D0F9D" w:rsidP="00A41E93">
            <w:pPr>
              <w:tabs>
                <w:tab w:val="left" w:pos="567"/>
                <w:tab w:val="left" w:pos="1134"/>
                <w:tab w:val="left" w:pos="1701"/>
              </w:tabs>
              <w:spacing w:line="320" w:lineRule="exact"/>
              <w:ind w:left="12" w:right="-108" w:hanging="12"/>
              <w:rPr>
                <w:rFonts w:ascii="Arial" w:hAnsi="Arial" w:cs="Arial"/>
                <w:b/>
                <w:bCs/>
                <w:color w:val="000000"/>
                <w:sz w:val="20"/>
                <w:szCs w:val="20"/>
              </w:rPr>
            </w:pPr>
            <w:r w:rsidRPr="00A41E93">
              <w:rPr>
                <w:rFonts w:ascii="Arial" w:hAnsi="Arial" w:cs="Arial"/>
                <w:b/>
                <w:bCs/>
                <w:color w:val="000000"/>
                <w:sz w:val="20"/>
                <w:szCs w:val="20"/>
              </w:rPr>
              <w:t>Deferred tax:</w:t>
            </w:r>
          </w:p>
        </w:tc>
        <w:tc>
          <w:tcPr>
            <w:tcW w:w="1215" w:type="dxa"/>
            <w:vAlign w:val="bottom"/>
          </w:tcPr>
          <w:p w14:paraId="3EDFC3DA" w14:textId="77777777" w:rsidR="002D0F9D" w:rsidRPr="00A41E93" w:rsidRDefault="002D0F9D" w:rsidP="00A41E93">
            <w:pPr>
              <w:tabs>
                <w:tab w:val="decimal" w:pos="870"/>
              </w:tabs>
              <w:spacing w:line="320" w:lineRule="exact"/>
              <w:ind w:left="-18"/>
              <w:jc w:val="both"/>
              <w:rPr>
                <w:rFonts w:ascii="Arial" w:hAnsi="Arial" w:cs="Arial"/>
                <w:sz w:val="20"/>
                <w:szCs w:val="20"/>
              </w:rPr>
            </w:pPr>
          </w:p>
        </w:tc>
        <w:tc>
          <w:tcPr>
            <w:tcW w:w="1215" w:type="dxa"/>
            <w:vAlign w:val="bottom"/>
          </w:tcPr>
          <w:p w14:paraId="29694C4D" w14:textId="77777777" w:rsidR="002D0F9D" w:rsidRPr="00A41E93" w:rsidRDefault="002D0F9D" w:rsidP="00A41E93">
            <w:pPr>
              <w:tabs>
                <w:tab w:val="decimal" w:pos="870"/>
              </w:tabs>
              <w:spacing w:line="320" w:lineRule="exact"/>
              <w:ind w:left="-18"/>
              <w:jc w:val="both"/>
              <w:rPr>
                <w:rFonts w:ascii="Arial" w:hAnsi="Arial" w:cs="Arial"/>
                <w:sz w:val="20"/>
                <w:szCs w:val="20"/>
              </w:rPr>
            </w:pPr>
          </w:p>
        </w:tc>
        <w:tc>
          <w:tcPr>
            <w:tcW w:w="1215" w:type="dxa"/>
            <w:vAlign w:val="bottom"/>
          </w:tcPr>
          <w:p w14:paraId="47A0F21A" w14:textId="77777777" w:rsidR="002D0F9D" w:rsidRPr="00A41E93" w:rsidRDefault="002D0F9D" w:rsidP="00A41E93">
            <w:pPr>
              <w:tabs>
                <w:tab w:val="decimal" w:pos="870"/>
              </w:tabs>
              <w:spacing w:line="320" w:lineRule="exact"/>
              <w:ind w:left="-18"/>
              <w:jc w:val="both"/>
              <w:rPr>
                <w:rFonts w:ascii="Arial" w:hAnsi="Arial" w:cs="Arial"/>
                <w:sz w:val="20"/>
                <w:szCs w:val="20"/>
              </w:rPr>
            </w:pPr>
          </w:p>
        </w:tc>
        <w:tc>
          <w:tcPr>
            <w:tcW w:w="1215" w:type="dxa"/>
            <w:vAlign w:val="bottom"/>
          </w:tcPr>
          <w:p w14:paraId="047497E8" w14:textId="77777777" w:rsidR="002D0F9D" w:rsidRPr="00A41E93" w:rsidRDefault="002D0F9D" w:rsidP="00A41E93">
            <w:pPr>
              <w:tabs>
                <w:tab w:val="decimal" w:pos="870"/>
              </w:tabs>
              <w:spacing w:line="320" w:lineRule="exact"/>
              <w:ind w:left="-18"/>
              <w:jc w:val="both"/>
              <w:rPr>
                <w:rFonts w:ascii="Arial" w:hAnsi="Arial" w:cs="Arial"/>
                <w:sz w:val="20"/>
                <w:szCs w:val="20"/>
              </w:rPr>
            </w:pPr>
          </w:p>
        </w:tc>
      </w:tr>
      <w:tr w:rsidR="002D0F9D" w:rsidRPr="00A41E93" w14:paraId="070AE13D" w14:textId="77777777" w:rsidTr="00D90821">
        <w:trPr>
          <w:trHeight w:val="650"/>
        </w:trPr>
        <w:tc>
          <w:tcPr>
            <w:tcW w:w="4320" w:type="dxa"/>
          </w:tcPr>
          <w:p w14:paraId="410F658F" w14:textId="77777777" w:rsidR="002D0F9D" w:rsidRPr="00A41E93" w:rsidRDefault="002D0F9D" w:rsidP="00A41E93">
            <w:pPr>
              <w:tabs>
                <w:tab w:val="left" w:pos="567"/>
                <w:tab w:val="left" w:pos="1134"/>
                <w:tab w:val="left" w:pos="1701"/>
              </w:tabs>
              <w:spacing w:line="320" w:lineRule="exact"/>
              <w:ind w:left="222" w:hanging="210"/>
              <w:rPr>
                <w:rFonts w:ascii="Arial" w:hAnsi="Arial" w:cs="Arial"/>
                <w:sz w:val="20"/>
                <w:szCs w:val="20"/>
                <w:cs/>
              </w:rPr>
            </w:pPr>
            <w:r w:rsidRPr="00A41E93">
              <w:rPr>
                <w:rFonts w:ascii="Arial" w:hAnsi="Arial" w:cs="Arial"/>
                <w:sz w:val="20"/>
                <w:szCs w:val="20"/>
              </w:rPr>
              <w:t xml:space="preserve">Relating to origination and reversal of temporary differences  </w:t>
            </w:r>
          </w:p>
        </w:tc>
        <w:tc>
          <w:tcPr>
            <w:tcW w:w="1215" w:type="dxa"/>
            <w:vAlign w:val="bottom"/>
          </w:tcPr>
          <w:p w14:paraId="06B7E2FD" w14:textId="094C9747" w:rsidR="002D0F9D" w:rsidRPr="00A41E93" w:rsidRDefault="002D0F9D" w:rsidP="00A41E93">
            <w:pPr>
              <w:pBdr>
                <w:bottom w:val="single" w:sz="4" w:space="1" w:color="auto"/>
              </w:pBdr>
              <w:tabs>
                <w:tab w:val="decimal" w:pos="870"/>
              </w:tabs>
              <w:spacing w:line="320" w:lineRule="exact"/>
              <w:ind w:left="-18"/>
              <w:jc w:val="both"/>
              <w:rPr>
                <w:rFonts w:ascii="Arial" w:hAnsi="Arial" w:cs="Arial"/>
                <w:sz w:val="20"/>
                <w:szCs w:val="20"/>
              </w:rPr>
            </w:pPr>
            <w:r w:rsidRPr="00A41E93">
              <w:rPr>
                <w:rFonts w:ascii="Arial" w:hAnsi="Arial" w:cs="Arial"/>
                <w:sz w:val="20"/>
                <w:szCs w:val="20"/>
              </w:rPr>
              <w:t>133,</w:t>
            </w:r>
            <w:r w:rsidR="00B01DB3">
              <w:rPr>
                <w:rFonts w:ascii="Arial" w:hAnsi="Arial" w:cs="Arial"/>
                <w:sz w:val="20"/>
                <w:szCs w:val="20"/>
              </w:rPr>
              <w:t>062</w:t>
            </w:r>
          </w:p>
        </w:tc>
        <w:tc>
          <w:tcPr>
            <w:tcW w:w="1215" w:type="dxa"/>
            <w:vAlign w:val="bottom"/>
          </w:tcPr>
          <w:p w14:paraId="578BB4B0" w14:textId="43F78343" w:rsidR="002D0F9D" w:rsidRPr="00A41E93" w:rsidRDefault="002D0F9D" w:rsidP="00A41E93">
            <w:pPr>
              <w:pBdr>
                <w:bottom w:val="single" w:sz="4" w:space="1" w:color="auto"/>
              </w:pBdr>
              <w:tabs>
                <w:tab w:val="decimal" w:pos="870"/>
              </w:tabs>
              <w:spacing w:line="320" w:lineRule="exact"/>
              <w:ind w:left="-18"/>
              <w:jc w:val="both"/>
              <w:rPr>
                <w:rFonts w:ascii="Arial" w:hAnsi="Arial" w:cs="Arial"/>
                <w:sz w:val="20"/>
                <w:szCs w:val="20"/>
              </w:rPr>
            </w:pPr>
            <w:r w:rsidRPr="00A41E93">
              <w:rPr>
                <w:rFonts w:ascii="Arial" w:hAnsi="Arial" w:cs="Arial"/>
                <w:sz w:val="20"/>
                <w:szCs w:val="20"/>
              </w:rPr>
              <w:t>190,729</w:t>
            </w:r>
          </w:p>
        </w:tc>
        <w:tc>
          <w:tcPr>
            <w:tcW w:w="1215" w:type="dxa"/>
            <w:vAlign w:val="bottom"/>
          </w:tcPr>
          <w:p w14:paraId="259FA74B" w14:textId="09738765" w:rsidR="002D0F9D" w:rsidRPr="00A41E93" w:rsidRDefault="002D0F9D" w:rsidP="00A41E93">
            <w:pPr>
              <w:pBdr>
                <w:bottom w:val="single" w:sz="4" w:space="1" w:color="auto"/>
              </w:pBdr>
              <w:tabs>
                <w:tab w:val="decimal" w:pos="870"/>
              </w:tabs>
              <w:spacing w:line="320" w:lineRule="exact"/>
              <w:ind w:left="-18"/>
              <w:jc w:val="both"/>
              <w:rPr>
                <w:rFonts w:ascii="Arial" w:hAnsi="Arial" w:cs="Arial"/>
                <w:sz w:val="20"/>
                <w:szCs w:val="20"/>
              </w:rPr>
            </w:pPr>
            <w:r w:rsidRPr="00A41E93">
              <w:rPr>
                <w:rFonts w:ascii="Arial" w:hAnsi="Arial" w:cs="Arial"/>
                <w:sz w:val="20"/>
                <w:szCs w:val="20"/>
              </w:rPr>
              <w:t>8,788</w:t>
            </w:r>
          </w:p>
        </w:tc>
        <w:tc>
          <w:tcPr>
            <w:tcW w:w="1215" w:type="dxa"/>
            <w:vAlign w:val="bottom"/>
          </w:tcPr>
          <w:p w14:paraId="78E1BC8A" w14:textId="6C321BE2" w:rsidR="002D0F9D" w:rsidRPr="00A41E93" w:rsidRDefault="00751738" w:rsidP="00A41E93">
            <w:pPr>
              <w:pBdr>
                <w:bottom w:val="single" w:sz="4" w:space="1" w:color="auto"/>
              </w:pBdr>
              <w:tabs>
                <w:tab w:val="decimal" w:pos="870"/>
              </w:tabs>
              <w:spacing w:line="320" w:lineRule="exact"/>
              <w:ind w:left="-18"/>
              <w:jc w:val="both"/>
              <w:rPr>
                <w:rFonts w:ascii="Arial" w:hAnsi="Arial" w:cs="Arial"/>
                <w:sz w:val="20"/>
                <w:szCs w:val="20"/>
              </w:rPr>
            </w:pPr>
            <w:r>
              <w:rPr>
                <w:rFonts w:ascii="Arial" w:hAnsi="Arial" w:cs="Arial"/>
                <w:sz w:val="20"/>
                <w:szCs w:val="20"/>
              </w:rPr>
              <w:t>265,825</w:t>
            </w:r>
          </w:p>
        </w:tc>
      </w:tr>
      <w:tr w:rsidR="002D0F9D" w:rsidRPr="00A41E93" w14:paraId="50FD0DD5" w14:textId="77777777" w:rsidTr="004F3B59">
        <w:trPr>
          <w:trHeight w:val="80"/>
        </w:trPr>
        <w:tc>
          <w:tcPr>
            <w:tcW w:w="4320" w:type="dxa"/>
          </w:tcPr>
          <w:p w14:paraId="0893F73A" w14:textId="5BAC5445" w:rsidR="002D0F9D" w:rsidRPr="00A41E93" w:rsidRDefault="002D0F9D" w:rsidP="00A41E93">
            <w:pPr>
              <w:tabs>
                <w:tab w:val="left" w:pos="567"/>
                <w:tab w:val="left" w:pos="1134"/>
                <w:tab w:val="left" w:pos="1701"/>
              </w:tabs>
              <w:spacing w:line="320" w:lineRule="exact"/>
              <w:ind w:left="312" w:right="-108" w:hanging="312"/>
              <w:rPr>
                <w:rFonts w:ascii="Arial" w:hAnsi="Arial" w:cs="Arial"/>
                <w:b/>
                <w:bCs/>
                <w:color w:val="000000"/>
                <w:sz w:val="20"/>
                <w:szCs w:val="20"/>
              </w:rPr>
            </w:pPr>
            <w:r w:rsidRPr="00A41E93">
              <w:rPr>
                <w:rFonts w:ascii="Arial" w:hAnsi="Arial" w:cs="Arial"/>
                <w:b/>
                <w:bCs/>
                <w:color w:val="000000"/>
                <w:sz w:val="20"/>
                <w:szCs w:val="20"/>
              </w:rPr>
              <w:t>Tax expense</w:t>
            </w:r>
            <w:r w:rsidR="00751738">
              <w:rPr>
                <w:rFonts w:ascii="Arial" w:hAnsi="Arial" w:cs="Arial"/>
                <w:b/>
                <w:bCs/>
                <w:color w:val="000000"/>
                <w:sz w:val="20"/>
                <w:szCs w:val="20"/>
              </w:rPr>
              <w:t xml:space="preserve"> </w:t>
            </w:r>
            <w:r w:rsidRPr="00A41E93">
              <w:rPr>
                <w:rFonts w:ascii="Arial" w:hAnsi="Arial" w:cs="Arial"/>
                <w:b/>
                <w:bCs/>
                <w:color w:val="000000"/>
                <w:sz w:val="20"/>
                <w:szCs w:val="20"/>
              </w:rPr>
              <w:t>reported in profit or loss</w:t>
            </w:r>
          </w:p>
        </w:tc>
        <w:tc>
          <w:tcPr>
            <w:tcW w:w="1215" w:type="dxa"/>
            <w:vAlign w:val="bottom"/>
          </w:tcPr>
          <w:p w14:paraId="2F800E3D" w14:textId="40444173" w:rsidR="002D0F9D" w:rsidRPr="00A41E93" w:rsidRDefault="002D0F9D" w:rsidP="00A41E93">
            <w:pPr>
              <w:pBdr>
                <w:bottom w:val="double" w:sz="4" w:space="1" w:color="auto"/>
              </w:pBdr>
              <w:tabs>
                <w:tab w:val="decimal" w:pos="870"/>
              </w:tabs>
              <w:spacing w:line="320" w:lineRule="exact"/>
              <w:ind w:left="-18"/>
              <w:jc w:val="both"/>
              <w:rPr>
                <w:rFonts w:ascii="Arial" w:hAnsi="Arial" w:cs="Arial"/>
                <w:sz w:val="20"/>
                <w:szCs w:val="20"/>
              </w:rPr>
            </w:pPr>
            <w:r w:rsidRPr="00A41E93">
              <w:rPr>
                <w:rFonts w:ascii="Arial" w:hAnsi="Arial" w:cs="Arial"/>
                <w:sz w:val="20"/>
                <w:szCs w:val="20"/>
              </w:rPr>
              <w:t>21</w:t>
            </w:r>
            <w:r w:rsidR="00B01DB3">
              <w:rPr>
                <w:rFonts w:ascii="Arial" w:hAnsi="Arial" w:cs="Arial"/>
                <w:sz w:val="20"/>
                <w:szCs w:val="20"/>
              </w:rPr>
              <w:t>2,639</w:t>
            </w:r>
          </w:p>
        </w:tc>
        <w:tc>
          <w:tcPr>
            <w:tcW w:w="1215" w:type="dxa"/>
            <w:vAlign w:val="bottom"/>
          </w:tcPr>
          <w:p w14:paraId="5EAF0D67" w14:textId="062BA48E" w:rsidR="002D0F9D" w:rsidRPr="00A41E93" w:rsidRDefault="002D0F9D" w:rsidP="00A41E93">
            <w:pPr>
              <w:pBdr>
                <w:bottom w:val="double" w:sz="4" w:space="1" w:color="auto"/>
              </w:pBdr>
              <w:tabs>
                <w:tab w:val="decimal" w:pos="870"/>
              </w:tabs>
              <w:spacing w:line="320" w:lineRule="exact"/>
              <w:ind w:left="-18"/>
              <w:jc w:val="both"/>
              <w:rPr>
                <w:rFonts w:ascii="Arial" w:hAnsi="Arial" w:cs="Arial"/>
                <w:sz w:val="20"/>
                <w:szCs w:val="20"/>
              </w:rPr>
            </w:pPr>
            <w:r w:rsidRPr="00A41E93">
              <w:rPr>
                <w:rFonts w:ascii="Arial" w:hAnsi="Arial" w:cs="Arial"/>
                <w:sz w:val="20"/>
                <w:szCs w:val="20"/>
              </w:rPr>
              <w:t>378,421</w:t>
            </w:r>
          </w:p>
        </w:tc>
        <w:tc>
          <w:tcPr>
            <w:tcW w:w="1215" w:type="dxa"/>
            <w:vAlign w:val="bottom"/>
          </w:tcPr>
          <w:p w14:paraId="7CA2210D" w14:textId="53548266" w:rsidR="002D0F9D" w:rsidRPr="00A41E93" w:rsidRDefault="002D0F9D" w:rsidP="00A41E93">
            <w:pPr>
              <w:pBdr>
                <w:bottom w:val="double" w:sz="4" w:space="1" w:color="auto"/>
              </w:pBdr>
              <w:tabs>
                <w:tab w:val="decimal" w:pos="870"/>
              </w:tabs>
              <w:spacing w:line="320" w:lineRule="exact"/>
              <w:ind w:left="-18"/>
              <w:jc w:val="both"/>
              <w:rPr>
                <w:rFonts w:ascii="Arial" w:hAnsi="Arial" w:cs="Arial"/>
                <w:sz w:val="20"/>
                <w:szCs w:val="20"/>
              </w:rPr>
            </w:pPr>
            <w:r w:rsidRPr="00A41E93">
              <w:rPr>
                <w:rFonts w:ascii="Arial" w:hAnsi="Arial" w:cs="Arial"/>
                <w:sz w:val="20"/>
                <w:szCs w:val="20"/>
              </w:rPr>
              <w:t>8,788</w:t>
            </w:r>
          </w:p>
        </w:tc>
        <w:tc>
          <w:tcPr>
            <w:tcW w:w="1215" w:type="dxa"/>
            <w:vAlign w:val="bottom"/>
          </w:tcPr>
          <w:p w14:paraId="72DADA7E" w14:textId="6DFB8704" w:rsidR="002D0F9D" w:rsidRPr="00A41E93" w:rsidRDefault="00751738" w:rsidP="00A41E93">
            <w:pPr>
              <w:pBdr>
                <w:bottom w:val="double" w:sz="4" w:space="1" w:color="auto"/>
              </w:pBdr>
              <w:tabs>
                <w:tab w:val="decimal" w:pos="870"/>
              </w:tabs>
              <w:spacing w:line="320" w:lineRule="exact"/>
              <w:ind w:left="-18"/>
              <w:jc w:val="both"/>
              <w:rPr>
                <w:rFonts w:ascii="Arial" w:hAnsi="Arial" w:cs="Arial"/>
                <w:sz w:val="20"/>
                <w:szCs w:val="20"/>
              </w:rPr>
            </w:pPr>
            <w:r>
              <w:rPr>
                <w:rFonts w:ascii="Arial" w:hAnsi="Arial" w:cs="Arial"/>
                <w:sz w:val="20"/>
                <w:szCs w:val="20"/>
              </w:rPr>
              <w:t>265,825</w:t>
            </w:r>
          </w:p>
        </w:tc>
      </w:tr>
    </w:tbl>
    <w:p w14:paraId="17087A2D" w14:textId="16AA7641" w:rsidR="00C655FA" w:rsidRPr="00A41E93" w:rsidRDefault="00C655FA" w:rsidP="00FD5EFD">
      <w:pPr>
        <w:tabs>
          <w:tab w:val="left" w:pos="1134"/>
          <w:tab w:val="left" w:pos="1701"/>
        </w:tabs>
        <w:spacing w:before="240" w:after="120" w:line="380" w:lineRule="exact"/>
        <w:ind w:left="547"/>
        <w:jc w:val="thaiDistribute"/>
        <w:rPr>
          <w:rFonts w:ascii="Arial" w:hAnsi="Arial" w:cs="Arial"/>
          <w:sz w:val="22"/>
          <w:szCs w:val="22"/>
        </w:rPr>
      </w:pPr>
      <w:r w:rsidRPr="00A41E93">
        <w:rPr>
          <w:rFonts w:ascii="Arial" w:hAnsi="Arial" w:cs="Cordia New"/>
          <w:sz w:val="22"/>
          <w:szCs w:val="22"/>
        </w:rPr>
        <w:lastRenderedPageBreak/>
        <w:t xml:space="preserve">The amounts of income tax relating to each component of </w:t>
      </w:r>
      <w:r w:rsidRPr="00A41E93">
        <w:rPr>
          <w:rFonts w:ascii="Arial" w:hAnsi="Arial" w:cs="Arial"/>
          <w:sz w:val="22"/>
          <w:szCs w:val="22"/>
        </w:rPr>
        <w:t xml:space="preserve">other comprehensive income </w:t>
      </w:r>
      <w:r w:rsidR="007E41F4" w:rsidRPr="00A41E93">
        <w:rPr>
          <w:rFonts w:ascii="Arial" w:hAnsi="Arial" w:cs="Arial"/>
          <w:sz w:val="22"/>
          <w:szCs w:val="22"/>
        </w:rPr>
        <w:t xml:space="preserve">and shareholders’ equity </w:t>
      </w:r>
      <w:r w:rsidRPr="00A41E93">
        <w:rPr>
          <w:rFonts w:ascii="Arial" w:hAnsi="Arial"/>
          <w:sz w:val="22"/>
          <w:szCs w:val="22"/>
        </w:rPr>
        <w:t xml:space="preserve">for the years ended 31 December </w:t>
      </w:r>
      <w:r w:rsidR="0053584B" w:rsidRPr="00A41E93">
        <w:rPr>
          <w:rFonts w:ascii="Arial" w:hAnsi="Arial"/>
          <w:sz w:val="22"/>
          <w:szCs w:val="22"/>
        </w:rPr>
        <w:t xml:space="preserve">2025 and 2024 </w:t>
      </w:r>
      <w:r w:rsidRPr="00A41E93">
        <w:rPr>
          <w:rFonts w:ascii="Arial" w:hAnsi="Arial" w:cs="Arial"/>
          <w:sz w:val="22"/>
          <w:szCs w:val="22"/>
        </w:rPr>
        <w:t>are as follows:</w:t>
      </w:r>
    </w:p>
    <w:tbl>
      <w:tblPr>
        <w:tblW w:w="9180" w:type="dxa"/>
        <w:tblInd w:w="450" w:type="dxa"/>
        <w:tblLayout w:type="fixed"/>
        <w:tblLook w:val="01E0" w:firstRow="1" w:lastRow="1" w:firstColumn="1" w:lastColumn="1" w:noHBand="0" w:noVBand="0"/>
      </w:tblPr>
      <w:tblGrid>
        <w:gridCol w:w="4320"/>
        <w:gridCol w:w="1215"/>
        <w:gridCol w:w="1215"/>
        <w:gridCol w:w="1215"/>
        <w:gridCol w:w="1215"/>
      </w:tblGrid>
      <w:tr w:rsidR="00CE108C" w:rsidRPr="00A41E93" w14:paraId="620287BE" w14:textId="77777777" w:rsidTr="00CE108C">
        <w:tc>
          <w:tcPr>
            <w:tcW w:w="4320" w:type="dxa"/>
          </w:tcPr>
          <w:p w14:paraId="3B43C300" w14:textId="77777777" w:rsidR="00CE108C" w:rsidRPr="00A41E93" w:rsidRDefault="00CE108C" w:rsidP="005A6D0A">
            <w:pPr>
              <w:tabs>
                <w:tab w:val="left" w:pos="1440"/>
              </w:tabs>
              <w:spacing w:line="360" w:lineRule="exact"/>
              <w:jc w:val="thaiDistribute"/>
              <w:rPr>
                <w:rFonts w:ascii="Arial" w:hAnsi="Arial" w:cs="Arial"/>
                <w:spacing w:val="-4"/>
                <w:sz w:val="18"/>
                <w:szCs w:val="18"/>
              </w:rPr>
            </w:pPr>
          </w:p>
        </w:tc>
        <w:tc>
          <w:tcPr>
            <w:tcW w:w="4860" w:type="dxa"/>
            <w:gridSpan w:val="4"/>
            <w:hideMark/>
          </w:tcPr>
          <w:p w14:paraId="319CA8BF" w14:textId="77777777" w:rsidR="00CE108C" w:rsidRPr="00A41E93" w:rsidRDefault="00CE108C" w:rsidP="005A6D0A">
            <w:pPr>
              <w:spacing w:line="360" w:lineRule="exact"/>
              <w:jc w:val="right"/>
              <w:rPr>
                <w:rFonts w:ascii="Arial" w:hAnsi="Arial" w:cs="Arial"/>
                <w:spacing w:val="-4"/>
                <w:sz w:val="18"/>
                <w:szCs w:val="18"/>
              </w:rPr>
            </w:pPr>
            <w:r w:rsidRPr="00A41E93">
              <w:rPr>
                <w:rFonts w:ascii="Arial" w:hAnsi="Arial" w:cs="Arial"/>
                <w:spacing w:val="-4"/>
                <w:sz w:val="18"/>
                <w:szCs w:val="18"/>
              </w:rPr>
              <w:t>(Unit: Thousand Baht)</w:t>
            </w:r>
          </w:p>
        </w:tc>
      </w:tr>
      <w:tr w:rsidR="00CE108C" w:rsidRPr="00A41E93" w14:paraId="1B475628" w14:textId="77777777" w:rsidTr="00CE108C">
        <w:tc>
          <w:tcPr>
            <w:tcW w:w="4320" w:type="dxa"/>
          </w:tcPr>
          <w:p w14:paraId="161E747E" w14:textId="77777777" w:rsidR="00CE108C" w:rsidRPr="00A41E93" w:rsidRDefault="00CE108C" w:rsidP="005A6D0A">
            <w:pPr>
              <w:tabs>
                <w:tab w:val="left" w:pos="1440"/>
              </w:tabs>
              <w:spacing w:line="360" w:lineRule="exact"/>
              <w:jc w:val="thaiDistribute"/>
              <w:rPr>
                <w:rFonts w:ascii="Arial" w:hAnsi="Arial" w:cs="Arial"/>
                <w:spacing w:val="-4"/>
                <w:sz w:val="18"/>
                <w:szCs w:val="18"/>
              </w:rPr>
            </w:pPr>
          </w:p>
        </w:tc>
        <w:tc>
          <w:tcPr>
            <w:tcW w:w="2430" w:type="dxa"/>
            <w:gridSpan w:val="2"/>
            <w:vAlign w:val="bottom"/>
            <w:hideMark/>
          </w:tcPr>
          <w:p w14:paraId="2967D1E7" w14:textId="77777777" w:rsidR="00CE108C" w:rsidRPr="00A41E93" w:rsidRDefault="00CE108C" w:rsidP="005A6D0A">
            <w:pPr>
              <w:pBdr>
                <w:bottom w:val="single" w:sz="4" w:space="1" w:color="auto"/>
              </w:pBdr>
              <w:spacing w:line="360" w:lineRule="exact"/>
              <w:ind w:right="-43"/>
              <w:jc w:val="center"/>
              <w:rPr>
                <w:rFonts w:ascii="Arial" w:hAnsi="Arial" w:cs="Arial"/>
                <w:sz w:val="18"/>
                <w:szCs w:val="18"/>
              </w:rPr>
            </w:pPr>
            <w:r w:rsidRPr="00A41E93">
              <w:rPr>
                <w:rFonts w:ascii="Arial" w:hAnsi="Arial" w:cs="Arial"/>
                <w:sz w:val="18"/>
                <w:szCs w:val="18"/>
              </w:rPr>
              <w:t xml:space="preserve">Consolidated              </w:t>
            </w:r>
            <w:r w:rsidRPr="00A41E93">
              <w:rPr>
                <w:rFonts w:ascii="Arial" w:hAnsi="Arial" w:cstheme="minorBidi"/>
                <w:sz w:val="18"/>
                <w:szCs w:val="18"/>
              </w:rPr>
              <w:t>financial statements</w:t>
            </w:r>
          </w:p>
        </w:tc>
        <w:tc>
          <w:tcPr>
            <w:tcW w:w="2430" w:type="dxa"/>
            <w:gridSpan w:val="2"/>
            <w:vAlign w:val="bottom"/>
            <w:hideMark/>
          </w:tcPr>
          <w:p w14:paraId="0EEC5360" w14:textId="77777777" w:rsidR="00CE108C" w:rsidRPr="00A41E93" w:rsidRDefault="00CE108C" w:rsidP="005A6D0A">
            <w:pPr>
              <w:pBdr>
                <w:bottom w:val="single" w:sz="4" w:space="1" w:color="auto"/>
              </w:pBdr>
              <w:spacing w:line="360" w:lineRule="exact"/>
              <w:ind w:left="-15" w:right="-43"/>
              <w:jc w:val="center"/>
              <w:rPr>
                <w:rFonts w:ascii="Arial" w:hAnsi="Arial" w:cs="Arial"/>
                <w:sz w:val="18"/>
                <w:szCs w:val="18"/>
              </w:rPr>
            </w:pPr>
            <w:r w:rsidRPr="00A41E93">
              <w:rPr>
                <w:rFonts w:ascii="Arial" w:hAnsi="Arial" w:cstheme="minorBidi"/>
                <w:sz w:val="18"/>
                <w:szCs w:val="18"/>
              </w:rPr>
              <w:t>Separate                       financial statements</w:t>
            </w:r>
          </w:p>
        </w:tc>
      </w:tr>
      <w:tr w:rsidR="0053584B" w:rsidRPr="00A41E93" w14:paraId="617E030D" w14:textId="77777777" w:rsidTr="00460240">
        <w:tc>
          <w:tcPr>
            <w:tcW w:w="4320" w:type="dxa"/>
          </w:tcPr>
          <w:p w14:paraId="1AC0EC90" w14:textId="77777777" w:rsidR="0053584B" w:rsidRPr="00A41E93" w:rsidRDefault="0053584B" w:rsidP="0053584B">
            <w:pPr>
              <w:tabs>
                <w:tab w:val="left" w:pos="1440"/>
              </w:tabs>
              <w:spacing w:line="360" w:lineRule="exact"/>
              <w:jc w:val="thaiDistribute"/>
              <w:rPr>
                <w:rFonts w:ascii="Arial" w:hAnsi="Arial" w:cs="Arial"/>
                <w:spacing w:val="-4"/>
                <w:sz w:val="18"/>
                <w:szCs w:val="18"/>
              </w:rPr>
            </w:pPr>
          </w:p>
        </w:tc>
        <w:tc>
          <w:tcPr>
            <w:tcW w:w="1215" w:type="dxa"/>
          </w:tcPr>
          <w:p w14:paraId="76401458" w14:textId="35B9EB4B" w:rsidR="0053584B" w:rsidRPr="00A41E93" w:rsidRDefault="0053584B" w:rsidP="0053584B">
            <w:pPr>
              <w:pBdr>
                <w:bottom w:val="single" w:sz="4" w:space="1" w:color="auto"/>
              </w:pBdr>
              <w:spacing w:line="360" w:lineRule="exact"/>
              <w:ind w:right="-43"/>
              <w:jc w:val="center"/>
              <w:rPr>
                <w:rFonts w:ascii="Arial" w:hAnsi="Arial" w:cs="Arial"/>
                <w:sz w:val="18"/>
                <w:szCs w:val="18"/>
              </w:rPr>
            </w:pPr>
            <w:r w:rsidRPr="00A41E93">
              <w:rPr>
                <w:rFonts w:ascii="Arial" w:hAnsi="Arial" w:cs="Arial"/>
                <w:sz w:val="18"/>
                <w:szCs w:val="18"/>
              </w:rPr>
              <w:t>2025</w:t>
            </w:r>
          </w:p>
        </w:tc>
        <w:tc>
          <w:tcPr>
            <w:tcW w:w="1215" w:type="dxa"/>
          </w:tcPr>
          <w:p w14:paraId="1359717A" w14:textId="038AF88A" w:rsidR="0053584B" w:rsidRPr="00A41E93" w:rsidRDefault="0053584B" w:rsidP="0053584B">
            <w:pPr>
              <w:pBdr>
                <w:bottom w:val="single" w:sz="4" w:space="1" w:color="auto"/>
              </w:pBdr>
              <w:spacing w:line="360" w:lineRule="exact"/>
              <w:ind w:right="-43"/>
              <w:jc w:val="center"/>
              <w:rPr>
                <w:rFonts w:ascii="Arial" w:hAnsi="Arial" w:cs="Arial"/>
                <w:sz w:val="18"/>
                <w:szCs w:val="18"/>
              </w:rPr>
            </w:pPr>
            <w:r w:rsidRPr="00A41E93">
              <w:rPr>
                <w:rFonts w:ascii="Arial" w:hAnsi="Arial" w:cs="Arial"/>
                <w:sz w:val="18"/>
                <w:szCs w:val="18"/>
              </w:rPr>
              <w:t>2024</w:t>
            </w:r>
          </w:p>
        </w:tc>
        <w:tc>
          <w:tcPr>
            <w:tcW w:w="1215" w:type="dxa"/>
          </w:tcPr>
          <w:p w14:paraId="69631262" w14:textId="14EBDC74" w:rsidR="0053584B" w:rsidRPr="00A41E93" w:rsidRDefault="0053584B" w:rsidP="0053584B">
            <w:pPr>
              <w:pBdr>
                <w:bottom w:val="single" w:sz="4" w:space="1" w:color="auto"/>
              </w:pBdr>
              <w:spacing w:line="360" w:lineRule="exact"/>
              <w:ind w:right="-43"/>
              <w:jc w:val="center"/>
              <w:rPr>
                <w:rFonts w:ascii="Arial" w:hAnsi="Arial" w:cs="Arial"/>
                <w:sz w:val="18"/>
                <w:szCs w:val="18"/>
              </w:rPr>
            </w:pPr>
            <w:r w:rsidRPr="00A41E93">
              <w:rPr>
                <w:rFonts w:ascii="Arial" w:hAnsi="Arial" w:cs="Arial"/>
                <w:sz w:val="18"/>
                <w:szCs w:val="18"/>
              </w:rPr>
              <w:t>2025</w:t>
            </w:r>
          </w:p>
        </w:tc>
        <w:tc>
          <w:tcPr>
            <w:tcW w:w="1215" w:type="dxa"/>
            <w:hideMark/>
          </w:tcPr>
          <w:p w14:paraId="18C53B3B" w14:textId="3B4B7341" w:rsidR="0053584B" w:rsidRPr="00A41E93" w:rsidRDefault="0053584B" w:rsidP="0053584B">
            <w:pPr>
              <w:pBdr>
                <w:bottom w:val="single" w:sz="4" w:space="1" w:color="auto"/>
              </w:pBdr>
              <w:spacing w:line="360" w:lineRule="exact"/>
              <w:ind w:right="-43"/>
              <w:jc w:val="center"/>
              <w:rPr>
                <w:rFonts w:ascii="Arial" w:hAnsi="Arial" w:cs="Arial"/>
                <w:sz w:val="18"/>
                <w:szCs w:val="18"/>
              </w:rPr>
            </w:pPr>
            <w:r w:rsidRPr="00A41E93">
              <w:rPr>
                <w:rFonts w:ascii="Arial" w:hAnsi="Arial" w:cs="Arial"/>
                <w:sz w:val="18"/>
                <w:szCs w:val="18"/>
              </w:rPr>
              <w:t>2024</w:t>
            </w:r>
          </w:p>
        </w:tc>
      </w:tr>
      <w:tr w:rsidR="0053584B" w:rsidRPr="00A41E93" w14:paraId="12AB26A1" w14:textId="77777777" w:rsidTr="00CE108C">
        <w:trPr>
          <w:trHeight w:val="198"/>
        </w:trPr>
        <w:tc>
          <w:tcPr>
            <w:tcW w:w="4320" w:type="dxa"/>
            <w:hideMark/>
          </w:tcPr>
          <w:p w14:paraId="3A47E18A" w14:textId="77777777" w:rsidR="0053584B" w:rsidRPr="00A41E93" w:rsidRDefault="0053584B" w:rsidP="0053584B">
            <w:pPr>
              <w:tabs>
                <w:tab w:val="left" w:pos="567"/>
                <w:tab w:val="left" w:pos="1134"/>
                <w:tab w:val="left" w:pos="1701"/>
              </w:tabs>
              <w:spacing w:line="360" w:lineRule="exact"/>
              <w:ind w:left="162" w:right="-108" w:hanging="162"/>
              <w:rPr>
                <w:rFonts w:ascii="Arial" w:hAnsi="Arial" w:cs="Arial"/>
                <w:b/>
                <w:bCs/>
                <w:sz w:val="18"/>
                <w:szCs w:val="18"/>
              </w:rPr>
            </w:pPr>
            <w:r w:rsidRPr="00A41E93">
              <w:rPr>
                <w:rFonts w:ascii="Arial" w:hAnsi="Arial" w:cs="Arial"/>
                <w:b/>
                <w:bCs/>
                <w:sz w:val="18"/>
                <w:szCs w:val="18"/>
              </w:rPr>
              <w:t>Other comprehensive income:</w:t>
            </w:r>
          </w:p>
        </w:tc>
        <w:tc>
          <w:tcPr>
            <w:tcW w:w="1215" w:type="dxa"/>
            <w:vAlign w:val="bottom"/>
          </w:tcPr>
          <w:p w14:paraId="72A44079" w14:textId="77777777" w:rsidR="0053584B" w:rsidRPr="00A41E93" w:rsidRDefault="0053584B" w:rsidP="0053584B">
            <w:pPr>
              <w:tabs>
                <w:tab w:val="decimal" w:pos="870"/>
              </w:tabs>
              <w:spacing w:line="360" w:lineRule="exact"/>
              <w:ind w:left="-18"/>
              <w:rPr>
                <w:rFonts w:ascii="Arial" w:hAnsi="Arial" w:cs="Arial"/>
                <w:sz w:val="18"/>
                <w:szCs w:val="18"/>
              </w:rPr>
            </w:pPr>
          </w:p>
        </w:tc>
        <w:tc>
          <w:tcPr>
            <w:tcW w:w="1215" w:type="dxa"/>
            <w:vAlign w:val="bottom"/>
          </w:tcPr>
          <w:p w14:paraId="224A5DE4" w14:textId="77777777" w:rsidR="0053584B" w:rsidRPr="00A41E93" w:rsidRDefault="0053584B" w:rsidP="0053584B">
            <w:pPr>
              <w:tabs>
                <w:tab w:val="decimal" w:pos="870"/>
              </w:tabs>
              <w:spacing w:line="360" w:lineRule="exact"/>
              <w:ind w:left="-18"/>
              <w:rPr>
                <w:rFonts w:ascii="Arial" w:hAnsi="Arial" w:cs="Arial"/>
                <w:sz w:val="18"/>
                <w:szCs w:val="18"/>
              </w:rPr>
            </w:pPr>
          </w:p>
        </w:tc>
        <w:tc>
          <w:tcPr>
            <w:tcW w:w="1215" w:type="dxa"/>
            <w:vAlign w:val="bottom"/>
          </w:tcPr>
          <w:p w14:paraId="1A00B817" w14:textId="77777777" w:rsidR="0053584B" w:rsidRPr="00A41E93" w:rsidRDefault="0053584B" w:rsidP="0053584B">
            <w:pPr>
              <w:tabs>
                <w:tab w:val="decimal" w:pos="870"/>
              </w:tabs>
              <w:spacing w:line="360" w:lineRule="exact"/>
              <w:ind w:left="-18"/>
              <w:rPr>
                <w:rFonts w:ascii="Arial" w:hAnsi="Arial" w:cs="Arial"/>
                <w:sz w:val="18"/>
                <w:szCs w:val="18"/>
              </w:rPr>
            </w:pPr>
          </w:p>
        </w:tc>
        <w:tc>
          <w:tcPr>
            <w:tcW w:w="1215" w:type="dxa"/>
            <w:vAlign w:val="bottom"/>
          </w:tcPr>
          <w:p w14:paraId="28A3100A" w14:textId="77777777" w:rsidR="0053584B" w:rsidRPr="00A41E93" w:rsidRDefault="0053584B" w:rsidP="0053584B">
            <w:pPr>
              <w:tabs>
                <w:tab w:val="decimal" w:pos="870"/>
              </w:tabs>
              <w:spacing w:line="360" w:lineRule="exact"/>
              <w:ind w:left="-18"/>
              <w:rPr>
                <w:rFonts w:ascii="Arial" w:hAnsi="Arial" w:cs="Arial"/>
                <w:sz w:val="18"/>
                <w:szCs w:val="18"/>
              </w:rPr>
            </w:pPr>
          </w:p>
        </w:tc>
      </w:tr>
      <w:tr w:rsidR="002D0F9D" w:rsidRPr="00A41E93" w14:paraId="4976A95B" w14:textId="77777777" w:rsidTr="00CE108C">
        <w:trPr>
          <w:trHeight w:val="198"/>
        </w:trPr>
        <w:tc>
          <w:tcPr>
            <w:tcW w:w="4320" w:type="dxa"/>
          </w:tcPr>
          <w:p w14:paraId="2CF34042" w14:textId="713BD4D4" w:rsidR="002D0F9D" w:rsidRPr="00A41E93" w:rsidRDefault="002D0F9D" w:rsidP="002D0F9D">
            <w:pPr>
              <w:tabs>
                <w:tab w:val="left" w:pos="567"/>
                <w:tab w:val="left" w:pos="1134"/>
                <w:tab w:val="left" w:pos="1701"/>
              </w:tabs>
              <w:spacing w:line="360" w:lineRule="exact"/>
              <w:ind w:left="162" w:right="-108" w:hanging="162"/>
              <w:rPr>
                <w:rFonts w:ascii="Arial" w:hAnsi="Arial" w:cs="Arial"/>
                <w:sz w:val="18"/>
                <w:szCs w:val="18"/>
              </w:rPr>
            </w:pPr>
            <w:r w:rsidRPr="00A41E93">
              <w:rPr>
                <w:rFonts w:ascii="Arial" w:hAnsi="Arial" w:cs="Arial"/>
                <w:sz w:val="18"/>
                <w:szCs w:val="18"/>
              </w:rPr>
              <w:t>Deferred tax relating to actuarial gain</w:t>
            </w:r>
          </w:p>
        </w:tc>
        <w:tc>
          <w:tcPr>
            <w:tcW w:w="1215" w:type="dxa"/>
            <w:vAlign w:val="bottom"/>
          </w:tcPr>
          <w:p w14:paraId="0AF4EC36" w14:textId="24E5664F" w:rsidR="002D0F9D" w:rsidRPr="00A41E93" w:rsidRDefault="002D0F9D" w:rsidP="002D0F9D">
            <w:pPr>
              <w:tabs>
                <w:tab w:val="decimal" w:pos="972"/>
              </w:tabs>
              <w:spacing w:line="360" w:lineRule="exact"/>
              <w:ind w:right="-14"/>
              <w:rPr>
                <w:rFonts w:ascii="Arial" w:hAnsi="Arial" w:cs="Arial"/>
                <w:sz w:val="18"/>
                <w:szCs w:val="18"/>
              </w:rPr>
            </w:pPr>
            <w:r w:rsidRPr="00A41E93">
              <w:rPr>
                <w:rFonts w:ascii="Arial" w:hAnsi="Arial" w:cs="Arial"/>
                <w:sz w:val="18"/>
                <w:szCs w:val="18"/>
              </w:rPr>
              <w:t>-</w:t>
            </w:r>
          </w:p>
        </w:tc>
        <w:tc>
          <w:tcPr>
            <w:tcW w:w="1215" w:type="dxa"/>
            <w:vAlign w:val="bottom"/>
          </w:tcPr>
          <w:p w14:paraId="71168AFD" w14:textId="3D622032" w:rsidR="002D0F9D" w:rsidRPr="00A41E93" w:rsidRDefault="002D0F9D" w:rsidP="002D0F9D">
            <w:pPr>
              <w:tabs>
                <w:tab w:val="decimal" w:pos="972"/>
              </w:tabs>
              <w:spacing w:line="360" w:lineRule="exact"/>
              <w:ind w:right="-14"/>
              <w:rPr>
                <w:rFonts w:ascii="Arial" w:hAnsi="Arial" w:cs="Arial"/>
                <w:sz w:val="18"/>
                <w:szCs w:val="18"/>
              </w:rPr>
            </w:pPr>
            <w:r w:rsidRPr="00A41E93">
              <w:rPr>
                <w:rFonts w:ascii="Arial" w:hAnsi="Arial" w:cs="Arial"/>
                <w:sz w:val="18"/>
                <w:szCs w:val="18"/>
              </w:rPr>
              <w:t>2,767</w:t>
            </w:r>
          </w:p>
        </w:tc>
        <w:tc>
          <w:tcPr>
            <w:tcW w:w="1215" w:type="dxa"/>
            <w:vAlign w:val="bottom"/>
          </w:tcPr>
          <w:p w14:paraId="08DEEEAB" w14:textId="4734A2A7" w:rsidR="002D0F9D" w:rsidRPr="00A41E93" w:rsidRDefault="002D0F9D" w:rsidP="002D0F9D">
            <w:pPr>
              <w:tabs>
                <w:tab w:val="decimal" w:pos="972"/>
              </w:tabs>
              <w:spacing w:line="360" w:lineRule="exact"/>
              <w:ind w:right="-14"/>
              <w:rPr>
                <w:rFonts w:ascii="Arial" w:hAnsi="Arial" w:cs="Arial"/>
                <w:sz w:val="18"/>
                <w:szCs w:val="18"/>
              </w:rPr>
            </w:pPr>
            <w:r w:rsidRPr="00A41E93">
              <w:rPr>
                <w:rFonts w:ascii="Arial" w:hAnsi="Arial" w:cs="Arial"/>
                <w:sz w:val="18"/>
                <w:szCs w:val="18"/>
              </w:rPr>
              <w:t>-</w:t>
            </w:r>
          </w:p>
        </w:tc>
        <w:tc>
          <w:tcPr>
            <w:tcW w:w="1215" w:type="dxa"/>
            <w:vAlign w:val="bottom"/>
          </w:tcPr>
          <w:p w14:paraId="6B76D92E" w14:textId="118E0897" w:rsidR="002D0F9D" w:rsidRPr="00A41E93" w:rsidRDefault="002D0F9D" w:rsidP="002D0F9D">
            <w:pPr>
              <w:tabs>
                <w:tab w:val="decimal" w:pos="972"/>
              </w:tabs>
              <w:spacing w:line="360" w:lineRule="exact"/>
              <w:ind w:right="-14"/>
              <w:rPr>
                <w:rFonts w:ascii="Arial" w:hAnsi="Arial" w:cs="Arial"/>
                <w:sz w:val="18"/>
                <w:szCs w:val="18"/>
              </w:rPr>
            </w:pPr>
            <w:r w:rsidRPr="00A41E93">
              <w:rPr>
                <w:rFonts w:ascii="Arial" w:hAnsi="Arial" w:cs="Arial"/>
                <w:sz w:val="18"/>
                <w:szCs w:val="18"/>
              </w:rPr>
              <w:t>1,300</w:t>
            </w:r>
          </w:p>
        </w:tc>
      </w:tr>
      <w:tr w:rsidR="002D0F9D" w:rsidRPr="00A41E93" w14:paraId="2DEDF3C7" w14:textId="77777777" w:rsidTr="00CE108C">
        <w:trPr>
          <w:trHeight w:val="198"/>
        </w:trPr>
        <w:tc>
          <w:tcPr>
            <w:tcW w:w="4320" w:type="dxa"/>
          </w:tcPr>
          <w:p w14:paraId="684BD469" w14:textId="611F4EC3" w:rsidR="002D0F9D" w:rsidRPr="00A41E93" w:rsidRDefault="002D0F9D" w:rsidP="002D0F9D">
            <w:pPr>
              <w:tabs>
                <w:tab w:val="left" w:pos="567"/>
                <w:tab w:val="left" w:pos="1134"/>
                <w:tab w:val="left" w:pos="1701"/>
              </w:tabs>
              <w:spacing w:line="360" w:lineRule="exact"/>
              <w:ind w:left="162" w:right="-108" w:hanging="162"/>
              <w:rPr>
                <w:rFonts w:ascii="Arial" w:hAnsi="Arial" w:cs="Arial"/>
                <w:b/>
                <w:bCs/>
                <w:sz w:val="18"/>
                <w:szCs w:val="18"/>
              </w:rPr>
            </w:pPr>
            <w:r w:rsidRPr="00A41E93">
              <w:rPr>
                <w:rFonts w:ascii="Arial" w:hAnsi="Arial" w:cs="Arial"/>
                <w:b/>
                <w:bCs/>
                <w:sz w:val="18"/>
                <w:szCs w:val="18"/>
              </w:rPr>
              <w:t>Shareholders’ equity:</w:t>
            </w:r>
          </w:p>
        </w:tc>
        <w:tc>
          <w:tcPr>
            <w:tcW w:w="1215" w:type="dxa"/>
            <w:vAlign w:val="bottom"/>
          </w:tcPr>
          <w:p w14:paraId="40209D81" w14:textId="77777777" w:rsidR="002D0F9D" w:rsidRPr="00A41E93" w:rsidRDefault="002D0F9D" w:rsidP="002D0F9D">
            <w:pPr>
              <w:tabs>
                <w:tab w:val="decimal" w:pos="972"/>
              </w:tabs>
              <w:spacing w:line="360" w:lineRule="exact"/>
              <w:ind w:right="-14"/>
              <w:rPr>
                <w:rFonts w:ascii="Arial" w:hAnsi="Arial" w:cs="Arial"/>
                <w:sz w:val="18"/>
                <w:szCs w:val="18"/>
              </w:rPr>
            </w:pPr>
          </w:p>
        </w:tc>
        <w:tc>
          <w:tcPr>
            <w:tcW w:w="1215" w:type="dxa"/>
            <w:vAlign w:val="bottom"/>
          </w:tcPr>
          <w:p w14:paraId="3E474424" w14:textId="77777777" w:rsidR="002D0F9D" w:rsidRPr="00A41E93" w:rsidRDefault="002D0F9D" w:rsidP="002D0F9D">
            <w:pPr>
              <w:tabs>
                <w:tab w:val="decimal" w:pos="972"/>
              </w:tabs>
              <w:spacing w:line="360" w:lineRule="exact"/>
              <w:ind w:right="-14"/>
              <w:rPr>
                <w:rFonts w:ascii="Arial" w:hAnsi="Arial" w:cs="Arial"/>
                <w:sz w:val="18"/>
                <w:szCs w:val="18"/>
              </w:rPr>
            </w:pPr>
          </w:p>
        </w:tc>
        <w:tc>
          <w:tcPr>
            <w:tcW w:w="1215" w:type="dxa"/>
            <w:vAlign w:val="bottom"/>
          </w:tcPr>
          <w:p w14:paraId="4F0DF098" w14:textId="77777777" w:rsidR="002D0F9D" w:rsidRPr="00A41E93" w:rsidRDefault="002D0F9D" w:rsidP="002D0F9D">
            <w:pPr>
              <w:tabs>
                <w:tab w:val="decimal" w:pos="972"/>
              </w:tabs>
              <w:spacing w:line="360" w:lineRule="exact"/>
              <w:ind w:right="-14"/>
              <w:rPr>
                <w:rFonts w:ascii="Arial" w:hAnsi="Arial" w:cs="Arial"/>
                <w:sz w:val="18"/>
                <w:szCs w:val="18"/>
              </w:rPr>
            </w:pPr>
          </w:p>
        </w:tc>
        <w:tc>
          <w:tcPr>
            <w:tcW w:w="1215" w:type="dxa"/>
            <w:vAlign w:val="bottom"/>
          </w:tcPr>
          <w:p w14:paraId="64D3D70D" w14:textId="77777777" w:rsidR="002D0F9D" w:rsidRPr="00A41E93" w:rsidRDefault="002D0F9D" w:rsidP="002D0F9D">
            <w:pPr>
              <w:tabs>
                <w:tab w:val="decimal" w:pos="972"/>
              </w:tabs>
              <w:spacing w:line="360" w:lineRule="exact"/>
              <w:ind w:right="-14"/>
              <w:rPr>
                <w:rFonts w:ascii="Arial" w:hAnsi="Arial" w:cs="Arial"/>
                <w:sz w:val="18"/>
                <w:szCs w:val="18"/>
              </w:rPr>
            </w:pPr>
          </w:p>
        </w:tc>
      </w:tr>
      <w:tr w:rsidR="002D0F9D" w:rsidRPr="00A41E93" w14:paraId="6039FE7C" w14:textId="77777777" w:rsidTr="00CE108C">
        <w:trPr>
          <w:trHeight w:val="198"/>
        </w:trPr>
        <w:tc>
          <w:tcPr>
            <w:tcW w:w="4320" w:type="dxa"/>
          </w:tcPr>
          <w:p w14:paraId="1CADDBE8" w14:textId="169D2BA5" w:rsidR="002D0F9D" w:rsidRPr="00A41E93" w:rsidRDefault="00C3348B" w:rsidP="002D0F9D">
            <w:pPr>
              <w:spacing w:line="360" w:lineRule="exact"/>
              <w:ind w:left="162" w:hanging="162"/>
              <w:rPr>
                <w:rFonts w:ascii="Arial" w:hAnsi="Arial" w:cs="Arial"/>
                <w:sz w:val="18"/>
                <w:szCs w:val="18"/>
              </w:rPr>
            </w:pPr>
            <w:r>
              <w:rPr>
                <w:rFonts w:ascii="Arial" w:hAnsi="Arial" w:cs="Arial"/>
                <w:sz w:val="18"/>
                <w:szCs w:val="18"/>
              </w:rPr>
              <w:t>Reversal of d</w:t>
            </w:r>
            <w:r w:rsidR="002D0F9D" w:rsidRPr="00A41E93">
              <w:rPr>
                <w:rFonts w:ascii="Arial" w:hAnsi="Arial" w:cs="Arial"/>
                <w:sz w:val="18"/>
                <w:szCs w:val="18"/>
              </w:rPr>
              <w:t xml:space="preserve">eferred tax relating to dividend paid for subordinated perpetual debentures </w:t>
            </w:r>
          </w:p>
        </w:tc>
        <w:tc>
          <w:tcPr>
            <w:tcW w:w="1215" w:type="dxa"/>
            <w:vAlign w:val="bottom"/>
          </w:tcPr>
          <w:p w14:paraId="54DA191D" w14:textId="0F929B07" w:rsidR="002D0F9D" w:rsidRPr="00A41E93" w:rsidRDefault="002D0F9D" w:rsidP="002D0F9D">
            <w:pPr>
              <w:tabs>
                <w:tab w:val="decimal" w:pos="972"/>
              </w:tabs>
              <w:spacing w:line="360" w:lineRule="exact"/>
              <w:ind w:right="-14"/>
              <w:rPr>
                <w:rFonts w:ascii="Arial" w:hAnsi="Arial" w:cs="Arial"/>
                <w:sz w:val="18"/>
                <w:szCs w:val="18"/>
              </w:rPr>
            </w:pPr>
            <w:r w:rsidRPr="00A41E93">
              <w:rPr>
                <w:rFonts w:ascii="Arial" w:hAnsi="Arial" w:cs="Arial"/>
                <w:sz w:val="18"/>
                <w:szCs w:val="18"/>
              </w:rPr>
              <w:t>-</w:t>
            </w:r>
          </w:p>
        </w:tc>
        <w:tc>
          <w:tcPr>
            <w:tcW w:w="1215" w:type="dxa"/>
            <w:vAlign w:val="bottom"/>
          </w:tcPr>
          <w:p w14:paraId="4E025277" w14:textId="1BC8497E" w:rsidR="002D0F9D" w:rsidRPr="00A41E93" w:rsidRDefault="000A7799" w:rsidP="002D0F9D">
            <w:pPr>
              <w:tabs>
                <w:tab w:val="decimal" w:pos="972"/>
              </w:tabs>
              <w:spacing w:line="360" w:lineRule="exact"/>
              <w:ind w:right="-14"/>
              <w:rPr>
                <w:rFonts w:ascii="Arial" w:hAnsi="Arial" w:cs="Arial"/>
                <w:sz w:val="18"/>
                <w:szCs w:val="18"/>
              </w:rPr>
            </w:pPr>
            <w:r>
              <w:rPr>
                <w:rFonts w:ascii="Arial" w:hAnsi="Arial" w:cs="Arial"/>
                <w:sz w:val="18"/>
                <w:szCs w:val="18"/>
              </w:rPr>
              <w:t>211,595</w:t>
            </w:r>
          </w:p>
        </w:tc>
        <w:tc>
          <w:tcPr>
            <w:tcW w:w="1215" w:type="dxa"/>
            <w:vAlign w:val="bottom"/>
          </w:tcPr>
          <w:p w14:paraId="4A226C68" w14:textId="4950C572" w:rsidR="002D0F9D" w:rsidRPr="00A41E93" w:rsidRDefault="002D0F9D" w:rsidP="002D0F9D">
            <w:pPr>
              <w:tabs>
                <w:tab w:val="decimal" w:pos="972"/>
              </w:tabs>
              <w:spacing w:line="360" w:lineRule="exact"/>
              <w:ind w:right="-14"/>
              <w:rPr>
                <w:rFonts w:ascii="Arial" w:hAnsi="Arial" w:cs="Arial"/>
                <w:sz w:val="18"/>
                <w:szCs w:val="18"/>
              </w:rPr>
            </w:pPr>
            <w:r w:rsidRPr="00A41E93">
              <w:rPr>
                <w:rFonts w:ascii="Arial" w:hAnsi="Arial" w:cs="Arial"/>
                <w:sz w:val="18"/>
                <w:szCs w:val="18"/>
              </w:rPr>
              <w:t>-</w:t>
            </w:r>
          </w:p>
        </w:tc>
        <w:tc>
          <w:tcPr>
            <w:tcW w:w="1215" w:type="dxa"/>
            <w:vAlign w:val="bottom"/>
          </w:tcPr>
          <w:p w14:paraId="25A5AF12" w14:textId="2DE106C7" w:rsidR="002D0F9D" w:rsidRPr="00A41E93" w:rsidRDefault="000A7799" w:rsidP="002D0F9D">
            <w:pPr>
              <w:tabs>
                <w:tab w:val="decimal" w:pos="972"/>
              </w:tabs>
              <w:spacing w:line="360" w:lineRule="exact"/>
              <w:ind w:right="-14"/>
              <w:rPr>
                <w:rFonts w:ascii="Arial" w:hAnsi="Arial" w:cs="Arial"/>
                <w:sz w:val="18"/>
                <w:szCs w:val="18"/>
              </w:rPr>
            </w:pPr>
            <w:r>
              <w:rPr>
                <w:rFonts w:ascii="Arial" w:hAnsi="Arial" w:cs="Arial"/>
                <w:sz w:val="18"/>
                <w:szCs w:val="18"/>
              </w:rPr>
              <w:t>211,595</w:t>
            </w:r>
          </w:p>
        </w:tc>
      </w:tr>
    </w:tbl>
    <w:p w14:paraId="7F4EF4F5" w14:textId="1D4E89A9" w:rsidR="00A46845" w:rsidRPr="00A41E93" w:rsidRDefault="00A46845" w:rsidP="00A46845">
      <w:pPr>
        <w:tabs>
          <w:tab w:val="left" w:pos="540"/>
        </w:tabs>
        <w:spacing w:before="240" w:after="120" w:line="380" w:lineRule="exact"/>
        <w:ind w:left="547"/>
        <w:jc w:val="thaiDistribute"/>
        <w:rPr>
          <w:rFonts w:ascii="Arial" w:hAnsi="Arial"/>
          <w:sz w:val="22"/>
          <w:szCs w:val="22"/>
        </w:rPr>
      </w:pPr>
      <w:r w:rsidRPr="00A41E93">
        <w:rPr>
          <w:rFonts w:ascii="Arial" w:hAnsi="Arial"/>
          <w:sz w:val="22"/>
          <w:szCs w:val="22"/>
        </w:rPr>
        <w:t xml:space="preserve">The reconciliation between accounting profit and </w:t>
      </w:r>
      <w:r w:rsidR="00F43177" w:rsidRPr="00A41E93">
        <w:rPr>
          <w:rFonts w:ascii="Arial" w:hAnsi="Arial"/>
          <w:sz w:val="22"/>
          <w:szCs w:val="22"/>
        </w:rPr>
        <w:t>tax expense</w:t>
      </w:r>
      <w:r w:rsidR="007F7BA0" w:rsidRPr="00A41E93">
        <w:rPr>
          <w:rFonts w:ascii="Arial" w:hAnsi="Arial"/>
          <w:sz w:val="22"/>
          <w:szCs w:val="22"/>
        </w:rPr>
        <w:t>s</w:t>
      </w:r>
      <w:r w:rsidR="00F6164C" w:rsidRPr="00A41E93">
        <w:rPr>
          <w:rFonts w:ascii="Arial" w:hAnsi="Arial"/>
          <w:sz w:val="22"/>
          <w:szCs w:val="22"/>
        </w:rPr>
        <w:t xml:space="preserve"> (income)</w:t>
      </w:r>
      <w:r w:rsidR="007F7BA0" w:rsidRPr="00A41E93">
        <w:rPr>
          <w:rFonts w:ascii="Arial" w:hAnsi="Arial"/>
          <w:sz w:val="22"/>
          <w:szCs w:val="22"/>
        </w:rPr>
        <w:t xml:space="preserve"> </w:t>
      </w:r>
      <w:r w:rsidR="000A7799">
        <w:rPr>
          <w:rFonts w:ascii="Arial" w:hAnsi="Arial"/>
          <w:sz w:val="22"/>
          <w:szCs w:val="22"/>
        </w:rPr>
        <w:t>for the year</w:t>
      </w:r>
      <w:r w:rsidR="00C53370">
        <w:rPr>
          <w:rFonts w:ascii="Arial" w:hAnsi="Arial"/>
          <w:sz w:val="22"/>
          <w:szCs w:val="22"/>
        </w:rPr>
        <w:t>s</w:t>
      </w:r>
      <w:r w:rsidR="000A7799">
        <w:rPr>
          <w:rFonts w:ascii="Arial" w:hAnsi="Arial"/>
          <w:sz w:val="22"/>
          <w:szCs w:val="22"/>
        </w:rPr>
        <w:t xml:space="preserve"> ended 31 December 2025 and 2024 </w:t>
      </w:r>
      <w:r w:rsidR="00F43177" w:rsidRPr="00A41E93">
        <w:rPr>
          <w:rFonts w:ascii="Arial" w:hAnsi="Arial"/>
          <w:sz w:val="22"/>
          <w:szCs w:val="22"/>
        </w:rPr>
        <w:t>is shown below</w:t>
      </w:r>
      <w:r w:rsidR="00B362AA" w:rsidRPr="00A41E93">
        <w:rPr>
          <w:rFonts w:ascii="Arial" w:hAnsi="Arial"/>
          <w:sz w:val="22"/>
          <w:szCs w:val="22"/>
        </w:rPr>
        <w:t>.</w:t>
      </w:r>
    </w:p>
    <w:tbl>
      <w:tblPr>
        <w:tblW w:w="9180" w:type="dxa"/>
        <w:tblInd w:w="450" w:type="dxa"/>
        <w:tblLayout w:type="fixed"/>
        <w:tblLook w:val="01E0" w:firstRow="1" w:lastRow="1" w:firstColumn="1" w:lastColumn="1" w:noHBand="0" w:noVBand="0"/>
      </w:tblPr>
      <w:tblGrid>
        <w:gridCol w:w="4320"/>
        <w:gridCol w:w="1215"/>
        <w:gridCol w:w="1215"/>
        <w:gridCol w:w="1215"/>
        <w:gridCol w:w="1215"/>
      </w:tblGrid>
      <w:tr w:rsidR="006A18B5" w:rsidRPr="00A41E93" w14:paraId="4ED177D2" w14:textId="77777777" w:rsidTr="00D90821">
        <w:tc>
          <w:tcPr>
            <w:tcW w:w="4320" w:type="dxa"/>
          </w:tcPr>
          <w:p w14:paraId="1318695F" w14:textId="77777777" w:rsidR="006A18B5" w:rsidRPr="00A41E93" w:rsidRDefault="006A18B5" w:rsidP="00A87BB1">
            <w:pPr>
              <w:tabs>
                <w:tab w:val="left" w:pos="1440"/>
              </w:tabs>
              <w:spacing w:line="260" w:lineRule="exact"/>
              <w:jc w:val="thaiDistribute"/>
              <w:rPr>
                <w:rFonts w:ascii="Arial" w:hAnsi="Arial"/>
                <w:spacing w:val="-4"/>
                <w:sz w:val="16"/>
                <w:szCs w:val="16"/>
              </w:rPr>
            </w:pPr>
          </w:p>
        </w:tc>
        <w:tc>
          <w:tcPr>
            <w:tcW w:w="4860" w:type="dxa"/>
            <w:gridSpan w:val="4"/>
          </w:tcPr>
          <w:p w14:paraId="2A8F197C" w14:textId="77777777" w:rsidR="006A18B5" w:rsidRPr="00A41E93" w:rsidRDefault="006A18B5" w:rsidP="00A87BB1">
            <w:pPr>
              <w:spacing w:line="260" w:lineRule="exact"/>
              <w:jc w:val="right"/>
              <w:rPr>
                <w:rFonts w:ascii="Arial" w:hAnsi="Arial"/>
                <w:spacing w:val="-4"/>
                <w:sz w:val="16"/>
                <w:szCs w:val="16"/>
              </w:rPr>
            </w:pPr>
            <w:r w:rsidRPr="00A41E93">
              <w:rPr>
                <w:rFonts w:ascii="Arial" w:hAnsi="Arial"/>
                <w:spacing w:val="-4"/>
                <w:sz w:val="16"/>
                <w:szCs w:val="16"/>
              </w:rPr>
              <w:t>(Unit: Thousand Baht)</w:t>
            </w:r>
          </w:p>
        </w:tc>
      </w:tr>
      <w:tr w:rsidR="00420FB3" w:rsidRPr="00A41E93" w14:paraId="1A53808C" w14:textId="77777777" w:rsidTr="00D90821">
        <w:tc>
          <w:tcPr>
            <w:tcW w:w="4320" w:type="dxa"/>
          </w:tcPr>
          <w:p w14:paraId="54EEA1F5" w14:textId="77777777" w:rsidR="00420FB3" w:rsidRPr="00A41E93" w:rsidRDefault="00420FB3" w:rsidP="00A87BB1">
            <w:pPr>
              <w:tabs>
                <w:tab w:val="left" w:pos="1440"/>
              </w:tabs>
              <w:spacing w:line="260" w:lineRule="exact"/>
              <w:jc w:val="thaiDistribute"/>
              <w:rPr>
                <w:rFonts w:ascii="Arial" w:hAnsi="Arial"/>
                <w:spacing w:val="-4"/>
                <w:sz w:val="16"/>
                <w:szCs w:val="16"/>
              </w:rPr>
            </w:pPr>
          </w:p>
        </w:tc>
        <w:tc>
          <w:tcPr>
            <w:tcW w:w="2430" w:type="dxa"/>
            <w:gridSpan w:val="2"/>
            <w:vAlign w:val="bottom"/>
          </w:tcPr>
          <w:p w14:paraId="61C818B5" w14:textId="77777777" w:rsidR="00420FB3" w:rsidRPr="00A41E93" w:rsidRDefault="00420FB3" w:rsidP="00A87BB1">
            <w:pPr>
              <w:pBdr>
                <w:bottom w:val="single" w:sz="6" w:space="1" w:color="auto"/>
              </w:pBdr>
              <w:spacing w:line="260" w:lineRule="exact"/>
              <w:ind w:right="27"/>
              <w:jc w:val="center"/>
              <w:rPr>
                <w:rFonts w:ascii="Arial" w:hAnsi="Arial" w:cs="Arial"/>
                <w:sz w:val="16"/>
                <w:szCs w:val="16"/>
              </w:rPr>
            </w:pPr>
            <w:r w:rsidRPr="00A41E93">
              <w:rPr>
                <w:rFonts w:ascii="Arial" w:hAnsi="Arial" w:cs="Arial"/>
                <w:sz w:val="16"/>
                <w:szCs w:val="16"/>
              </w:rPr>
              <w:t xml:space="preserve">Consolidated </w:t>
            </w:r>
          </w:p>
          <w:p w14:paraId="5468B663" w14:textId="77777777" w:rsidR="00420FB3" w:rsidRPr="00A41E93" w:rsidRDefault="00420FB3" w:rsidP="00A87BB1">
            <w:pPr>
              <w:pBdr>
                <w:bottom w:val="single" w:sz="6" w:space="1" w:color="auto"/>
              </w:pBdr>
              <w:spacing w:line="260" w:lineRule="exact"/>
              <w:ind w:right="27"/>
              <w:jc w:val="center"/>
              <w:rPr>
                <w:rFonts w:ascii="Arial" w:hAnsi="Arial" w:cs="Arial"/>
                <w:sz w:val="16"/>
                <w:szCs w:val="16"/>
              </w:rPr>
            </w:pPr>
            <w:r w:rsidRPr="00A41E93">
              <w:rPr>
                <w:rFonts w:ascii="Arial" w:hAnsi="Arial" w:cs="Arial"/>
                <w:sz w:val="16"/>
                <w:szCs w:val="16"/>
              </w:rPr>
              <w:t>financial statements</w:t>
            </w:r>
          </w:p>
        </w:tc>
        <w:tc>
          <w:tcPr>
            <w:tcW w:w="2430" w:type="dxa"/>
            <w:gridSpan w:val="2"/>
            <w:vAlign w:val="bottom"/>
          </w:tcPr>
          <w:p w14:paraId="5029DD9D" w14:textId="77777777" w:rsidR="00420FB3" w:rsidRPr="00A41E93" w:rsidRDefault="00420FB3" w:rsidP="00A87BB1">
            <w:pPr>
              <w:pBdr>
                <w:bottom w:val="single" w:sz="6" w:space="1" w:color="auto"/>
              </w:pBdr>
              <w:spacing w:line="260" w:lineRule="exact"/>
              <w:ind w:right="27"/>
              <w:jc w:val="center"/>
              <w:rPr>
                <w:rFonts w:ascii="Arial" w:hAnsi="Arial" w:cs="Arial"/>
                <w:sz w:val="16"/>
                <w:szCs w:val="16"/>
              </w:rPr>
            </w:pPr>
            <w:r w:rsidRPr="00A41E93">
              <w:rPr>
                <w:rFonts w:ascii="Arial" w:hAnsi="Arial" w:cs="Arial"/>
                <w:sz w:val="16"/>
                <w:szCs w:val="16"/>
              </w:rPr>
              <w:t xml:space="preserve">Separate </w:t>
            </w:r>
          </w:p>
          <w:p w14:paraId="7127AE38" w14:textId="77777777" w:rsidR="00420FB3" w:rsidRPr="00A41E93" w:rsidRDefault="00420FB3" w:rsidP="00A87BB1">
            <w:pPr>
              <w:pBdr>
                <w:bottom w:val="single" w:sz="6" w:space="1" w:color="auto"/>
              </w:pBdr>
              <w:spacing w:line="260" w:lineRule="exact"/>
              <w:ind w:right="27"/>
              <w:jc w:val="center"/>
              <w:rPr>
                <w:rFonts w:ascii="Arial" w:hAnsi="Arial" w:cs="Arial"/>
                <w:sz w:val="16"/>
                <w:szCs w:val="16"/>
              </w:rPr>
            </w:pPr>
            <w:r w:rsidRPr="00A41E93">
              <w:rPr>
                <w:rFonts w:ascii="Arial" w:hAnsi="Arial" w:cs="Arial"/>
                <w:sz w:val="16"/>
                <w:szCs w:val="16"/>
              </w:rPr>
              <w:t>financial statements</w:t>
            </w:r>
          </w:p>
        </w:tc>
      </w:tr>
      <w:tr w:rsidR="0053584B" w:rsidRPr="00A41E93" w14:paraId="312A6A66" w14:textId="77777777" w:rsidTr="00D90821">
        <w:tc>
          <w:tcPr>
            <w:tcW w:w="4320" w:type="dxa"/>
          </w:tcPr>
          <w:p w14:paraId="10774B69" w14:textId="77777777" w:rsidR="0053584B" w:rsidRPr="00A41E93" w:rsidRDefault="0053584B" w:rsidP="0053584B">
            <w:pPr>
              <w:tabs>
                <w:tab w:val="left" w:pos="1440"/>
              </w:tabs>
              <w:spacing w:line="260" w:lineRule="exact"/>
              <w:jc w:val="thaiDistribute"/>
              <w:rPr>
                <w:rFonts w:ascii="Arial" w:hAnsi="Arial"/>
                <w:spacing w:val="-4"/>
                <w:sz w:val="16"/>
                <w:szCs w:val="16"/>
              </w:rPr>
            </w:pPr>
          </w:p>
        </w:tc>
        <w:tc>
          <w:tcPr>
            <w:tcW w:w="1215" w:type="dxa"/>
          </w:tcPr>
          <w:p w14:paraId="4B94B8BC" w14:textId="6567B5CB" w:rsidR="0053584B" w:rsidRPr="00A41E93" w:rsidRDefault="0053584B" w:rsidP="0053584B">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2025</w:t>
            </w:r>
          </w:p>
        </w:tc>
        <w:tc>
          <w:tcPr>
            <w:tcW w:w="1215" w:type="dxa"/>
          </w:tcPr>
          <w:p w14:paraId="237FE9FA" w14:textId="22DC3B00" w:rsidR="0053584B" w:rsidRPr="00A41E93" w:rsidRDefault="0053584B" w:rsidP="0053584B">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2024</w:t>
            </w:r>
          </w:p>
        </w:tc>
        <w:tc>
          <w:tcPr>
            <w:tcW w:w="1215" w:type="dxa"/>
          </w:tcPr>
          <w:p w14:paraId="7D3FE1F3" w14:textId="55C2DDFC" w:rsidR="0053584B" w:rsidRPr="00A41E93" w:rsidRDefault="0053584B" w:rsidP="0053584B">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2025</w:t>
            </w:r>
          </w:p>
        </w:tc>
        <w:tc>
          <w:tcPr>
            <w:tcW w:w="1215" w:type="dxa"/>
          </w:tcPr>
          <w:p w14:paraId="16CC2815" w14:textId="194AEF3B" w:rsidR="0053584B" w:rsidRPr="00A41E93" w:rsidRDefault="0053584B" w:rsidP="0053584B">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2024</w:t>
            </w:r>
          </w:p>
        </w:tc>
      </w:tr>
      <w:tr w:rsidR="002D0F9D" w:rsidRPr="00A41E93" w14:paraId="7B162E75" w14:textId="77777777" w:rsidTr="00D90821">
        <w:tc>
          <w:tcPr>
            <w:tcW w:w="4320" w:type="dxa"/>
          </w:tcPr>
          <w:p w14:paraId="1B9E757F" w14:textId="77777777" w:rsidR="002D0F9D" w:rsidRPr="00A41E93" w:rsidRDefault="002D0F9D" w:rsidP="002D0F9D">
            <w:pPr>
              <w:tabs>
                <w:tab w:val="left" w:pos="1440"/>
              </w:tabs>
              <w:spacing w:line="260" w:lineRule="exact"/>
              <w:jc w:val="thaiDistribute"/>
              <w:rPr>
                <w:rFonts w:ascii="Arial" w:hAnsi="Arial"/>
                <w:spacing w:val="-4"/>
                <w:sz w:val="16"/>
                <w:szCs w:val="16"/>
              </w:rPr>
            </w:pPr>
          </w:p>
        </w:tc>
        <w:tc>
          <w:tcPr>
            <w:tcW w:w="1215" w:type="dxa"/>
          </w:tcPr>
          <w:p w14:paraId="290E36D8" w14:textId="77777777" w:rsidR="002D0F9D" w:rsidRPr="00A41E93" w:rsidRDefault="002D0F9D" w:rsidP="002D0F9D">
            <w:pPr>
              <w:spacing w:line="260" w:lineRule="exact"/>
              <w:ind w:right="27"/>
              <w:jc w:val="center"/>
              <w:rPr>
                <w:rFonts w:ascii="Arial" w:hAnsi="Arial" w:cs="Arial"/>
                <w:sz w:val="16"/>
                <w:szCs w:val="16"/>
              </w:rPr>
            </w:pPr>
          </w:p>
        </w:tc>
        <w:tc>
          <w:tcPr>
            <w:tcW w:w="1215" w:type="dxa"/>
          </w:tcPr>
          <w:p w14:paraId="215ACEAB" w14:textId="0F7A683F" w:rsidR="002D0F9D" w:rsidRPr="00A41E93" w:rsidRDefault="002D0F9D" w:rsidP="002D0F9D">
            <w:pPr>
              <w:spacing w:line="260" w:lineRule="exact"/>
              <w:ind w:right="27"/>
              <w:jc w:val="center"/>
              <w:rPr>
                <w:rFonts w:ascii="Arial" w:hAnsi="Arial" w:cs="Arial"/>
                <w:sz w:val="16"/>
                <w:szCs w:val="16"/>
              </w:rPr>
            </w:pPr>
            <w:r w:rsidRPr="00A41E93">
              <w:rPr>
                <w:rFonts w:ascii="Arial" w:hAnsi="Arial" w:cs="Arial"/>
                <w:sz w:val="16"/>
                <w:szCs w:val="16"/>
              </w:rPr>
              <w:t>(Restated)</w:t>
            </w:r>
          </w:p>
        </w:tc>
        <w:tc>
          <w:tcPr>
            <w:tcW w:w="1215" w:type="dxa"/>
          </w:tcPr>
          <w:p w14:paraId="33B73390" w14:textId="77777777" w:rsidR="002D0F9D" w:rsidRPr="00A41E93" w:rsidRDefault="002D0F9D" w:rsidP="002D0F9D">
            <w:pPr>
              <w:spacing w:line="260" w:lineRule="exact"/>
              <w:ind w:right="27"/>
              <w:jc w:val="center"/>
              <w:rPr>
                <w:rFonts w:ascii="Arial" w:hAnsi="Arial" w:cs="Arial"/>
                <w:sz w:val="16"/>
                <w:szCs w:val="16"/>
              </w:rPr>
            </w:pPr>
          </w:p>
        </w:tc>
        <w:tc>
          <w:tcPr>
            <w:tcW w:w="1215" w:type="dxa"/>
          </w:tcPr>
          <w:p w14:paraId="1641F30E" w14:textId="194928E0" w:rsidR="002D0F9D" w:rsidRPr="00A41E93" w:rsidRDefault="002D0F9D" w:rsidP="002D0F9D">
            <w:pPr>
              <w:spacing w:line="260" w:lineRule="exact"/>
              <w:ind w:right="27"/>
              <w:jc w:val="center"/>
              <w:rPr>
                <w:rFonts w:ascii="Arial" w:hAnsi="Arial" w:cs="Arial"/>
                <w:sz w:val="16"/>
                <w:szCs w:val="16"/>
              </w:rPr>
            </w:pPr>
            <w:r w:rsidRPr="00A41E93">
              <w:rPr>
                <w:rFonts w:ascii="Arial" w:hAnsi="Arial" w:cs="Arial"/>
                <w:sz w:val="16"/>
                <w:szCs w:val="16"/>
              </w:rPr>
              <w:t>(Restated)</w:t>
            </w:r>
          </w:p>
        </w:tc>
      </w:tr>
      <w:tr w:rsidR="002D0F9D" w:rsidRPr="00A41E93" w14:paraId="7CF08708" w14:textId="77777777" w:rsidTr="00D90821">
        <w:tc>
          <w:tcPr>
            <w:tcW w:w="4320" w:type="dxa"/>
          </w:tcPr>
          <w:p w14:paraId="43408A72" w14:textId="28DB5E62" w:rsidR="002D0F9D" w:rsidRPr="00A41E93" w:rsidRDefault="002D0F9D" w:rsidP="002D0F9D">
            <w:pPr>
              <w:tabs>
                <w:tab w:val="left" w:pos="1440"/>
              </w:tabs>
              <w:spacing w:line="260" w:lineRule="exact"/>
              <w:ind w:left="222" w:hanging="222"/>
              <w:rPr>
                <w:rFonts w:ascii="Arial" w:hAnsi="Arial" w:cs="Arial"/>
                <w:sz w:val="16"/>
                <w:szCs w:val="16"/>
              </w:rPr>
            </w:pPr>
            <w:r w:rsidRPr="00A41E93">
              <w:rPr>
                <w:rFonts w:ascii="Arial" w:hAnsi="Arial" w:cs="Arial"/>
                <w:sz w:val="16"/>
                <w:szCs w:val="16"/>
              </w:rPr>
              <w:t>Accounting profit (loss) before tax</w:t>
            </w:r>
          </w:p>
        </w:tc>
        <w:tc>
          <w:tcPr>
            <w:tcW w:w="1215" w:type="dxa"/>
            <w:vAlign w:val="bottom"/>
          </w:tcPr>
          <w:p w14:paraId="1E0C0485" w14:textId="120D02BA" w:rsidR="002D0F9D" w:rsidRPr="00A41E93" w:rsidRDefault="00B01DB3" w:rsidP="002D0F9D">
            <w:pPr>
              <w:pBdr>
                <w:bottom w:val="double" w:sz="4" w:space="1" w:color="auto"/>
              </w:pBdr>
              <w:tabs>
                <w:tab w:val="decimal" w:pos="792"/>
              </w:tabs>
              <w:spacing w:line="260" w:lineRule="exact"/>
              <w:ind w:left="-18"/>
              <w:jc w:val="both"/>
              <w:rPr>
                <w:rFonts w:ascii="Arial" w:hAnsi="Arial" w:cs="Arial"/>
                <w:sz w:val="16"/>
                <w:szCs w:val="16"/>
              </w:rPr>
            </w:pPr>
            <w:r>
              <w:rPr>
                <w:rFonts w:ascii="Arial" w:hAnsi="Arial" w:cs="Arial"/>
                <w:sz w:val="16"/>
                <w:szCs w:val="16"/>
              </w:rPr>
              <w:t>271,886</w:t>
            </w:r>
          </w:p>
        </w:tc>
        <w:tc>
          <w:tcPr>
            <w:tcW w:w="1215" w:type="dxa"/>
            <w:vAlign w:val="bottom"/>
          </w:tcPr>
          <w:p w14:paraId="4E161245" w14:textId="453AB06A" w:rsidR="002D0F9D" w:rsidRPr="00A41E93" w:rsidRDefault="00751738" w:rsidP="002D0F9D">
            <w:pPr>
              <w:pBdr>
                <w:bottom w:val="double" w:sz="4" w:space="1" w:color="auto"/>
              </w:pBdr>
              <w:tabs>
                <w:tab w:val="decimal" w:pos="792"/>
              </w:tabs>
              <w:spacing w:line="260" w:lineRule="exact"/>
              <w:ind w:left="-18"/>
              <w:jc w:val="both"/>
              <w:rPr>
                <w:rFonts w:ascii="Arial" w:hAnsi="Arial" w:cs="Arial"/>
                <w:sz w:val="16"/>
                <w:szCs w:val="16"/>
              </w:rPr>
            </w:pPr>
            <w:r>
              <w:rPr>
                <w:rFonts w:ascii="Arial" w:hAnsi="Arial" w:cs="Arial"/>
                <w:sz w:val="16"/>
                <w:szCs w:val="16"/>
              </w:rPr>
              <w:t>795,954</w:t>
            </w:r>
          </w:p>
        </w:tc>
        <w:tc>
          <w:tcPr>
            <w:tcW w:w="1215" w:type="dxa"/>
            <w:vAlign w:val="bottom"/>
          </w:tcPr>
          <w:p w14:paraId="3FC7C47F" w14:textId="5B6AEC3E" w:rsidR="002D0F9D" w:rsidRPr="00A41E93" w:rsidRDefault="002D0F9D" w:rsidP="002D0F9D">
            <w:pPr>
              <w:pBdr>
                <w:bottom w:val="double" w:sz="4" w:space="1" w:color="auto"/>
              </w:pBd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r w:rsidR="0060608B" w:rsidRPr="00A41E93">
              <w:rPr>
                <w:rFonts w:ascii="Arial" w:hAnsi="Arial" w:cs="Arial"/>
                <w:sz w:val="16"/>
                <w:szCs w:val="16"/>
              </w:rPr>
              <w:t>937</w:t>
            </w:r>
            <w:r w:rsidRPr="00A41E93">
              <w:rPr>
                <w:rFonts w:ascii="Arial" w:hAnsi="Arial" w:cs="Arial"/>
                <w:sz w:val="16"/>
                <w:szCs w:val="16"/>
              </w:rPr>
              <w:t>,194)</w:t>
            </w:r>
          </w:p>
        </w:tc>
        <w:tc>
          <w:tcPr>
            <w:tcW w:w="1215" w:type="dxa"/>
            <w:vAlign w:val="bottom"/>
          </w:tcPr>
          <w:p w14:paraId="6DCA1766" w14:textId="5BF5DB0E" w:rsidR="002D0F9D" w:rsidRPr="00A41E93" w:rsidRDefault="002D0F9D" w:rsidP="002D0F9D">
            <w:pPr>
              <w:pBdr>
                <w:bottom w:val="double" w:sz="4" w:space="1" w:color="auto"/>
              </w:pBd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r w:rsidR="00751738">
              <w:rPr>
                <w:rFonts w:ascii="Arial" w:hAnsi="Arial" w:cs="Arial"/>
                <w:sz w:val="16"/>
                <w:szCs w:val="16"/>
              </w:rPr>
              <w:t>90,288</w:t>
            </w:r>
            <w:r w:rsidRPr="00A41E93">
              <w:rPr>
                <w:rFonts w:ascii="Arial" w:hAnsi="Arial" w:cs="Arial"/>
                <w:sz w:val="16"/>
                <w:szCs w:val="16"/>
              </w:rPr>
              <w:t>)</w:t>
            </w:r>
          </w:p>
        </w:tc>
      </w:tr>
      <w:tr w:rsidR="002D0F9D" w:rsidRPr="00A41E93" w14:paraId="207D10BB" w14:textId="77777777" w:rsidTr="00D90821">
        <w:tc>
          <w:tcPr>
            <w:tcW w:w="4320" w:type="dxa"/>
          </w:tcPr>
          <w:p w14:paraId="32793C29" w14:textId="77777777" w:rsidR="002D0F9D" w:rsidRPr="00A41E93" w:rsidRDefault="002D0F9D" w:rsidP="002D0F9D">
            <w:pPr>
              <w:tabs>
                <w:tab w:val="left" w:pos="1440"/>
              </w:tabs>
              <w:spacing w:line="260" w:lineRule="exact"/>
              <w:ind w:left="222" w:hanging="222"/>
              <w:rPr>
                <w:rFonts w:ascii="Arial" w:hAnsi="Arial" w:cs="Arial"/>
                <w:sz w:val="16"/>
                <w:szCs w:val="16"/>
              </w:rPr>
            </w:pPr>
          </w:p>
        </w:tc>
        <w:tc>
          <w:tcPr>
            <w:tcW w:w="1215" w:type="dxa"/>
            <w:vAlign w:val="bottom"/>
          </w:tcPr>
          <w:p w14:paraId="7005CD47" w14:textId="77777777" w:rsidR="002D0F9D" w:rsidRPr="00A41E93" w:rsidRDefault="002D0F9D" w:rsidP="002D0F9D">
            <w:pPr>
              <w:tabs>
                <w:tab w:val="decimal" w:pos="792"/>
              </w:tabs>
              <w:spacing w:line="260" w:lineRule="exact"/>
              <w:ind w:left="-18"/>
              <w:jc w:val="both"/>
              <w:rPr>
                <w:rFonts w:ascii="Arial" w:hAnsi="Arial" w:cs="Arial"/>
                <w:sz w:val="16"/>
                <w:szCs w:val="16"/>
              </w:rPr>
            </w:pPr>
          </w:p>
        </w:tc>
        <w:tc>
          <w:tcPr>
            <w:tcW w:w="1215" w:type="dxa"/>
            <w:vAlign w:val="bottom"/>
          </w:tcPr>
          <w:p w14:paraId="29A11B93" w14:textId="77777777" w:rsidR="002D0F9D" w:rsidRPr="00A41E93" w:rsidRDefault="002D0F9D" w:rsidP="002D0F9D">
            <w:pPr>
              <w:tabs>
                <w:tab w:val="decimal" w:pos="792"/>
              </w:tabs>
              <w:spacing w:line="260" w:lineRule="exact"/>
              <w:ind w:left="-18"/>
              <w:jc w:val="both"/>
              <w:rPr>
                <w:rFonts w:ascii="Arial" w:hAnsi="Arial" w:cs="Arial"/>
                <w:sz w:val="16"/>
                <w:szCs w:val="16"/>
              </w:rPr>
            </w:pPr>
          </w:p>
        </w:tc>
        <w:tc>
          <w:tcPr>
            <w:tcW w:w="1215" w:type="dxa"/>
            <w:vAlign w:val="bottom"/>
          </w:tcPr>
          <w:p w14:paraId="24AB96C5" w14:textId="77777777" w:rsidR="002D0F9D" w:rsidRPr="00A41E93" w:rsidRDefault="002D0F9D" w:rsidP="002D0F9D">
            <w:pPr>
              <w:tabs>
                <w:tab w:val="decimal" w:pos="792"/>
              </w:tabs>
              <w:spacing w:line="260" w:lineRule="exact"/>
              <w:ind w:left="-18"/>
              <w:jc w:val="both"/>
              <w:rPr>
                <w:rFonts w:ascii="Arial" w:hAnsi="Arial" w:cs="Arial"/>
                <w:sz w:val="16"/>
                <w:szCs w:val="16"/>
              </w:rPr>
            </w:pPr>
          </w:p>
        </w:tc>
        <w:tc>
          <w:tcPr>
            <w:tcW w:w="1215" w:type="dxa"/>
            <w:vAlign w:val="bottom"/>
          </w:tcPr>
          <w:p w14:paraId="65C3B82A" w14:textId="77777777" w:rsidR="002D0F9D" w:rsidRPr="00A41E93" w:rsidRDefault="002D0F9D" w:rsidP="002D0F9D">
            <w:pPr>
              <w:tabs>
                <w:tab w:val="decimal" w:pos="792"/>
              </w:tabs>
              <w:spacing w:line="260" w:lineRule="exact"/>
              <w:ind w:left="-18"/>
              <w:jc w:val="both"/>
              <w:rPr>
                <w:rFonts w:ascii="Arial" w:hAnsi="Arial" w:cs="Arial"/>
                <w:sz w:val="16"/>
                <w:szCs w:val="16"/>
              </w:rPr>
            </w:pPr>
          </w:p>
        </w:tc>
      </w:tr>
      <w:tr w:rsidR="002D0F9D" w:rsidRPr="00A41E93" w14:paraId="4A32085B" w14:textId="77777777" w:rsidTr="00D90821">
        <w:tc>
          <w:tcPr>
            <w:tcW w:w="4320" w:type="dxa"/>
          </w:tcPr>
          <w:p w14:paraId="78F797DE" w14:textId="77777777" w:rsidR="002D0F9D" w:rsidRPr="00A41E93" w:rsidRDefault="002D0F9D" w:rsidP="002D0F9D">
            <w:pPr>
              <w:tabs>
                <w:tab w:val="left" w:pos="567"/>
                <w:tab w:val="left" w:pos="1134"/>
                <w:tab w:val="left" w:pos="1701"/>
              </w:tabs>
              <w:spacing w:line="260" w:lineRule="exact"/>
              <w:ind w:left="222" w:hanging="222"/>
              <w:rPr>
                <w:rFonts w:ascii="Arial" w:hAnsi="Arial" w:cs="Arial"/>
                <w:sz w:val="16"/>
                <w:szCs w:val="16"/>
                <w:cs/>
              </w:rPr>
            </w:pPr>
            <w:r w:rsidRPr="00A41E93">
              <w:rPr>
                <w:rFonts w:ascii="Arial" w:hAnsi="Arial" w:cs="Arial"/>
                <w:sz w:val="16"/>
                <w:szCs w:val="16"/>
              </w:rPr>
              <w:t>Applicable tax rate (%)</w:t>
            </w:r>
          </w:p>
        </w:tc>
        <w:tc>
          <w:tcPr>
            <w:tcW w:w="1215" w:type="dxa"/>
            <w:vAlign w:val="bottom"/>
          </w:tcPr>
          <w:p w14:paraId="4D8A19DB" w14:textId="527B959F"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w:t>
            </w:r>
          </w:p>
        </w:tc>
        <w:tc>
          <w:tcPr>
            <w:tcW w:w="1215" w:type="dxa"/>
            <w:vAlign w:val="bottom"/>
          </w:tcPr>
          <w:p w14:paraId="460ECA4A" w14:textId="72112223"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w:t>
            </w:r>
          </w:p>
        </w:tc>
        <w:tc>
          <w:tcPr>
            <w:tcW w:w="1215" w:type="dxa"/>
            <w:vAlign w:val="bottom"/>
          </w:tcPr>
          <w:p w14:paraId="407349A8" w14:textId="5F7286DD"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w:t>
            </w:r>
          </w:p>
        </w:tc>
        <w:tc>
          <w:tcPr>
            <w:tcW w:w="1215" w:type="dxa"/>
            <w:vAlign w:val="bottom"/>
          </w:tcPr>
          <w:p w14:paraId="21DD8488" w14:textId="0E05DBCF"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w:t>
            </w:r>
          </w:p>
        </w:tc>
      </w:tr>
      <w:tr w:rsidR="002D0F9D" w:rsidRPr="00A41E93" w14:paraId="705EE5A3" w14:textId="77777777" w:rsidTr="00D90821">
        <w:tc>
          <w:tcPr>
            <w:tcW w:w="4320" w:type="dxa"/>
          </w:tcPr>
          <w:p w14:paraId="7C7778AD" w14:textId="55D90AE0" w:rsidR="002D0F9D" w:rsidRPr="00A41E93" w:rsidRDefault="002D0F9D" w:rsidP="002D0F9D">
            <w:pPr>
              <w:tabs>
                <w:tab w:val="left" w:pos="1440"/>
              </w:tabs>
              <w:spacing w:line="260" w:lineRule="exact"/>
              <w:ind w:left="222" w:hanging="222"/>
              <w:rPr>
                <w:rFonts w:ascii="Arial" w:hAnsi="Arial" w:cs="Arial"/>
                <w:color w:val="000000"/>
                <w:sz w:val="16"/>
                <w:szCs w:val="16"/>
              </w:rPr>
            </w:pPr>
            <w:r w:rsidRPr="00A41E93">
              <w:rPr>
                <w:rFonts w:ascii="Arial" w:hAnsi="Arial" w:cs="Arial"/>
                <w:color w:val="000000"/>
                <w:sz w:val="16"/>
                <w:szCs w:val="16"/>
              </w:rPr>
              <w:t>Accounting profit (loss) before tax multiplied by income tax rate</w:t>
            </w:r>
          </w:p>
        </w:tc>
        <w:tc>
          <w:tcPr>
            <w:tcW w:w="1215" w:type="dxa"/>
            <w:vAlign w:val="bottom"/>
          </w:tcPr>
          <w:p w14:paraId="0E5D7B16" w14:textId="6BDB3033"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5</w:t>
            </w:r>
            <w:r w:rsidR="00B01DB3">
              <w:rPr>
                <w:rFonts w:ascii="Arial" w:hAnsi="Arial" w:cs="Arial"/>
                <w:sz w:val="16"/>
                <w:szCs w:val="16"/>
              </w:rPr>
              <w:t>4,377</w:t>
            </w:r>
          </w:p>
        </w:tc>
        <w:tc>
          <w:tcPr>
            <w:tcW w:w="1215" w:type="dxa"/>
            <w:vAlign w:val="bottom"/>
          </w:tcPr>
          <w:p w14:paraId="3347C6BF" w14:textId="4A826686"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15</w:t>
            </w:r>
            <w:r w:rsidR="00751738">
              <w:rPr>
                <w:rFonts w:ascii="Arial" w:hAnsi="Arial" w:cs="Arial"/>
                <w:sz w:val="16"/>
                <w:szCs w:val="16"/>
              </w:rPr>
              <w:t>9,191</w:t>
            </w:r>
          </w:p>
        </w:tc>
        <w:tc>
          <w:tcPr>
            <w:tcW w:w="1215" w:type="dxa"/>
            <w:vAlign w:val="bottom"/>
          </w:tcPr>
          <w:p w14:paraId="63A0595D" w14:textId="3154B676"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w:t>
            </w:r>
            <w:r w:rsidR="0060608B" w:rsidRPr="00A41E93">
              <w:rPr>
                <w:rFonts w:ascii="Arial" w:hAnsi="Arial" w:cs="Arial"/>
                <w:sz w:val="16"/>
                <w:szCs w:val="16"/>
              </w:rPr>
              <w:t>87,439</w:t>
            </w:r>
            <w:r w:rsidRPr="00A41E93">
              <w:rPr>
                <w:rFonts w:ascii="Arial" w:hAnsi="Arial" w:cs="Arial"/>
                <w:sz w:val="16"/>
                <w:szCs w:val="16"/>
              </w:rPr>
              <w:t>)</w:t>
            </w:r>
          </w:p>
        </w:tc>
        <w:tc>
          <w:tcPr>
            <w:tcW w:w="1215" w:type="dxa"/>
            <w:vAlign w:val="bottom"/>
          </w:tcPr>
          <w:p w14:paraId="199125AC" w14:textId="0A7CA32B"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r w:rsidR="00751738">
              <w:rPr>
                <w:rFonts w:ascii="Arial" w:hAnsi="Arial" w:cs="Arial"/>
                <w:sz w:val="16"/>
                <w:szCs w:val="16"/>
              </w:rPr>
              <w:t>18,058</w:t>
            </w:r>
            <w:r w:rsidRPr="00A41E93">
              <w:rPr>
                <w:rFonts w:ascii="Arial" w:hAnsi="Arial" w:cs="Arial"/>
                <w:sz w:val="16"/>
                <w:szCs w:val="16"/>
              </w:rPr>
              <w:t>)</w:t>
            </w:r>
          </w:p>
        </w:tc>
      </w:tr>
      <w:tr w:rsidR="002D0F9D" w:rsidRPr="00A41E93" w14:paraId="41B778CD" w14:textId="77777777" w:rsidTr="00CE15A8">
        <w:trPr>
          <w:trHeight w:val="80"/>
        </w:trPr>
        <w:tc>
          <w:tcPr>
            <w:tcW w:w="4320" w:type="dxa"/>
          </w:tcPr>
          <w:p w14:paraId="49966F98" w14:textId="6903ECE9" w:rsidR="002D0F9D" w:rsidRPr="00A41E93" w:rsidRDefault="002D0F9D" w:rsidP="002D0F9D">
            <w:pPr>
              <w:tabs>
                <w:tab w:val="left" w:pos="1440"/>
              </w:tabs>
              <w:spacing w:line="260" w:lineRule="exact"/>
              <w:ind w:left="222" w:hanging="222"/>
              <w:rPr>
                <w:rFonts w:ascii="Arial" w:hAnsi="Arial" w:cs="Arial"/>
                <w:color w:val="000000"/>
                <w:sz w:val="16"/>
                <w:szCs w:val="16"/>
              </w:rPr>
            </w:pPr>
            <w:r w:rsidRPr="00A41E93">
              <w:rPr>
                <w:rFonts w:ascii="Arial" w:hAnsi="Arial" w:cs="Arial"/>
                <w:color w:val="000000"/>
                <w:sz w:val="16"/>
                <w:szCs w:val="16"/>
              </w:rPr>
              <w:t xml:space="preserve">Previously deductible temporary differences and </w:t>
            </w:r>
            <w:proofErr w:type="spellStart"/>
            <w:r w:rsidRPr="00A41E93">
              <w:rPr>
                <w:rFonts w:ascii="Arial" w:hAnsi="Arial" w:cs="Arial"/>
                <w:color w:val="000000"/>
                <w:sz w:val="16"/>
                <w:szCs w:val="16"/>
              </w:rPr>
              <w:t>unrecognised</w:t>
            </w:r>
            <w:proofErr w:type="spellEnd"/>
            <w:r w:rsidRPr="00A41E93">
              <w:rPr>
                <w:rFonts w:ascii="Arial" w:hAnsi="Arial" w:cs="Arial"/>
                <w:color w:val="000000"/>
                <w:sz w:val="16"/>
                <w:szCs w:val="16"/>
              </w:rPr>
              <w:t xml:space="preserve"> tax losses that is used to reduce current tax expense</w:t>
            </w:r>
            <w:r w:rsidR="00C53370">
              <w:rPr>
                <w:rFonts w:ascii="Arial" w:hAnsi="Arial" w:cs="Arial"/>
                <w:color w:val="000000"/>
                <w:sz w:val="16"/>
                <w:szCs w:val="16"/>
              </w:rPr>
              <w:t>s</w:t>
            </w:r>
          </w:p>
        </w:tc>
        <w:tc>
          <w:tcPr>
            <w:tcW w:w="1215" w:type="dxa"/>
            <w:vAlign w:val="bottom"/>
          </w:tcPr>
          <w:p w14:paraId="2B4406F1" w14:textId="3E83F5E1" w:rsidR="002D0F9D" w:rsidRPr="00A41E93" w:rsidRDefault="00B01DB3" w:rsidP="002D0F9D">
            <w:pPr>
              <w:tabs>
                <w:tab w:val="decimal" w:pos="792"/>
              </w:tabs>
              <w:spacing w:line="260" w:lineRule="exact"/>
              <w:ind w:left="-18"/>
              <w:jc w:val="both"/>
              <w:rPr>
                <w:rFonts w:ascii="Arial" w:hAnsi="Arial" w:cs="Arial"/>
                <w:sz w:val="16"/>
                <w:szCs w:val="16"/>
              </w:rPr>
            </w:pPr>
            <w:r>
              <w:rPr>
                <w:rFonts w:ascii="Arial" w:hAnsi="Arial" w:cs="Arial"/>
                <w:sz w:val="16"/>
                <w:szCs w:val="16"/>
              </w:rPr>
              <w:t>(56,271)</w:t>
            </w:r>
          </w:p>
        </w:tc>
        <w:tc>
          <w:tcPr>
            <w:tcW w:w="1215" w:type="dxa"/>
            <w:vAlign w:val="bottom"/>
          </w:tcPr>
          <w:p w14:paraId="6BCB1487" w14:textId="08FD2373"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1,425</w:t>
            </w:r>
          </w:p>
        </w:tc>
        <w:tc>
          <w:tcPr>
            <w:tcW w:w="1215" w:type="dxa"/>
            <w:vAlign w:val="bottom"/>
          </w:tcPr>
          <w:p w14:paraId="68DF7C19" w14:textId="4AF99DDD"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r w:rsidR="00A6792E">
              <w:rPr>
                <w:rFonts w:ascii="Arial" w:hAnsi="Arial" w:cs="Arial"/>
                <w:sz w:val="16"/>
                <w:szCs w:val="16"/>
              </w:rPr>
              <w:t>56,271</w:t>
            </w:r>
            <w:r w:rsidRPr="00A41E93">
              <w:rPr>
                <w:rFonts w:ascii="Arial" w:hAnsi="Arial" w:cs="Arial"/>
                <w:sz w:val="16"/>
                <w:szCs w:val="16"/>
              </w:rPr>
              <w:t>)</w:t>
            </w:r>
          </w:p>
        </w:tc>
        <w:tc>
          <w:tcPr>
            <w:tcW w:w="1215" w:type="dxa"/>
            <w:vAlign w:val="bottom"/>
          </w:tcPr>
          <w:p w14:paraId="60A8AB10" w14:textId="20EB5C4F"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(126,162)</w:t>
            </w:r>
          </w:p>
        </w:tc>
      </w:tr>
      <w:tr w:rsidR="002D0F9D" w:rsidRPr="00A41E93" w14:paraId="544D3E91" w14:textId="77777777" w:rsidTr="00CE15A8">
        <w:trPr>
          <w:trHeight w:val="80"/>
        </w:trPr>
        <w:tc>
          <w:tcPr>
            <w:tcW w:w="4320" w:type="dxa"/>
          </w:tcPr>
          <w:p w14:paraId="43D3974F" w14:textId="17AA9ACA" w:rsidR="002D0F9D" w:rsidRPr="00A41E93" w:rsidRDefault="002D0F9D" w:rsidP="002D0F9D">
            <w:pPr>
              <w:tabs>
                <w:tab w:val="left" w:pos="1440"/>
              </w:tabs>
              <w:spacing w:line="260" w:lineRule="exact"/>
              <w:ind w:left="222" w:hanging="222"/>
              <w:rPr>
                <w:rFonts w:ascii="Arial" w:hAnsi="Arial" w:cs="Arial"/>
                <w:color w:val="000000"/>
                <w:sz w:val="16"/>
                <w:szCs w:val="16"/>
              </w:rPr>
            </w:pPr>
            <w:r w:rsidRPr="00A41E93">
              <w:rPr>
                <w:rFonts w:ascii="Arial" w:hAnsi="Arial" w:cs="Arial"/>
                <w:color w:val="000000"/>
                <w:sz w:val="16"/>
                <w:szCs w:val="16"/>
              </w:rPr>
              <w:t>Write-off deferred tax</w:t>
            </w:r>
            <w:r w:rsidR="00C53370">
              <w:rPr>
                <w:rFonts w:ascii="Arial" w:hAnsi="Arial" w:cs="Arial"/>
                <w:color w:val="000000"/>
                <w:sz w:val="16"/>
                <w:szCs w:val="16"/>
              </w:rPr>
              <w:t xml:space="preserve"> assets</w:t>
            </w:r>
          </w:p>
        </w:tc>
        <w:tc>
          <w:tcPr>
            <w:tcW w:w="1215" w:type="dxa"/>
            <w:vAlign w:val="bottom"/>
          </w:tcPr>
          <w:p w14:paraId="27608E9D" w14:textId="40566BC9"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3E4BD981" w14:textId="5C5B3287"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206,332</w:t>
            </w:r>
          </w:p>
        </w:tc>
        <w:tc>
          <w:tcPr>
            <w:tcW w:w="1215" w:type="dxa"/>
            <w:vAlign w:val="bottom"/>
          </w:tcPr>
          <w:p w14:paraId="7EE3F3BD" w14:textId="6ECE961A"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0A0A9D9D" w14:textId="5A6E8CA2"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206,332</w:t>
            </w:r>
          </w:p>
        </w:tc>
      </w:tr>
      <w:tr w:rsidR="002D0F9D" w:rsidRPr="00A41E93" w14:paraId="41B0468B" w14:textId="77777777" w:rsidTr="00D90821">
        <w:tc>
          <w:tcPr>
            <w:tcW w:w="4320" w:type="dxa"/>
          </w:tcPr>
          <w:p w14:paraId="039C9A3A" w14:textId="77777777" w:rsidR="002D0F9D" w:rsidRPr="00A41E93" w:rsidRDefault="002D0F9D" w:rsidP="002D0F9D">
            <w:pPr>
              <w:tabs>
                <w:tab w:val="left" w:pos="1440"/>
              </w:tabs>
              <w:spacing w:line="260" w:lineRule="exact"/>
              <w:ind w:left="222" w:hanging="222"/>
              <w:rPr>
                <w:rFonts w:ascii="Arial" w:hAnsi="Arial" w:cs="Arial"/>
                <w:sz w:val="16"/>
                <w:szCs w:val="16"/>
              </w:rPr>
            </w:pPr>
            <w:r w:rsidRPr="00A41E93">
              <w:rPr>
                <w:rFonts w:ascii="Arial" w:hAnsi="Arial" w:cs="Arial"/>
                <w:color w:val="000000"/>
                <w:sz w:val="16"/>
                <w:szCs w:val="16"/>
              </w:rPr>
              <w:t>Effects of:</w:t>
            </w:r>
          </w:p>
        </w:tc>
        <w:tc>
          <w:tcPr>
            <w:tcW w:w="1215" w:type="dxa"/>
            <w:vAlign w:val="bottom"/>
          </w:tcPr>
          <w:p w14:paraId="29D547DD" w14:textId="266ED864" w:rsidR="002D0F9D" w:rsidRPr="00A41E93" w:rsidRDefault="002D0F9D" w:rsidP="002D0F9D">
            <w:pPr>
              <w:tabs>
                <w:tab w:val="decimal" w:pos="792"/>
              </w:tabs>
              <w:spacing w:line="260" w:lineRule="exact"/>
              <w:ind w:left="-18"/>
              <w:jc w:val="both"/>
              <w:rPr>
                <w:rFonts w:ascii="Arial" w:hAnsi="Arial" w:cs="Arial"/>
                <w:sz w:val="16"/>
                <w:szCs w:val="16"/>
              </w:rPr>
            </w:pPr>
          </w:p>
        </w:tc>
        <w:tc>
          <w:tcPr>
            <w:tcW w:w="1215" w:type="dxa"/>
            <w:vAlign w:val="bottom"/>
          </w:tcPr>
          <w:p w14:paraId="7632A3E0" w14:textId="77777777" w:rsidR="002D0F9D" w:rsidRPr="00A41E93" w:rsidRDefault="002D0F9D" w:rsidP="002D0F9D">
            <w:pPr>
              <w:tabs>
                <w:tab w:val="decimal" w:pos="792"/>
              </w:tabs>
              <w:spacing w:line="260" w:lineRule="exact"/>
              <w:ind w:left="-18"/>
              <w:jc w:val="both"/>
              <w:rPr>
                <w:rFonts w:ascii="Arial" w:hAnsi="Arial" w:cs="Arial"/>
                <w:sz w:val="16"/>
                <w:szCs w:val="16"/>
              </w:rPr>
            </w:pPr>
          </w:p>
        </w:tc>
        <w:tc>
          <w:tcPr>
            <w:tcW w:w="1215" w:type="dxa"/>
            <w:vAlign w:val="bottom"/>
          </w:tcPr>
          <w:p w14:paraId="0FC5CA3B" w14:textId="77777777" w:rsidR="002D0F9D" w:rsidRPr="00A41E93" w:rsidRDefault="002D0F9D" w:rsidP="002D0F9D">
            <w:pPr>
              <w:tabs>
                <w:tab w:val="decimal" w:pos="792"/>
              </w:tabs>
              <w:spacing w:line="260" w:lineRule="exact"/>
              <w:ind w:left="-18"/>
              <w:jc w:val="both"/>
              <w:rPr>
                <w:rFonts w:ascii="Arial" w:hAnsi="Arial" w:cs="Arial"/>
                <w:sz w:val="16"/>
                <w:szCs w:val="16"/>
              </w:rPr>
            </w:pPr>
          </w:p>
        </w:tc>
        <w:tc>
          <w:tcPr>
            <w:tcW w:w="1215" w:type="dxa"/>
            <w:vAlign w:val="bottom"/>
          </w:tcPr>
          <w:p w14:paraId="31EBE4AB" w14:textId="77777777" w:rsidR="002D0F9D" w:rsidRPr="00A41E93" w:rsidRDefault="002D0F9D" w:rsidP="002D0F9D">
            <w:pPr>
              <w:tabs>
                <w:tab w:val="decimal" w:pos="792"/>
              </w:tabs>
              <w:spacing w:line="260" w:lineRule="exact"/>
              <w:ind w:left="-18"/>
              <w:jc w:val="both"/>
              <w:rPr>
                <w:rFonts w:ascii="Arial" w:hAnsi="Arial" w:cs="Arial"/>
                <w:sz w:val="16"/>
                <w:szCs w:val="16"/>
              </w:rPr>
            </w:pPr>
          </w:p>
        </w:tc>
      </w:tr>
      <w:tr w:rsidR="002D0F9D" w:rsidRPr="00A41E93" w14:paraId="452A35FA" w14:textId="77777777" w:rsidTr="00D90821">
        <w:tc>
          <w:tcPr>
            <w:tcW w:w="4320" w:type="dxa"/>
          </w:tcPr>
          <w:p w14:paraId="228F14D8" w14:textId="77777777"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Non-deductible expenses</w:t>
            </w:r>
          </w:p>
        </w:tc>
        <w:tc>
          <w:tcPr>
            <w:tcW w:w="1215" w:type="dxa"/>
            <w:vAlign w:val="bottom"/>
          </w:tcPr>
          <w:p w14:paraId="661F6DD8" w14:textId="17B2E08C"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noProof/>
                <w:sz w:val="16"/>
                <w:szCs w:val="16"/>
              </w:rPr>
              <mc:AlternateContent>
                <mc:Choice Requires="wps">
                  <w:drawing>
                    <wp:anchor distT="0" distB="0" distL="114300" distR="114300" simplePos="0" relativeHeight="251658240" behindDoc="1" locked="0" layoutInCell="1" allowOverlap="1" wp14:anchorId="73FE10F8" wp14:editId="53A38B7F">
                      <wp:simplePos x="0" y="0"/>
                      <wp:positionH relativeFrom="column">
                        <wp:posOffset>-24765</wp:posOffset>
                      </wp:positionH>
                      <wp:positionV relativeFrom="paragraph">
                        <wp:posOffset>2540</wp:posOffset>
                      </wp:positionV>
                      <wp:extent cx="638175" cy="1638300"/>
                      <wp:effectExtent l="0" t="0" r="28575" b="19050"/>
                      <wp:wrapNone/>
                      <wp:docPr id="1553359766" name="Rectangle 1553359766"/>
                      <wp:cNvGraphicFramePr/>
                      <a:graphic xmlns:a="http://schemas.openxmlformats.org/drawingml/2006/main">
                        <a:graphicData uri="http://schemas.microsoft.com/office/word/2010/wordprocessingShape">
                          <wps:wsp>
                            <wps:cNvSpPr/>
                            <wps:spPr>
                              <a:xfrm>
                                <a:off x="0" y="0"/>
                                <a:ext cx="638175" cy="163830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1D5C8C8" id="Rectangle 1553359766" o:spid="_x0000_s1026" style="position:absolute;margin-left:-1.95pt;margin-top:.2pt;width:50.25pt;height:12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" fillcolor="white [3201]" strokecolor="black [3200]"/>
                  </w:pict>
                </mc:Fallback>
              </mc:AlternateContent>
            </w:r>
            <w:r w:rsidRPr="00A41E93">
              <w:rPr>
                <w:rFonts w:ascii="Arial" w:hAnsi="Arial" w:cs="Arial"/>
                <w:sz w:val="16"/>
                <w:szCs w:val="16"/>
              </w:rPr>
              <w:t>4,370</w:t>
            </w:r>
          </w:p>
        </w:tc>
        <w:tc>
          <w:tcPr>
            <w:tcW w:w="1215" w:type="dxa"/>
            <w:vAlign w:val="bottom"/>
          </w:tcPr>
          <w:p w14:paraId="5EC5ED54" w14:textId="0F8E4151"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noProof/>
                <w:sz w:val="16"/>
                <w:szCs w:val="16"/>
              </w:rPr>
              <mc:AlternateContent>
                <mc:Choice Requires="wps">
                  <w:drawing>
                    <wp:anchor distT="0" distB="0" distL="114300" distR="114300" simplePos="0" relativeHeight="251658241" behindDoc="1" locked="0" layoutInCell="1" allowOverlap="1" wp14:anchorId="5F6C7B8B" wp14:editId="5FCC6966">
                      <wp:simplePos x="0" y="0"/>
                      <wp:positionH relativeFrom="column">
                        <wp:posOffset>-24765</wp:posOffset>
                      </wp:positionH>
                      <wp:positionV relativeFrom="paragraph">
                        <wp:posOffset>2540</wp:posOffset>
                      </wp:positionV>
                      <wp:extent cx="638175" cy="1638300"/>
                      <wp:effectExtent l="0" t="0" r="28575" b="19050"/>
                      <wp:wrapNone/>
                      <wp:docPr id="2404062" name="Rectangle 2404062"/>
                      <wp:cNvGraphicFramePr/>
                      <a:graphic xmlns:a="http://schemas.openxmlformats.org/drawingml/2006/main">
                        <a:graphicData uri="http://schemas.microsoft.com/office/word/2010/wordprocessingShape">
                          <wps:wsp>
                            <wps:cNvSpPr/>
                            <wps:spPr>
                              <a:xfrm>
                                <a:off x="0" y="0"/>
                                <a:ext cx="638175" cy="163830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28E8A30" id="Rectangle 2404062" o:spid="_x0000_s1026" style="position:absolute;margin-left:-1.95pt;margin-top:.2pt;width:50.25pt;height:129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" fillcolor="white [3201]" strokecolor="black [3200]"/>
                  </w:pict>
                </mc:Fallback>
              </mc:AlternateContent>
            </w:r>
            <w:r w:rsidRPr="00A41E93">
              <w:rPr>
                <w:rFonts w:ascii="Arial" w:hAnsi="Arial" w:cs="Arial"/>
                <w:sz w:val="16"/>
                <w:szCs w:val="16"/>
              </w:rPr>
              <w:t>10,141</w:t>
            </w:r>
          </w:p>
        </w:tc>
        <w:tc>
          <w:tcPr>
            <w:tcW w:w="1215" w:type="dxa"/>
            <w:vAlign w:val="bottom"/>
          </w:tcPr>
          <w:p w14:paraId="6A2EA500" w14:textId="7911270F"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noProof/>
                <w:sz w:val="16"/>
                <w:szCs w:val="16"/>
              </w:rPr>
              <mc:AlternateContent>
                <mc:Choice Requires="wps">
                  <w:drawing>
                    <wp:anchor distT="0" distB="0" distL="114300" distR="114300" simplePos="0" relativeHeight="251658242" behindDoc="1" locked="0" layoutInCell="1" allowOverlap="1" wp14:anchorId="66F6AEEC" wp14:editId="20A18E52">
                      <wp:simplePos x="0" y="0"/>
                      <wp:positionH relativeFrom="column">
                        <wp:posOffset>-24765</wp:posOffset>
                      </wp:positionH>
                      <wp:positionV relativeFrom="paragraph">
                        <wp:posOffset>12065</wp:posOffset>
                      </wp:positionV>
                      <wp:extent cx="638175" cy="16287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638175" cy="1628775"/>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8814ABC" id="Rectangle 4" o:spid="_x0000_s1026" style="position:absolute;margin-left:-1.95pt;margin-top:.95pt;width:50.25pt;height:128.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" fillcolor="white [3201]" strokecolor="black [3200]"/>
                  </w:pict>
                </mc:Fallback>
              </mc:AlternateContent>
            </w:r>
            <w:r w:rsidRPr="00A41E93">
              <w:rPr>
                <w:rFonts w:ascii="Arial" w:hAnsi="Arial" w:cs="Arial"/>
                <w:sz w:val="16"/>
                <w:szCs w:val="16"/>
              </w:rPr>
              <w:t>856</w:t>
            </w:r>
          </w:p>
        </w:tc>
        <w:tc>
          <w:tcPr>
            <w:tcW w:w="1215" w:type="dxa"/>
            <w:vAlign w:val="bottom"/>
          </w:tcPr>
          <w:p w14:paraId="1A7CEA03" w14:textId="0058DE84"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noProof/>
                <w:sz w:val="16"/>
                <w:szCs w:val="16"/>
              </w:rPr>
              <mc:AlternateContent>
                <mc:Choice Requires="wps">
                  <w:drawing>
                    <wp:anchor distT="0" distB="0" distL="114300" distR="114300" simplePos="0" relativeHeight="251658243" behindDoc="1" locked="0" layoutInCell="1" allowOverlap="1" wp14:anchorId="6C5D203A" wp14:editId="4BAA4CB4">
                      <wp:simplePos x="0" y="0"/>
                      <wp:positionH relativeFrom="column">
                        <wp:posOffset>3810</wp:posOffset>
                      </wp:positionH>
                      <wp:positionV relativeFrom="paragraph">
                        <wp:posOffset>12065</wp:posOffset>
                      </wp:positionV>
                      <wp:extent cx="638175" cy="16287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638175" cy="1628775"/>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83E0F3B" id="Rectangle 3" o:spid="_x0000_s1026" style="position:absolute;margin-left:.3pt;margin-top:.95pt;width:50.25pt;height:128.2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" fillcolor="white [3201]" strokecolor="black [3200]"/>
                  </w:pict>
                </mc:Fallback>
              </mc:AlternateContent>
            </w:r>
            <w:r w:rsidRPr="00A41E93">
              <w:rPr>
                <w:rFonts w:ascii="Arial" w:hAnsi="Arial" w:cs="Arial"/>
                <w:sz w:val="16"/>
                <w:szCs w:val="16"/>
              </w:rPr>
              <w:t>4,160</w:t>
            </w:r>
          </w:p>
        </w:tc>
      </w:tr>
      <w:tr w:rsidR="002D0F9D" w:rsidRPr="00A41E93" w14:paraId="4B0493F2" w14:textId="77777777" w:rsidTr="00D90821">
        <w:tc>
          <w:tcPr>
            <w:tcW w:w="4320" w:type="dxa"/>
          </w:tcPr>
          <w:p w14:paraId="7F659D32" w14:textId="67042508"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Tax exempted income</w:t>
            </w:r>
          </w:p>
        </w:tc>
        <w:tc>
          <w:tcPr>
            <w:tcW w:w="1215" w:type="dxa"/>
            <w:vAlign w:val="bottom"/>
          </w:tcPr>
          <w:p w14:paraId="784C7E26" w14:textId="4BAC3218"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r w:rsidR="0060608B" w:rsidRPr="00A41E93">
              <w:rPr>
                <w:rFonts w:ascii="Arial" w:hAnsi="Arial" w:cs="Arial"/>
                <w:sz w:val="16"/>
                <w:szCs w:val="16"/>
              </w:rPr>
              <w:t>1</w:t>
            </w:r>
            <w:r w:rsidRPr="00A41E93">
              <w:rPr>
                <w:rFonts w:ascii="Arial" w:hAnsi="Arial" w:cs="Arial"/>
                <w:sz w:val="16"/>
                <w:szCs w:val="16"/>
              </w:rPr>
              <w:t>)</w:t>
            </w:r>
          </w:p>
        </w:tc>
        <w:tc>
          <w:tcPr>
            <w:tcW w:w="1215" w:type="dxa"/>
            <w:vAlign w:val="bottom"/>
          </w:tcPr>
          <w:p w14:paraId="299062BB" w14:textId="3929B6AD"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23285B34" w14:textId="292AFC6B"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(62,128)</w:t>
            </w:r>
          </w:p>
        </w:tc>
        <w:tc>
          <w:tcPr>
            <w:tcW w:w="1215" w:type="dxa"/>
            <w:vAlign w:val="bottom"/>
          </w:tcPr>
          <w:p w14:paraId="5E3FA75D" w14:textId="6B9C3CB2"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(209,681)</w:t>
            </w:r>
          </w:p>
        </w:tc>
      </w:tr>
      <w:tr w:rsidR="002D0F9D" w:rsidRPr="00A41E93" w14:paraId="34BB3702" w14:textId="77777777" w:rsidTr="00D90821">
        <w:tc>
          <w:tcPr>
            <w:tcW w:w="4320" w:type="dxa"/>
          </w:tcPr>
          <w:p w14:paraId="7B52E3DA" w14:textId="3ECADC36"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Share of profit from investment in joint ventures</w:t>
            </w:r>
          </w:p>
        </w:tc>
        <w:tc>
          <w:tcPr>
            <w:tcW w:w="1215" w:type="dxa"/>
            <w:vAlign w:val="bottom"/>
          </w:tcPr>
          <w:p w14:paraId="35FC2253" w14:textId="379DC93D" w:rsidR="002D0F9D" w:rsidRPr="00A41E93" w:rsidRDefault="0060608B"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(32,068)</w:t>
            </w:r>
          </w:p>
        </w:tc>
        <w:tc>
          <w:tcPr>
            <w:tcW w:w="1215" w:type="dxa"/>
            <w:vAlign w:val="bottom"/>
          </w:tcPr>
          <w:p w14:paraId="24BD9502" w14:textId="1EE9E8EA"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r w:rsidR="00751738">
              <w:rPr>
                <w:rFonts w:ascii="Arial" w:hAnsi="Arial" w:cs="Arial"/>
                <w:sz w:val="16"/>
                <w:szCs w:val="16"/>
              </w:rPr>
              <w:t>96,189</w:t>
            </w:r>
            <w:r w:rsidRPr="00A41E93">
              <w:rPr>
                <w:rFonts w:ascii="Arial" w:hAnsi="Arial" w:cs="Arial"/>
                <w:sz w:val="16"/>
                <w:szCs w:val="16"/>
              </w:rPr>
              <w:t>)</w:t>
            </w:r>
          </w:p>
        </w:tc>
        <w:tc>
          <w:tcPr>
            <w:tcW w:w="1215" w:type="dxa"/>
            <w:vAlign w:val="bottom"/>
          </w:tcPr>
          <w:p w14:paraId="180A32D0" w14:textId="71224E43"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5A4C1B2B" w14:textId="26871A5B"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r>
      <w:tr w:rsidR="002D0F9D" w:rsidRPr="00A41E93" w14:paraId="2D062C6F" w14:textId="77777777" w:rsidTr="00D90821">
        <w:tc>
          <w:tcPr>
            <w:tcW w:w="4320" w:type="dxa"/>
          </w:tcPr>
          <w:p w14:paraId="09AC79BE" w14:textId="77777777"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Additional expenses deductible allowed</w:t>
            </w:r>
          </w:p>
        </w:tc>
        <w:tc>
          <w:tcPr>
            <w:tcW w:w="1215" w:type="dxa"/>
            <w:vAlign w:val="bottom"/>
          </w:tcPr>
          <w:p w14:paraId="38C724CC" w14:textId="163F4568"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(34)</w:t>
            </w:r>
          </w:p>
        </w:tc>
        <w:tc>
          <w:tcPr>
            <w:tcW w:w="1215" w:type="dxa"/>
            <w:vAlign w:val="bottom"/>
          </w:tcPr>
          <w:p w14:paraId="4ADB777B" w14:textId="43C13EA7"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(116)</w:t>
            </w:r>
          </w:p>
        </w:tc>
        <w:tc>
          <w:tcPr>
            <w:tcW w:w="1215" w:type="dxa"/>
            <w:vAlign w:val="bottom"/>
          </w:tcPr>
          <w:p w14:paraId="60838D90" w14:textId="51F60E66"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(34)</w:t>
            </w:r>
          </w:p>
        </w:tc>
        <w:tc>
          <w:tcPr>
            <w:tcW w:w="1215" w:type="dxa"/>
            <w:vAlign w:val="bottom"/>
          </w:tcPr>
          <w:p w14:paraId="31DAAC06" w14:textId="042E85AC"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(116)</w:t>
            </w:r>
          </w:p>
        </w:tc>
      </w:tr>
      <w:tr w:rsidR="002D0F9D" w:rsidRPr="00A41E93" w14:paraId="4BEFD4C2" w14:textId="77777777" w:rsidTr="00D90821">
        <w:tc>
          <w:tcPr>
            <w:tcW w:w="4320" w:type="dxa"/>
          </w:tcPr>
          <w:p w14:paraId="60E37863" w14:textId="77777777"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Items treated as income under Revenue Code</w:t>
            </w:r>
          </w:p>
        </w:tc>
        <w:tc>
          <w:tcPr>
            <w:tcW w:w="1215" w:type="dxa"/>
            <w:vAlign w:val="bottom"/>
          </w:tcPr>
          <w:p w14:paraId="118E548B" w14:textId="7CCF6988" w:rsidR="002D0F9D" w:rsidRPr="00A41E93" w:rsidRDefault="00B01DB3" w:rsidP="002D0F9D">
            <w:pPr>
              <w:tabs>
                <w:tab w:val="decimal" w:pos="792"/>
              </w:tabs>
              <w:spacing w:line="260" w:lineRule="exact"/>
              <w:ind w:left="-18"/>
              <w:jc w:val="both"/>
              <w:rPr>
                <w:rFonts w:ascii="Arial" w:hAnsi="Arial" w:cs="Arial"/>
                <w:sz w:val="16"/>
                <w:szCs w:val="16"/>
              </w:rPr>
            </w:pPr>
            <w:r>
              <w:rPr>
                <w:rFonts w:ascii="Arial" w:hAnsi="Arial" w:cs="Arial"/>
                <w:sz w:val="16"/>
                <w:szCs w:val="16"/>
              </w:rPr>
              <w:t>87,665</w:t>
            </w:r>
          </w:p>
        </w:tc>
        <w:tc>
          <w:tcPr>
            <w:tcW w:w="1215" w:type="dxa"/>
            <w:vAlign w:val="bottom"/>
          </w:tcPr>
          <w:p w14:paraId="1C4E2586" w14:textId="0BAD9BF6"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27,091</w:t>
            </w:r>
          </w:p>
        </w:tc>
        <w:tc>
          <w:tcPr>
            <w:tcW w:w="1215" w:type="dxa"/>
            <w:vAlign w:val="bottom"/>
          </w:tcPr>
          <w:p w14:paraId="7D025506" w14:textId="2548AE92" w:rsidR="002D0F9D" w:rsidRPr="00A41E93" w:rsidRDefault="00B01DB3" w:rsidP="002D0F9D">
            <w:pPr>
              <w:tabs>
                <w:tab w:val="decimal" w:pos="792"/>
              </w:tabs>
              <w:spacing w:line="260" w:lineRule="exact"/>
              <w:ind w:left="-18"/>
              <w:jc w:val="both"/>
              <w:rPr>
                <w:rFonts w:ascii="Arial" w:hAnsi="Arial" w:cs="Arial"/>
                <w:sz w:val="16"/>
                <w:szCs w:val="16"/>
              </w:rPr>
            </w:pPr>
            <w:r>
              <w:rPr>
                <w:rFonts w:ascii="Arial" w:hAnsi="Arial" w:cs="Arial"/>
                <w:sz w:val="16"/>
                <w:szCs w:val="16"/>
              </w:rPr>
              <w:t>78,191</w:t>
            </w:r>
          </w:p>
        </w:tc>
        <w:tc>
          <w:tcPr>
            <w:tcW w:w="1215" w:type="dxa"/>
            <w:vAlign w:val="bottom"/>
          </w:tcPr>
          <w:p w14:paraId="5D84D518" w14:textId="03771C80"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24,912</w:t>
            </w:r>
          </w:p>
        </w:tc>
      </w:tr>
      <w:tr w:rsidR="002D0F9D" w:rsidRPr="00A41E93" w14:paraId="00BCC38E" w14:textId="77777777" w:rsidTr="00D90821">
        <w:tc>
          <w:tcPr>
            <w:tcW w:w="4320" w:type="dxa"/>
          </w:tcPr>
          <w:p w14:paraId="4AC1E48D" w14:textId="08C7086F"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 xml:space="preserve">Tax losses which may not be </w:t>
            </w:r>
            <w:proofErr w:type="spellStart"/>
            <w:r w:rsidRPr="00A41E93">
              <w:rPr>
                <w:rFonts w:ascii="Arial" w:hAnsi="Arial" w:cs="Arial"/>
                <w:sz w:val="16"/>
                <w:szCs w:val="16"/>
              </w:rPr>
              <w:t>utilised</w:t>
            </w:r>
            <w:proofErr w:type="spellEnd"/>
          </w:p>
        </w:tc>
        <w:tc>
          <w:tcPr>
            <w:tcW w:w="1215" w:type="dxa"/>
            <w:vAlign w:val="bottom"/>
          </w:tcPr>
          <w:p w14:paraId="0B69D968" w14:textId="49F9E74C" w:rsidR="002D0F9D" w:rsidRPr="00A41E93" w:rsidRDefault="00B01DB3" w:rsidP="002D0F9D">
            <w:pPr>
              <w:tabs>
                <w:tab w:val="decimal" w:pos="792"/>
              </w:tabs>
              <w:spacing w:line="260" w:lineRule="exact"/>
              <w:ind w:left="-18"/>
              <w:jc w:val="both"/>
              <w:rPr>
                <w:rFonts w:ascii="Arial" w:hAnsi="Arial" w:cs="Arial"/>
                <w:sz w:val="16"/>
                <w:szCs w:val="16"/>
              </w:rPr>
            </w:pPr>
            <w:r>
              <w:rPr>
                <w:rFonts w:ascii="Arial" w:hAnsi="Arial" w:cs="Arial"/>
                <w:sz w:val="16"/>
                <w:szCs w:val="16"/>
              </w:rPr>
              <w:t>140,138</w:t>
            </w:r>
          </w:p>
        </w:tc>
        <w:tc>
          <w:tcPr>
            <w:tcW w:w="1215" w:type="dxa"/>
            <w:vAlign w:val="bottom"/>
          </w:tcPr>
          <w:p w14:paraId="76C618A2" w14:textId="3E2FD80D"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53,692</w:t>
            </w:r>
          </w:p>
        </w:tc>
        <w:tc>
          <w:tcPr>
            <w:tcW w:w="1215" w:type="dxa"/>
            <w:vAlign w:val="bottom"/>
          </w:tcPr>
          <w:p w14:paraId="28AC0559" w14:textId="56C1D4F4" w:rsidR="002D0F9D" w:rsidRPr="00A41E93" w:rsidRDefault="00A6792E" w:rsidP="002D0F9D">
            <w:pPr>
              <w:tabs>
                <w:tab w:val="decimal" w:pos="792"/>
              </w:tabs>
              <w:spacing w:line="260" w:lineRule="exact"/>
              <w:ind w:left="-18"/>
              <w:jc w:val="both"/>
              <w:rPr>
                <w:rFonts w:ascii="Arial" w:hAnsi="Arial" w:cs="Arial"/>
                <w:sz w:val="16"/>
                <w:szCs w:val="16"/>
              </w:rPr>
            </w:pPr>
            <w:r>
              <w:rPr>
                <w:rFonts w:ascii="Arial" w:hAnsi="Arial" w:cs="Arial"/>
                <w:sz w:val="16"/>
                <w:szCs w:val="16"/>
              </w:rPr>
              <w:t>18,347</w:t>
            </w:r>
          </w:p>
        </w:tc>
        <w:tc>
          <w:tcPr>
            <w:tcW w:w="1215" w:type="dxa"/>
            <w:vAlign w:val="bottom"/>
          </w:tcPr>
          <w:p w14:paraId="6A5602F8" w14:textId="444A919F"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r>
      <w:tr w:rsidR="002D0F9D" w:rsidRPr="00A41E93" w14:paraId="416EFF31" w14:textId="77777777" w:rsidTr="00D90821">
        <w:tc>
          <w:tcPr>
            <w:tcW w:w="4320" w:type="dxa"/>
          </w:tcPr>
          <w:p w14:paraId="64A6E1CB" w14:textId="150ED004" w:rsidR="002D0F9D" w:rsidRPr="00A41E93" w:rsidRDefault="002D0F9D" w:rsidP="002D0F9D">
            <w:pPr>
              <w:tabs>
                <w:tab w:val="left" w:pos="1440"/>
              </w:tabs>
              <w:spacing w:line="260" w:lineRule="exact"/>
              <w:ind w:left="255" w:right="-105"/>
              <w:rPr>
                <w:rFonts w:ascii="Arial" w:hAnsi="Arial" w:cs="Arial"/>
                <w:sz w:val="16"/>
                <w:szCs w:val="16"/>
              </w:rPr>
            </w:pPr>
            <w:r w:rsidRPr="00A41E93">
              <w:rPr>
                <w:rFonts w:ascii="Arial" w:hAnsi="Arial" w:cs="Arial"/>
                <w:sz w:val="16"/>
                <w:szCs w:val="16"/>
              </w:rPr>
              <w:t xml:space="preserve">Temporary differences which may not be </w:t>
            </w:r>
            <w:proofErr w:type="spellStart"/>
            <w:r w:rsidRPr="00A41E93">
              <w:rPr>
                <w:rFonts w:ascii="Arial" w:hAnsi="Arial" w:cs="Arial"/>
                <w:sz w:val="16"/>
                <w:szCs w:val="16"/>
              </w:rPr>
              <w:t>utilised</w:t>
            </w:r>
            <w:proofErr w:type="spellEnd"/>
          </w:p>
        </w:tc>
        <w:tc>
          <w:tcPr>
            <w:tcW w:w="1215" w:type="dxa"/>
            <w:vAlign w:val="bottom"/>
          </w:tcPr>
          <w:p w14:paraId="71312653" w14:textId="2E4756EB"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13,</w:t>
            </w:r>
            <w:r w:rsidR="00B01DB3">
              <w:rPr>
                <w:rFonts w:ascii="Arial" w:hAnsi="Arial" w:cs="Arial"/>
                <w:sz w:val="16"/>
                <w:szCs w:val="16"/>
              </w:rPr>
              <w:t>683</w:t>
            </w:r>
          </w:p>
        </w:tc>
        <w:tc>
          <w:tcPr>
            <w:tcW w:w="1215" w:type="dxa"/>
            <w:vAlign w:val="bottom"/>
          </w:tcPr>
          <w:p w14:paraId="059833F2" w14:textId="424AC84D"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17,645</w:t>
            </w:r>
          </w:p>
        </w:tc>
        <w:tc>
          <w:tcPr>
            <w:tcW w:w="1215" w:type="dxa"/>
            <w:vAlign w:val="bottom"/>
          </w:tcPr>
          <w:p w14:paraId="3B0D6CB5" w14:textId="6F145B82" w:rsidR="002D0F9D" w:rsidRPr="00A41E93" w:rsidRDefault="00A6792E" w:rsidP="002D0F9D">
            <w:pPr>
              <w:tabs>
                <w:tab w:val="decimal" w:pos="792"/>
              </w:tabs>
              <w:spacing w:line="260" w:lineRule="exact"/>
              <w:ind w:left="-18"/>
              <w:jc w:val="both"/>
              <w:rPr>
                <w:rFonts w:ascii="Arial" w:hAnsi="Arial" w:cs="Arial"/>
                <w:sz w:val="16"/>
                <w:szCs w:val="16"/>
              </w:rPr>
            </w:pPr>
            <w:r>
              <w:rPr>
                <w:rFonts w:ascii="Arial" w:hAnsi="Arial" w:cs="Arial"/>
                <w:sz w:val="16"/>
                <w:szCs w:val="16"/>
              </w:rPr>
              <w:t>2,968</w:t>
            </w:r>
          </w:p>
        </w:tc>
        <w:tc>
          <w:tcPr>
            <w:tcW w:w="1215" w:type="dxa"/>
            <w:vAlign w:val="bottom"/>
          </w:tcPr>
          <w:p w14:paraId="0D103286" w14:textId="245686D9"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r>
      <w:tr w:rsidR="002D0F9D" w:rsidRPr="00A41E93" w14:paraId="279702FE" w14:textId="77777777" w:rsidTr="00D90821">
        <w:tc>
          <w:tcPr>
            <w:tcW w:w="4320" w:type="dxa"/>
          </w:tcPr>
          <w:p w14:paraId="2256BC28" w14:textId="0F10547A" w:rsidR="002D0F9D" w:rsidRPr="00A41E93" w:rsidRDefault="002D0F9D" w:rsidP="002D0F9D">
            <w:pPr>
              <w:tabs>
                <w:tab w:val="left" w:pos="1440"/>
              </w:tabs>
              <w:spacing w:line="260" w:lineRule="exact"/>
              <w:ind w:left="255" w:right="-105"/>
              <w:rPr>
                <w:rFonts w:ascii="Arial" w:hAnsi="Arial" w:cs="Arial"/>
                <w:sz w:val="16"/>
                <w:szCs w:val="16"/>
              </w:rPr>
            </w:pPr>
            <w:r w:rsidRPr="00A41E93">
              <w:rPr>
                <w:rFonts w:ascii="Arial" w:hAnsi="Arial" w:cs="Arial"/>
                <w:sz w:val="16"/>
                <w:szCs w:val="16"/>
              </w:rPr>
              <w:t>The reduction of the registered capital</w:t>
            </w:r>
          </w:p>
        </w:tc>
        <w:tc>
          <w:tcPr>
            <w:tcW w:w="1215" w:type="dxa"/>
            <w:vAlign w:val="bottom"/>
          </w:tcPr>
          <w:p w14:paraId="747D1755" w14:textId="13C2AB3C"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7DF5042F" w14:textId="184241DE"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3BAE81AD" w14:textId="6B766C65" w:rsidR="002D0F9D" w:rsidRPr="00A41E93" w:rsidRDefault="00B01DB3" w:rsidP="002D0F9D">
            <w:pPr>
              <w:tabs>
                <w:tab w:val="decimal" w:pos="792"/>
              </w:tabs>
              <w:spacing w:line="260" w:lineRule="exact"/>
              <w:ind w:left="-18"/>
              <w:jc w:val="both"/>
              <w:rPr>
                <w:rFonts w:ascii="Arial" w:hAnsi="Arial" w:cs="Arial"/>
                <w:sz w:val="16"/>
                <w:szCs w:val="16"/>
              </w:rPr>
            </w:pPr>
            <w:r>
              <w:rPr>
                <w:rFonts w:ascii="Arial" w:hAnsi="Arial" w:cs="Arial"/>
                <w:sz w:val="16"/>
                <w:szCs w:val="16"/>
              </w:rPr>
              <w:t>103,471</w:t>
            </w:r>
          </w:p>
        </w:tc>
        <w:tc>
          <w:tcPr>
            <w:tcW w:w="1215" w:type="dxa"/>
            <w:vAlign w:val="bottom"/>
          </w:tcPr>
          <w:p w14:paraId="30B19467" w14:textId="59C64C28"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326,062</w:t>
            </w:r>
          </w:p>
        </w:tc>
      </w:tr>
      <w:tr w:rsidR="002D0F9D" w:rsidRPr="00A41E93" w14:paraId="080E821F" w14:textId="77777777" w:rsidTr="00D90821">
        <w:tc>
          <w:tcPr>
            <w:tcW w:w="4320" w:type="dxa"/>
          </w:tcPr>
          <w:p w14:paraId="20412985" w14:textId="5A86E5C1" w:rsidR="002D0F9D" w:rsidRPr="00A41E93" w:rsidRDefault="002D0F9D" w:rsidP="002D0F9D">
            <w:pPr>
              <w:tabs>
                <w:tab w:val="left" w:pos="1440"/>
              </w:tabs>
              <w:spacing w:line="260" w:lineRule="exact"/>
              <w:ind w:left="255" w:right="-105"/>
              <w:rPr>
                <w:rFonts w:ascii="Arial" w:hAnsi="Arial" w:cs="Arial"/>
                <w:sz w:val="16"/>
                <w:szCs w:val="16"/>
              </w:rPr>
            </w:pPr>
            <w:r w:rsidRPr="00A41E93">
              <w:rPr>
                <w:rFonts w:ascii="Arial" w:hAnsi="Arial" w:cs="Arial"/>
                <w:sz w:val="16"/>
                <w:szCs w:val="16"/>
              </w:rPr>
              <w:t>Impairment of investments in subsidiaries</w:t>
            </w:r>
          </w:p>
        </w:tc>
        <w:tc>
          <w:tcPr>
            <w:tcW w:w="1215" w:type="dxa"/>
            <w:vAlign w:val="bottom"/>
          </w:tcPr>
          <w:p w14:paraId="7EE289C9" w14:textId="2E2FE1CF"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53CCE63E" w14:textId="53DCB1AA"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w:t>
            </w:r>
          </w:p>
        </w:tc>
        <w:tc>
          <w:tcPr>
            <w:tcW w:w="1215" w:type="dxa"/>
            <w:vAlign w:val="bottom"/>
          </w:tcPr>
          <w:p w14:paraId="76A9CD09" w14:textId="224AAF01" w:rsidR="002D0F9D" w:rsidRPr="00A41E93" w:rsidRDefault="00A6792E" w:rsidP="002D0F9D">
            <w:pPr>
              <w:tabs>
                <w:tab w:val="decimal" w:pos="792"/>
              </w:tabs>
              <w:spacing w:line="260" w:lineRule="exact"/>
              <w:ind w:left="-18"/>
              <w:jc w:val="both"/>
              <w:rPr>
                <w:rFonts w:ascii="Arial" w:hAnsi="Arial" w:cs="Arial"/>
                <w:sz w:val="16"/>
                <w:szCs w:val="16"/>
              </w:rPr>
            </w:pPr>
            <w:r>
              <w:rPr>
                <w:rFonts w:ascii="Arial" w:hAnsi="Arial" w:cs="Arial"/>
                <w:sz w:val="16"/>
                <w:szCs w:val="16"/>
              </w:rPr>
              <w:t>110,694</w:t>
            </w:r>
          </w:p>
        </w:tc>
        <w:tc>
          <w:tcPr>
            <w:tcW w:w="1215" w:type="dxa"/>
            <w:vAlign w:val="bottom"/>
          </w:tcPr>
          <w:p w14:paraId="6B2BBD6A" w14:textId="73FC8094"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57,094</w:t>
            </w:r>
          </w:p>
        </w:tc>
      </w:tr>
      <w:tr w:rsidR="002D0F9D" w:rsidRPr="00A41E93" w14:paraId="0B4EA8E7" w14:textId="77777777" w:rsidTr="00D90821">
        <w:tc>
          <w:tcPr>
            <w:tcW w:w="4320" w:type="dxa"/>
          </w:tcPr>
          <w:p w14:paraId="5A40E3B3" w14:textId="744EF787" w:rsidR="002D0F9D" w:rsidRPr="00A41E93" w:rsidRDefault="002D0F9D" w:rsidP="002D0F9D">
            <w:pPr>
              <w:tabs>
                <w:tab w:val="left" w:pos="1440"/>
              </w:tabs>
              <w:spacing w:line="260" w:lineRule="exact"/>
              <w:ind w:left="255"/>
              <w:rPr>
                <w:rFonts w:ascii="Arial" w:hAnsi="Arial" w:cs="Arial"/>
                <w:sz w:val="16"/>
                <w:szCs w:val="16"/>
              </w:rPr>
            </w:pPr>
            <w:r w:rsidRPr="00A41E93">
              <w:rPr>
                <w:rFonts w:ascii="Arial" w:hAnsi="Arial" w:cs="Arial"/>
                <w:sz w:val="16"/>
                <w:szCs w:val="16"/>
              </w:rPr>
              <w:t>Others</w:t>
            </w:r>
          </w:p>
        </w:tc>
        <w:tc>
          <w:tcPr>
            <w:tcW w:w="1215" w:type="dxa"/>
            <w:vAlign w:val="bottom"/>
          </w:tcPr>
          <w:p w14:paraId="066C2F42" w14:textId="7A340A38" w:rsidR="002D0F9D" w:rsidRPr="00A41E93" w:rsidRDefault="00B01DB3" w:rsidP="002D0F9D">
            <w:pPr>
              <w:tabs>
                <w:tab w:val="decimal" w:pos="792"/>
              </w:tabs>
              <w:spacing w:line="260" w:lineRule="exact"/>
              <w:ind w:left="-18"/>
              <w:jc w:val="both"/>
              <w:rPr>
                <w:rFonts w:ascii="Arial" w:hAnsi="Arial" w:cs="Arial"/>
                <w:sz w:val="16"/>
                <w:szCs w:val="16"/>
              </w:rPr>
            </w:pPr>
            <w:r>
              <w:rPr>
                <w:rFonts w:ascii="Arial" w:hAnsi="Arial" w:cs="Arial"/>
                <w:sz w:val="16"/>
                <w:szCs w:val="16"/>
              </w:rPr>
              <w:t>780</w:t>
            </w:r>
          </w:p>
        </w:tc>
        <w:tc>
          <w:tcPr>
            <w:tcW w:w="1215" w:type="dxa"/>
            <w:vAlign w:val="bottom"/>
          </w:tcPr>
          <w:p w14:paraId="7F5DB9A9" w14:textId="45E7675D" w:rsidR="002D0F9D" w:rsidRPr="00A41E93" w:rsidRDefault="00751738" w:rsidP="002D0F9D">
            <w:pPr>
              <w:tabs>
                <w:tab w:val="decimal" w:pos="792"/>
              </w:tabs>
              <w:spacing w:line="260" w:lineRule="exact"/>
              <w:ind w:left="-18"/>
              <w:jc w:val="both"/>
              <w:rPr>
                <w:rFonts w:ascii="Arial" w:hAnsi="Arial" w:cs="Arial"/>
                <w:sz w:val="16"/>
                <w:szCs w:val="16"/>
              </w:rPr>
            </w:pPr>
            <w:r>
              <w:rPr>
                <w:rFonts w:ascii="Arial" w:hAnsi="Arial" w:cs="Arial"/>
                <w:sz w:val="16"/>
                <w:szCs w:val="16"/>
              </w:rPr>
              <w:t>(791)</w:t>
            </w:r>
          </w:p>
        </w:tc>
        <w:tc>
          <w:tcPr>
            <w:tcW w:w="1215" w:type="dxa"/>
            <w:vAlign w:val="bottom"/>
          </w:tcPr>
          <w:p w14:paraId="49A87B8F" w14:textId="3A515E64" w:rsidR="002D0F9D" w:rsidRPr="00A41E93" w:rsidRDefault="00A6792E" w:rsidP="002D0F9D">
            <w:pPr>
              <w:tabs>
                <w:tab w:val="decimal" w:pos="792"/>
              </w:tabs>
              <w:spacing w:line="260" w:lineRule="exact"/>
              <w:ind w:left="-18"/>
              <w:jc w:val="both"/>
              <w:rPr>
                <w:rFonts w:ascii="Arial" w:hAnsi="Arial" w:cs="Arial"/>
                <w:sz w:val="16"/>
                <w:szCs w:val="16"/>
              </w:rPr>
            </w:pPr>
            <w:r>
              <w:rPr>
                <w:rFonts w:ascii="Arial" w:hAnsi="Arial" w:cs="Arial"/>
                <w:sz w:val="16"/>
                <w:szCs w:val="16"/>
              </w:rPr>
              <w:t>133</w:t>
            </w:r>
          </w:p>
        </w:tc>
        <w:tc>
          <w:tcPr>
            <w:tcW w:w="1215" w:type="dxa"/>
            <w:vAlign w:val="bottom"/>
          </w:tcPr>
          <w:p w14:paraId="5F98FDD4" w14:textId="2A061E50" w:rsidR="002D0F9D" w:rsidRPr="00A41E93" w:rsidRDefault="002D0F9D" w:rsidP="002D0F9D">
            <w:pPr>
              <w:tabs>
                <w:tab w:val="decimal" w:pos="792"/>
              </w:tabs>
              <w:spacing w:line="260" w:lineRule="exact"/>
              <w:ind w:left="-18"/>
              <w:jc w:val="both"/>
              <w:rPr>
                <w:rFonts w:ascii="Arial" w:hAnsi="Arial" w:cs="Arial"/>
                <w:sz w:val="16"/>
                <w:szCs w:val="16"/>
              </w:rPr>
            </w:pPr>
            <w:r w:rsidRPr="00A41E93">
              <w:rPr>
                <w:rFonts w:ascii="Arial" w:hAnsi="Arial" w:cs="Arial"/>
                <w:sz w:val="16"/>
                <w:szCs w:val="16"/>
              </w:rPr>
              <w:t>1,282</w:t>
            </w:r>
          </w:p>
        </w:tc>
      </w:tr>
      <w:tr w:rsidR="002D0F9D" w:rsidRPr="00A41E93" w14:paraId="346640C0" w14:textId="77777777" w:rsidTr="00D90821">
        <w:tc>
          <w:tcPr>
            <w:tcW w:w="4320" w:type="dxa"/>
          </w:tcPr>
          <w:p w14:paraId="63B25532" w14:textId="77777777" w:rsidR="002D0F9D" w:rsidRPr="00A41E93" w:rsidRDefault="002D0F9D" w:rsidP="002D0F9D">
            <w:pPr>
              <w:tabs>
                <w:tab w:val="left" w:pos="1440"/>
              </w:tabs>
              <w:spacing w:line="260" w:lineRule="exact"/>
              <w:ind w:left="222" w:hanging="222"/>
              <w:rPr>
                <w:rFonts w:ascii="Arial" w:hAnsi="Arial" w:cs="Arial"/>
                <w:sz w:val="16"/>
                <w:szCs w:val="16"/>
              </w:rPr>
            </w:pPr>
            <w:r w:rsidRPr="00A41E93">
              <w:rPr>
                <w:rFonts w:ascii="Arial" w:hAnsi="Arial" w:cs="Arial"/>
                <w:sz w:val="16"/>
                <w:szCs w:val="16"/>
              </w:rPr>
              <w:t>Total</w:t>
            </w:r>
          </w:p>
        </w:tc>
        <w:tc>
          <w:tcPr>
            <w:tcW w:w="1215" w:type="dxa"/>
            <w:vAlign w:val="bottom"/>
          </w:tcPr>
          <w:p w14:paraId="4B7B509B" w14:textId="1F7D3EB5" w:rsidR="002D0F9D" w:rsidRPr="00A41E93" w:rsidRDefault="00B01DB3" w:rsidP="002D0F9D">
            <w:pPr>
              <w:pBdr>
                <w:bottom w:val="single" w:sz="4" w:space="1" w:color="auto"/>
              </w:pBdr>
              <w:tabs>
                <w:tab w:val="decimal" w:pos="792"/>
              </w:tabs>
              <w:spacing w:line="260" w:lineRule="exact"/>
              <w:ind w:left="-18"/>
              <w:jc w:val="both"/>
              <w:rPr>
                <w:rFonts w:ascii="Arial" w:hAnsi="Arial" w:cs="Arial"/>
                <w:sz w:val="16"/>
                <w:szCs w:val="16"/>
              </w:rPr>
            </w:pPr>
            <w:r>
              <w:rPr>
                <w:rFonts w:ascii="Arial" w:hAnsi="Arial" w:cs="Arial"/>
                <w:sz w:val="16"/>
                <w:szCs w:val="16"/>
              </w:rPr>
              <w:t>214,533</w:t>
            </w:r>
          </w:p>
        </w:tc>
        <w:tc>
          <w:tcPr>
            <w:tcW w:w="1215" w:type="dxa"/>
            <w:vAlign w:val="bottom"/>
          </w:tcPr>
          <w:p w14:paraId="54D0244C" w14:textId="2265BB2B" w:rsidR="002D0F9D" w:rsidRPr="00A41E93" w:rsidRDefault="00751738" w:rsidP="002D0F9D">
            <w:pPr>
              <w:pBdr>
                <w:bottom w:val="single" w:sz="4" w:space="1" w:color="auto"/>
              </w:pBdr>
              <w:tabs>
                <w:tab w:val="decimal" w:pos="792"/>
              </w:tabs>
              <w:spacing w:line="260" w:lineRule="exact"/>
              <w:ind w:left="-18"/>
              <w:jc w:val="both"/>
              <w:rPr>
                <w:rFonts w:ascii="Arial" w:hAnsi="Arial" w:cs="Arial"/>
                <w:sz w:val="16"/>
                <w:szCs w:val="16"/>
              </w:rPr>
            </w:pPr>
            <w:r>
              <w:rPr>
                <w:rFonts w:ascii="Arial" w:hAnsi="Arial" w:cs="Arial"/>
                <w:sz w:val="16"/>
                <w:szCs w:val="16"/>
              </w:rPr>
              <w:t>11,473</w:t>
            </w:r>
          </w:p>
        </w:tc>
        <w:tc>
          <w:tcPr>
            <w:tcW w:w="1215" w:type="dxa"/>
            <w:vAlign w:val="bottom"/>
          </w:tcPr>
          <w:p w14:paraId="500D5738" w14:textId="530FA4CD" w:rsidR="002D0F9D" w:rsidRPr="00A41E93" w:rsidRDefault="00A6792E" w:rsidP="002D0F9D">
            <w:pPr>
              <w:pBdr>
                <w:bottom w:val="single" w:sz="4" w:space="1" w:color="auto"/>
              </w:pBdr>
              <w:tabs>
                <w:tab w:val="decimal" w:pos="792"/>
              </w:tabs>
              <w:spacing w:line="260" w:lineRule="exact"/>
              <w:ind w:left="-18"/>
              <w:jc w:val="both"/>
              <w:rPr>
                <w:rFonts w:ascii="Arial" w:hAnsi="Arial" w:cs="Arial"/>
                <w:sz w:val="16"/>
                <w:szCs w:val="16"/>
              </w:rPr>
            </w:pPr>
            <w:r>
              <w:rPr>
                <w:rFonts w:ascii="Arial" w:hAnsi="Arial" w:cs="Arial"/>
                <w:sz w:val="16"/>
                <w:szCs w:val="16"/>
              </w:rPr>
              <w:t>252,498</w:t>
            </w:r>
          </w:p>
        </w:tc>
        <w:tc>
          <w:tcPr>
            <w:tcW w:w="1215" w:type="dxa"/>
            <w:vAlign w:val="bottom"/>
          </w:tcPr>
          <w:p w14:paraId="2AD7D07E" w14:textId="08A76414" w:rsidR="002D0F9D" w:rsidRPr="00A41E93" w:rsidRDefault="002D0F9D" w:rsidP="002D0F9D">
            <w:pPr>
              <w:pBdr>
                <w:bottom w:val="single" w:sz="4" w:space="1" w:color="auto"/>
              </w:pBdr>
              <w:tabs>
                <w:tab w:val="decimal" w:pos="792"/>
              </w:tabs>
              <w:spacing w:line="260" w:lineRule="exact"/>
              <w:ind w:left="-18"/>
              <w:jc w:val="both"/>
              <w:rPr>
                <w:rFonts w:ascii="Arial" w:hAnsi="Arial" w:cs="Arial"/>
                <w:sz w:val="16"/>
                <w:szCs w:val="16"/>
              </w:rPr>
            </w:pPr>
            <w:r w:rsidRPr="00A41E93">
              <w:rPr>
                <w:rFonts w:ascii="Arial" w:hAnsi="Arial" w:cs="Arial"/>
                <w:sz w:val="16"/>
                <w:szCs w:val="16"/>
              </w:rPr>
              <w:t>203,713</w:t>
            </w:r>
          </w:p>
        </w:tc>
      </w:tr>
      <w:tr w:rsidR="002D0F9D" w:rsidRPr="00A41E93" w14:paraId="02FF3FFF" w14:textId="77777777" w:rsidTr="00D90821">
        <w:tc>
          <w:tcPr>
            <w:tcW w:w="4320" w:type="dxa"/>
          </w:tcPr>
          <w:p w14:paraId="597248C2" w14:textId="4C7D8638" w:rsidR="002D0F9D" w:rsidRPr="00A41E93" w:rsidRDefault="002D0F9D" w:rsidP="002D0F9D">
            <w:pPr>
              <w:tabs>
                <w:tab w:val="left" w:pos="567"/>
                <w:tab w:val="left" w:pos="1134"/>
                <w:tab w:val="left" w:pos="1701"/>
              </w:tabs>
              <w:spacing w:line="260" w:lineRule="exact"/>
              <w:ind w:left="222" w:right="-108" w:hanging="222"/>
              <w:rPr>
                <w:rFonts w:ascii="Arial" w:hAnsi="Arial" w:cs="Arial"/>
                <w:color w:val="000000"/>
                <w:sz w:val="16"/>
                <w:szCs w:val="16"/>
              </w:rPr>
            </w:pPr>
            <w:r w:rsidRPr="00A41E93">
              <w:rPr>
                <w:rFonts w:ascii="Arial" w:hAnsi="Arial" w:cs="Arial"/>
                <w:color w:val="000000"/>
                <w:sz w:val="16"/>
                <w:szCs w:val="16"/>
              </w:rPr>
              <w:t>Total tax expense</w:t>
            </w:r>
            <w:r w:rsidR="00C53370">
              <w:rPr>
                <w:rFonts w:ascii="Arial" w:hAnsi="Arial" w:cs="Arial"/>
                <w:color w:val="000000"/>
                <w:sz w:val="16"/>
                <w:szCs w:val="16"/>
              </w:rPr>
              <w:t>s</w:t>
            </w:r>
          </w:p>
        </w:tc>
        <w:tc>
          <w:tcPr>
            <w:tcW w:w="1215" w:type="dxa"/>
            <w:vAlign w:val="bottom"/>
          </w:tcPr>
          <w:p w14:paraId="105E29AC" w14:textId="36B7A081" w:rsidR="002D0F9D" w:rsidRPr="00A41E93" w:rsidRDefault="002D0F9D" w:rsidP="002D0F9D">
            <w:pPr>
              <w:pBdr>
                <w:bottom w:val="double" w:sz="4" w:space="1" w:color="auto"/>
              </w:pBdr>
              <w:tabs>
                <w:tab w:val="decimal" w:pos="792"/>
              </w:tabs>
              <w:spacing w:line="260" w:lineRule="exact"/>
              <w:ind w:left="-18"/>
              <w:jc w:val="both"/>
              <w:rPr>
                <w:rFonts w:ascii="Arial" w:hAnsi="Arial" w:cs="Arial"/>
                <w:sz w:val="16"/>
                <w:szCs w:val="16"/>
              </w:rPr>
            </w:pPr>
            <w:r w:rsidRPr="00A41E93">
              <w:rPr>
                <w:rFonts w:ascii="Arial" w:hAnsi="Arial" w:cs="Arial"/>
                <w:sz w:val="16"/>
                <w:szCs w:val="16"/>
              </w:rPr>
              <w:t>21</w:t>
            </w:r>
            <w:r w:rsidR="00B01DB3">
              <w:rPr>
                <w:rFonts w:ascii="Arial" w:hAnsi="Arial" w:cs="Arial"/>
                <w:sz w:val="16"/>
                <w:szCs w:val="16"/>
              </w:rPr>
              <w:t>2,639</w:t>
            </w:r>
          </w:p>
        </w:tc>
        <w:tc>
          <w:tcPr>
            <w:tcW w:w="1215" w:type="dxa"/>
            <w:vAlign w:val="bottom"/>
          </w:tcPr>
          <w:p w14:paraId="0771743E" w14:textId="75E3277B" w:rsidR="002D0F9D" w:rsidRPr="00A41E93" w:rsidRDefault="002D0F9D" w:rsidP="002D0F9D">
            <w:pPr>
              <w:pBdr>
                <w:bottom w:val="double" w:sz="4" w:space="1" w:color="auto"/>
              </w:pBdr>
              <w:tabs>
                <w:tab w:val="decimal" w:pos="792"/>
              </w:tabs>
              <w:spacing w:line="260" w:lineRule="exact"/>
              <w:ind w:left="-18"/>
              <w:jc w:val="both"/>
              <w:rPr>
                <w:rFonts w:ascii="Arial" w:hAnsi="Arial" w:cs="Arial"/>
                <w:sz w:val="16"/>
                <w:szCs w:val="16"/>
              </w:rPr>
            </w:pPr>
            <w:r w:rsidRPr="00A41E93">
              <w:rPr>
                <w:rFonts w:ascii="Arial" w:hAnsi="Arial" w:cs="Arial"/>
                <w:sz w:val="16"/>
                <w:szCs w:val="16"/>
              </w:rPr>
              <w:t>378,</w:t>
            </w:r>
            <w:r w:rsidR="00751738">
              <w:rPr>
                <w:rFonts w:ascii="Arial" w:hAnsi="Arial" w:cs="Arial"/>
                <w:sz w:val="16"/>
                <w:szCs w:val="16"/>
              </w:rPr>
              <w:t>421</w:t>
            </w:r>
          </w:p>
        </w:tc>
        <w:tc>
          <w:tcPr>
            <w:tcW w:w="1215" w:type="dxa"/>
            <w:vAlign w:val="bottom"/>
          </w:tcPr>
          <w:p w14:paraId="26853050" w14:textId="77D89390" w:rsidR="002D0F9D" w:rsidRPr="00A41E93" w:rsidRDefault="002D0F9D" w:rsidP="002D0F9D">
            <w:pPr>
              <w:pBdr>
                <w:bottom w:val="double" w:sz="4" w:space="1" w:color="auto"/>
              </w:pBdr>
              <w:tabs>
                <w:tab w:val="decimal" w:pos="792"/>
              </w:tabs>
              <w:spacing w:line="260" w:lineRule="exact"/>
              <w:ind w:left="-18"/>
              <w:jc w:val="both"/>
              <w:rPr>
                <w:rFonts w:ascii="Arial" w:hAnsi="Arial" w:cs="Arial"/>
                <w:sz w:val="16"/>
                <w:szCs w:val="16"/>
              </w:rPr>
            </w:pPr>
            <w:r w:rsidRPr="00A41E93">
              <w:rPr>
                <w:rFonts w:ascii="Arial" w:hAnsi="Arial" w:cs="Arial"/>
                <w:sz w:val="16"/>
                <w:szCs w:val="16"/>
              </w:rPr>
              <w:t>8,788</w:t>
            </w:r>
          </w:p>
        </w:tc>
        <w:tc>
          <w:tcPr>
            <w:tcW w:w="1215" w:type="dxa"/>
            <w:vAlign w:val="bottom"/>
          </w:tcPr>
          <w:p w14:paraId="5E9B32F8" w14:textId="2ECF00DE" w:rsidR="002D0F9D" w:rsidRPr="00A41E93" w:rsidRDefault="00751738" w:rsidP="002D0F9D">
            <w:pPr>
              <w:pBdr>
                <w:bottom w:val="double" w:sz="4" w:space="1" w:color="auto"/>
              </w:pBdr>
              <w:tabs>
                <w:tab w:val="decimal" w:pos="792"/>
              </w:tabs>
              <w:spacing w:line="260" w:lineRule="exact"/>
              <w:ind w:left="-18"/>
              <w:jc w:val="both"/>
              <w:rPr>
                <w:rFonts w:ascii="Arial" w:hAnsi="Arial" w:cs="Arial"/>
                <w:sz w:val="16"/>
                <w:szCs w:val="16"/>
              </w:rPr>
            </w:pPr>
            <w:r>
              <w:rPr>
                <w:rFonts w:ascii="Arial" w:hAnsi="Arial" w:cs="Arial"/>
                <w:sz w:val="16"/>
                <w:szCs w:val="16"/>
              </w:rPr>
              <w:t>265,825</w:t>
            </w:r>
          </w:p>
        </w:tc>
      </w:tr>
    </w:tbl>
    <w:p w14:paraId="16F85154" w14:textId="77777777" w:rsidR="002D0F9D" w:rsidRPr="00A41E93" w:rsidRDefault="002D0F9D">
      <w:pPr>
        <w:overflowPunct/>
        <w:autoSpaceDE/>
        <w:autoSpaceDN/>
        <w:adjustRightInd/>
        <w:spacing w:after="200" w:line="276" w:lineRule="auto"/>
        <w:textAlignment w:val="auto"/>
        <w:rPr>
          <w:rFonts w:ascii="Arial" w:hAnsi="Arial"/>
          <w:sz w:val="22"/>
          <w:szCs w:val="22"/>
        </w:rPr>
      </w:pPr>
      <w:r w:rsidRPr="00A41E93">
        <w:rPr>
          <w:rFonts w:ascii="Arial" w:hAnsi="Arial"/>
          <w:sz w:val="22"/>
          <w:szCs w:val="22"/>
        </w:rPr>
        <w:br w:type="page"/>
      </w:r>
    </w:p>
    <w:p w14:paraId="1546BC55" w14:textId="4F0A42AD" w:rsidR="006A18B5" w:rsidRPr="00A41E93" w:rsidRDefault="006A18B5" w:rsidP="00AE5703">
      <w:pPr>
        <w:tabs>
          <w:tab w:val="left" w:pos="540"/>
        </w:tabs>
        <w:spacing w:before="240" w:after="120" w:line="380" w:lineRule="exact"/>
        <w:ind w:left="547"/>
        <w:jc w:val="thaiDistribute"/>
        <w:rPr>
          <w:rFonts w:ascii="Arial" w:hAnsi="Arial"/>
          <w:sz w:val="22"/>
          <w:szCs w:val="22"/>
        </w:rPr>
      </w:pPr>
      <w:r w:rsidRPr="00A41E93">
        <w:rPr>
          <w:rFonts w:ascii="Arial" w:hAnsi="Arial"/>
          <w:sz w:val="22"/>
          <w:szCs w:val="22"/>
        </w:rPr>
        <w:lastRenderedPageBreak/>
        <w:t xml:space="preserve">The components of deferred tax assets and deferred tax liabilities </w:t>
      </w:r>
      <w:r w:rsidR="00C53370">
        <w:rPr>
          <w:rFonts w:ascii="Arial" w:hAnsi="Arial"/>
          <w:sz w:val="22"/>
          <w:szCs w:val="22"/>
        </w:rPr>
        <w:t xml:space="preserve">as at 31 December 2025 and 2024 </w:t>
      </w:r>
      <w:r w:rsidRPr="00A41E93">
        <w:rPr>
          <w:rFonts w:ascii="Arial" w:hAnsi="Arial"/>
          <w:sz w:val="22"/>
          <w:szCs w:val="22"/>
        </w:rPr>
        <w:t>are as follows:</w:t>
      </w:r>
    </w:p>
    <w:tbl>
      <w:tblPr>
        <w:tblW w:w="9180" w:type="dxa"/>
        <w:tblInd w:w="450" w:type="dxa"/>
        <w:tblLayout w:type="fixed"/>
        <w:tblLook w:val="01E0" w:firstRow="1" w:lastRow="1" w:firstColumn="1" w:lastColumn="1" w:noHBand="0" w:noVBand="0"/>
      </w:tblPr>
      <w:tblGrid>
        <w:gridCol w:w="4320"/>
        <w:gridCol w:w="1215"/>
        <w:gridCol w:w="1215"/>
        <w:gridCol w:w="1215"/>
        <w:gridCol w:w="1215"/>
      </w:tblGrid>
      <w:tr w:rsidR="00AC68BD" w:rsidRPr="00A41E93" w14:paraId="1C61300C" w14:textId="77777777" w:rsidTr="00BA443D">
        <w:trPr>
          <w:trHeight w:val="80"/>
        </w:trPr>
        <w:tc>
          <w:tcPr>
            <w:tcW w:w="4320" w:type="dxa"/>
          </w:tcPr>
          <w:p w14:paraId="55B3C02D" w14:textId="77777777" w:rsidR="00AC68BD" w:rsidRPr="00A41E93" w:rsidRDefault="00AC68BD" w:rsidP="001C3B96">
            <w:pPr>
              <w:tabs>
                <w:tab w:val="left" w:pos="1440"/>
              </w:tabs>
              <w:spacing w:line="260" w:lineRule="exact"/>
              <w:jc w:val="thaiDistribute"/>
              <w:rPr>
                <w:rFonts w:ascii="Arial" w:hAnsi="Arial" w:cs="Arial"/>
                <w:spacing w:val="-4"/>
                <w:sz w:val="16"/>
                <w:szCs w:val="16"/>
              </w:rPr>
            </w:pPr>
          </w:p>
        </w:tc>
        <w:tc>
          <w:tcPr>
            <w:tcW w:w="4860" w:type="dxa"/>
            <w:gridSpan w:val="4"/>
          </w:tcPr>
          <w:p w14:paraId="6BE07123" w14:textId="77777777" w:rsidR="00AC68BD" w:rsidRPr="00A41E93" w:rsidRDefault="00AC68BD" w:rsidP="001C3B96">
            <w:pPr>
              <w:spacing w:line="260" w:lineRule="exact"/>
              <w:jc w:val="right"/>
              <w:rPr>
                <w:rFonts w:ascii="Arial" w:hAnsi="Arial" w:cs="Arial"/>
                <w:spacing w:val="-4"/>
                <w:sz w:val="16"/>
                <w:szCs w:val="16"/>
              </w:rPr>
            </w:pPr>
            <w:r w:rsidRPr="00A41E93">
              <w:rPr>
                <w:rFonts w:ascii="Arial" w:hAnsi="Arial" w:cs="Arial"/>
                <w:spacing w:val="-4"/>
                <w:sz w:val="16"/>
                <w:szCs w:val="16"/>
              </w:rPr>
              <w:t>(Unit: Thousand Baht)</w:t>
            </w:r>
          </w:p>
        </w:tc>
      </w:tr>
      <w:tr w:rsidR="00AC68BD" w:rsidRPr="00A41E93" w14:paraId="109ED589" w14:textId="77777777" w:rsidTr="00D90821">
        <w:trPr>
          <w:trHeight w:val="80"/>
        </w:trPr>
        <w:tc>
          <w:tcPr>
            <w:tcW w:w="4320" w:type="dxa"/>
          </w:tcPr>
          <w:p w14:paraId="577CF83A" w14:textId="77777777" w:rsidR="00AC68BD" w:rsidRPr="00A41E93" w:rsidRDefault="00AC68BD" w:rsidP="001C3B96">
            <w:pPr>
              <w:tabs>
                <w:tab w:val="left" w:pos="1440"/>
              </w:tabs>
              <w:spacing w:line="260" w:lineRule="exact"/>
              <w:jc w:val="thaiDistribute"/>
              <w:rPr>
                <w:rFonts w:ascii="Arial" w:hAnsi="Arial" w:cs="Arial"/>
                <w:spacing w:val="-4"/>
                <w:sz w:val="16"/>
                <w:szCs w:val="16"/>
              </w:rPr>
            </w:pPr>
          </w:p>
        </w:tc>
        <w:tc>
          <w:tcPr>
            <w:tcW w:w="2430" w:type="dxa"/>
            <w:gridSpan w:val="2"/>
            <w:vAlign w:val="bottom"/>
          </w:tcPr>
          <w:p w14:paraId="704BA7ED" w14:textId="77777777" w:rsidR="00AC68BD" w:rsidRPr="00A41E93" w:rsidRDefault="00AC68BD" w:rsidP="001C3B96">
            <w:pPr>
              <w:pBdr>
                <w:bottom w:val="single" w:sz="6" w:space="1" w:color="auto"/>
              </w:pBdr>
              <w:spacing w:line="260" w:lineRule="exact"/>
              <w:ind w:right="-43"/>
              <w:jc w:val="center"/>
              <w:rPr>
                <w:rFonts w:ascii="Arial" w:hAnsi="Arial" w:cs="Arial"/>
                <w:sz w:val="16"/>
                <w:szCs w:val="16"/>
              </w:rPr>
            </w:pPr>
            <w:r w:rsidRPr="00A41E93">
              <w:rPr>
                <w:rFonts w:ascii="Arial" w:hAnsi="Arial" w:cs="Arial"/>
                <w:sz w:val="16"/>
                <w:szCs w:val="16"/>
              </w:rPr>
              <w:t xml:space="preserve">Consolidated </w:t>
            </w:r>
          </w:p>
          <w:p w14:paraId="21762DA7" w14:textId="77777777" w:rsidR="00AC68BD" w:rsidRPr="00A41E93" w:rsidRDefault="00AC68BD" w:rsidP="001C3B96">
            <w:pPr>
              <w:pBdr>
                <w:bottom w:val="single" w:sz="6" w:space="1" w:color="auto"/>
              </w:pBdr>
              <w:spacing w:line="260" w:lineRule="exact"/>
              <w:ind w:right="-43"/>
              <w:jc w:val="center"/>
              <w:rPr>
                <w:rFonts w:ascii="Arial" w:hAnsi="Arial" w:cs="Arial"/>
                <w:sz w:val="16"/>
                <w:szCs w:val="16"/>
              </w:rPr>
            </w:pPr>
            <w:r w:rsidRPr="00A41E93">
              <w:rPr>
                <w:rFonts w:ascii="Arial" w:hAnsi="Arial" w:cs="Arial"/>
                <w:sz w:val="16"/>
                <w:szCs w:val="16"/>
              </w:rPr>
              <w:t>financial statements</w:t>
            </w:r>
          </w:p>
        </w:tc>
        <w:tc>
          <w:tcPr>
            <w:tcW w:w="2430" w:type="dxa"/>
            <w:gridSpan w:val="2"/>
            <w:vAlign w:val="bottom"/>
          </w:tcPr>
          <w:p w14:paraId="4DC23190" w14:textId="77777777" w:rsidR="00AC68BD" w:rsidRPr="00A41E93" w:rsidRDefault="00AC68BD" w:rsidP="001C3B96">
            <w:pPr>
              <w:pBdr>
                <w:bottom w:val="single" w:sz="6" w:space="1" w:color="auto"/>
              </w:pBdr>
              <w:spacing w:line="260" w:lineRule="exact"/>
              <w:ind w:right="-43"/>
              <w:jc w:val="center"/>
              <w:rPr>
                <w:rFonts w:ascii="Arial" w:hAnsi="Arial" w:cs="Arial"/>
                <w:sz w:val="16"/>
                <w:szCs w:val="16"/>
              </w:rPr>
            </w:pPr>
            <w:r w:rsidRPr="00A41E93">
              <w:rPr>
                <w:rFonts w:ascii="Arial" w:hAnsi="Arial" w:cs="Arial"/>
                <w:sz w:val="16"/>
                <w:szCs w:val="16"/>
              </w:rPr>
              <w:t xml:space="preserve">Separate </w:t>
            </w:r>
          </w:p>
          <w:p w14:paraId="2DF44F9C" w14:textId="77777777" w:rsidR="00AC68BD" w:rsidRPr="00A41E93" w:rsidRDefault="00AC68BD" w:rsidP="001C3B96">
            <w:pPr>
              <w:pBdr>
                <w:bottom w:val="single" w:sz="6" w:space="1" w:color="auto"/>
              </w:pBdr>
              <w:spacing w:line="260" w:lineRule="exact"/>
              <w:ind w:right="-43"/>
              <w:jc w:val="center"/>
              <w:rPr>
                <w:rFonts w:ascii="Arial" w:hAnsi="Arial" w:cs="Arial"/>
                <w:sz w:val="16"/>
                <w:szCs w:val="16"/>
              </w:rPr>
            </w:pPr>
            <w:r w:rsidRPr="00A41E93">
              <w:rPr>
                <w:rFonts w:ascii="Arial" w:hAnsi="Arial" w:cs="Arial"/>
                <w:sz w:val="16"/>
                <w:szCs w:val="16"/>
              </w:rPr>
              <w:t>financial statements</w:t>
            </w:r>
          </w:p>
        </w:tc>
      </w:tr>
      <w:tr w:rsidR="0053584B" w:rsidRPr="00A41E93" w14:paraId="5B71789C" w14:textId="77777777" w:rsidTr="00BA443D">
        <w:trPr>
          <w:trHeight w:val="80"/>
        </w:trPr>
        <w:tc>
          <w:tcPr>
            <w:tcW w:w="4320" w:type="dxa"/>
          </w:tcPr>
          <w:p w14:paraId="3872B5A6" w14:textId="77777777" w:rsidR="0053584B" w:rsidRPr="00A41E93" w:rsidRDefault="0053584B" w:rsidP="001C3B96">
            <w:pPr>
              <w:tabs>
                <w:tab w:val="left" w:pos="1440"/>
              </w:tabs>
              <w:spacing w:line="260" w:lineRule="exact"/>
              <w:jc w:val="thaiDistribute"/>
              <w:rPr>
                <w:rFonts w:ascii="Arial" w:hAnsi="Arial" w:cs="Arial"/>
                <w:spacing w:val="-4"/>
                <w:sz w:val="16"/>
                <w:szCs w:val="16"/>
              </w:rPr>
            </w:pPr>
          </w:p>
        </w:tc>
        <w:tc>
          <w:tcPr>
            <w:tcW w:w="1215" w:type="dxa"/>
          </w:tcPr>
          <w:p w14:paraId="23AF62B8" w14:textId="4367B5B9" w:rsidR="0053584B" w:rsidRPr="00A41E93" w:rsidRDefault="0053584B" w:rsidP="001C3B96">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2025</w:t>
            </w:r>
          </w:p>
        </w:tc>
        <w:tc>
          <w:tcPr>
            <w:tcW w:w="1215" w:type="dxa"/>
          </w:tcPr>
          <w:p w14:paraId="1A6AF647" w14:textId="6FE435FE" w:rsidR="0053584B" w:rsidRPr="00A41E93" w:rsidRDefault="0053584B" w:rsidP="001C3B96">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2024</w:t>
            </w:r>
          </w:p>
        </w:tc>
        <w:tc>
          <w:tcPr>
            <w:tcW w:w="1215" w:type="dxa"/>
          </w:tcPr>
          <w:p w14:paraId="1476B592" w14:textId="0CFC9B51" w:rsidR="0053584B" w:rsidRPr="00A41E93" w:rsidRDefault="0053584B" w:rsidP="001C3B96">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2025</w:t>
            </w:r>
          </w:p>
        </w:tc>
        <w:tc>
          <w:tcPr>
            <w:tcW w:w="1215" w:type="dxa"/>
          </w:tcPr>
          <w:p w14:paraId="29206939" w14:textId="1BD6A92C" w:rsidR="0053584B" w:rsidRPr="00A41E93" w:rsidRDefault="0053584B" w:rsidP="001C3B96">
            <w:pPr>
              <w:pBdr>
                <w:bottom w:val="single" w:sz="4" w:space="1" w:color="auto"/>
              </w:pBdr>
              <w:spacing w:line="260" w:lineRule="exact"/>
              <w:ind w:right="27"/>
              <w:jc w:val="center"/>
              <w:rPr>
                <w:rFonts w:ascii="Arial" w:hAnsi="Arial" w:cs="Arial"/>
                <w:sz w:val="16"/>
                <w:szCs w:val="16"/>
              </w:rPr>
            </w:pPr>
            <w:r w:rsidRPr="00A41E93">
              <w:rPr>
                <w:rFonts w:ascii="Arial" w:hAnsi="Arial" w:cs="Arial"/>
                <w:sz w:val="16"/>
                <w:szCs w:val="16"/>
              </w:rPr>
              <w:t>2024</w:t>
            </w:r>
          </w:p>
        </w:tc>
      </w:tr>
      <w:tr w:rsidR="00751738" w:rsidRPr="00A41E93" w14:paraId="12C46998" w14:textId="77777777" w:rsidTr="008E3EDC">
        <w:trPr>
          <w:trHeight w:val="80"/>
        </w:trPr>
        <w:tc>
          <w:tcPr>
            <w:tcW w:w="4320" w:type="dxa"/>
          </w:tcPr>
          <w:p w14:paraId="6DC5CCEC" w14:textId="77777777" w:rsidR="00751738" w:rsidRPr="00A41E93" w:rsidRDefault="00751738" w:rsidP="001C3B96">
            <w:pPr>
              <w:tabs>
                <w:tab w:val="left" w:pos="567"/>
                <w:tab w:val="left" w:pos="1134"/>
                <w:tab w:val="left" w:pos="1701"/>
              </w:tabs>
              <w:spacing w:line="260" w:lineRule="exact"/>
              <w:ind w:left="12" w:right="-108" w:hanging="12"/>
              <w:rPr>
                <w:rFonts w:ascii="Arial" w:hAnsi="Arial" w:cs="Arial"/>
                <w:b/>
                <w:bCs/>
                <w:color w:val="000000"/>
                <w:sz w:val="16"/>
                <w:szCs w:val="16"/>
              </w:rPr>
            </w:pPr>
          </w:p>
        </w:tc>
        <w:tc>
          <w:tcPr>
            <w:tcW w:w="1215" w:type="dxa"/>
            <w:vAlign w:val="bottom"/>
          </w:tcPr>
          <w:p w14:paraId="58536734" w14:textId="77777777" w:rsidR="00751738" w:rsidRPr="00A41E93" w:rsidRDefault="00751738" w:rsidP="001C3B96">
            <w:pPr>
              <w:tabs>
                <w:tab w:val="decimal" w:pos="793"/>
              </w:tabs>
              <w:spacing w:line="260" w:lineRule="exact"/>
              <w:ind w:right="-42"/>
              <w:jc w:val="both"/>
              <w:rPr>
                <w:rFonts w:ascii="Arial" w:hAnsi="Arial" w:cs="Arial"/>
                <w:spacing w:val="-4"/>
                <w:sz w:val="16"/>
                <w:szCs w:val="16"/>
              </w:rPr>
            </w:pPr>
          </w:p>
        </w:tc>
        <w:tc>
          <w:tcPr>
            <w:tcW w:w="1215" w:type="dxa"/>
          </w:tcPr>
          <w:p w14:paraId="12AB1E45" w14:textId="3D853258" w:rsidR="00751738" w:rsidRPr="00A41E93" w:rsidRDefault="00751738" w:rsidP="001C3B96">
            <w:pPr>
              <w:spacing w:line="260" w:lineRule="exact"/>
              <w:ind w:right="-42"/>
              <w:jc w:val="center"/>
              <w:rPr>
                <w:rFonts w:ascii="Arial" w:hAnsi="Arial" w:cs="Arial"/>
                <w:spacing w:val="-4"/>
                <w:sz w:val="16"/>
                <w:szCs w:val="16"/>
              </w:rPr>
            </w:pPr>
            <w:r w:rsidRPr="00A41E93">
              <w:rPr>
                <w:rFonts w:ascii="Arial" w:hAnsi="Arial" w:cs="Arial"/>
                <w:sz w:val="16"/>
                <w:szCs w:val="16"/>
              </w:rPr>
              <w:t>(Restated)</w:t>
            </w:r>
          </w:p>
        </w:tc>
        <w:tc>
          <w:tcPr>
            <w:tcW w:w="1215" w:type="dxa"/>
          </w:tcPr>
          <w:p w14:paraId="49B4F184" w14:textId="77777777" w:rsidR="00751738" w:rsidRPr="00A41E93" w:rsidRDefault="00751738" w:rsidP="001C3B96">
            <w:pPr>
              <w:spacing w:line="260" w:lineRule="exact"/>
              <w:ind w:right="-42"/>
              <w:jc w:val="center"/>
              <w:rPr>
                <w:rFonts w:ascii="Arial" w:hAnsi="Arial" w:cs="Arial"/>
                <w:spacing w:val="-4"/>
                <w:sz w:val="16"/>
                <w:szCs w:val="16"/>
              </w:rPr>
            </w:pPr>
          </w:p>
        </w:tc>
        <w:tc>
          <w:tcPr>
            <w:tcW w:w="1215" w:type="dxa"/>
          </w:tcPr>
          <w:p w14:paraId="3DA2347D" w14:textId="39E91C81" w:rsidR="00751738" w:rsidRPr="00A41E93" w:rsidRDefault="00751738" w:rsidP="001C3B96">
            <w:pPr>
              <w:spacing w:line="260" w:lineRule="exact"/>
              <w:ind w:right="-42"/>
              <w:jc w:val="center"/>
              <w:rPr>
                <w:rFonts w:ascii="Arial" w:hAnsi="Arial" w:cs="Arial"/>
                <w:spacing w:val="-4"/>
                <w:sz w:val="16"/>
                <w:szCs w:val="16"/>
              </w:rPr>
            </w:pPr>
            <w:r w:rsidRPr="00A41E93">
              <w:rPr>
                <w:rFonts w:ascii="Arial" w:hAnsi="Arial" w:cs="Arial"/>
                <w:sz w:val="16"/>
                <w:szCs w:val="16"/>
              </w:rPr>
              <w:t>(Restated)</w:t>
            </w:r>
          </w:p>
        </w:tc>
      </w:tr>
      <w:tr w:rsidR="00751738" w:rsidRPr="00A41E93" w14:paraId="13A267CB" w14:textId="77777777" w:rsidTr="008A5C49">
        <w:trPr>
          <w:trHeight w:val="80"/>
        </w:trPr>
        <w:tc>
          <w:tcPr>
            <w:tcW w:w="4320" w:type="dxa"/>
          </w:tcPr>
          <w:p w14:paraId="2B2CEEC3" w14:textId="77777777" w:rsidR="00751738" w:rsidRPr="00A41E93" w:rsidRDefault="00751738" w:rsidP="001C3B96">
            <w:pPr>
              <w:tabs>
                <w:tab w:val="left" w:pos="567"/>
                <w:tab w:val="left" w:pos="1134"/>
                <w:tab w:val="left" w:pos="1701"/>
              </w:tabs>
              <w:spacing w:line="260" w:lineRule="exact"/>
              <w:ind w:left="12" w:right="-108" w:hanging="12"/>
              <w:rPr>
                <w:rFonts w:ascii="Arial" w:hAnsi="Arial" w:cs="Arial"/>
                <w:b/>
                <w:bCs/>
                <w:color w:val="000000"/>
                <w:sz w:val="16"/>
                <w:szCs w:val="16"/>
              </w:rPr>
            </w:pPr>
            <w:r w:rsidRPr="00A41E93">
              <w:rPr>
                <w:rFonts w:ascii="Arial" w:hAnsi="Arial" w:cs="Arial"/>
                <w:b/>
                <w:bCs/>
                <w:color w:val="000000"/>
                <w:sz w:val="16"/>
                <w:szCs w:val="16"/>
              </w:rPr>
              <w:t>Deferred tax assets</w:t>
            </w:r>
          </w:p>
        </w:tc>
        <w:tc>
          <w:tcPr>
            <w:tcW w:w="1215" w:type="dxa"/>
            <w:vAlign w:val="bottom"/>
          </w:tcPr>
          <w:p w14:paraId="75D06C81" w14:textId="77777777" w:rsidR="00751738" w:rsidRPr="00A41E93" w:rsidRDefault="00751738" w:rsidP="001C3B96">
            <w:pPr>
              <w:tabs>
                <w:tab w:val="decimal" w:pos="793"/>
              </w:tabs>
              <w:spacing w:line="260" w:lineRule="exact"/>
              <w:ind w:right="-42"/>
              <w:jc w:val="both"/>
              <w:rPr>
                <w:rFonts w:ascii="Arial" w:hAnsi="Arial" w:cs="Arial"/>
                <w:spacing w:val="-4"/>
                <w:sz w:val="16"/>
                <w:szCs w:val="16"/>
              </w:rPr>
            </w:pPr>
          </w:p>
        </w:tc>
        <w:tc>
          <w:tcPr>
            <w:tcW w:w="1215" w:type="dxa"/>
            <w:vAlign w:val="bottom"/>
          </w:tcPr>
          <w:p w14:paraId="57DF7D82" w14:textId="77777777" w:rsidR="00751738" w:rsidRPr="00A41E93" w:rsidRDefault="00751738" w:rsidP="001C3B96">
            <w:pPr>
              <w:tabs>
                <w:tab w:val="decimal" w:pos="793"/>
              </w:tabs>
              <w:spacing w:line="260" w:lineRule="exact"/>
              <w:ind w:right="-42"/>
              <w:jc w:val="both"/>
              <w:rPr>
                <w:rFonts w:ascii="Arial" w:hAnsi="Arial" w:cs="Arial"/>
                <w:spacing w:val="-4"/>
                <w:sz w:val="16"/>
                <w:szCs w:val="16"/>
              </w:rPr>
            </w:pPr>
          </w:p>
        </w:tc>
        <w:tc>
          <w:tcPr>
            <w:tcW w:w="1215" w:type="dxa"/>
            <w:vAlign w:val="bottom"/>
          </w:tcPr>
          <w:p w14:paraId="33DECCC1" w14:textId="77777777" w:rsidR="00751738" w:rsidRPr="00A41E93" w:rsidRDefault="00751738" w:rsidP="001C3B96">
            <w:pPr>
              <w:tabs>
                <w:tab w:val="decimal" w:pos="793"/>
              </w:tabs>
              <w:spacing w:line="260" w:lineRule="exact"/>
              <w:ind w:right="-42"/>
              <w:jc w:val="both"/>
              <w:rPr>
                <w:rFonts w:ascii="Arial" w:hAnsi="Arial" w:cs="Arial"/>
                <w:spacing w:val="-4"/>
                <w:sz w:val="16"/>
                <w:szCs w:val="16"/>
              </w:rPr>
            </w:pPr>
          </w:p>
        </w:tc>
        <w:tc>
          <w:tcPr>
            <w:tcW w:w="1215" w:type="dxa"/>
            <w:vAlign w:val="bottom"/>
          </w:tcPr>
          <w:p w14:paraId="0561CA81" w14:textId="77777777" w:rsidR="00751738" w:rsidRPr="00A41E93" w:rsidRDefault="00751738" w:rsidP="001C3B96">
            <w:pPr>
              <w:tabs>
                <w:tab w:val="decimal" w:pos="793"/>
              </w:tabs>
              <w:spacing w:line="260" w:lineRule="exact"/>
              <w:ind w:right="-42"/>
              <w:jc w:val="both"/>
              <w:rPr>
                <w:rFonts w:ascii="Arial" w:hAnsi="Arial" w:cs="Arial"/>
                <w:spacing w:val="-4"/>
                <w:sz w:val="16"/>
                <w:szCs w:val="16"/>
              </w:rPr>
            </w:pPr>
          </w:p>
        </w:tc>
      </w:tr>
      <w:tr w:rsidR="00C842DD" w:rsidRPr="00A41E93" w14:paraId="027A24E6" w14:textId="77777777" w:rsidTr="0060689E">
        <w:trPr>
          <w:trHeight w:val="80"/>
        </w:trPr>
        <w:tc>
          <w:tcPr>
            <w:tcW w:w="4320" w:type="dxa"/>
          </w:tcPr>
          <w:p w14:paraId="377EC828" w14:textId="77777777"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Real estate development costs</w:t>
            </w:r>
          </w:p>
        </w:tc>
        <w:tc>
          <w:tcPr>
            <w:tcW w:w="1215" w:type="dxa"/>
            <w:vAlign w:val="bottom"/>
          </w:tcPr>
          <w:p w14:paraId="15D18804" w14:textId="323B1C28"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127,936</w:t>
            </w:r>
          </w:p>
        </w:tc>
        <w:tc>
          <w:tcPr>
            <w:tcW w:w="1215" w:type="dxa"/>
            <w:vAlign w:val="bottom"/>
          </w:tcPr>
          <w:p w14:paraId="225BC0FF" w14:textId="319D6A47"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98,785</w:t>
            </w:r>
          </w:p>
        </w:tc>
        <w:tc>
          <w:tcPr>
            <w:tcW w:w="1215" w:type="dxa"/>
            <w:vAlign w:val="bottom"/>
          </w:tcPr>
          <w:p w14:paraId="3507AB50" w14:textId="2CFF6A99"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1,120</w:t>
            </w:r>
          </w:p>
        </w:tc>
        <w:tc>
          <w:tcPr>
            <w:tcW w:w="1215" w:type="dxa"/>
            <w:vAlign w:val="bottom"/>
          </w:tcPr>
          <w:p w14:paraId="0243EA24" w14:textId="42FC7FB3"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12,921</w:t>
            </w:r>
          </w:p>
        </w:tc>
      </w:tr>
      <w:tr w:rsidR="00C842DD" w:rsidRPr="00A41E93" w14:paraId="64796EC8" w14:textId="77777777" w:rsidTr="00BA443D">
        <w:trPr>
          <w:trHeight w:val="80"/>
        </w:trPr>
        <w:tc>
          <w:tcPr>
            <w:tcW w:w="4320" w:type="dxa"/>
          </w:tcPr>
          <w:p w14:paraId="27C9242D" w14:textId="77777777"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Provision for impairment loss of assets</w:t>
            </w:r>
          </w:p>
        </w:tc>
        <w:tc>
          <w:tcPr>
            <w:tcW w:w="1215" w:type="dxa"/>
            <w:vAlign w:val="bottom"/>
          </w:tcPr>
          <w:p w14:paraId="6A7DA9B6" w14:textId="1E2B1472"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5,655</w:t>
            </w:r>
          </w:p>
        </w:tc>
        <w:tc>
          <w:tcPr>
            <w:tcW w:w="1215" w:type="dxa"/>
            <w:vAlign w:val="bottom"/>
          </w:tcPr>
          <w:p w14:paraId="71E4A360" w14:textId="4B94C97F"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3,191</w:t>
            </w:r>
          </w:p>
        </w:tc>
        <w:tc>
          <w:tcPr>
            <w:tcW w:w="1215" w:type="dxa"/>
            <w:vAlign w:val="bottom"/>
          </w:tcPr>
          <w:p w14:paraId="6B5C882B" w14:textId="5B71B350"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48,905</w:t>
            </w:r>
          </w:p>
        </w:tc>
        <w:tc>
          <w:tcPr>
            <w:tcW w:w="1215" w:type="dxa"/>
            <w:vAlign w:val="bottom"/>
          </w:tcPr>
          <w:p w14:paraId="57E0C1D8" w14:textId="71D245A2"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35,267</w:t>
            </w:r>
          </w:p>
        </w:tc>
      </w:tr>
      <w:tr w:rsidR="00C842DD" w:rsidRPr="00A41E93" w14:paraId="4E99A16C" w14:textId="77777777" w:rsidTr="00BA443D">
        <w:trPr>
          <w:trHeight w:val="80"/>
        </w:trPr>
        <w:tc>
          <w:tcPr>
            <w:tcW w:w="4320" w:type="dxa"/>
          </w:tcPr>
          <w:p w14:paraId="219BDD67" w14:textId="77777777"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Provisions expenses</w:t>
            </w:r>
          </w:p>
        </w:tc>
        <w:tc>
          <w:tcPr>
            <w:tcW w:w="1215" w:type="dxa"/>
            <w:vAlign w:val="bottom"/>
          </w:tcPr>
          <w:p w14:paraId="73897DB9" w14:textId="143E7914"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71,458</w:t>
            </w:r>
          </w:p>
        </w:tc>
        <w:tc>
          <w:tcPr>
            <w:tcW w:w="1215" w:type="dxa"/>
            <w:vAlign w:val="bottom"/>
          </w:tcPr>
          <w:p w14:paraId="7CA92315" w14:textId="13626AE4"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71,502</w:t>
            </w:r>
          </w:p>
        </w:tc>
        <w:tc>
          <w:tcPr>
            <w:tcW w:w="1215" w:type="dxa"/>
            <w:vAlign w:val="bottom"/>
          </w:tcPr>
          <w:p w14:paraId="7FB3C6A6" w14:textId="6915A56D"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71,458</w:t>
            </w:r>
          </w:p>
        </w:tc>
        <w:tc>
          <w:tcPr>
            <w:tcW w:w="1215" w:type="dxa"/>
            <w:vAlign w:val="bottom"/>
          </w:tcPr>
          <w:p w14:paraId="2ED8CF68" w14:textId="62EE49EF"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71,502</w:t>
            </w:r>
          </w:p>
        </w:tc>
      </w:tr>
      <w:tr w:rsidR="00C842DD" w:rsidRPr="00A41E93" w14:paraId="2F906781" w14:textId="77777777" w:rsidTr="00BA443D">
        <w:trPr>
          <w:trHeight w:val="80"/>
        </w:trPr>
        <w:tc>
          <w:tcPr>
            <w:tcW w:w="4320" w:type="dxa"/>
          </w:tcPr>
          <w:p w14:paraId="76D28180" w14:textId="7ECD5F7A" w:rsidR="00C842DD" w:rsidRPr="00A41E93" w:rsidRDefault="00C842DD" w:rsidP="00C842DD">
            <w:pPr>
              <w:tabs>
                <w:tab w:val="left" w:pos="1440"/>
              </w:tabs>
              <w:spacing w:line="260" w:lineRule="exact"/>
              <w:ind w:left="345" w:hanging="180"/>
              <w:rPr>
                <w:rFonts w:ascii="Arial" w:hAnsi="Arial" w:cs="Arial"/>
                <w:sz w:val="16"/>
                <w:szCs w:val="16"/>
              </w:rPr>
            </w:pPr>
            <w:r>
              <w:rPr>
                <w:rFonts w:ascii="Arial" w:hAnsi="Arial" w:cs="Arial"/>
                <w:sz w:val="16"/>
                <w:szCs w:val="16"/>
              </w:rPr>
              <w:t>Non-current p</w:t>
            </w:r>
            <w:r w:rsidRPr="00A41E93">
              <w:rPr>
                <w:rFonts w:ascii="Arial" w:hAnsi="Arial" w:cs="Arial"/>
                <w:sz w:val="16"/>
                <w:szCs w:val="16"/>
              </w:rPr>
              <w:t>rovision for employee benefits</w:t>
            </w:r>
          </w:p>
        </w:tc>
        <w:tc>
          <w:tcPr>
            <w:tcW w:w="1215" w:type="dxa"/>
            <w:vAlign w:val="bottom"/>
          </w:tcPr>
          <w:p w14:paraId="04BF0078" w14:textId="051EFD26"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22,027</w:t>
            </w:r>
          </w:p>
        </w:tc>
        <w:tc>
          <w:tcPr>
            <w:tcW w:w="1215" w:type="dxa"/>
            <w:vAlign w:val="bottom"/>
          </w:tcPr>
          <w:p w14:paraId="2E819D8A" w14:textId="52EDC854"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20,783</w:t>
            </w:r>
          </w:p>
        </w:tc>
        <w:tc>
          <w:tcPr>
            <w:tcW w:w="1215" w:type="dxa"/>
            <w:vAlign w:val="bottom"/>
          </w:tcPr>
          <w:p w14:paraId="3D857579" w14:textId="1F3A7FBA"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17,572</w:t>
            </w:r>
          </w:p>
        </w:tc>
        <w:tc>
          <w:tcPr>
            <w:tcW w:w="1215" w:type="dxa"/>
            <w:vAlign w:val="bottom"/>
          </w:tcPr>
          <w:p w14:paraId="43F88197" w14:textId="77C9D3F0"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16,488</w:t>
            </w:r>
          </w:p>
        </w:tc>
      </w:tr>
      <w:tr w:rsidR="00C842DD" w:rsidRPr="00A41E93" w14:paraId="71C0994B" w14:textId="77777777" w:rsidTr="00D90821">
        <w:trPr>
          <w:trHeight w:val="80"/>
        </w:trPr>
        <w:tc>
          <w:tcPr>
            <w:tcW w:w="4320" w:type="dxa"/>
          </w:tcPr>
          <w:p w14:paraId="51DF9E0C" w14:textId="77777777"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Provisions liabilities</w:t>
            </w:r>
          </w:p>
        </w:tc>
        <w:tc>
          <w:tcPr>
            <w:tcW w:w="1215" w:type="dxa"/>
            <w:vAlign w:val="bottom"/>
          </w:tcPr>
          <w:p w14:paraId="0ABF1891" w14:textId="3A0148C5"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30,159</w:t>
            </w:r>
          </w:p>
        </w:tc>
        <w:tc>
          <w:tcPr>
            <w:tcW w:w="1215" w:type="dxa"/>
            <w:vAlign w:val="bottom"/>
          </w:tcPr>
          <w:p w14:paraId="601E1CDC" w14:textId="7512BD00"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31,035</w:t>
            </w:r>
          </w:p>
        </w:tc>
        <w:tc>
          <w:tcPr>
            <w:tcW w:w="1215" w:type="dxa"/>
            <w:vAlign w:val="bottom"/>
          </w:tcPr>
          <w:p w14:paraId="7E4607DF" w14:textId="1D330DEC"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28,222</w:t>
            </w:r>
          </w:p>
        </w:tc>
        <w:tc>
          <w:tcPr>
            <w:tcW w:w="1215" w:type="dxa"/>
            <w:vAlign w:val="bottom"/>
          </w:tcPr>
          <w:p w14:paraId="5FA9020D" w14:textId="738D93EF"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30,044</w:t>
            </w:r>
          </w:p>
        </w:tc>
      </w:tr>
      <w:tr w:rsidR="00C842DD" w:rsidRPr="00A41E93" w14:paraId="1008D2ED" w14:textId="77777777" w:rsidTr="00D90821">
        <w:trPr>
          <w:trHeight w:val="80"/>
        </w:trPr>
        <w:tc>
          <w:tcPr>
            <w:tcW w:w="4320" w:type="dxa"/>
          </w:tcPr>
          <w:p w14:paraId="04C5B3A8" w14:textId="77777777"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Unused tax losses</w:t>
            </w:r>
          </w:p>
        </w:tc>
        <w:tc>
          <w:tcPr>
            <w:tcW w:w="1215" w:type="dxa"/>
            <w:vAlign w:val="bottom"/>
          </w:tcPr>
          <w:p w14:paraId="2F89EC9A" w14:textId="27907584"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272,095</w:t>
            </w:r>
          </w:p>
        </w:tc>
        <w:tc>
          <w:tcPr>
            <w:tcW w:w="1215" w:type="dxa"/>
            <w:vAlign w:val="bottom"/>
          </w:tcPr>
          <w:p w14:paraId="5946AF1A" w14:textId="4CFE16D8"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290,547</w:t>
            </w:r>
          </w:p>
        </w:tc>
        <w:tc>
          <w:tcPr>
            <w:tcW w:w="1215" w:type="dxa"/>
            <w:vAlign w:val="bottom"/>
          </w:tcPr>
          <w:p w14:paraId="07B86C83" w14:textId="251D402A"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174,386</w:t>
            </w:r>
          </w:p>
        </w:tc>
        <w:tc>
          <w:tcPr>
            <w:tcW w:w="1215" w:type="dxa"/>
            <w:vAlign w:val="bottom"/>
          </w:tcPr>
          <w:p w14:paraId="49279EED" w14:textId="43C30CE0" w:rsidR="00C842DD" w:rsidRPr="00A41E93" w:rsidRDefault="00C842DD" w:rsidP="00C842DD">
            <w:pPr>
              <w:tabs>
                <w:tab w:val="decimal" w:pos="882"/>
              </w:tabs>
              <w:spacing w:line="260" w:lineRule="exact"/>
              <w:ind w:left="-18"/>
              <w:jc w:val="both"/>
              <w:rPr>
                <w:rFonts w:ascii="Arial" w:hAnsi="Arial" w:cs="Arial"/>
                <w:sz w:val="16"/>
                <w:szCs w:val="16"/>
                <w:cs/>
              </w:rPr>
            </w:pPr>
            <w:r w:rsidRPr="00C842DD">
              <w:rPr>
                <w:rFonts w:ascii="Arial" w:hAnsi="Arial" w:cs="Arial"/>
                <w:sz w:val="16"/>
                <w:szCs w:val="16"/>
              </w:rPr>
              <w:t>174,386</w:t>
            </w:r>
          </w:p>
        </w:tc>
      </w:tr>
      <w:tr w:rsidR="00C842DD" w:rsidRPr="00A41E93" w14:paraId="4EE24BD9" w14:textId="77777777" w:rsidTr="00D90821">
        <w:trPr>
          <w:trHeight w:val="80"/>
        </w:trPr>
        <w:tc>
          <w:tcPr>
            <w:tcW w:w="4320" w:type="dxa"/>
          </w:tcPr>
          <w:p w14:paraId="106E1ED7" w14:textId="14312520"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Others</w:t>
            </w:r>
          </w:p>
        </w:tc>
        <w:tc>
          <w:tcPr>
            <w:tcW w:w="1215" w:type="dxa"/>
            <w:vAlign w:val="bottom"/>
          </w:tcPr>
          <w:p w14:paraId="6BA1C85D" w14:textId="0821CBA7"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cs/>
              </w:rPr>
            </w:pPr>
            <w:r w:rsidRPr="00C842DD">
              <w:rPr>
                <w:rFonts w:ascii="Arial" w:hAnsi="Arial" w:cs="Arial"/>
                <w:sz w:val="16"/>
                <w:szCs w:val="16"/>
              </w:rPr>
              <w:t>24,825</w:t>
            </w:r>
          </w:p>
        </w:tc>
        <w:tc>
          <w:tcPr>
            <w:tcW w:w="1215" w:type="dxa"/>
            <w:vAlign w:val="bottom"/>
          </w:tcPr>
          <w:p w14:paraId="389082B5" w14:textId="5ED26F32"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9,105</w:t>
            </w:r>
          </w:p>
        </w:tc>
        <w:tc>
          <w:tcPr>
            <w:tcW w:w="1215" w:type="dxa"/>
            <w:vAlign w:val="bottom"/>
          </w:tcPr>
          <w:p w14:paraId="1AF33B63" w14:textId="16961813"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14,914</w:t>
            </w:r>
          </w:p>
        </w:tc>
        <w:tc>
          <w:tcPr>
            <w:tcW w:w="1215" w:type="dxa"/>
            <w:vAlign w:val="bottom"/>
          </w:tcPr>
          <w:p w14:paraId="003A1272" w14:textId="3139D900"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6,695</w:t>
            </w:r>
          </w:p>
        </w:tc>
      </w:tr>
      <w:tr w:rsidR="00C842DD" w:rsidRPr="00A41E93" w14:paraId="3188D544" w14:textId="77777777" w:rsidTr="00D90821">
        <w:trPr>
          <w:trHeight w:val="325"/>
        </w:trPr>
        <w:tc>
          <w:tcPr>
            <w:tcW w:w="4320" w:type="dxa"/>
          </w:tcPr>
          <w:p w14:paraId="6EE6808B" w14:textId="77777777" w:rsidR="00C842DD" w:rsidRPr="00A41E93" w:rsidRDefault="00C842DD" w:rsidP="00C842DD">
            <w:pPr>
              <w:tabs>
                <w:tab w:val="left" w:pos="1440"/>
              </w:tabs>
              <w:spacing w:line="260" w:lineRule="exact"/>
              <w:ind w:left="129" w:hanging="115"/>
              <w:rPr>
                <w:rFonts w:ascii="Arial" w:hAnsi="Arial" w:cs="Arial"/>
                <w:sz w:val="16"/>
                <w:szCs w:val="16"/>
              </w:rPr>
            </w:pPr>
            <w:r w:rsidRPr="00A41E93">
              <w:rPr>
                <w:rFonts w:ascii="Arial" w:hAnsi="Arial" w:cs="Arial"/>
                <w:sz w:val="16"/>
                <w:szCs w:val="16"/>
              </w:rPr>
              <w:t>Total</w:t>
            </w:r>
          </w:p>
        </w:tc>
        <w:tc>
          <w:tcPr>
            <w:tcW w:w="1215" w:type="dxa"/>
            <w:vAlign w:val="bottom"/>
          </w:tcPr>
          <w:p w14:paraId="1BDE4245" w14:textId="160AE9AF"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cs/>
              </w:rPr>
            </w:pPr>
            <w:r w:rsidRPr="00C842DD">
              <w:rPr>
                <w:rFonts w:ascii="Arial" w:hAnsi="Arial" w:cs="Arial"/>
                <w:sz w:val="16"/>
                <w:szCs w:val="16"/>
              </w:rPr>
              <w:t>554,155</w:t>
            </w:r>
          </w:p>
        </w:tc>
        <w:tc>
          <w:tcPr>
            <w:tcW w:w="1215" w:type="dxa"/>
            <w:vAlign w:val="bottom"/>
          </w:tcPr>
          <w:p w14:paraId="38A10897" w14:textId="71C61C1A"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cs/>
              </w:rPr>
            </w:pPr>
            <w:r w:rsidRPr="00C842DD">
              <w:rPr>
                <w:rFonts w:ascii="Arial" w:hAnsi="Arial" w:cs="Arial"/>
                <w:sz w:val="16"/>
                <w:szCs w:val="16"/>
              </w:rPr>
              <w:t>524,948</w:t>
            </w:r>
          </w:p>
        </w:tc>
        <w:tc>
          <w:tcPr>
            <w:tcW w:w="1215" w:type="dxa"/>
            <w:vAlign w:val="bottom"/>
          </w:tcPr>
          <w:p w14:paraId="14D35330" w14:textId="69E7086F"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cs/>
              </w:rPr>
            </w:pPr>
            <w:r w:rsidRPr="00C842DD">
              <w:rPr>
                <w:rFonts w:ascii="Arial" w:hAnsi="Arial" w:cs="Arial"/>
                <w:sz w:val="16"/>
                <w:szCs w:val="16"/>
              </w:rPr>
              <w:t>356,577</w:t>
            </w:r>
          </w:p>
        </w:tc>
        <w:tc>
          <w:tcPr>
            <w:tcW w:w="1215" w:type="dxa"/>
            <w:vAlign w:val="bottom"/>
          </w:tcPr>
          <w:p w14:paraId="0A2B131C" w14:textId="07A06CDA"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cs/>
              </w:rPr>
            </w:pPr>
            <w:r w:rsidRPr="00C842DD">
              <w:rPr>
                <w:rFonts w:ascii="Arial" w:hAnsi="Arial" w:cs="Arial"/>
                <w:sz w:val="16"/>
                <w:szCs w:val="16"/>
              </w:rPr>
              <w:t>347,303</w:t>
            </w:r>
          </w:p>
        </w:tc>
      </w:tr>
      <w:tr w:rsidR="00C842DD" w:rsidRPr="00A41E93" w14:paraId="43A3493E" w14:textId="77777777" w:rsidTr="00D90821">
        <w:trPr>
          <w:trHeight w:val="80"/>
        </w:trPr>
        <w:tc>
          <w:tcPr>
            <w:tcW w:w="4320" w:type="dxa"/>
          </w:tcPr>
          <w:p w14:paraId="4B226F90" w14:textId="1AC9B37A" w:rsidR="00C842DD" w:rsidRPr="00A41E93" w:rsidRDefault="00C842DD" w:rsidP="00C842DD">
            <w:pPr>
              <w:tabs>
                <w:tab w:val="left" w:pos="567"/>
                <w:tab w:val="left" w:pos="1134"/>
                <w:tab w:val="left" w:pos="1701"/>
              </w:tabs>
              <w:spacing w:line="260" w:lineRule="exact"/>
              <w:ind w:left="12" w:right="-108" w:hanging="12"/>
              <w:rPr>
                <w:rFonts w:ascii="Arial" w:hAnsi="Arial" w:cs="Arial"/>
                <w:b/>
                <w:bCs/>
                <w:color w:val="000000"/>
                <w:sz w:val="16"/>
                <w:szCs w:val="16"/>
              </w:rPr>
            </w:pPr>
            <w:r w:rsidRPr="00A41E93">
              <w:rPr>
                <w:rFonts w:ascii="Arial" w:hAnsi="Arial" w:cs="Arial"/>
                <w:b/>
                <w:bCs/>
                <w:color w:val="000000"/>
                <w:sz w:val="16"/>
                <w:szCs w:val="16"/>
              </w:rPr>
              <w:t xml:space="preserve">Deferred tax liabilities </w:t>
            </w:r>
          </w:p>
        </w:tc>
        <w:tc>
          <w:tcPr>
            <w:tcW w:w="1215" w:type="dxa"/>
            <w:vAlign w:val="bottom"/>
          </w:tcPr>
          <w:p w14:paraId="031EBF35" w14:textId="77777777" w:rsidR="00C842DD" w:rsidRPr="00A41E93" w:rsidRDefault="00C842DD" w:rsidP="00C842DD">
            <w:pPr>
              <w:tabs>
                <w:tab w:val="decimal" w:pos="882"/>
              </w:tabs>
              <w:spacing w:line="260" w:lineRule="exact"/>
              <w:ind w:left="-18"/>
              <w:jc w:val="both"/>
              <w:rPr>
                <w:rFonts w:ascii="Arial" w:hAnsi="Arial" w:cs="Arial"/>
                <w:sz w:val="16"/>
                <w:szCs w:val="16"/>
                <w:cs/>
              </w:rPr>
            </w:pPr>
          </w:p>
        </w:tc>
        <w:tc>
          <w:tcPr>
            <w:tcW w:w="1215" w:type="dxa"/>
            <w:vAlign w:val="bottom"/>
          </w:tcPr>
          <w:p w14:paraId="4D9A0A34" w14:textId="77777777" w:rsidR="00C842DD" w:rsidRPr="00A41E93" w:rsidRDefault="00C842DD" w:rsidP="00C842DD">
            <w:pPr>
              <w:tabs>
                <w:tab w:val="decimal" w:pos="882"/>
              </w:tabs>
              <w:spacing w:line="260" w:lineRule="exact"/>
              <w:ind w:left="-18"/>
              <w:jc w:val="both"/>
              <w:rPr>
                <w:rFonts w:ascii="Arial" w:hAnsi="Arial" w:cs="Arial"/>
                <w:sz w:val="16"/>
                <w:szCs w:val="16"/>
                <w:cs/>
              </w:rPr>
            </w:pPr>
          </w:p>
        </w:tc>
        <w:tc>
          <w:tcPr>
            <w:tcW w:w="1215" w:type="dxa"/>
            <w:vAlign w:val="bottom"/>
          </w:tcPr>
          <w:p w14:paraId="29863E57" w14:textId="77777777" w:rsidR="00C842DD" w:rsidRPr="00A41E93" w:rsidRDefault="00C842DD" w:rsidP="00C842DD">
            <w:pPr>
              <w:tabs>
                <w:tab w:val="decimal" w:pos="882"/>
              </w:tabs>
              <w:spacing w:line="260" w:lineRule="exact"/>
              <w:ind w:left="-18"/>
              <w:jc w:val="both"/>
              <w:rPr>
                <w:rFonts w:ascii="Arial" w:hAnsi="Arial" w:cs="Arial"/>
                <w:sz w:val="16"/>
                <w:szCs w:val="16"/>
                <w:cs/>
              </w:rPr>
            </w:pPr>
          </w:p>
        </w:tc>
        <w:tc>
          <w:tcPr>
            <w:tcW w:w="1215" w:type="dxa"/>
            <w:vAlign w:val="bottom"/>
          </w:tcPr>
          <w:p w14:paraId="1E126B18" w14:textId="77777777" w:rsidR="00C842DD" w:rsidRPr="00A41E93" w:rsidRDefault="00C842DD" w:rsidP="00C842DD">
            <w:pPr>
              <w:tabs>
                <w:tab w:val="decimal" w:pos="882"/>
              </w:tabs>
              <w:spacing w:line="260" w:lineRule="exact"/>
              <w:ind w:left="-18"/>
              <w:jc w:val="both"/>
              <w:rPr>
                <w:rFonts w:ascii="Arial" w:hAnsi="Arial" w:cs="Arial"/>
                <w:sz w:val="16"/>
                <w:szCs w:val="16"/>
                <w:cs/>
              </w:rPr>
            </w:pPr>
          </w:p>
        </w:tc>
      </w:tr>
      <w:tr w:rsidR="00C842DD" w:rsidRPr="00A41E93" w14:paraId="6E55DE10" w14:textId="77777777" w:rsidTr="00D90821">
        <w:trPr>
          <w:trHeight w:val="80"/>
        </w:trPr>
        <w:tc>
          <w:tcPr>
            <w:tcW w:w="4320" w:type="dxa"/>
          </w:tcPr>
          <w:p w14:paraId="6A3D9AF9" w14:textId="77777777"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Cost to obtain contracts with customers</w:t>
            </w:r>
          </w:p>
        </w:tc>
        <w:tc>
          <w:tcPr>
            <w:tcW w:w="1215" w:type="dxa"/>
            <w:vAlign w:val="bottom"/>
          </w:tcPr>
          <w:p w14:paraId="586F3F49" w14:textId="74FB099F" w:rsidR="00C842DD" w:rsidRPr="00A41E93" w:rsidRDefault="00C53370" w:rsidP="00C842DD">
            <w:pPr>
              <w:tabs>
                <w:tab w:val="decimal" w:pos="882"/>
              </w:tabs>
              <w:spacing w:line="260" w:lineRule="exact"/>
              <w:ind w:left="-18"/>
              <w:jc w:val="both"/>
              <w:rPr>
                <w:rFonts w:ascii="Arial" w:hAnsi="Arial" w:cs="Arial"/>
                <w:sz w:val="16"/>
                <w:szCs w:val="16"/>
              </w:rPr>
            </w:pPr>
            <w:r>
              <w:rPr>
                <w:rFonts w:ascii="Arial" w:hAnsi="Arial" w:cs="Arial"/>
                <w:sz w:val="16"/>
                <w:szCs w:val="16"/>
              </w:rPr>
              <w:t>19,220</w:t>
            </w:r>
          </w:p>
        </w:tc>
        <w:tc>
          <w:tcPr>
            <w:tcW w:w="1215" w:type="dxa"/>
            <w:vAlign w:val="bottom"/>
          </w:tcPr>
          <w:p w14:paraId="3EDBC4E3" w14:textId="09744666"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32,924</w:t>
            </w:r>
          </w:p>
        </w:tc>
        <w:tc>
          <w:tcPr>
            <w:tcW w:w="1215" w:type="dxa"/>
            <w:vAlign w:val="bottom"/>
          </w:tcPr>
          <w:p w14:paraId="101D0B7D" w14:textId="1B16E4C9"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w:t>
            </w:r>
          </w:p>
        </w:tc>
        <w:tc>
          <w:tcPr>
            <w:tcW w:w="1215" w:type="dxa"/>
            <w:vAlign w:val="bottom"/>
          </w:tcPr>
          <w:p w14:paraId="454E77C7" w14:textId="1EC209CF"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10</w:t>
            </w:r>
          </w:p>
        </w:tc>
      </w:tr>
      <w:tr w:rsidR="00C842DD" w:rsidRPr="00A41E93" w14:paraId="6BAE2AE0" w14:textId="77777777" w:rsidTr="00D90821">
        <w:trPr>
          <w:trHeight w:val="80"/>
        </w:trPr>
        <w:tc>
          <w:tcPr>
            <w:tcW w:w="4320" w:type="dxa"/>
          </w:tcPr>
          <w:p w14:paraId="1360F821" w14:textId="2C2FFA7F"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Prepaid bank fees</w:t>
            </w:r>
          </w:p>
        </w:tc>
        <w:tc>
          <w:tcPr>
            <w:tcW w:w="1215" w:type="dxa"/>
            <w:vAlign w:val="bottom"/>
          </w:tcPr>
          <w:p w14:paraId="0A1BBA05" w14:textId="15B86320"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8,770</w:t>
            </w:r>
          </w:p>
        </w:tc>
        <w:tc>
          <w:tcPr>
            <w:tcW w:w="1215" w:type="dxa"/>
            <w:vAlign w:val="bottom"/>
          </w:tcPr>
          <w:p w14:paraId="64BC15D9" w14:textId="1710FEE0"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2,476</w:t>
            </w:r>
          </w:p>
        </w:tc>
        <w:tc>
          <w:tcPr>
            <w:tcW w:w="1215" w:type="dxa"/>
            <w:vAlign w:val="bottom"/>
          </w:tcPr>
          <w:p w14:paraId="1E9F2357" w14:textId="05E2BCFD"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8,770</w:t>
            </w:r>
          </w:p>
        </w:tc>
        <w:tc>
          <w:tcPr>
            <w:tcW w:w="1215" w:type="dxa"/>
            <w:vAlign w:val="bottom"/>
          </w:tcPr>
          <w:p w14:paraId="5A1B7D99" w14:textId="46B86DFA"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2,476</w:t>
            </w:r>
          </w:p>
        </w:tc>
      </w:tr>
      <w:tr w:rsidR="00C842DD" w:rsidRPr="00A41E93" w14:paraId="47CA8F73" w14:textId="77777777" w:rsidTr="00D90821">
        <w:trPr>
          <w:trHeight w:val="80"/>
        </w:trPr>
        <w:tc>
          <w:tcPr>
            <w:tcW w:w="4320" w:type="dxa"/>
          </w:tcPr>
          <w:p w14:paraId="6F3504AB" w14:textId="4B450C3E"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Gain from revaluation of investment properties</w:t>
            </w:r>
          </w:p>
        </w:tc>
        <w:tc>
          <w:tcPr>
            <w:tcW w:w="1215" w:type="dxa"/>
            <w:vAlign w:val="bottom"/>
          </w:tcPr>
          <w:p w14:paraId="600113DF" w14:textId="76462D8E"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197,069</w:t>
            </w:r>
          </w:p>
        </w:tc>
        <w:tc>
          <w:tcPr>
            <w:tcW w:w="1215" w:type="dxa"/>
            <w:vAlign w:val="bottom"/>
          </w:tcPr>
          <w:p w14:paraId="246446AD" w14:textId="4BD75E93"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42,059</w:t>
            </w:r>
          </w:p>
        </w:tc>
        <w:tc>
          <w:tcPr>
            <w:tcW w:w="1215" w:type="dxa"/>
            <w:vAlign w:val="bottom"/>
          </w:tcPr>
          <w:p w14:paraId="35F82D92" w14:textId="556407A4"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9,317</w:t>
            </w:r>
          </w:p>
        </w:tc>
        <w:tc>
          <w:tcPr>
            <w:tcW w:w="1215" w:type="dxa"/>
            <w:vAlign w:val="bottom"/>
          </w:tcPr>
          <w:p w14:paraId="0CF901E6" w14:textId="2250414A"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7,111</w:t>
            </w:r>
          </w:p>
        </w:tc>
      </w:tr>
      <w:tr w:rsidR="00C842DD" w:rsidRPr="00A41E93" w14:paraId="6CF4EF03" w14:textId="77777777" w:rsidTr="00D90821">
        <w:trPr>
          <w:trHeight w:val="80"/>
        </w:trPr>
        <w:tc>
          <w:tcPr>
            <w:tcW w:w="4320" w:type="dxa"/>
          </w:tcPr>
          <w:p w14:paraId="6DAA5EAA" w14:textId="7F3D1FA8" w:rsidR="00C842DD" w:rsidRPr="00A41E93" w:rsidRDefault="00C842DD" w:rsidP="00C842DD">
            <w:pPr>
              <w:tabs>
                <w:tab w:val="left" w:pos="1440"/>
              </w:tabs>
              <w:spacing w:line="260" w:lineRule="exact"/>
              <w:ind w:left="345" w:hanging="180"/>
              <w:rPr>
                <w:rFonts w:ascii="Arial" w:hAnsi="Arial" w:cs="Arial"/>
                <w:sz w:val="16"/>
                <w:szCs w:val="16"/>
              </w:rPr>
            </w:pPr>
            <w:r w:rsidRPr="00A41E93">
              <w:rPr>
                <w:rFonts w:ascii="Arial" w:hAnsi="Arial" w:cs="Arial"/>
                <w:sz w:val="16"/>
                <w:szCs w:val="16"/>
              </w:rPr>
              <w:t>Others</w:t>
            </w:r>
          </w:p>
        </w:tc>
        <w:tc>
          <w:tcPr>
            <w:tcW w:w="1215" w:type="dxa"/>
            <w:vAlign w:val="bottom"/>
          </w:tcPr>
          <w:p w14:paraId="3BFE90FA" w14:textId="2C13F693"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20,823</w:t>
            </w:r>
          </w:p>
        </w:tc>
        <w:tc>
          <w:tcPr>
            <w:tcW w:w="1215" w:type="dxa"/>
            <w:vAlign w:val="bottom"/>
          </w:tcPr>
          <w:p w14:paraId="300C8BFB" w14:textId="07077879"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1,718</w:t>
            </w:r>
          </w:p>
        </w:tc>
        <w:tc>
          <w:tcPr>
            <w:tcW w:w="1215" w:type="dxa"/>
            <w:vAlign w:val="bottom"/>
          </w:tcPr>
          <w:p w14:paraId="6C62E8C2" w14:textId="1BB4325C"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11,266</w:t>
            </w:r>
          </w:p>
        </w:tc>
        <w:tc>
          <w:tcPr>
            <w:tcW w:w="1215" w:type="dxa"/>
            <w:vAlign w:val="bottom"/>
          </w:tcPr>
          <w:p w14:paraId="29884CBE" w14:textId="78CCA089"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1,697</w:t>
            </w:r>
          </w:p>
        </w:tc>
      </w:tr>
      <w:tr w:rsidR="00C842DD" w:rsidRPr="00A41E93" w14:paraId="57E1B9C3" w14:textId="77777777" w:rsidTr="00D90821">
        <w:trPr>
          <w:trHeight w:val="80"/>
        </w:trPr>
        <w:tc>
          <w:tcPr>
            <w:tcW w:w="4320" w:type="dxa"/>
          </w:tcPr>
          <w:p w14:paraId="39F80170" w14:textId="77777777" w:rsidR="00C842DD" w:rsidRPr="00A41E93" w:rsidRDefault="00C842DD" w:rsidP="00C842DD">
            <w:pPr>
              <w:tabs>
                <w:tab w:val="left" w:pos="1440"/>
              </w:tabs>
              <w:spacing w:line="260" w:lineRule="exact"/>
              <w:ind w:left="132" w:hanging="120"/>
              <w:rPr>
                <w:rFonts w:ascii="Arial" w:hAnsi="Arial" w:cs="Arial"/>
                <w:sz w:val="16"/>
                <w:szCs w:val="16"/>
              </w:rPr>
            </w:pPr>
            <w:r w:rsidRPr="00A41E93">
              <w:rPr>
                <w:rFonts w:ascii="Arial" w:hAnsi="Arial" w:cs="Arial"/>
                <w:sz w:val="16"/>
                <w:szCs w:val="16"/>
              </w:rPr>
              <w:t>Total</w:t>
            </w:r>
          </w:p>
        </w:tc>
        <w:tc>
          <w:tcPr>
            <w:tcW w:w="1215" w:type="dxa"/>
            <w:vAlign w:val="bottom"/>
          </w:tcPr>
          <w:p w14:paraId="7A5BE586" w14:textId="39A15F4F"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245,882</w:t>
            </w:r>
          </w:p>
        </w:tc>
        <w:tc>
          <w:tcPr>
            <w:tcW w:w="1215" w:type="dxa"/>
            <w:vAlign w:val="bottom"/>
          </w:tcPr>
          <w:p w14:paraId="32813C98" w14:textId="624398F7"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79,177</w:t>
            </w:r>
          </w:p>
        </w:tc>
        <w:tc>
          <w:tcPr>
            <w:tcW w:w="1215" w:type="dxa"/>
            <w:vAlign w:val="bottom"/>
          </w:tcPr>
          <w:p w14:paraId="22FE50E3" w14:textId="5C3272DC"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29,356</w:t>
            </w:r>
          </w:p>
        </w:tc>
        <w:tc>
          <w:tcPr>
            <w:tcW w:w="1215" w:type="dxa"/>
            <w:vAlign w:val="bottom"/>
          </w:tcPr>
          <w:p w14:paraId="1171DAC0" w14:textId="7BA54AF3"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11,294</w:t>
            </w:r>
          </w:p>
        </w:tc>
      </w:tr>
      <w:tr w:rsidR="00C842DD" w:rsidRPr="00A41E93" w14:paraId="0ED77EE1" w14:textId="77777777" w:rsidTr="00BA443D">
        <w:trPr>
          <w:trHeight w:val="80"/>
        </w:trPr>
        <w:tc>
          <w:tcPr>
            <w:tcW w:w="4320" w:type="dxa"/>
          </w:tcPr>
          <w:p w14:paraId="09A048A8" w14:textId="52AC8409" w:rsidR="00C842DD" w:rsidRPr="00A41E93" w:rsidRDefault="00C842DD" w:rsidP="00C842DD">
            <w:pPr>
              <w:tabs>
                <w:tab w:val="left" w:pos="1440"/>
              </w:tabs>
              <w:spacing w:line="260" w:lineRule="exact"/>
              <w:ind w:left="132" w:hanging="120"/>
              <w:rPr>
                <w:rFonts w:ascii="Arial" w:hAnsi="Arial" w:cs="Arial"/>
                <w:sz w:val="16"/>
                <w:szCs w:val="16"/>
              </w:rPr>
            </w:pPr>
            <w:r w:rsidRPr="00A41E93">
              <w:rPr>
                <w:rFonts w:ascii="Arial" w:hAnsi="Arial" w:cs="Arial"/>
                <w:sz w:val="16"/>
                <w:szCs w:val="16"/>
              </w:rPr>
              <w:t>Deferred tax assets - net</w:t>
            </w:r>
          </w:p>
        </w:tc>
        <w:tc>
          <w:tcPr>
            <w:tcW w:w="1215" w:type="dxa"/>
          </w:tcPr>
          <w:p w14:paraId="65100E33" w14:textId="2609877B"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308,273</w:t>
            </w:r>
          </w:p>
        </w:tc>
        <w:tc>
          <w:tcPr>
            <w:tcW w:w="1215" w:type="dxa"/>
          </w:tcPr>
          <w:p w14:paraId="33FDAB12" w14:textId="37FDFCBE"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445,771</w:t>
            </w:r>
          </w:p>
        </w:tc>
        <w:tc>
          <w:tcPr>
            <w:tcW w:w="1215" w:type="dxa"/>
          </w:tcPr>
          <w:p w14:paraId="2598A4A3" w14:textId="17834517"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327,221</w:t>
            </w:r>
          </w:p>
        </w:tc>
        <w:tc>
          <w:tcPr>
            <w:tcW w:w="1215" w:type="dxa"/>
          </w:tcPr>
          <w:p w14:paraId="6BF0C58C" w14:textId="33BD9632"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336,009</w:t>
            </w:r>
          </w:p>
        </w:tc>
      </w:tr>
      <w:tr w:rsidR="00B41E09" w:rsidRPr="00A41E93" w14:paraId="23244E6E" w14:textId="77777777" w:rsidTr="00BA443D">
        <w:trPr>
          <w:trHeight w:val="80"/>
        </w:trPr>
        <w:tc>
          <w:tcPr>
            <w:tcW w:w="4320" w:type="dxa"/>
          </w:tcPr>
          <w:p w14:paraId="3BD9419E" w14:textId="77777777" w:rsidR="00B41E09" w:rsidRDefault="00B41E09" w:rsidP="00C842DD">
            <w:pPr>
              <w:tabs>
                <w:tab w:val="left" w:pos="1440"/>
              </w:tabs>
              <w:spacing w:line="260" w:lineRule="exact"/>
              <w:ind w:left="132" w:hanging="120"/>
              <w:rPr>
                <w:rFonts w:ascii="Arial" w:hAnsi="Arial" w:cs="Arial"/>
                <w:sz w:val="16"/>
                <w:szCs w:val="16"/>
              </w:rPr>
            </w:pPr>
          </w:p>
        </w:tc>
        <w:tc>
          <w:tcPr>
            <w:tcW w:w="1215" w:type="dxa"/>
          </w:tcPr>
          <w:p w14:paraId="18B71807" w14:textId="77777777" w:rsidR="00B41E09" w:rsidRPr="00C842DD" w:rsidRDefault="00B41E09" w:rsidP="00C842DD">
            <w:pPr>
              <w:tabs>
                <w:tab w:val="decimal" w:pos="882"/>
              </w:tabs>
              <w:spacing w:line="260" w:lineRule="exact"/>
              <w:ind w:left="-18"/>
              <w:jc w:val="both"/>
              <w:rPr>
                <w:rFonts w:ascii="Arial" w:hAnsi="Arial" w:cs="Arial"/>
                <w:sz w:val="16"/>
                <w:szCs w:val="16"/>
              </w:rPr>
            </w:pPr>
          </w:p>
        </w:tc>
        <w:tc>
          <w:tcPr>
            <w:tcW w:w="1215" w:type="dxa"/>
          </w:tcPr>
          <w:p w14:paraId="43217EEA" w14:textId="77777777" w:rsidR="00B41E09" w:rsidRPr="00C842DD" w:rsidRDefault="00B41E09" w:rsidP="00C842DD">
            <w:pPr>
              <w:tabs>
                <w:tab w:val="decimal" w:pos="882"/>
              </w:tabs>
              <w:spacing w:line="260" w:lineRule="exact"/>
              <w:ind w:left="-18"/>
              <w:jc w:val="both"/>
              <w:rPr>
                <w:rFonts w:ascii="Arial" w:hAnsi="Arial" w:cs="Arial"/>
                <w:sz w:val="16"/>
                <w:szCs w:val="16"/>
              </w:rPr>
            </w:pPr>
          </w:p>
        </w:tc>
        <w:tc>
          <w:tcPr>
            <w:tcW w:w="1215" w:type="dxa"/>
          </w:tcPr>
          <w:p w14:paraId="770E9D96" w14:textId="77777777" w:rsidR="00B41E09" w:rsidRPr="00C842DD" w:rsidRDefault="00B41E09" w:rsidP="00C842DD">
            <w:pPr>
              <w:tabs>
                <w:tab w:val="decimal" w:pos="882"/>
              </w:tabs>
              <w:spacing w:line="260" w:lineRule="exact"/>
              <w:ind w:left="-18"/>
              <w:jc w:val="both"/>
              <w:rPr>
                <w:rFonts w:ascii="Arial" w:hAnsi="Arial" w:cs="Arial"/>
                <w:sz w:val="16"/>
                <w:szCs w:val="16"/>
              </w:rPr>
            </w:pPr>
          </w:p>
        </w:tc>
        <w:tc>
          <w:tcPr>
            <w:tcW w:w="1215" w:type="dxa"/>
          </w:tcPr>
          <w:p w14:paraId="06C087BF" w14:textId="77777777" w:rsidR="00B41E09" w:rsidRPr="00C842DD" w:rsidRDefault="00B41E09" w:rsidP="00C842DD">
            <w:pPr>
              <w:tabs>
                <w:tab w:val="decimal" w:pos="882"/>
              </w:tabs>
              <w:spacing w:line="260" w:lineRule="exact"/>
              <w:ind w:left="-18"/>
              <w:jc w:val="both"/>
              <w:rPr>
                <w:rFonts w:ascii="Arial" w:hAnsi="Arial" w:cs="Arial"/>
                <w:sz w:val="16"/>
                <w:szCs w:val="16"/>
              </w:rPr>
            </w:pPr>
          </w:p>
        </w:tc>
      </w:tr>
      <w:tr w:rsidR="00C842DD" w:rsidRPr="00A41E93" w14:paraId="27310D6F" w14:textId="77777777" w:rsidTr="00BA443D">
        <w:trPr>
          <w:trHeight w:val="80"/>
        </w:trPr>
        <w:tc>
          <w:tcPr>
            <w:tcW w:w="4320" w:type="dxa"/>
          </w:tcPr>
          <w:p w14:paraId="311D04FF" w14:textId="78D73741" w:rsidR="00C842DD" w:rsidRPr="00A41E93" w:rsidRDefault="00C842DD" w:rsidP="00C842DD">
            <w:pPr>
              <w:tabs>
                <w:tab w:val="left" w:pos="1440"/>
              </w:tabs>
              <w:spacing w:line="260" w:lineRule="exact"/>
              <w:ind w:left="132" w:hanging="120"/>
              <w:rPr>
                <w:rFonts w:ascii="Arial" w:hAnsi="Arial" w:cs="Arial"/>
                <w:sz w:val="16"/>
                <w:szCs w:val="16"/>
              </w:rPr>
            </w:pPr>
            <w:r>
              <w:rPr>
                <w:rFonts w:ascii="Arial" w:hAnsi="Arial" w:cs="Arial"/>
                <w:sz w:val="16"/>
                <w:szCs w:val="16"/>
              </w:rPr>
              <w:t>Deferred tax assets</w:t>
            </w:r>
          </w:p>
        </w:tc>
        <w:tc>
          <w:tcPr>
            <w:tcW w:w="1215" w:type="dxa"/>
          </w:tcPr>
          <w:p w14:paraId="4155733E" w14:textId="78F076A8" w:rsidR="00C842DD"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448,792</w:t>
            </w:r>
          </w:p>
        </w:tc>
        <w:tc>
          <w:tcPr>
            <w:tcW w:w="1215" w:type="dxa"/>
          </w:tcPr>
          <w:p w14:paraId="0632EBBE" w14:textId="26A7047A"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453,109</w:t>
            </w:r>
          </w:p>
        </w:tc>
        <w:tc>
          <w:tcPr>
            <w:tcW w:w="1215" w:type="dxa"/>
          </w:tcPr>
          <w:p w14:paraId="6A8A7FCF" w14:textId="34AD3549"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327,221</w:t>
            </w:r>
          </w:p>
        </w:tc>
        <w:tc>
          <w:tcPr>
            <w:tcW w:w="1215" w:type="dxa"/>
          </w:tcPr>
          <w:p w14:paraId="5E561358" w14:textId="42D1CEF9" w:rsidR="00C842DD" w:rsidRPr="00A41E93" w:rsidRDefault="00C842DD" w:rsidP="00C842DD">
            <w:pPr>
              <w:tabs>
                <w:tab w:val="decimal" w:pos="882"/>
              </w:tabs>
              <w:spacing w:line="260" w:lineRule="exact"/>
              <w:ind w:left="-18"/>
              <w:jc w:val="both"/>
              <w:rPr>
                <w:rFonts w:ascii="Arial" w:hAnsi="Arial" w:cs="Arial"/>
                <w:sz w:val="16"/>
                <w:szCs w:val="16"/>
              </w:rPr>
            </w:pPr>
            <w:r w:rsidRPr="00C842DD">
              <w:rPr>
                <w:rFonts w:ascii="Arial" w:hAnsi="Arial" w:cs="Arial"/>
                <w:sz w:val="16"/>
                <w:szCs w:val="16"/>
              </w:rPr>
              <w:t>336,009</w:t>
            </w:r>
          </w:p>
        </w:tc>
      </w:tr>
      <w:tr w:rsidR="00C842DD" w:rsidRPr="00A41E93" w14:paraId="2632C13A" w14:textId="77777777" w:rsidTr="00BA443D">
        <w:trPr>
          <w:trHeight w:val="80"/>
        </w:trPr>
        <w:tc>
          <w:tcPr>
            <w:tcW w:w="4320" w:type="dxa"/>
          </w:tcPr>
          <w:p w14:paraId="052F9819" w14:textId="300D1841" w:rsidR="00C842DD" w:rsidRPr="00A41E93" w:rsidRDefault="00C842DD" w:rsidP="00C842DD">
            <w:pPr>
              <w:tabs>
                <w:tab w:val="left" w:pos="1440"/>
              </w:tabs>
              <w:spacing w:line="260" w:lineRule="exact"/>
              <w:ind w:left="132" w:hanging="120"/>
              <w:rPr>
                <w:rFonts w:ascii="Arial" w:hAnsi="Arial" w:cs="Arial"/>
                <w:sz w:val="16"/>
                <w:szCs w:val="16"/>
              </w:rPr>
            </w:pPr>
            <w:r>
              <w:rPr>
                <w:rFonts w:ascii="Arial" w:hAnsi="Arial" w:cs="Arial"/>
                <w:sz w:val="16"/>
                <w:szCs w:val="16"/>
              </w:rPr>
              <w:t>Deferred tax liabilities</w:t>
            </w:r>
          </w:p>
        </w:tc>
        <w:tc>
          <w:tcPr>
            <w:tcW w:w="1215" w:type="dxa"/>
          </w:tcPr>
          <w:p w14:paraId="0DEAA577" w14:textId="7AEE45D5" w:rsidR="00C842DD"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140,519</w:t>
            </w:r>
          </w:p>
        </w:tc>
        <w:tc>
          <w:tcPr>
            <w:tcW w:w="1215" w:type="dxa"/>
          </w:tcPr>
          <w:p w14:paraId="7DDA8A69" w14:textId="0CDA8335"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7,338</w:t>
            </w:r>
          </w:p>
        </w:tc>
        <w:tc>
          <w:tcPr>
            <w:tcW w:w="1215" w:type="dxa"/>
          </w:tcPr>
          <w:p w14:paraId="43FCE996" w14:textId="2C87013B"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w:t>
            </w:r>
          </w:p>
        </w:tc>
        <w:tc>
          <w:tcPr>
            <w:tcW w:w="1215" w:type="dxa"/>
          </w:tcPr>
          <w:p w14:paraId="5899FAAE" w14:textId="0AA808DB" w:rsidR="00C842DD" w:rsidRPr="00A41E93" w:rsidRDefault="00C842DD" w:rsidP="00C842DD">
            <w:pPr>
              <w:pBdr>
                <w:bottom w:val="sing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w:t>
            </w:r>
          </w:p>
        </w:tc>
      </w:tr>
      <w:tr w:rsidR="00C842DD" w:rsidRPr="00A41E93" w14:paraId="5C10CC93" w14:textId="77777777" w:rsidTr="00BA443D">
        <w:trPr>
          <w:trHeight w:val="80"/>
        </w:trPr>
        <w:tc>
          <w:tcPr>
            <w:tcW w:w="4320" w:type="dxa"/>
          </w:tcPr>
          <w:p w14:paraId="28118D76" w14:textId="4C79DCF1" w:rsidR="00C842DD" w:rsidRPr="00A41E93" w:rsidRDefault="00C842DD" w:rsidP="00C842DD">
            <w:pPr>
              <w:tabs>
                <w:tab w:val="left" w:pos="1440"/>
              </w:tabs>
              <w:spacing w:line="260" w:lineRule="exact"/>
              <w:ind w:left="132" w:hanging="120"/>
              <w:rPr>
                <w:rFonts w:ascii="Arial" w:hAnsi="Arial" w:cs="Arial"/>
                <w:sz w:val="16"/>
                <w:szCs w:val="16"/>
              </w:rPr>
            </w:pPr>
            <w:r>
              <w:rPr>
                <w:rFonts w:ascii="Arial" w:hAnsi="Arial" w:cs="Arial"/>
                <w:sz w:val="16"/>
                <w:szCs w:val="16"/>
              </w:rPr>
              <w:t>Deferred tax assets - net</w:t>
            </w:r>
          </w:p>
        </w:tc>
        <w:tc>
          <w:tcPr>
            <w:tcW w:w="1215" w:type="dxa"/>
          </w:tcPr>
          <w:p w14:paraId="446CC1EE" w14:textId="20C41D17" w:rsidR="00C842DD"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308,273</w:t>
            </w:r>
          </w:p>
        </w:tc>
        <w:tc>
          <w:tcPr>
            <w:tcW w:w="1215" w:type="dxa"/>
          </w:tcPr>
          <w:p w14:paraId="1B58AE0A" w14:textId="7DA0DF64"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445,771</w:t>
            </w:r>
          </w:p>
        </w:tc>
        <w:tc>
          <w:tcPr>
            <w:tcW w:w="1215" w:type="dxa"/>
          </w:tcPr>
          <w:p w14:paraId="341982A9" w14:textId="62B1ACA7"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327,221</w:t>
            </w:r>
          </w:p>
        </w:tc>
        <w:tc>
          <w:tcPr>
            <w:tcW w:w="1215" w:type="dxa"/>
          </w:tcPr>
          <w:p w14:paraId="51B65CBE" w14:textId="19925FDE" w:rsidR="00C842DD" w:rsidRPr="00A41E93" w:rsidRDefault="00C842DD" w:rsidP="00C842DD">
            <w:pPr>
              <w:pBdr>
                <w:bottom w:val="double" w:sz="4" w:space="1" w:color="auto"/>
              </w:pBdr>
              <w:tabs>
                <w:tab w:val="decimal" w:pos="882"/>
              </w:tabs>
              <w:spacing w:line="260" w:lineRule="exact"/>
              <w:ind w:left="-18"/>
              <w:jc w:val="both"/>
              <w:rPr>
                <w:rFonts w:ascii="Arial" w:hAnsi="Arial" w:cs="Arial"/>
                <w:sz w:val="16"/>
                <w:szCs w:val="16"/>
              </w:rPr>
            </w:pPr>
            <w:r w:rsidRPr="00C842DD">
              <w:rPr>
                <w:rFonts w:ascii="Arial" w:hAnsi="Arial" w:cs="Arial"/>
                <w:sz w:val="16"/>
                <w:szCs w:val="16"/>
              </w:rPr>
              <w:t>336,009</w:t>
            </w:r>
          </w:p>
        </w:tc>
      </w:tr>
    </w:tbl>
    <w:p w14:paraId="763C3E30" w14:textId="36A517A4" w:rsidR="00302C77" w:rsidRPr="00A41E93" w:rsidRDefault="00302C77" w:rsidP="00F07220">
      <w:pPr>
        <w:spacing w:before="240" w:after="120" w:line="380" w:lineRule="exact"/>
        <w:ind w:left="547"/>
        <w:jc w:val="both"/>
        <w:rPr>
          <w:rFonts w:ascii="Arial" w:eastAsia="Arial Unicode MS" w:hAnsi="Arial" w:cs="Arial"/>
          <w:sz w:val="22"/>
          <w:szCs w:val="22"/>
        </w:rPr>
      </w:pPr>
      <w:r w:rsidRPr="00A41E93">
        <w:rPr>
          <w:rFonts w:ascii="Arial" w:eastAsia="Arial Unicode MS" w:hAnsi="Arial" w:cs="Arial"/>
          <w:sz w:val="22"/>
          <w:szCs w:val="22"/>
        </w:rPr>
        <w:t xml:space="preserve">As at 31 December </w:t>
      </w:r>
      <w:r w:rsidR="00991DD3" w:rsidRPr="00A41E93">
        <w:rPr>
          <w:rFonts w:ascii="Arial" w:eastAsia="Arial Unicode MS" w:hAnsi="Arial" w:cs="Arial"/>
          <w:sz w:val="22"/>
          <w:szCs w:val="22"/>
        </w:rPr>
        <w:t>20</w:t>
      </w:r>
      <w:r w:rsidR="00D90821" w:rsidRPr="00A41E93">
        <w:rPr>
          <w:rFonts w:ascii="Arial" w:eastAsia="Arial Unicode MS" w:hAnsi="Arial" w:cs="Arial"/>
          <w:sz w:val="22"/>
          <w:szCs w:val="22"/>
        </w:rPr>
        <w:t>2</w:t>
      </w:r>
      <w:r w:rsidR="0053584B" w:rsidRPr="00A41E93">
        <w:rPr>
          <w:rFonts w:ascii="Arial" w:eastAsia="Arial Unicode MS" w:hAnsi="Arial" w:cs="Arial"/>
          <w:sz w:val="22"/>
          <w:szCs w:val="22"/>
        </w:rPr>
        <w:t>5</w:t>
      </w:r>
      <w:r w:rsidR="00B42E28" w:rsidRPr="00A41E93">
        <w:rPr>
          <w:rFonts w:ascii="Arial" w:eastAsia="Arial Unicode MS" w:hAnsi="Arial" w:cs="Arial"/>
          <w:sz w:val="22"/>
          <w:szCs w:val="22"/>
        </w:rPr>
        <w:t xml:space="preserve">, </w:t>
      </w:r>
      <w:r w:rsidR="00663145" w:rsidRPr="00A41E93">
        <w:rPr>
          <w:rFonts w:ascii="Arial" w:eastAsia="Arial Unicode MS" w:hAnsi="Arial" w:cs="Arial"/>
          <w:sz w:val="22"/>
          <w:szCs w:val="22"/>
        </w:rPr>
        <w:t xml:space="preserve">the </w:t>
      </w:r>
      <w:r w:rsidR="009A6DEE" w:rsidRPr="00A41E93">
        <w:rPr>
          <w:rFonts w:ascii="Arial" w:eastAsia="Arial Unicode MS" w:hAnsi="Arial" w:cs="Arial"/>
          <w:sz w:val="22"/>
          <w:szCs w:val="22"/>
        </w:rPr>
        <w:t>Group</w:t>
      </w:r>
      <w:r w:rsidRPr="00A41E93">
        <w:rPr>
          <w:rFonts w:ascii="Arial" w:eastAsia="Arial Unicode MS" w:hAnsi="Arial" w:cs="Arial"/>
          <w:sz w:val="22"/>
          <w:szCs w:val="22"/>
        </w:rPr>
        <w:t xml:space="preserve"> ha</w:t>
      </w:r>
      <w:r w:rsidR="009A6DEE" w:rsidRPr="00A41E93">
        <w:rPr>
          <w:rFonts w:ascii="Arial" w:eastAsia="Arial Unicode MS" w:hAnsi="Arial" w:cs="Arial"/>
          <w:sz w:val="22"/>
          <w:szCs w:val="22"/>
        </w:rPr>
        <w:t>s</w:t>
      </w:r>
      <w:r w:rsidRPr="00A41E93">
        <w:rPr>
          <w:rFonts w:ascii="Arial" w:eastAsia="Arial Unicode MS" w:hAnsi="Arial" w:cs="Arial"/>
          <w:sz w:val="22"/>
          <w:szCs w:val="22"/>
        </w:rPr>
        <w:t xml:space="preserve"> deductible temporary differences and unused tax losses totaling Baht </w:t>
      </w:r>
      <w:r w:rsidR="002D0F9D" w:rsidRPr="00A41E93">
        <w:rPr>
          <w:rFonts w:ascii="Arial" w:eastAsia="Arial Unicode MS" w:hAnsi="Arial" w:cs="Arial"/>
          <w:sz w:val="22"/>
          <w:szCs w:val="22"/>
        </w:rPr>
        <w:t>4,</w:t>
      </w:r>
      <w:r w:rsidR="000A7799">
        <w:rPr>
          <w:rFonts w:ascii="Arial" w:eastAsia="Arial Unicode MS" w:hAnsi="Arial" w:cs="Arial"/>
          <w:sz w:val="22"/>
          <w:szCs w:val="22"/>
        </w:rPr>
        <w:t>093</w:t>
      </w:r>
      <w:r w:rsidR="00083E86" w:rsidRPr="00A41E93">
        <w:rPr>
          <w:rFonts w:ascii="Arial" w:eastAsia="Arial Unicode MS" w:hAnsi="Arial" w:cs="Arial"/>
          <w:sz w:val="22"/>
          <w:szCs w:val="22"/>
        </w:rPr>
        <w:t xml:space="preserve"> </w:t>
      </w:r>
      <w:r w:rsidRPr="00A41E93">
        <w:rPr>
          <w:rFonts w:ascii="Arial" w:eastAsia="Arial Unicode MS" w:hAnsi="Arial" w:cs="Arial"/>
          <w:sz w:val="22"/>
          <w:szCs w:val="22"/>
        </w:rPr>
        <w:t>million (</w:t>
      </w:r>
      <w:r w:rsidR="00991DD3" w:rsidRPr="00A41E93">
        <w:rPr>
          <w:rFonts w:ascii="Arial" w:eastAsia="Arial Unicode MS" w:hAnsi="Arial" w:cs="Arial"/>
          <w:sz w:val="22"/>
          <w:szCs w:val="22"/>
        </w:rPr>
        <w:t>20</w:t>
      </w:r>
      <w:r w:rsidR="00930036" w:rsidRPr="00A41E93">
        <w:rPr>
          <w:rFonts w:ascii="Arial" w:eastAsia="Arial Unicode MS" w:hAnsi="Arial" w:cs="Arial"/>
          <w:sz w:val="22"/>
          <w:szCs w:val="22"/>
        </w:rPr>
        <w:t>2</w:t>
      </w:r>
      <w:r w:rsidR="0053584B" w:rsidRPr="00A41E93">
        <w:rPr>
          <w:rFonts w:ascii="Arial" w:eastAsia="Arial Unicode MS" w:hAnsi="Arial" w:cs="Arial"/>
          <w:sz w:val="22"/>
          <w:szCs w:val="22"/>
        </w:rPr>
        <w:t>4</w:t>
      </w:r>
      <w:r w:rsidRPr="00A41E93">
        <w:rPr>
          <w:rFonts w:ascii="Arial" w:eastAsia="Arial Unicode MS" w:hAnsi="Arial" w:cs="Arial"/>
          <w:sz w:val="22"/>
          <w:szCs w:val="22"/>
        </w:rPr>
        <w:t xml:space="preserve">: Baht </w:t>
      </w:r>
      <w:r w:rsidR="0053584B" w:rsidRPr="00A41E93">
        <w:rPr>
          <w:rFonts w:ascii="Arial" w:eastAsia="Arial Unicode MS" w:hAnsi="Arial" w:cs="Arial"/>
          <w:sz w:val="22"/>
          <w:szCs w:val="22"/>
        </w:rPr>
        <w:t>5,</w:t>
      </w:r>
      <w:r w:rsidR="00B41E09">
        <w:rPr>
          <w:rFonts w:ascii="Arial" w:eastAsia="Arial Unicode MS" w:hAnsi="Arial" w:cs="Arial"/>
          <w:sz w:val="22"/>
          <w:szCs w:val="22"/>
        </w:rPr>
        <w:t>029</w:t>
      </w:r>
      <w:r w:rsidR="007D03BE" w:rsidRPr="00A41E93">
        <w:rPr>
          <w:rFonts w:ascii="Arial" w:eastAsia="Arial Unicode MS" w:hAnsi="Arial" w:cs="Arial"/>
          <w:sz w:val="22"/>
          <w:szCs w:val="22"/>
        </w:rPr>
        <w:t xml:space="preserve"> million) (</w:t>
      </w:r>
      <w:r w:rsidR="00D66D2B" w:rsidRPr="00A41E93">
        <w:rPr>
          <w:rFonts w:ascii="Arial" w:eastAsia="Arial Unicode MS" w:hAnsi="Arial" w:cs="Arial"/>
          <w:sz w:val="22"/>
          <w:szCs w:val="22"/>
        </w:rPr>
        <w:t>t</w:t>
      </w:r>
      <w:r w:rsidR="007D03BE" w:rsidRPr="00A41E93">
        <w:rPr>
          <w:rFonts w:ascii="Arial" w:eastAsia="Arial Unicode MS" w:hAnsi="Arial" w:cs="Arial"/>
          <w:sz w:val="22"/>
          <w:szCs w:val="22"/>
        </w:rPr>
        <w:t xml:space="preserve">he Company only: Baht </w:t>
      </w:r>
      <w:r w:rsidR="002D0F9D" w:rsidRPr="00A41E93">
        <w:rPr>
          <w:rFonts w:ascii="Arial" w:eastAsia="Arial Unicode MS" w:hAnsi="Arial" w:cs="Arial"/>
          <w:sz w:val="22"/>
          <w:szCs w:val="22"/>
        </w:rPr>
        <w:t>1,</w:t>
      </w:r>
      <w:r w:rsidR="000A7799">
        <w:rPr>
          <w:rFonts w:ascii="Arial" w:eastAsia="Arial Unicode MS" w:hAnsi="Arial" w:cs="Arial"/>
          <w:sz w:val="22"/>
          <w:szCs w:val="22"/>
        </w:rPr>
        <w:t>675</w:t>
      </w:r>
      <w:r w:rsidR="007D03BE" w:rsidRPr="00A41E93">
        <w:rPr>
          <w:rFonts w:ascii="Arial" w:eastAsia="Arial Unicode MS" w:hAnsi="Arial" w:cs="Arial"/>
          <w:sz w:val="22"/>
          <w:szCs w:val="22"/>
        </w:rPr>
        <w:t xml:space="preserve"> million </w:t>
      </w:r>
      <w:r w:rsidR="00991DD3" w:rsidRPr="00A41E93">
        <w:rPr>
          <w:rFonts w:ascii="Arial" w:eastAsia="Arial Unicode MS" w:hAnsi="Arial" w:cs="Arial"/>
          <w:sz w:val="22"/>
          <w:szCs w:val="22"/>
        </w:rPr>
        <w:t>20</w:t>
      </w:r>
      <w:r w:rsidR="00A51E1C" w:rsidRPr="00A41E93">
        <w:rPr>
          <w:rFonts w:ascii="Arial" w:eastAsia="Arial Unicode MS" w:hAnsi="Arial" w:cs="Arial"/>
          <w:sz w:val="22"/>
          <w:szCs w:val="22"/>
        </w:rPr>
        <w:t>2</w:t>
      </w:r>
      <w:r w:rsidR="0053584B" w:rsidRPr="00A41E93">
        <w:rPr>
          <w:rFonts w:ascii="Arial" w:eastAsia="Arial Unicode MS" w:hAnsi="Arial" w:cs="Arial"/>
          <w:sz w:val="22"/>
          <w:szCs w:val="22"/>
        </w:rPr>
        <w:t>4</w:t>
      </w:r>
      <w:r w:rsidR="007D03BE" w:rsidRPr="00A41E93">
        <w:rPr>
          <w:rFonts w:ascii="Arial" w:eastAsia="Arial Unicode MS" w:hAnsi="Arial" w:cs="Arial"/>
          <w:sz w:val="22"/>
          <w:szCs w:val="22"/>
        </w:rPr>
        <w:t xml:space="preserve">: Baht </w:t>
      </w:r>
      <w:r w:rsidR="0053584B" w:rsidRPr="00A41E93">
        <w:rPr>
          <w:rFonts w:ascii="Arial" w:eastAsia="Arial Unicode MS" w:hAnsi="Arial" w:cs="Arial"/>
          <w:sz w:val="22"/>
          <w:szCs w:val="22"/>
        </w:rPr>
        <w:t>3,094</w:t>
      </w:r>
      <w:r w:rsidR="007D03BE" w:rsidRPr="00A41E93">
        <w:rPr>
          <w:rFonts w:ascii="Arial" w:eastAsia="Arial Unicode MS" w:hAnsi="Arial" w:cs="Arial"/>
          <w:sz w:val="22"/>
          <w:szCs w:val="22"/>
        </w:rPr>
        <w:t xml:space="preserve"> million)</w:t>
      </w:r>
      <w:r w:rsidR="00513279" w:rsidRPr="00A41E93">
        <w:rPr>
          <w:rFonts w:ascii="Arial" w:eastAsia="Arial Unicode MS" w:hAnsi="Arial" w:cs="Arial"/>
          <w:sz w:val="22"/>
          <w:szCs w:val="22"/>
        </w:rPr>
        <w:t xml:space="preserve">, which </w:t>
      </w:r>
      <w:r w:rsidRPr="00A41E93">
        <w:rPr>
          <w:rFonts w:ascii="Arial" w:eastAsia="Arial Unicode MS" w:hAnsi="Arial" w:cs="Arial"/>
          <w:sz w:val="22"/>
          <w:szCs w:val="22"/>
        </w:rPr>
        <w:t xml:space="preserve">deferred tax assets have been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w:t>
      </w:r>
      <w:r w:rsidR="00513279" w:rsidRPr="00A41E93">
        <w:rPr>
          <w:rFonts w:ascii="Arial" w:eastAsia="Arial Unicode MS" w:hAnsi="Arial" w:cs="Arial"/>
          <w:sz w:val="22"/>
          <w:szCs w:val="22"/>
        </w:rPr>
        <w:t>as</w:t>
      </w:r>
      <w:r w:rsidRPr="00A41E93">
        <w:rPr>
          <w:rFonts w:ascii="Arial" w:eastAsia="Arial Unicode MS" w:hAnsi="Arial" w:cs="Arial"/>
          <w:sz w:val="22"/>
          <w:szCs w:val="22"/>
        </w:rPr>
        <w:t xml:space="preserve"> </w:t>
      </w:r>
      <w:r w:rsidR="00B41E09">
        <w:rPr>
          <w:rFonts w:ascii="Arial" w:eastAsia="Arial Unicode MS" w:hAnsi="Arial" w:cs="Arial"/>
          <w:sz w:val="22"/>
          <w:szCs w:val="22"/>
        </w:rPr>
        <w:t xml:space="preserve">                     </w:t>
      </w:r>
      <w:r w:rsidR="00663145" w:rsidRPr="00A41E93">
        <w:rPr>
          <w:rFonts w:ascii="Arial" w:eastAsia="Arial Unicode MS" w:hAnsi="Arial" w:cs="Arial"/>
          <w:sz w:val="22"/>
          <w:szCs w:val="22"/>
        </w:rPr>
        <w:t xml:space="preserve">the </w:t>
      </w:r>
      <w:r w:rsidR="00A87BB1" w:rsidRPr="00A41E93">
        <w:rPr>
          <w:rFonts w:ascii="Arial" w:eastAsia="Arial Unicode MS" w:hAnsi="Arial" w:cs="Arial"/>
          <w:sz w:val="22"/>
          <w:szCs w:val="22"/>
        </w:rPr>
        <w:t>Group</w:t>
      </w:r>
      <w:r w:rsidR="00663145" w:rsidRPr="00A41E93">
        <w:rPr>
          <w:rFonts w:ascii="Arial" w:eastAsia="Arial Unicode MS" w:hAnsi="Arial" w:cs="Arial"/>
          <w:sz w:val="22"/>
          <w:szCs w:val="22"/>
        </w:rPr>
        <w:t xml:space="preserve"> </w:t>
      </w:r>
      <w:r w:rsidR="00F730BC" w:rsidRPr="00A41E93">
        <w:rPr>
          <w:rFonts w:ascii="Arial" w:eastAsia="Arial Unicode MS" w:hAnsi="Arial" w:cs="Arial"/>
          <w:sz w:val="22"/>
          <w:szCs w:val="22"/>
        </w:rPr>
        <w:t>consider</w:t>
      </w:r>
      <w:r w:rsidR="005A2AFA" w:rsidRPr="00A41E93">
        <w:rPr>
          <w:rFonts w:ascii="Arial" w:eastAsia="Arial Unicode MS" w:hAnsi="Arial" w:cs="Arial"/>
          <w:sz w:val="22"/>
          <w:szCs w:val="22"/>
        </w:rPr>
        <w:t>s</w:t>
      </w:r>
      <w:r w:rsidR="00F730BC" w:rsidRPr="00A41E93">
        <w:rPr>
          <w:rFonts w:ascii="Arial" w:eastAsia="Arial Unicode MS" w:hAnsi="Arial" w:cs="Arial"/>
          <w:sz w:val="22"/>
          <w:szCs w:val="22"/>
        </w:rPr>
        <w:t xml:space="preserve"> that </w:t>
      </w:r>
      <w:r w:rsidR="00A87BB1" w:rsidRPr="00A41E93">
        <w:rPr>
          <w:rFonts w:ascii="Arial" w:eastAsia="Arial Unicode MS" w:hAnsi="Arial" w:cs="Arial"/>
          <w:sz w:val="22"/>
          <w:szCs w:val="22"/>
        </w:rPr>
        <w:t xml:space="preserve">the Group may not </w:t>
      </w:r>
      <w:proofErr w:type="spellStart"/>
      <w:r w:rsidR="00A87BB1" w:rsidRPr="00A41E93">
        <w:rPr>
          <w:rFonts w:ascii="Arial" w:eastAsia="Arial Unicode MS" w:hAnsi="Arial" w:cs="Arial"/>
          <w:sz w:val="22"/>
          <w:szCs w:val="22"/>
        </w:rPr>
        <w:t>utilise</w:t>
      </w:r>
      <w:proofErr w:type="spellEnd"/>
      <w:r w:rsidRPr="00A41E93">
        <w:rPr>
          <w:rFonts w:ascii="Arial" w:eastAsia="Arial Unicode MS" w:hAnsi="Arial" w:cs="Arial"/>
          <w:sz w:val="22"/>
          <w:szCs w:val="22"/>
        </w:rPr>
        <w:t xml:space="preserve"> the temporary differences and tax losses.</w:t>
      </w:r>
    </w:p>
    <w:p w14:paraId="002AB28D" w14:textId="0CB72FDA" w:rsidR="002F3DBF" w:rsidRPr="00A41E93" w:rsidRDefault="002F3DBF" w:rsidP="00F43177">
      <w:pPr>
        <w:spacing w:before="120" w:after="120" w:line="360" w:lineRule="exact"/>
        <w:ind w:left="540"/>
        <w:jc w:val="both"/>
        <w:rPr>
          <w:rFonts w:ascii="Arial" w:eastAsia="MS Mincho" w:hAnsi="Arial" w:cs="Cordia New"/>
          <w:color w:val="000000"/>
          <w:sz w:val="22"/>
        </w:rPr>
      </w:pPr>
      <w:r w:rsidRPr="00A41E93">
        <w:rPr>
          <w:rFonts w:ascii="Arial" w:eastAsia="MS Mincho" w:hAnsi="Arial" w:cs="Cordia New"/>
          <w:color w:val="000000"/>
          <w:sz w:val="22"/>
        </w:rPr>
        <w:t>Details of expiry date of unused tax losse</w:t>
      </w:r>
      <w:r w:rsidR="007F7BA0" w:rsidRPr="00A41E93">
        <w:rPr>
          <w:rFonts w:ascii="Arial" w:eastAsia="MS Mincho" w:hAnsi="Arial" w:cs="Cordia New"/>
          <w:color w:val="000000"/>
          <w:sz w:val="22"/>
        </w:rPr>
        <w:t>s</w:t>
      </w:r>
      <w:r w:rsidRPr="00A41E93">
        <w:rPr>
          <w:rFonts w:ascii="Arial" w:eastAsia="MS Mincho" w:hAnsi="Arial" w:cs="Cordia New"/>
          <w:color w:val="000000"/>
          <w:sz w:val="22"/>
        </w:rPr>
        <w:t xml:space="preserve"> </w:t>
      </w:r>
      <w:r w:rsidR="00C53370">
        <w:rPr>
          <w:rFonts w:ascii="Arial" w:eastAsia="MS Mincho" w:hAnsi="Arial" w:cs="Cordia New"/>
          <w:color w:val="000000"/>
          <w:sz w:val="22"/>
        </w:rPr>
        <w:t xml:space="preserve">for which no deferred tax assets have been </w:t>
      </w:r>
      <w:proofErr w:type="spellStart"/>
      <w:r w:rsidR="00C53370">
        <w:rPr>
          <w:rFonts w:ascii="Arial" w:eastAsia="MS Mincho" w:hAnsi="Arial" w:cs="Cordia New"/>
          <w:color w:val="000000"/>
          <w:sz w:val="22"/>
        </w:rPr>
        <w:t>recognised</w:t>
      </w:r>
      <w:proofErr w:type="spellEnd"/>
      <w:r w:rsidR="00C53370">
        <w:rPr>
          <w:rFonts w:ascii="Arial" w:eastAsia="MS Mincho" w:hAnsi="Arial" w:cs="Cordia New"/>
          <w:color w:val="000000"/>
          <w:sz w:val="22"/>
        </w:rPr>
        <w:t xml:space="preserve"> </w:t>
      </w:r>
      <w:r w:rsidRPr="00A41E93">
        <w:rPr>
          <w:rFonts w:ascii="Arial" w:eastAsia="MS Mincho" w:hAnsi="Arial" w:cs="Cordia New"/>
          <w:color w:val="000000"/>
          <w:sz w:val="22"/>
        </w:rPr>
        <w:t xml:space="preserve">are </w:t>
      </w:r>
      <w:proofErr w:type="spellStart"/>
      <w:r w:rsidRPr="00A41E93">
        <w:rPr>
          <w:rFonts w:ascii="Arial" w:eastAsia="MS Mincho" w:hAnsi="Arial" w:cs="Cordia New"/>
          <w:color w:val="000000"/>
          <w:sz w:val="22"/>
        </w:rPr>
        <w:t>summarised</w:t>
      </w:r>
      <w:proofErr w:type="spellEnd"/>
      <w:r w:rsidRPr="00A41E93">
        <w:rPr>
          <w:rFonts w:ascii="Arial" w:eastAsia="MS Mincho" w:hAnsi="Arial" w:cs="Cordia New"/>
          <w:color w:val="000000"/>
          <w:sz w:val="22"/>
        </w:rPr>
        <w:t xml:space="preserve"> as below:</w:t>
      </w:r>
    </w:p>
    <w:tbl>
      <w:tblPr>
        <w:tblW w:w="9270" w:type="dxa"/>
        <w:tblInd w:w="450" w:type="dxa"/>
        <w:tblLayout w:type="fixed"/>
        <w:tblLook w:val="01E0" w:firstRow="1" w:lastRow="1" w:firstColumn="1" w:lastColumn="1" w:noHBand="0" w:noVBand="0"/>
      </w:tblPr>
      <w:tblGrid>
        <w:gridCol w:w="4680"/>
        <w:gridCol w:w="1147"/>
        <w:gridCol w:w="1148"/>
        <w:gridCol w:w="1147"/>
        <w:gridCol w:w="1148"/>
      </w:tblGrid>
      <w:tr w:rsidR="002F3DBF" w:rsidRPr="00A41E93" w14:paraId="6D9D8FF2" w14:textId="77777777" w:rsidTr="00D90821">
        <w:tc>
          <w:tcPr>
            <w:tcW w:w="9270" w:type="dxa"/>
            <w:gridSpan w:val="5"/>
          </w:tcPr>
          <w:p w14:paraId="01106920" w14:textId="4BE0E4CE" w:rsidR="002F3DBF" w:rsidRPr="00A41E93" w:rsidRDefault="002F3DBF" w:rsidP="004455E7">
            <w:pPr>
              <w:spacing w:line="320" w:lineRule="exact"/>
              <w:jc w:val="right"/>
              <w:rPr>
                <w:rFonts w:ascii="Arial" w:hAnsi="Arial"/>
                <w:spacing w:val="-4"/>
                <w:sz w:val="18"/>
                <w:szCs w:val="18"/>
              </w:rPr>
            </w:pPr>
            <w:r w:rsidRPr="00A41E93">
              <w:rPr>
                <w:rFonts w:ascii="Arial" w:hAnsi="Arial"/>
                <w:spacing w:val="-4"/>
                <w:sz w:val="18"/>
                <w:szCs w:val="18"/>
              </w:rPr>
              <w:t xml:space="preserve">(Unit: </w:t>
            </w:r>
            <w:r w:rsidR="00DE6574" w:rsidRPr="00A41E93">
              <w:rPr>
                <w:rFonts w:ascii="Arial" w:hAnsi="Arial"/>
                <w:spacing w:val="-4"/>
                <w:sz w:val="18"/>
                <w:szCs w:val="18"/>
              </w:rPr>
              <w:t>Million</w:t>
            </w:r>
            <w:r w:rsidRPr="00A41E93">
              <w:rPr>
                <w:rFonts w:ascii="Arial" w:hAnsi="Arial"/>
                <w:spacing w:val="-4"/>
                <w:sz w:val="18"/>
                <w:szCs w:val="18"/>
              </w:rPr>
              <w:t xml:space="preserve"> Baht)</w:t>
            </w:r>
          </w:p>
        </w:tc>
      </w:tr>
      <w:tr w:rsidR="002F3DBF" w:rsidRPr="00A41E93" w14:paraId="390833C7" w14:textId="77777777" w:rsidTr="00D90821">
        <w:tc>
          <w:tcPr>
            <w:tcW w:w="4680" w:type="dxa"/>
          </w:tcPr>
          <w:p w14:paraId="50A81C47" w14:textId="77777777" w:rsidR="002F3DBF" w:rsidRPr="00A41E93" w:rsidRDefault="002F3DBF" w:rsidP="004455E7">
            <w:pPr>
              <w:tabs>
                <w:tab w:val="left" w:pos="1440"/>
              </w:tabs>
              <w:spacing w:line="320" w:lineRule="exact"/>
              <w:jc w:val="thaiDistribute"/>
              <w:rPr>
                <w:rFonts w:ascii="Arial" w:hAnsi="Arial" w:cs="Arial"/>
                <w:spacing w:val="-4"/>
                <w:sz w:val="18"/>
                <w:szCs w:val="18"/>
              </w:rPr>
            </w:pPr>
          </w:p>
        </w:tc>
        <w:tc>
          <w:tcPr>
            <w:tcW w:w="2295" w:type="dxa"/>
            <w:gridSpan w:val="2"/>
            <w:vAlign w:val="bottom"/>
          </w:tcPr>
          <w:p w14:paraId="5C51BB77" w14:textId="77777777" w:rsidR="002F3DBF" w:rsidRPr="00A41E93" w:rsidRDefault="002F3DBF" w:rsidP="004455E7">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 xml:space="preserve">Consolidated </w:t>
            </w:r>
          </w:p>
          <w:p w14:paraId="46919EBE" w14:textId="77777777" w:rsidR="002F3DBF" w:rsidRPr="00A41E93" w:rsidRDefault="002F3DBF" w:rsidP="004455E7">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financial statements</w:t>
            </w:r>
          </w:p>
        </w:tc>
        <w:tc>
          <w:tcPr>
            <w:tcW w:w="2295" w:type="dxa"/>
            <w:gridSpan w:val="2"/>
            <w:vAlign w:val="bottom"/>
          </w:tcPr>
          <w:p w14:paraId="5B83C90C" w14:textId="77777777" w:rsidR="002F3DBF" w:rsidRPr="00A41E93" w:rsidRDefault="002F3DBF" w:rsidP="004455E7">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 xml:space="preserve">Separate </w:t>
            </w:r>
          </w:p>
          <w:p w14:paraId="69C4AC05" w14:textId="77777777" w:rsidR="002F3DBF" w:rsidRPr="00A41E93" w:rsidRDefault="002F3DBF" w:rsidP="004455E7">
            <w:pPr>
              <w:pBdr>
                <w:bottom w:val="single" w:sz="6" w:space="1" w:color="auto"/>
              </w:pBdr>
              <w:spacing w:line="320" w:lineRule="exact"/>
              <w:jc w:val="center"/>
              <w:rPr>
                <w:rFonts w:ascii="Arial" w:hAnsi="Arial" w:cs="Arial"/>
                <w:sz w:val="18"/>
                <w:szCs w:val="18"/>
              </w:rPr>
            </w:pPr>
            <w:r w:rsidRPr="00A41E93">
              <w:rPr>
                <w:rFonts w:ascii="Arial" w:hAnsi="Arial" w:cs="Arial"/>
                <w:sz w:val="18"/>
                <w:szCs w:val="18"/>
              </w:rPr>
              <w:t>financial statements</w:t>
            </w:r>
          </w:p>
        </w:tc>
      </w:tr>
      <w:tr w:rsidR="0053584B" w:rsidRPr="00A41E93" w14:paraId="361363BF" w14:textId="77777777" w:rsidTr="00D90821">
        <w:tc>
          <w:tcPr>
            <w:tcW w:w="4680" w:type="dxa"/>
          </w:tcPr>
          <w:p w14:paraId="0AB72BB8" w14:textId="77777777" w:rsidR="0053584B" w:rsidRPr="00A41E93" w:rsidRDefault="0053584B" w:rsidP="0053584B">
            <w:pPr>
              <w:tabs>
                <w:tab w:val="left" w:pos="1440"/>
              </w:tabs>
              <w:spacing w:line="320" w:lineRule="exact"/>
              <w:jc w:val="thaiDistribute"/>
              <w:rPr>
                <w:rFonts w:ascii="Arial" w:hAnsi="Arial" w:cs="Arial"/>
                <w:spacing w:val="-4"/>
                <w:sz w:val="18"/>
                <w:szCs w:val="18"/>
              </w:rPr>
            </w:pPr>
          </w:p>
        </w:tc>
        <w:tc>
          <w:tcPr>
            <w:tcW w:w="1147" w:type="dxa"/>
          </w:tcPr>
          <w:p w14:paraId="3014DDD4" w14:textId="7D0F7FF2" w:rsidR="0053584B" w:rsidRPr="00A41E93" w:rsidRDefault="0053584B" w:rsidP="0053584B">
            <w:pPr>
              <w:pBdr>
                <w:bottom w:val="single" w:sz="4" w:space="1" w:color="auto"/>
              </w:pBdr>
              <w:tabs>
                <w:tab w:val="left" w:pos="1440"/>
              </w:tabs>
              <w:spacing w:line="320" w:lineRule="exact"/>
              <w:jc w:val="center"/>
              <w:rPr>
                <w:rFonts w:ascii="Arial" w:hAnsi="Arial"/>
                <w:spacing w:val="-4"/>
                <w:sz w:val="18"/>
                <w:szCs w:val="18"/>
              </w:rPr>
            </w:pPr>
            <w:r w:rsidRPr="00A41E93">
              <w:rPr>
                <w:rFonts w:ascii="Arial" w:hAnsi="Arial"/>
                <w:spacing w:val="-4"/>
                <w:sz w:val="18"/>
                <w:szCs w:val="18"/>
              </w:rPr>
              <w:t>2025</w:t>
            </w:r>
          </w:p>
        </w:tc>
        <w:tc>
          <w:tcPr>
            <w:tcW w:w="1148" w:type="dxa"/>
          </w:tcPr>
          <w:p w14:paraId="2B8ED965" w14:textId="438F4C3B" w:rsidR="0053584B" w:rsidRPr="00A41E93" w:rsidRDefault="0053584B" w:rsidP="0053584B">
            <w:pPr>
              <w:pBdr>
                <w:bottom w:val="single" w:sz="4" w:space="1" w:color="auto"/>
              </w:pBdr>
              <w:tabs>
                <w:tab w:val="left" w:pos="1440"/>
              </w:tabs>
              <w:spacing w:line="320" w:lineRule="exact"/>
              <w:jc w:val="center"/>
              <w:rPr>
                <w:rFonts w:ascii="Arial" w:hAnsi="Arial"/>
                <w:spacing w:val="-4"/>
                <w:sz w:val="18"/>
                <w:szCs w:val="18"/>
              </w:rPr>
            </w:pPr>
            <w:r w:rsidRPr="00A41E93">
              <w:rPr>
                <w:rFonts w:ascii="Arial" w:hAnsi="Arial"/>
                <w:spacing w:val="-4"/>
                <w:sz w:val="18"/>
                <w:szCs w:val="18"/>
              </w:rPr>
              <w:t>2024</w:t>
            </w:r>
          </w:p>
        </w:tc>
        <w:tc>
          <w:tcPr>
            <w:tcW w:w="1147" w:type="dxa"/>
          </w:tcPr>
          <w:p w14:paraId="2236C731" w14:textId="5B13819C" w:rsidR="0053584B" w:rsidRPr="00A41E93" w:rsidRDefault="0053584B" w:rsidP="0053584B">
            <w:pPr>
              <w:pBdr>
                <w:bottom w:val="single" w:sz="4" w:space="1" w:color="auto"/>
              </w:pBdr>
              <w:tabs>
                <w:tab w:val="left" w:pos="1440"/>
              </w:tabs>
              <w:spacing w:line="320" w:lineRule="exact"/>
              <w:jc w:val="center"/>
              <w:rPr>
                <w:rFonts w:ascii="Arial" w:hAnsi="Arial"/>
                <w:spacing w:val="-4"/>
                <w:sz w:val="18"/>
                <w:szCs w:val="18"/>
              </w:rPr>
            </w:pPr>
            <w:r w:rsidRPr="00A41E93">
              <w:rPr>
                <w:rFonts w:ascii="Arial" w:hAnsi="Arial"/>
                <w:spacing w:val="-4"/>
                <w:sz w:val="18"/>
                <w:szCs w:val="18"/>
              </w:rPr>
              <w:t>2025</w:t>
            </w:r>
          </w:p>
        </w:tc>
        <w:tc>
          <w:tcPr>
            <w:tcW w:w="1148" w:type="dxa"/>
          </w:tcPr>
          <w:p w14:paraId="2A8471ED" w14:textId="28430405" w:rsidR="0053584B" w:rsidRPr="00A41E93" w:rsidRDefault="0053584B" w:rsidP="0053584B">
            <w:pPr>
              <w:pBdr>
                <w:bottom w:val="single" w:sz="4" w:space="1" w:color="auto"/>
              </w:pBdr>
              <w:tabs>
                <w:tab w:val="left" w:pos="1440"/>
              </w:tabs>
              <w:spacing w:line="320" w:lineRule="exact"/>
              <w:jc w:val="center"/>
              <w:rPr>
                <w:rFonts w:ascii="Arial" w:hAnsi="Arial"/>
                <w:spacing w:val="-4"/>
                <w:sz w:val="18"/>
                <w:szCs w:val="18"/>
              </w:rPr>
            </w:pPr>
            <w:r w:rsidRPr="00A41E93">
              <w:rPr>
                <w:rFonts w:ascii="Arial" w:hAnsi="Arial"/>
                <w:spacing w:val="-4"/>
                <w:sz w:val="18"/>
                <w:szCs w:val="18"/>
              </w:rPr>
              <w:t>2024</w:t>
            </w:r>
          </w:p>
        </w:tc>
      </w:tr>
      <w:tr w:rsidR="002D0F9D" w:rsidRPr="00A41E93" w14:paraId="67D2E06F" w14:textId="77777777" w:rsidTr="00D90821">
        <w:tc>
          <w:tcPr>
            <w:tcW w:w="4680" w:type="dxa"/>
          </w:tcPr>
          <w:p w14:paraId="72F9B3AF" w14:textId="285BA02B" w:rsidR="002D0F9D" w:rsidRPr="00A41E93" w:rsidRDefault="002D0F9D" w:rsidP="002D0F9D">
            <w:pPr>
              <w:tabs>
                <w:tab w:val="left" w:pos="1440"/>
              </w:tabs>
              <w:spacing w:line="320" w:lineRule="exact"/>
              <w:jc w:val="thaiDistribute"/>
              <w:rPr>
                <w:rFonts w:ascii="Arial" w:hAnsi="Arial" w:cs="Arial"/>
                <w:spacing w:val="-4"/>
                <w:sz w:val="18"/>
                <w:szCs w:val="18"/>
              </w:rPr>
            </w:pPr>
            <w:r w:rsidRPr="00A41E93">
              <w:rPr>
                <w:rFonts w:ascii="Arial" w:hAnsi="Arial" w:cs="Arial"/>
                <w:sz w:val="18"/>
                <w:szCs w:val="18"/>
              </w:rPr>
              <w:t>31 December 2025</w:t>
            </w:r>
          </w:p>
        </w:tc>
        <w:tc>
          <w:tcPr>
            <w:tcW w:w="1147" w:type="dxa"/>
            <w:vAlign w:val="bottom"/>
          </w:tcPr>
          <w:p w14:paraId="706F4412" w14:textId="564A127C"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w:t>
            </w:r>
          </w:p>
        </w:tc>
        <w:tc>
          <w:tcPr>
            <w:tcW w:w="1148" w:type="dxa"/>
            <w:vAlign w:val="bottom"/>
          </w:tcPr>
          <w:p w14:paraId="77935E59" w14:textId="009BC8E5"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1,621</w:t>
            </w:r>
          </w:p>
        </w:tc>
        <w:tc>
          <w:tcPr>
            <w:tcW w:w="1147" w:type="dxa"/>
            <w:vAlign w:val="bottom"/>
          </w:tcPr>
          <w:p w14:paraId="6B976741" w14:textId="7376AEC3"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w:t>
            </w:r>
          </w:p>
        </w:tc>
        <w:tc>
          <w:tcPr>
            <w:tcW w:w="1148" w:type="dxa"/>
            <w:vAlign w:val="bottom"/>
          </w:tcPr>
          <w:p w14:paraId="2A610A3F" w14:textId="3DCFE932"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681</w:t>
            </w:r>
          </w:p>
        </w:tc>
      </w:tr>
      <w:tr w:rsidR="002D0F9D" w:rsidRPr="00A41E93" w14:paraId="0B1A2D15" w14:textId="77777777" w:rsidTr="00D90821">
        <w:tc>
          <w:tcPr>
            <w:tcW w:w="4680" w:type="dxa"/>
          </w:tcPr>
          <w:p w14:paraId="1FF90274" w14:textId="1F6705F3" w:rsidR="002D0F9D" w:rsidRPr="00A41E93" w:rsidRDefault="002D0F9D" w:rsidP="002D0F9D">
            <w:pPr>
              <w:tabs>
                <w:tab w:val="left" w:pos="1440"/>
              </w:tabs>
              <w:spacing w:line="320" w:lineRule="exact"/>
              <w:jc w:val="thaiDistribute"/>
              <w:rPr>
                <w:rFonts w:ascii="Arial" w:hAnsi="Arial" w:cs="Arial"/>
                <w:sz w:val="18"/>
                <w:szCs w:val="18"/>
              </w:rPr>
            </w:pPr>
            <w:r w:rsidRPr="00A41E93">
              <w:rPr>
                <w:rFonts w:ascii="Arial" w:hAnsi="Arial" w:cs="Arial"/>
                <w:sz w:val="18"/>
                <w:szCs w:val="18"/>
              </w:rPr>
              <w:t>31 December 2026</w:t>
            </w:r>
          </w:p>
        </w:tc>
        <w:tc>
          <w:tcPr>
            <w:tcW w:w="1147" w:type="dxa"/>
            <w:vAlign w:val="bottom"/>
          </w:tcPr>
          <w:p w14:paraId="2EDFE6D8" w14:textId="2B1B6A2D"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883</w:t>
            </w:r>
          </w:p>
        </w:tc>
        <w:tc>
          <w:tcPr>
            <w:tcW w:w="1148" w:type="dxa"/>
            <w:vAlign w:val="bottom"/>
          </w:tcPr>
          <w:p w14:paraId="5EA7C9FA" w14:textId="0168A4B5"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1,415</w:t>
            </w:r>
          </w:p>
        </w:tc>
        <w:tc>
          <w:tcPr>
            <w:tcW w:w="1147" w:type="dxa"/>
            <w:vAlign w:val="bottom"/>
          </w:tcPr>
          <w:p w14:paraId="65FC7008" w14:textId="268354CD"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852</w:t>
            </w:r>
          </w:p>
        </w:tc>
        <w:tc>
          <w:tcPr>
            <w:tcW w:w="1148" w:type="dxa"/>
            <w:vAlign w:val="bottom"/>
          </w:tcPr>
          <w:p w14:paraId="2062D88C" w14:textId="2F0B35FC"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1,384</w:t>
            </w:r>
          </w:p>
        </w:tc>
      </w:tr>
      <w:tr w:rsidR="002D0F9D" w:rsidRPr="00A41E93" w14:paraId="3880348C" w14:textId="77777777" w:rsidTr="00D90821">
        <w:tc>
          <w:tcPr>
            <w:tcW w:w="4680" w:type="dxa"/>
          </w:tcPr>
          <w:p w14:paraId="06403747" w14:textId="29A3D574" w:rsidR="002D0F9D" w:rsidRPr="00A41E93" w:rsidRDefault="002D0F9D" w:rsidP="002D0F9D">
            <w:pPr>
              <w:tabs>
                <w:tab w:val="left" w:pos="1440"/>
              </w:tabs>
              <w:spacing w:line="320" w:lineRule="exact"/>
              <w:jc w:val="thaiDistribute"/>
              <w:rPr>
                <w:rFonts w:ascii="Arial" w:hAnsi="Arial" w:cs="Arial"/>
                <w:spacing w:val="-4"/>
                <w:sz w:val="18"/>
                <w:szCs w:val="18"/>
              </w:rPr>
            </w:pPr>
            <w:r w:rsidRPr="00A41E93">
              <w:rPr>
                <w:rFonts w:ascii="Arial" w:hAnsi="Arial" w:cs="Arial"/>
                <w:sz w:val="18"/>
                <w:szCs w:val="18"/>
              </w:rPr>
              <w:t>31 December 2027</w:t>
            </w:r>
          </w:p>
        </w:tc>
        <w:tc>
          <w:tcPr>
            <w:tcW w:w="1147" w:type="dxa"/>
            <w:vAlign w:val="bottom"/>
          </w:tcPr>
          <w:p w14:paraId="68955E8E" w14:textId="1758F3EC"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126</w:t>
            </w:r>
          </w:p>
        </w:tc>
        <w:tc>
          <w:tcPr>
            <w:tcW w:w="1148" w:type="dxa"/>
            <w:vAlign w:val="bottom"/>
          </w:tcPr>
          <w:p w14:paraId="45595D87" w14:textId="6F698205"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106</w:t>
            </w:r>
          </w:p>
        </w:tc>
        <w:tc>
          <w:tcPr>
            <w:tcW w:w="1147" w:type="dxa"/>
            <w:vAlign w:val="bottom"/>
          </w:tcPr>
          <w:p w14:paraId="1065EC1F" w14:textId="3DADDC46"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w:t>
            </w:r>
          </w:p>
        </w:tc>
        <w:tc>
          <w:tcPr>
            <w:tcW w:w="1148" w:type="dxa"/>
            <w:vAlign w:val="bottom"/>
          </w:tcPr>
          <w:p w14:paraId="31202034" w14:textId="407FCB17"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w:t>
            </w:r>
          </w:p>
        </w:tc>
      </w:tr>
      <w:tr w:rsidR="002D0F9D" w:rsidRPr="00A41E93" w14:paraId="445B4FBA" w14:textId="77777777" w:rsidTr="00D90821">
        <w:tc>
          <w:tcPr>
            <w:tcW w:w="4680" w:type="dxa"/>
          </w:tcPr>
          <w:p w14:paraId="4A1FDE68" w14:textId="6F62FAB9" w:rsidR="002D0F9D" w:rsidRPr="00A41E93" w:rsidRDefault="002D0F9D" w:rsidP="002D0F9D">
            <w:pPr>
              <w:tabs>
                <w:tab w:val="left" w:pos="1440"/>
              </w:tabs>
              <w:spacing w:line="320" w:lineRule="exact"/>
              <w:jc w:val="thaiDistribute"/>
              <w:rPr>
                <w:rFonts w:ascii="Arial" w:hAnsi="Arial" w:cs="Arial"/>
                <w:sz w:val="18"/>
                <w:szCs w:val="18"/>
              </w:rPr>
            </w:pPr>
            <w:r w:rsidRPr="00A41E93">
              <w:rPr>
                <w:rFonts w:ascii="Arial" w:hAnsi="Arial" w:cs="Arial"/>
                <w:sz w:val="18"/>
                <w:szCs w:val="18"/>
              </w:rPr>
              <w:t>31 December 2028</w:t>
            </w:r>
          </w:p>
        </w:tc>
        <w:tc>
          <w:tcPr>
            <w:tcW w:w="1147" w:type="dxa"/>
            <w:vAlign w:val="bottom"/>
          </w:tcPr>
          <w:p w14:paraId="43A40FC7" w14:textId="51E836FB"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1,469</w:t>
            </w:r>
          </w:p>
        </w:tc>
        <w:tc>
          <w:tcPr>
            <w:tcW w:w="1148" w:type="dxa"/>
            <w:vAlign w:val="bottom"/>
          </w:tcPr>
          <w:p w14:paraId="07FE1086" w14:textId="033A78FC"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1,394</w:t>
            </w:r>
          </w:p>
        </w:tc>
        <w:tc>
          <w:tcPr>
            <w:tcW w:w="1147" w:type="dxa"/>
            <w:vAlign w:val="bottom"/>
          </w:tcPr>
          <w:p w14:paraId="38CCA63E" w14:textId="754012B1"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575</w:t>
            </w:r>
          </w:p>
        </w:tc>
        <w:tc>
          <w:tcPr>
            <w:tcW w:w="1148" w:type="dxa"/>
            <w:vAlign w:val="bottom"/>
          </w:tcPr>
          <w:p w14:paraId="1E126FE4" w14:textId="4E20F04B"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575</w:t>
            </w:r>
          </w:p>
        </w:tc>
      </w:tr>
      <w:tr w:rsidR="002D0F9D" w:rsidRPr="00A41E93" w14:paraId="1847499F" w14:textId="77777777" w:rsidTr="00D90821">
        <w:tc>
          <w:tcPr>
            <w:tcW w:w="4680" w:type="dxa"/>
          </w:tcPr>
          <w:p w14:paraId="4315D307" w14:textId="33467582" w:rsidR="002D0F9D" w:rsidRPr="00A41E93" w:rsidRDefault="002D0F9D" w:rsidP="002D0F9D">
            <w:pPr>
              <w:tabs>
                <w:tab w:val="left" w:pos="1440"/>
              </w:tabs>
              <w:spacing w:line="320" w:lineRule="exact"/>
              <w:jc w:val="thaiDistribute"/>
              <w:rPr>
                <w:rFonts w:ascii="Arial" w:hAnsi="Arial" w:cs="Arial"/>
                <w:sz w:val="18"/>
                <w:szCs w:val="18"/>
              </w:rPr>
            </w:pPr>
            <w:r w:rsidRPr="00A41E93">
              <w:rPr>
                <w:rFonts w:ascii="Arial" w:hAnsi="Arial" w:cs="Arial"/>
                <w:sz w:val="18"/>
                <w:szCs w:val="18"/>
              </w:rPr>
              <w:t>31 December 2029</w:t>
            </w:r>
          </w:p>
        </w:tc>
        <w:tc>
          <w:tcPr>
            <w:tcW w:w="1147" w:type="dxa"/>
            <w:vAlign w:val="bottom"/>
          </w:tcPr>
          <w:p w14:paraId="374D81FE" w14:textId="361A0485"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283</w:t>
            </w:r>
          </w:p>
        </w:tc>
        <w:tc>
          <w:tcPr>
            <w:tcW w:w="1148" w:type="dxa"/>
            <w:vAlign w:val="bottom"/>
          </w:tcPr>
          <w:p w14:paraId="3380CDEF" w14:textId="7B2A08F2"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251</w:t>
            </w:r>
          </w:p>
        </w:tc>
        <w:tc>
          <w:tcPr>
            <w:tcW w:w="1147" w:type="dxa"/>
            <w:vAlign w:val="bottom"/>
          </w:tcPr>
          <w:p w14:paraId="6F690970" w14:textId="16A6321D"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w:t>
            </w:r>
          </w:p>
        </w:tc>
        <w:tc>
          <w:tcPr>
            <w:tcW w:w="1148" w:type="dxa"/>
            <w:vAlign w:val="bottom"/>
          </w:tcPr>
          <w:p w14:paraId="2B9BEFB2" w14:textId="51227E3F" w:rsidR="002D0F9D" w:rsidRPr="00A41E93" w:rsidRDefault="002D0F9D" w:rsidP="002D0F9D">
            <w:pPr>
              <w:tabs>
                <w:tab w:val="decimal" w:pos="822"/>
              </w:tabs>
              <w:spacing w:line="320" w:lineRule="exact"/>
              <w:jc w:val="center"/>
              <w:rPr>
                <w:rFonts w:ascii="Arial" w:hAnsi="Arial" w:cs="Arial"/>
                <w:sz w:val="18"/>
                <w:szCs w:val="18"/>
              </w:rPr>
            </w:pPr>
            <w:r w:rsidRPr="00A41E93">
              <w:rPr>
                <w:rFonts w:ascii="Arial" w:hAnsi="Arial" w:cs="Arial"/>
                <w:sz w:val="18"/>
                <w:szCs w:val="18"/>
              </w:rPr>
              <w:t>-</w:t>
            </w:r>
          </w:p>
        </w:tc>
      </w:tr>
      <w:tr w:rsidR="002D0F9D" w:rsidRPr="00A41E93" w14:paraId="756D8AC9" w14:textId="77777777" w:rsidTr="00D90821">
        <w:tc>
          <w:tcPr>
            <w:tcW w:w="4680" w:type="dxa"/>
          </w:tcPr>
          <w:p w14:paraId="217326B4" w14:textId="2057B6C2" w:rsidR="002D0F9D" w:rsidRPr="00A41E93" w:rsidRDefault="002D0F9D" w:rsidP="002D0F9D">
            <w:pPr>
              <w:tabs>
                <w:tab w:val="left" w:pos="1440"/>
              </w:tabs>
              <w:spacing w:line="320" w:lineRule="exact"/>
              <w:jc w:val="thaiDistribute"/>
              <w:rPr>
                <w:rFonts w:ascii="Arial" w:hAnsi="Arial" w:cs="Arial"/>
                <w:sz w:val="18"/>
                <w:szCs w:val="18"/>
              </w:rPr>
            </w:pPr>
            <w:r w:rsidRPr="00A41E93">
              <w:rPr>
                <w:rFonts w:ascii="Arial" w:hAnsi="Arial" w:cs="Arial"/>
                <w:sz w:val="18"/>
                <w:szCs w:val="18"/>
              </w:rPr>
              <w:t>31 December 2030</w:t>
            </w:r>
          </w:p>
        </w:tc>
        <w:tc>
          <w:tcPr>
            <w:tcW w:w="1147" w:type="dxa"/>
            <w:vAlign w:val="bottom"/>
          </w:tcPr>
          <w:p w14:paraId="59A09D8F" w14:textId="693B4BF2" w:rsidR="002D0F9D" w:rsidRPr="00A41E93" w:rsidRDefault="000A7799" w:rsidP="002D0F9D">
            <w:pPr>
              <w:pBdr>
                <w:bottom w:val="single" w:sz="4" w:space="1" w:color="auto"/>
              </w:pBdr>
              <w:tabs>
                <w:tab w:val="decimal" w:pos="822"/>
              </w:tabs>
              <w:spacing w:line="320" w:lineRule="exact"/>
              <w:jc w:val="center"/>
              <w:rPr>
                <w:rFonts w:ascii="Arial" w:hAnsi="Arial" w:cs="Arial"/>
                <w:sz w:val="18"/>
                <w:szCs w:val="18"/>
              </w:rPr>
            </w:pPr>
            <w:r>
              <w:rPr>
                <w:rFonts w:ascii="Arial" w:hAnsi="Arial" w:cs="Arial"/>
                <w:sz w:val="18"/>
                <w:szCs w:val="18"/>
              </w:rPr>
              <w:t>674</w:t>
            </w:r>
          </w:p>
        </w:tc>
        <w:tc>
          <w:tcPr>
            <w:tcW w:w="1148" w:type="dxa"/>
            <w:vAlign w:val="bottom"/>
          </w:tcPr>
          <w:p w14:paraId="01C94C72" w14:textId="43454D8D" w:rsidR="002D0F9D" w:rsidRPr="00A41E93" w:rsidRDefault="002D0F9D" w:rsidP="002D0F9D">
            <w:pPr>
              <w:pBdr>
                <w:bottom w:val="single" w:sz="4" w:space="1" w:color="auto"/>
              </w:pBdr>
              <w:tabs>
                <w:tab w:val="decimal" w:pos="822"/>
              </w:tabs>
              <w:spacing w:line="320" w:lineRule="exact"/>
              <w:jc w:val="center"/>
              <w:rPr>
                <w:rFonts w:ascii="Arial" w:hAnsi="Arial" w:cs="Arial"/>
                <w:sz w:val="18"/>
                <w:szCs w:val="18"/>
              </w:rPr>
            </w:pPr>
            <w:r w:rsidRPr="00A41E93">
              <w:rPr>
                <w:rFonts w:ascii="Arial" w:hAnsi="Arial" w:cs="Arial"/>
                <w:sz w:val="18"/>
                <w:szCs w:val="18"/>
              </w:rPr>
              <w:t>-</w:t>
            </w:r>
          </w:p>
        </w:tc>
        <w:tc>
          <w:tcPr>
            <w:tcW w:w="1147" w:type="dxa"/>
            <w:vAlign w:val="bottom"/>
          </w:tcPr>
          <w:p w14:paraId="22866E8F" w14:textId="1FCA886F" w:rsidR="002D0F9D" w:rsidRPr="00A41E93" w:rsidRDefault="000A7799" w:rsidP="002D0F9D">
            <w:pPr>
              <w:pBdr>
                <w:bottom w:val="single" w:sz="4" w:space="1" w:color="auto"/>
              </w:pBdr>
              <w:tabs>
                <w:tab w:val="decimal" w:pos="822"/>
              </w:tabs>
              <w:spacing w:line="320" w:lineRule="exact"/>
              <w:jc w:val="center"/>
              <w:rPr>
                <w:rFonts w:ascii="Arial" w:hAnsi="Arial" w:cs="Arial"/>
                <w:sz w:val="18"/>
                <w:szCs w:val="18"/>
              </w:rPr>
            </w:pPr>
            <w:r>
              <w:rPr>
                <w:rFonts w:ascii="Arial" w:hAnsi="Arial" w:cs="Arial"/>
                <w:sz w:val="18"/>
                <w:szCs w:val="18"/>
              </w:rPr>
              <w:t>92</w:t>
            </w:r>
          </w:p>
        </w:tc>
        <w:tc>
          <w:tcPr>
            <w:tcW w:w="1148" w:type="dxa"/>
            <w:vAlign w:val="bottom"/>
          </w:tcPr>
          <w:p w14:paraId="1A4C1FD2" w14:textId="677FC429" w:rsidR="002D0F9D" w:rsidRPr="00A41E93" w:rsidRDefault="002D0F9D" w:rsidP="002D0F9D">
            <w:pPr>
              <w:pBdr>
                <w:bottom w:val="single" w:sz="4" w:space="1" w:color="auto"/>
              </w:pBdr>
              <w:tabs>
                <w:tab w:val="decimal" w:pos="822"/>
              </w:tabs>
              <w:spacing w:line="320" w:lineRule="exact"/>
              <w:jc w:val="center"/>
              <w:rPr>
                <w:rFonts w:ascii="Arial" w:hAnsi="Arial" w:cs="Arial"/>
                <w:sz w:val="18"/>
                <w:szCs w:val="18"/>
              </w:rPr>
            </w:pPr>
            <w:r w:rsidRPr="00A41E93">
              <w:rPr>
                <w:rFonts w:ascii="Arial" w:hAnsi="Arial" w:cs="Arial"/>
                <w:sz w:val="18"/>
                <w:szCs w:val="18"/>
              </w:rPr>
              <w:t>-</w:t>
            </w:r>
          </w:p>
        </w:tc>
      </w:tr>
      <w:tr w:rsidR="002D0F9D" w:rsidRPr="00A41E93" w14:paraId="47D68D25" w14:textId="77777777" w:rsidTr="00D90821">
        <w:tc>
          <w:tcPr>
            <w:tcW w:w="4680" w:type="dxa"/>
          </w:tcPr>
          <w:p w14:paraId="296CA78B" w14:textId="77777777" w:rsidR="002D0F9D" w:rsidRPr="00A41E93" w:rsidRDefault="002D0F9D" w:rsidP="002D0F9D">
            <w:pPr>
              <w:tabs>
                <w:tab w:val="left" w:pos="1440"/>
              </w:tabs>
              <w:spacing w:line="320" w:lineRule="exact"/>
              <w:jc w:val="thaiDistribute"/>
              <w:rPr>
                <w:rFonts w:ascii="Arial" w:hAnsi="Arial" w:cs="Arial"/>
                <w:spacing w:val="-4"/>
                <w:sz w:val="18"/>
                <w:szCs w:val="18"/>
              </w:rPr>
            </w:pPr>
          </w:p>
        </w:tc>
        <w:tc>
          <w:tcPr>
            <w:tcW w:w="1147" w:type="dxa"/>
            <w:vAlign w:val="bottom"/>
          </w:tcPr>
          <w:p w14:paraId="48643A51" w14:textId="492DBC41" w:rsidR="002D0F9D" w:rsidRPr="00A41E93" w:rsidRDefault="002D0F9D" w:rsidP="002D0F9D">
            <w:pPr>
              <w:pBdr>
                <w:bottom w:val="double" w:sz="4" w:space="1" w:color="auto"/>
              </w:pBdr>
              <w:tabs>
                <w:tab w:val="decimal" w:pos="822"/>
              </w:tabs>
              <w:spacing w:line="320" w:lineRule="exact"/>
              <w:jc w:val="center"/>
              <w:rPr>
                <w:rFonts w:ascii="Arial" w:hAnsi="Arial" w:cs="Arial"/>
                <w:sz w:val="18"/>
                <w:szCs w:val="18"/>
                <w:cs/>
              </w:rPr>
            </w:pPr>
            <w:r w:rsidRPr="00A41E93">
              <w:rPr>
                <w:rFonts w:ascii="Arial" w:hAnsi="Arial" w:cs="Arial"/>
                <w:sz w:val="18"/>
                <w:szCs w:val="18"/>
              </w:rPr>
              <w:t>3,</w:t>
            </w:r>
            <w:r w:rsidR="000A7799">
              <w:rPr>
                <w:rFonts w:ascii="Arial" w:hAnsi="Arial" w:cs="Arial"/>
                <w:sz w:val="18"/>
                <w:szCs w:val="18"/>
              </w:rPr>
              <w:t>435</w:t>
            </w:r>
          </w:p>
        </w:tc>
        <w:tc>
          <w:tcPr>
            <w:tcW w:w="1148" w:type="dxa"/>
            <w:vAlign w:val="bottom"/>
          </w:tcPr>
          <w:p w14:paraId="481DFF74" w14:textId="60734FB5" w:rsidR="002D0F9D" w:rsidRPr="00A41E93" w:rsidRDefault="002D0F9D" w:rsidP="002D0F9D">
            <w:pPr>
              <w:pBdr>
                <w:bottom w:val="double" w:sz="4" w:space="1" w:color="auto"/>
              </w:pBdr>
              <w:tabs>
                <w:tab w:val="decimal" w:pos="822"/>
              </w:tabs>
              <w:spacing w:line="320" w:lineRule="exact"/>
              <w:jc w:val="center"/>
              <w:rPr>
                <w:rFonts w:ascii="Arial" w:hAnsi="Arial" w:cs="Arial"/>
                <w:sz w:val="18"/>
                <w:szCs w:val="18"/>
              </w:rPr>
            </w:pPr>
            <w:r w:rsidRPr="00A41E93">
              <w:rPr>
                <w:rFonts w:ascii="Arial" w:hAnsi="Arial" w:cs="Arial"/>
                <w:sz w:val="18"/>
                <w:szCs w:val="18"/>
              </w:rPr>
              <w:t>4,787</w:t>
            </w:r>
          </w:p>
        </w:tc>
        <w:tc>
          <w:tcPr>
            <w:tcW w:w="1147" w:type="dxa"/>
            <w:vAlign w:val="bottom"/>
          </w:tcPr>
          <w:p w14:paraId="41DDF0AA" w14:textId="532A8AFC" w:rsidR="002D0F9D" w:rsidRPr="00A41E93" w:rsidRDefault="002D0F9D" w:rsidP="002D0F9D">
            <w:pPr>
              <w:pBdr>
                <w:bottom w:val="double" w:sz="4" w:space="1" w:color="auto"/>
              </w:pBdr>
              <w:tabs>
                <w:tab w:val="decimal" w:pos="822"/>
              </w:tabs>
              <w:spacing w:line="320" w:lineRule="exact"/>
              <w:jc w:val="center"/>
              <w:rPr>
                <w:rFonts w:ascii="Arial" w:hAnsi="Arial" w:cs="Arial"/>
                <w:sz w:val="18"/>
                <w:szCs w:val="18"/>
              </w:rPr>
            </w:pPr>
            <w:r w:rsidRPr="00A41E93">
              <w:rPr>
                <w:rFonts w:ascii="Arial" w:hAnsi="Arial" w:cs="Arial"/>
                <w:sz w:val="18"/>
                <w:szCs w:val="18"/>
              </w:rPr>
              <w:t>1,</w:t>
            </w:r>
            <w:r w:rsidR="000A7799">
              <w:rPr>
                <w:rFonts w:ascii="Arial" w:hAnsi="Arial" w:cs="Arial"/>
                <w:sz w:val="18"/>
                <w:szCs w:val="18"/>
              </w:rPr>
              <w:t>519</w:t>
            </w:r>
          </w:p>
        </w:tc>
        <w:tc>
          <w:tcPr>
            <w:tcW w:w="1148" w:type="dxa"/>
            <w:vAlign w:val="bottom"/>
          </w:tcPr>
          <w:p w14:paraId="7A667655" w14:textId="1EB7C75B" w:rsidR="002D0F9D" w:rsidRPr="00A41E93" w:rsidRDefault="00B01DB3" w:rsidP="002D0F9D">
            <w:pPr>
              <w:pBdr>
                <w:bottom w:val="double" w:sz="4" w:space="1" w:color="auto"/>
              </w:pBdr>
              <w:tabs>
                <w:tab w:val="decimal" w:pos="822"/>
              </w:tabs>
              <w:spacing w:line="320" w:lineRule="exact"/>
              <w:jc w:val="center"/>
              <w:rPr>
                <w:rFonts w:ascii="Arial" w:hAnsi="Arial" w:cs="Arial"/>
                <w:sz w:val="18"/>
                <w:szCs w:val="18"/>
              </w:rPr>
            </w:pPr>
            <w:r>
              <w:rPr>
                <w:rFonts w:ascii="Arial" w:hAnsi="Arial" w:cs="Arial"/>
                <w:sz w:val="18"/>
                <w:szCs w:val="18"/>
              </w:rPr>
              <w:t>2,640</w:t>
            </w:r>
          </w:p>
        </w:tc>
      </w:tr>
    </w:tbl>
    <w:p w14:paraId="10D84BC7" w14:textId="6AB38214" w:rsidR="00B41E09" w:rsidRDefault="00B41E09">
      <w:pPr>
        <w:overflowPunct/>
        <w:autoSpaceDE/>
        <w:autoSpaceDN/>
        <w:adjustRightInd/>
        <w:spacing w:after="200" w:line="276" w:lineRule="auto"/>
        <w:textAlignment w:val="auto"/>
        <w:rPr>
          <w:rFonts w:ascii="Arial" w:eastAsia="Arial Unicode MS" w:hAnsi="Arial" w:cs="Arial"/>
          <w:sz w:val="22"/>
          <w:szCs w:val="22"/>
        </w:rPr>
      </w:pPr>
    </w:p>
    <w:p w14:paraId="4E73A49E" w14:textId="1216D439" w:rsidR="008500B5" w:rsidRPr="00A41E93" w:rsidRDefault="008500B5" w:rsidP="008500B5">
      <w:pPr>
        <w:spacing w:before="240" w:after="120" w:line="380" w:lineRule="exact"/>
        <w:ind w:left="547"/>
        <w:jc w:val="both"/>
        <w:rPr>
          <w:rFonts w:ascii="Arial" w:eastAsia="Arial Unicode MS" w:hAnsi="Arial" w:cs="Arial"/>
          <w:sz w:val="22"/>
          <w:szCs w:val="22"/>
        </w:rPr>
      </w:pPr>
      <w:r w:rsidRPr="00A41E93">
        <w:rPr>
          <w:rFonts w:ascii="Arial" w:eastAsia="Arial Unicode MS" w:hAnsi="Arial" w:cs="Arial"/>
          <w:sz w:val="22"/>
          <w:szCs w:val="22"/>
        </w:rPr>
        <w:lastRenderedPageBreak/>
        <w:t>As at 31 December 202</w:t>
      </w:r>
      <w:r w:rsidR="0053584B" w:rsidRPr="00A41E93">
        <w:rPr>
          <w:rFonts w:ascii="Arial" w:eastAsia="Arial Unicode MS" w:hAnsi="Arial" w:cs="Arial"/>
          <w:sz w:val="22"/>
          <w:szCs w:val="22"/>
        </w:rPr>
        <w:t>5</w:t>
      </w:r>
      <w:r w:rsidRPr="00A41E93">
        <w:rPr>
          <w:rFonts w:ascii="Arial" w:eastAsia="Arial Unicode MS" w:hAnsi="Arial" w:cs="Arial"/>
          <w:sz w:val="22"/>
          <w:szCs w:val="22"/>
        </w:rPr>
        <w:t xml:space="preserve"> and 202</w:t>
      </w:r>
      <w:r w:rsidR="0053584B" w:rsidRPr="00A41E93">
        <w:rPr>
          <w:rFonts w:ascii="Arial" w:eastAsia="Arial Unicode MS" w:hAnsi="Arial" w:cs="Arial"/>
          <w:sz w:val="22"/>
          <w:szCs w:val="22"/>
        </w:rPr>
        <w:t>4</w:t>
      </w:r>
      <w:r w:rsidRPr="00A41E93">
        <w:rPr>
          <w:rFonts w:ascii="Arial" w:eastAsia="Arial Unicode MS" w:hAnsi="Arial" w:cs="Arial"/>
          <w:sz w:val="22"/>
          <w:szCs w:val="22"/>
        </w:rPr>
        <w:t xml:space="preserve">, the Group </w:t>
      </w:r>
      <w:proofErr w:type="spellStart"/>
      <w:r w:rsidRPr="00A41E93">
        <w:rPr>
          <w:rFonts w:ascii="Arial" w:eastAsia="Arial Unicode MS" w:hAnsi="Arial" w:cs="Arial"/>
          <w:sz w:val="22"/>
          <w:szCs w:val="22"/>
        </w:rPr>
        <w:t>recognised</w:t>
      </w:r>
      <w:proofErr w:type="spellEnd"/>
      <w:r w:rsidRPr="00A41E93">
        <w:rPr>
          <w:rFonts w:ascii="Arial" w:eastAsia="Arial Unicode MS" w:hAnsi="Arial" w:cs="Arial"/>
          <w:sz w:val="22"/>
          <w:szCs w:val="22"/>
        </w:rPr>
        <w:t xml:space="preserve"> deferred tax assets related to unused tax losses of Baht</w:t>
      </w:r>
      <w:r w:rsidRPr="00A41E93">
        <w:rPr>
          <w:rFonts w:ascii="Arial" w:eastAsia="Arial Unicode MS" w:hAnsi="Arial" w:cs="Arial" w:hint="cs"/>
          <w:sz w:val="22"/>
          <w:szCs w:val="22"/>
          <w:cs/>
        </w:rPr>
        <w:t xml:space="preserve"> </w:t>
      </w:r>
      <w:r w:rsidR="002D0F9D" w:rsidRPr="00A41E93">
        <w:rPr>
          <w:rFonts w:ascii="Arial" w:eastAsia="Arial Unicode MS" w:hAnsi="Arial" w:cs="Arial"/>
          <w:sz w:val="22"/>
          <w:szCs w:val="22"/>
        </w:rPr>
        <w:t>272</w:t>
      </w:r>
      <w:r w:rsidRPr="00A41E93">
        <w:rPr>
          <w:rFonts w:ascii="Arial" w:eastAsia="Arial Unicode MS" w:hAnsi="Arial" w:cs="Arial"/>
          <w:sz w:val="22"/>
          <w:szCs w:val="22"/>
        </w:rPr>
        <w:t xml:space="preserve"> million and Baht </w:t>
      </w:r>
      <w:r w:rsidR="0053584B" w:rsidRPr="00A41E93">
        <w:rPr>
          <w:rFonts w:ascii="Arial" w:eastAsia="Arial Unicode MS" w:hAnsi="Arial" w:cs="Arial"/>
          <w:sz w:val="22"/>
          <w:szCs w:val="22"/>
        </w:rPr>
        <w:t>291</w:t>
      </w:r>
      <w:r w:rsidRPr="00A41E93">
        <w:rPr>
          <w:rFonts w:ascii="Arial" w:eastAsia="Arial Unicode MS" w:hAnsi="Arial" w:cs="Arial"/>
          <w:sz w:val="22"/>
          <w:szCs w:val="22"/>
        </w:rPr>
        <w:t xml:space="preserve"> million, respectively (the Company only: Baht </w:t>
      </w:r>
      <w:r w:rsidR="002D0F9D" w:rsidRPr="00A41E93">
        <w:rPr>
          <w:rFonts w:ascii="Arial" w:eastAsia="Arial Unicode MS" w:hAnsi="Arial" w:cs="Arial"/>
          <w:sz w:val="22"/>
          <w:szCs w:val="22"/>
        </w:rPr>
        <w:t>174</w:t>
      </w:r>
      <w:r w:rsidRPr="00A41E93">
        <w:rPr>
          <w:rFonts w:ascii="Arial" w:eastAsia="Arial Unicode MS" w:hAnsi="Arial" w:cs="Arial"/>
          <w:sz w:val="22"/>
          <w:szCs w:val="22"/>
        </w:rPr>
        <w:t xml:space="preserve"> million 202</w:t>
      </w:r>
      <w:r w:rsidR="0053584B" w:rsidRPr="00A41E93">
        <w:rPr>
          <w:rFonts w:ascii="Arial" w:eastAsia="Arial Unicode MS" w:hAnsi="Arial" w:cs="Arial"/>
          <w:sz w:val="22"/>
          <w:szCs w:val="22"/>
        </w:rPr>
        <w:t>4</w:t>
      </w:r>
      <w:r w:rsidRPr="00A41E93">
        <w:rPr>
          <w:rFonts w:ascii="Arial" w:eastAsia="Arial Unicode MS" w:hAnsi="Arial" w:cs="Arial"/>
          <w:sz w:val="22"/>
          <w:szCs w:val="22"/>
        </w:rPr>
        <w:t xml:space="preserve">: Baht </w:t>
      </w:r>
      <w:r w:rsidR="0053584B" w:rsidRPr="00A41E93">
        <w:rPr>
          <w:rFonts w:ascii="Arial" w:eastAsia="Arial Unicode MS" w:hAnsi="Arial" w:cs="Arial"/>
          <w:sz w:val="22"/>
          <w:szCs w:val="22"/>
        </w:rPr>
        <w:t>174</w:t>
      </w:r>
      <w:r w:rsidRPr="00A41E93">
        <w:rPr>
          <w:rFonts w:ascii="Arial" w:eastAsia="Arial Unicode MS" w:hAnsi="Arial" w:cs="Arial"/>
          <w:sz w:val="22"/>
          <w:szCs w:val="22"/>
        </w:rPr>
        <w:t xml:space="preserve"> million). These are the amounts that the Group's management believes that its future profits will be sufficient to </w:t>
      </w:r>
      <w:proofErr w:type="spellStart"/>
      <w:r w:rsidRPr="00A41E93">
        <w:rPr>
          <w:rFonts w:ascii="Arial" w:eastAsia="Arial Unicode MS" w:hAnsi="Arial" w:cs="Arial"/>
          <w:sz w:val="22"/>
          <w:szCs w:val="22"/>
        </w:rPr>
        <w:t>utilise</w:t>
      </w:r>
      <w:proofErr w:type="spellEnd"/>
      <w:r w:rsidRPr="00A41E93">
        <w:rPr>
          <w:rFonts w:ascii="Arial" w:eastAsia="Arial Unicode MS" w:hAnsi="Arial" w:cs="Arial"/>
          <w:sz w:val="22"/>
          <w:szCs w:val="22"/>
        </w:rPr>
        <w:t xml:space="preserve"> tax losses. Management determined the best estimates of future taxable profits, reflecting risk assessments of the industry and other factors under the assumptions of the current circumstances. However, in making such estimates, the management is required to exercise judgement, and therefore actual results may differ from these estimates.</w:t>
      </w:r>
    </w:p>
    <w:p w14:paraId="511F3BF8" w14:textId="506EA320" w:rsidR="00A518D0" w:rsidRPr="00A41E93" w:rsidRDefault="002D0F9D" w:rsidP="00A518D0">
      <w:pPr>
        <w:tabs>
          <w:tab w:val="left" w:pos="720"/>
          <w:tab w:val="left" w:pos="2160"/>
          <w:tab w:val="left" w:pos="6300"/>
          <w:tab w:val="center" w:pos="6740"/>
          <w:tab w:val="right" w:pos="7200"/>
          <w:tab w:val="left" w:pos="7820"/>
          <w:tab w:val="right" w:pos="8540"/>
        </w:tabs>
        <w:spacing w:before="120" w:after="120" w:line="380" w:lineRule="exact"/>
        <w:ind w:left="540" w:right="-43" w:hanging="540"/>
        <w:jc w:val="thaiDistribute"/>
        <w:rPr>
          <w:rFonts w:ascii="Arial" w:eastAsia="Arial Unicode MS" w:hAnsi="Arial" w:cs="Arial"/>
          <w:b/>
          <w:bCs/>
          <w:sz w:val="22"/>
          <w:szCs w:val="20"/>
        </w:rPr>
      </w:pPr>
      <w:r w:rsidRPr="00A41E93">
        <w:rPr>
          <w:rFonts w:ascii="Arial" w:eastAsia="Arial Unicode MS" w:hAnsi="Arial" w:cs="Arial"/>
          <w:b/>
          <w:bCs/>
          <w:sz w:val="22"/>
          <w:szCs w:val="18"/>
        </w:rPr>
        <w:t>39</w:t>
      </w:r>
      <w:r w:rsidR="00A518D0" w:rsidRPr="00A41E93">
        <w:rPr>
          <w:rFonts w:ascii="Arial" w:eastAsia="Arial Unicode MS" w:hAnsi="Arial" w:cstheme="minorBidi"/>
          <w:b/>
          <w:bCs/>
          <w:sz w:val="22"/>
          <w:szCs w:val="18"/>
        </w:rPr>
        <w:t>.</w:t>
      </w:r>
      <w:r w:rsidR="00A518D0" w:rsidRPr="00A41E93">
        <w:rPr>
          <w:rFonts w:ascii="Arial" w:eastAsia="Arial Unicode MS" w:hAnsi="Arial" w:cstheme="minorBidi"/>
          <w:b/>
          <w:bCs/>
          <w:sz w:val="22"/>
          <w:szCs w:val="18"/>
          <w:cs/>
        </w:rPr>
        <w:tab/>
      </w:r>
      <w:r w:rsidR="00A518D0" w:rsidRPr="00A41E93">
        <w:rPr>
          <w:rFonts w:ascii="Arial" w:eastAsia="Arial Unicode MS" w:hAnsi="Arial" w:cs="Arial"/>
          <w:b/>
          <w:bCs/>
          <w:sz w:val="22"/>
          <w:szCs w:val="18"/>
        </w:rPr>
        <w:t>Earnings per share</w:t>
      </w:r>
    </w:p>
    <w:p w14:paraId="364C6E23" w14:textId="1AC3716C" w:rsidR="00A518D0" w:rsidRPr="00A41E93" w:rsidRDefault="00A518D0" w:rsidP="00A518D0">
      <w:pPr>
        <w:tabs>
          <w:tab w:val="left" w:pos="540"/>
          <w:tab w:val="left" w:pos="900"/>
        </w:tabs>
        <w:spacing w:before="120" w:after="120" w:line="380" w:lineRule="exact"/>
        <w:ind w:left="540" w:hanging="540"/>
        <w:jc w:val="both"/>
        <w:rPr>
          <w:rFonts w:ascii="Arial" w:eastAsia="Arial Unicode MS" w:hAnsi="Arial" w:cs="Browallia New"/>
          <w:sz w:val="22"/>
          <w:szCs w:val="24"/>
        </w:rPr>
      </w:pPr>
      <w:r w:rsidRPr="00A41E93">
        <w:rPr>
          <w:rFonts w:ascii="Arial" w:eastAsia="Arial Unicode MS" w:hAnsi="Arial" w:cs="Arial"/>
          <w:sz w:val="22"/>
          <w:szCs w:val="20"/>
        </w:rPr>
        <w:tab/>
        <w:t xml:space="preserve">Basic earnings </w:t>
      </w:r>
      <w:r w:rsidR="004F3B59" w:rsidRPr="00A41E93">
        <w:rPr>
          <w:rFonts w:ascii="Arial" w:eastAsia="Arial Unicode MS" w:hAnsi="Arial" w:cs="Arial"/>
          <w:sz w:val="22"/>
          <w:szCs w:val="20"/>
        </w:rPr>
        <w:t xml:space="preserve">(loss) </w:t>
      </w:r>
      <w:r w:rsidRPr="00A41E93">
        <w:rPr>
          <w:rFonts w:ascii="Arial" w:eastAsia="Arial Unicode MS" w:hAnsi="Arial" w:cs="Arial"/>
          <w:sz w:val="22"/>
          <w:szCs w:val="20"/>
        </w:rPr>
        <w:t>per share is calculated by dividing profit</w:t>
      </w:r>
      <w:r w:rsidR="004F3B59" w:rsidRPr="00A41E93">
        <w:rPr>
          <w:rFonts w:ascii="Arial" w:eastAsia="Arial Unicode MS" w:hAnsi="Arial" w:cs="Arial"/>
          <w:sz w:val="22"/>
          <w:szCs w:val="20"/>
        </w:rPr>
        <w:t xml:space="preserve"> (loss)</w:t>
      </w:r>
      <w:r w:rsidRPr="00A41E93">
        <w:rPr>
          <w:rFonts w:ascii="Arial" w:eastAsia="Arial Unicode MS" w:hAnsi="Arial" w:cs="Arial"/>
          <w:sz w:val="22"/>
          <w:szCs w:val="20"/>
        </w:rPr>
        <w:t xml:space="preserve"> for the year attributable to equity holders of the Company (excluding other comprehensive income) less cumulative coupon payment on subordinated perpetual debentures by the weighted average number of ordinary shares in issue during the year.</w:t>
      </w:r>
    </w:p>
    <w:p w14:paraId="2D2A14C6" w14:textId="77777777" w:rsidR="00A518D0" w:rsidRPr="00A41E93" w:rsidRDefault="00A518D0" w:rsidP="00A518D0">
      <w:pPr>
        <w:tabs>
          <w:tab w:val="left" w:pos="540"/>
          <w:tab w:val="left" w:pos="900"/>
        </w:tabs>
        <w:spacing w:before="120" w:after="120" w:line="380" w:lineRule="exact"/>
        <w:ind w:left="540" w:hanging="540"/>
        <w:jc w:val="both"/>
        <w:rPr>
          <w:rFonts w:ascii="Arial" w:eastAsia="Arial Unicode MS" w:hAnsi="Arial"/>
          <w:sz w:val="22"/>
          <w:szCs w:val="20"/>
        </w:rPr>
      </w:pPr>
      <w:r w:rsidRPr="00A41E93">
        <w:rPr>
          <w:rFonts w:ascii="Arial" w:eastAsia="Arial Unicode MS" w:hAnsi="Arial" w:cs="Arial"/>
          <w:sz w:val="22"/>
          <w:szCs w:val="20"/>
        </w:rPr>
        <w:tab/>
      </w:r>
      <w:r w:rsidRPr="00A41E93">
        <w:rPr>
          <w:rFonts w:ascii="Arial" w:eastAsia="Arial Unicode MS" w:hAnsi="Arial"/>
          <w:sz w:val="22"/>
          <w:szCs w:val="20"/>
        </w:rPr>
        <w:t>Diluted earnings per share is calculated by dividing profit for the year attributable to equity holders of the Company (excluding other comprehensive income) by the weighted average number of ordinary shares in issue during the year plus the weighted average number of ordinary shares which would need to be issued to convert all dilutive potential ordinary shares into ordinary shares. The calculation assumes that the conversion took place either at the beginning of the year or on the date the potential ordinary shares were issued.</w:t>
      </w:r>
    </w:p>
    <w:p w14:paraId="426BC486" w14:textId="66DF28C6" w:rsidR="00A518D0" w:rsidRPr="00A41E93" w:rsidRDefault="00FC56D5" w:rsidP="00A518D0">
      <w:pPr>
        <w:tabs>
          <w:tab w:val="left" w:pos="540"/>
          <w:tab w:val="left" w:pos="900"/>
        </w:tabs>
        <w:spacing w:before="120" w:after="120" w:line="380" w:lineRule="exact"/>
        <w:ind w:left="540" w:hanging="540"/>
        <w:jc w:val="both"/>
        <w:rPr>
          <w:rFonts w:ascii="Arial" w:eastAsia="Arial Unicode MS" w:hAnsi="Arial" w:cs="Arial"/>
          <w:sz w:val="22"/>
          <w:szCs w:val="20"/>
        </w:rPr>
      </w:pPr>
      <w:r w:rsidRPr="00A41E93">
        <w:rPr>
          <w:rFonts w:ascii="Arial" w:eastAsia="Arial Unicode MS" w:hAnsi="Arial" w:cs="Arial"/>
          <w:sz w:val="22"/>
          <w:szCs w:val="20"/>
        </w:rPr>
        <w:tab/>
      </w:r>
      <w:r w:rsidR="00A518D0" w:rsidRPr="00A41E93">
        <w:rPr>
          <w:rFonts w:ascii="Arial" w:eastAsia="Arial Unicode MS" w:hAnsi="Arial" w:cs="Arial"/>
          <w:sz w:val="22"/>
          <w:szCs w:val="20"/>
        </w:rPr>
        <w:t>Basic earnings (loss) per share for the year</w:t>
      </w:r>
      <w:r w:rsidR="00A87BB1" w:rsidRPr="00A41E93">
        <w:rPr>
          <w:rFonts w:ascii="Arial" w:eastAsia="Arial Unicode MS" w:hAnsi="Arial" w:cs="Arial"/>
          <w:sz w:val="22"/>
          <w:szCs w:val="20"/>
        </w:rPr>
        <w:t>s</w:t>
      </w:r>
      <w:r w:rsidR="00A518D0" w:rsidRPr="00A41E93">
        <w:rPr>
          <w:rFonts w:ascii="Arial" w:eastAsia="Arial Unicode MS" w:hAnsi="Arial" w:cs="Arial"/>
          <w:sz w:val="22"/>
          <w:szCs w:val="20"/>
        </w:rPr>
        <w:t xml:space="preserve"> ended 31 December 202</w:t>
      </w:r>
      <w:r w:rsidR="0053584B" w:rsidRPr="00A41E93">
        <w:rPr>
          <w:rFonts w:ascii="Arial" w:eastAsia="Arial Unicode MS" w:hAnsi="Arial" w:cs="Arial"/>
          <w:sz w:val="22"/>
          <w:szCs w:val="20"/>
        </w:rPr>
        <w:t>5</w:t>
      </w:r>
      <w:r w:rsidR="00A518D0" w:rsidRPr="00A41E93">
        <w:rPr>
          <w:rFonts w:ascii="Arial" w:eastAsia="Arial Unicode MS" w:hAnsi="Arial" w:cs="Arial"/>
          <w:sz w:val="22"/>
          <w:szCs w:val="20"/>
        </w:rPr>
        <w:t xml:space="preserve"> and 202</w:t>
      </w:r>
      <w:r w:rsidR="0053584B" w:rsidRPr="00A41E93">
        <w:rPr>
          <w:rFonts w:ascii="Arial" w:eastAsia="Arial Unicode MS" w:hAnsi="Arial" w:cs="Arial"/>
          <w:sz w:val="22"/>
          <w:szCs w:val="20"/>
        </w:rPr>
        <w:t>4</w:t>
      </w:r>
      <w:r w:rsidR="00A518D0" w:rsidRPr="00A41E93">
        <w:rPr>
          <w:rFonts w:ascii="Arial" w:eastAsia="Arial Unicode MS" w:hAnsi="Arial" w:cs="Arial"/>
          <w:sz w:val="22"/>
          <w:szCs w:val="20"/>
        </w:rPr>
        <w:t xml:space="preserve"> are as follows:</w:t>
      </w:r>
    </w:p>
    <w:tbl>
      <w:tblPr>
        <w:tblW w:w="9090" w:type="dxa"/>
        <w:tblInd w:w="450" w:type="dxa"/>
        <w:tblLayout w:type="fixed"/>
        <w:tblLook w:val="04A0" w:firstRow="1" w:lastRow="0" w:firstColumn="1" w:lastColumn="0" w:noHBand="0" w:noVBand="1"/>
      </w:tblPr>
      <w:tblGrid>
        <w:gridCol w:w="3868"/>
        <w:gridCol w:w="1304"/>
        <w:gridCol w:w="1305"/>
        <w:gridCol w:w="1305"/>
        <w:gridCol w:w="1308"/>
      </w:tblGrid>
      <w:tr w:rsidR="00A518D0" w:rsidRPr="00A41E93" w14:paraId="4C267534" w14:textId="77777777" w:rsidTr="00A518D0">
        <w:trPr>
          <w:tblHeader/>
        </w:trPr>
        <w:tc>
          <w:tcPr>
            <w:tcW w:w="9090" w:type="dxa"/>
            <w:gridSpan w:val="5"/>
            <w:hideMark/>
          </w:tcPr>
          <w:p w14:paraId="3B5F254B" w14:textId="77777777" w:rsidR="00A518D0" w:rsidRPr="00A41E93" w:rsidRDefault="00A518D0" w:rsidP="008D6786">
            <w:pPr>
              <w:spacing w:line="340" w:lineRule="exact"/>
              <w:ind w:right="-14"/>
              <w:jc w:val="right"/>
              <w:rPr>
                <w:rFonts w:ascii="Arial" w:hAnsi="Arial" w:cs="Arial"/>
                <w:sz w:val="18"/>
                <w:szCs w:val="18"/>
              </w:rPr>
            </w:pPr>
            <w:r w:rsidRPr="00A41E93">
              <w:rPr>
                <w:rFonts w:ascii="Arial" w:hAnsi="Arial" w:cs="Arial"/>
                <w:sz w:val="18"/>
                <w:szCs w:val="18"/>
              </w:rPr>
              <w:t>(Unit: Thousand Baht)</w:t>
            </w:r>
          </w:p>
        </w:tc>
      </w:tr>
      <w:tr w:rsidR="00A518D0" w:rsidRPr="00A41E93" w14:paraId="63F9219E" w14:textId="77777777" w:rsidTr="00A518D0">
        <w:trPr>
          <w:tblHeader/>
        </w:trPr>
        <w:tc>
          <w:tcPr>
            <w:tcW w:w="3868" w:type="dxa"/>
          </w:tcPr>
          <w:p w14:paraId="7A6B2640" w14:textId="77777777" w:rsidR="00A518D0" w:rsidRPr="00A41E93" w:rsidRDefault="00A518D0" w:rsidP="008D6786">
            <w:pPr>
              <w:spacing w:line="340" w:lineRule="exact"/>
              <w:ind w:right="-14"/>
              <w:jc w:val="thaiDistribute"/>
              <w:rPr>
                <w:rFonts w:ascii="Arial" w:hAnsi="Arial" w:cs="Arial"/>
                <w:sz w:val="18"/>
                <w:szCs w:val="18"/>
              </w:rPr>
            </w:pPr>
          </w:p>
        </w:tc>
        <w:tc>
          <w:tcPr>
            <w:tcW w:w="2609" w:type="dxa"/>
            <w:gridSpan w:val="2"/>
            <w:hideMark/>
          </w:tcPr>
          <w:p w14:paraId="7BA767B2" w14:textId="77777777" w:rsidR="00A518D0" w:rsidRPr="00A41E93" w:rsidRDefault="00A518D0" w:rsidP="008D6786">
            <w:pPr>
              <w:pBdr>
                <w:bottom w:val="single" w:sz="6" w:space="1" w:color="auto"/>
              </w:pBdr>
              <w:spacing w:line="340" w:lineRule="exact"/>
              <w:ind w:right="-14"/>
              <w:jc w:val="center"/>
              <w:rPr>
                <w:rFonts w:ascii="Arial" w:hAnsi="Arial" w:cs="Arial"/>
                <w:sz w:val="18"/>
                <w:szCs w:val="18"/>
              </w:rPr>
            </w:pPr>
            <w:r w:rsidRPr="00A41E93">
              <w:rPr>
                <w:rFonts w:ascii="Arial" w:hAnsi="Arial" w:cs="Arial"/>
                <w:sz w:val="18"/>
                <w:szCs w:val="18"/>
              </w:rPr>
              <w:t>Consolidated                     financial statements</w:t>
            </w:r>
          </w:p>
        </w:tc>
        <w:tc>
          <w:tcPr>
            <w:tcW w:w="2613" w:type="dxa"/>
            <w:gridSpan w:val="2"/>
            <w:hideMark/>
          </w:tcPr>
          <w:p w14:paraId="60422102" w14:textId="77777777" w:rsidR="00A518D0" w:rsidRPr="00A41E93" w:rsidRDefault="00A518D0" w:rsidP="008D6786">
            <w:pPr>
              <w:pBdr>
                <w:bottom w:val="single" w:sz="6" w:space="1" w:color="auto"/>
              </w:pBdr>
              <w:spacing w:line="340" w:lineRule="exact"/>
              <w:ind w:right="-14"/>
              <w:jc w:val="center"/>
              <w:rPr>
                <w:rFonts w:ascii="Arial" w:hAnsi="Arial" w:cs="Arial"/>
                <w:sz w:val="18"/>
                <w:szCs w:val="18"/>
              </w:rPr>
            </w:pPr>
            <w:r w:rsidRPr="00A41E93">
              <w:rPr>
                <w:rFonts w:ascii="Arial" w:hAnsi="Arial" w:cs="Arial"/>
                <w:sz w:val="18"/>
                <w:szCs w:val="18"/>
              </w:rPr>
              <w:t>Separate                              financial statements</w:t>
            </w:r>
          </w:p>
        </w:tc>
      </w:tr>
      <w:tr w:rsidR="00A3249A" w:rsidRPr="00A41E93" w14:paraId="55578BEE" w14:textId="77777777" w:rsidTr="00624D94">
        <w:trPr>
          <w:tblHeader/>
        </w:trPr>
        <w:tc>
          <w:tcPr>
            <w:tcW w:w="3868" w:type="dxa"/>
          </w:tcPr>
          <w:p w14:paraId="2253CFA3" w14:textId="77777777" w:rsidR="00A3249A" w:rsidRPr="00A41E93" w:rsidRDefault="00A3249A" w:rsidP="00A3249A">
            <w:pPr>
              <w:spacing w:line="340" w:lineRule="exact"/>
              <w:ind w:right="-14"/>
              <w:jc w:val="thaiDistribute"/>
              <w:rPr>
                <w:rFonts w:ascii="Arial" w:hAnsi="Arial" w:cs="Arial"/>
                <w:b/>
                <w:bCs/>
                <w:sz w:val="18"/>
                <w:szCs w:val="18"/>
                <w:u w:val="single"/>
              </w:rPr>
            </w:pPr>
          </w:p>
        </w:tc>
        <w:tc>
          <w:tcPr>
            <w:tcW w:w="1304" w:type="dxa"/>
          </w:tcPr>
          <w:p w14:paraId="0451526C" w14:textId="57FCAF8C" w:rsidR="00A3249A" w:rsidRPr="00A41E93" w:rsidRDefault="00A3249A" w:rsidP="00A3249A">
            <w:pPr>
              <w:pBdr>
                <w:bottom w:val="single" w:sz="4" w:space="1" w:color="auto"/>
              </w:pBdr>
              <w:spacing w:line="340" w:lineRule="exact"/>
              <w:ind w:right="-14"/>
              <w:jc w:val="center"/>
              <w:rPr>
                <w:rFonts w:ascii="Arial" w:hAnsi="Arial" w:cs="Arial"/>
                <w:sz w:val="18"/>
                <w:szCs w:val="18"/>
              </w:rPr>
            </w:pPr>
            <w:r w:rsidRPr="00A41E93">
              <w:rPr>
                <w:rFonts w:ascii="Arial" w:hAnsi="Arial" w:cs="Arial"/>
                <w:sz w:val="18"/>
                <w:szCs w:val="18"/>
              </w:rPr>
              <w:t>2025</w:t>
            </w:r>
          </w:p>
        </w:tc>
        <w:tc>
          <w:tcPr>
            <w:tcW w:w="1305" w:type="dxa"/>
          </w:tcPr>
          <w:p w14:paraId="3ED3A12C" w14:textId="139D4F52" w:rsidR="00A3249A" w:rsidRPr="00A41E93" w:rsidRDefault="00A3249A" w:rsidP="00A3249A">
            <w:pPr>
              <w:pBdr>
                <w:bottom w:val="single" w:sz="4" w:space="1" w:color="auto"/>
              </w:pBdr>
              <w:spacing w:line="340" w:lineRule="exact"/>
              <w:ind w:right="-14"/>
              <w:jc w:val="center"/>
              <w:rPr>
                <w:rFonts w:ascii="Arial" w:hAnsi="Arial" w:cs="Arial"/>
                <w:sz w:val="18"/>
                <w:szCs w:val="18"/>
              </w:rPr>
            </w:pPr>
            <w:r w:rsidRPr="00A41E93">
              <w:rPr>
                <w:rFonts w:ascii="Arial" w:hAnsi="Arial" w:cs="Arial"/>
                <w:sz w:val="18"/>
                <w:szCs w:val="18"/>
              </w:rPr>
              <w:t>2024</w:t>
            </w:r>
          </w:p>
        </w:tc>
        <w:tc>
          <w:tcPr>
            <w:tcW w:w="1305" w:type="dxa"/>
          </w:tcPr>
          <w:p w14:paraId="57DAE7B4" w14:textId="2EFB92E6" w:rsidR="00A3249A" w:rsidRPr="00A41E93" w:rsidRDefault="00A3249A" w:rsidP="00A3249A">
            <w:pPr>
              <w:pBdr>
                <w:bottom w:val="single" w:sz="4" w:space="1" w:color="auto"/>
              </w:pBdr>
              <w:spacing w:line="340" w:lineRule="exact"/>
              <w:ind w:right="-14"/>
              <w:jc w:val="center"/>
              <w:rPr>
                <w:rFonts w:ascii="Arial" w:hAnsi="Arial" w:cs="Arial"/>
                <w:sz w:val="18"/>
                <w:szCs w:val="18"/>
              </w:rPr>
            </w:pPr>
            <w:r w:rsidRPr="00A41E93">
              <w:rPr>
                <w:rFonts w:ascii="Arial" w:hAnsi="Arial" w:cs="Arial"/>
                <w:sz w:val="18"/>
                <w:szCs w:val="18"/>
              </w:rPr>
              <w:t>2025</w:t>
            </w:r>
          </w:p>
        </w:tc>
        <w:tc>
          <w:tcPr>
            <w:tcW w:w="1308" w:type="dxa"/>
            <w:hideMark/>
          </w:tcPr>
          <w:p w14:paraId="03F7D29D" w14:textId="62B5AC80" w:rsidR="00A3249A" w:rsidRPr="00A41E93" w:rsidRDefault="00A3249A" w:rsidP="00A3249A">
            <w:pPr>
              <w:pBdr>
                <w:bottom w:val="single" w:sz="4" w:space="1" w:color="auto"/>
              </w:pBdr>
              <w:spacing w:line="340" w:lineRule="exact"/>
              <w:ind w:right="-14"/>
              <w:jc w:val="center"/>
              <w:rPr>
                <w:rFonts w:ascii="Arial" w:hAnsi="Arial" w:cs="Arial"/>
                <w:sz w:val="18"/>
                <w:szCs w:val="18"/>
              </w:rPr>
            </w:pPr>
            <w:r w:rsidRPr="00A41E93">
              <w:rPr>
                <w:rFonts w:ascii="Arial" w:hAnsi="Arial" w:cs="Arial"/>
                <w:sz w:val="18"/>
                <w:szCs w:val="18"/>
              </w:rPr>
              <w:t>2024</w:t>
            </w:r>
          </w:p>
        </w:tc>
      </w:tr>
      <w:tr w:rsidR="002D0F9D" w:rsidRPr="00A41E93" w14:paraId="3C47ACA8" w14:textId="77777777" w:rsidTr="00814238">
        <w:tc>
          <w:tcPr>
            <w:tcW w:w="3868" w:type="dxa"/>
            <w:vAlign w:val="bottom"/>
          </w:tcPr>
          <w:p w14:paraId="28ADE361" w14:textId="77777777" w:rsidR="002D0F9D" w:rsidRPr="00A41E93" w:rsidRDefault="002D0F9D" w:rsidP="002D0F9D">
            <w:pPr>
              <w:spacing w:line="340" w:lineRule="exact"/>
              <w:ind w:left="221" w:right="-43" w:hanging="221"/>
              <w:rPr>
                <w:rFonts w:ascii="Arial" w:hAnsi="Arial" w:cs="Arial"/>
                <w:sz w:val="18"/>
                <w:szCs w:val="18"/>
              </w:rPr>
            </w:pPr>
          </w:p>
        </w:tc>
        <w:tc>
          <w:tcPr>
            <w:tcW w:w="1304" w:type="dxa"/>
            <w:vAlign w:val="bottom"/>
          </w:tcPr>
          <w:p w14:paraId="31F8BBBC" w14:textId="77777777" w:rsidR="002D0F9D" w:rsidRPr="00A41E93" w:rsidRDefault="002D0F9D" w:rsidP="002D0F9D">
            <w:pPr>
              <w:spacing w:line="340" w:lineRule="exact"/>
              <w:ind w:right="-14"/>
              <w:jc w:val="center"/>
              <w:rPr>
                <w:rFonts w:ascii="Arial" w:hAnsi="Arial" w:cs="Arial"/>
                <w:sz w:val="18"/>
                <w:szCs w:val="18"/>
              </w:rPr>
            </w:pPr>
          </w:p>
        </w:tc>
        <w:tc>
          <w:tcPr>
            <w:tcW w:w="1305" w:type="dxa"/>
            <w:vAlign w:val="bottom"/>
          </w:tcPr>
          <w:p w14:paraId="2E46D751" w14:textId="11F29CAA" w:rsidR="002D0F9D" w:rsidRPr="00A41E93" w:rsidRDefault="002D0F9D" w:rsidP="002D0F9D">
            <w:pPr>
              <w:spacing w:line="340" w:lineRule="exact"/>
              <w:ind w:right="-14"/>
              <w:jc w:val="center"/>
              <w:rPr>
                <w:rFonts w:ascii="Arial" w:hAnsi="Arial" w:cs="Arial"/>
                <w:sz w:val="18"/>
                <w:szCs w:val="18"/>
              </w:rPr>
            </w:pPr>
            <w:r w:rsidRPr="00A41E93">
              <w:rPr>
                <w:rFonts w:ascii="Arial" w:hAnsi="Arial" w:cs="Arial"/>
                <w:sz w:val="18"/>
                <w:szCs w:val="18"/>
              </w:rPr>
              <w:t>(Restated)</w:t>
            </w:r>
          </w:p>
        </w:tc>
        <w:tc>
          <w:tcPr>
            <w:tcW w:w="1305" w:type="dxa"/>
            <w:vAlign w:val="bottom"/>
          </w:tcPr>
          <w:p w14:paraId="6EBF04DB" w14:textId="77777777" w:rsidR="002D0F9D" w:rsidRPr="00A41E93" w:rsidRDefault="002D0F9D" w:rsidP="002D0F9D">
            <w:pPr>
              <w:spacing w:line="340" w:lineRule="exact"/>
              <w:ind w:right="-14"/>
              <w:jc w:val="center"/>
              <w:rPr>
                <w:rFonts w:ascii="Arial" w:hAnsi="Arial" w:cs="Arial"/>
                <w:sz w:val="18"/>
                <w:szCs w:val="18"/>
              </w:rPr>
            </w:pPr>
          </w:p>
        </w:tc>
        <w:tc>
          <w:tcPr>
            <w:tcW w:w="1308" w:type="dxa"/>
            <w:vAlign w:val="bottom"/>
          </w:tcPr>
          <w:p w14:paraId="312A3BDF" w14:textId="6F64CC9A" w:rsidR="002D0F9D" w:rsidRPr="00A41E93" w:rsidRDefault="002D0F9D" w:rsidP="002D0F9D">
            <w:pPr>
              <w:spacing w:line="340" w:lineRule="exact"/>
              <w:ind w:right="-14"/>
              <w:jc w:val="center"/>
              <w:rPr>
                <w:rFonts w:ascii="Arial" w:hAnsi="Arial" w:cs="Arial"/>
                <w:sz w:val="18"/>
                <w:szCs w:val="18"/>
              </w:rPr>
            </w:pPr>
            <w:r w:rsidRPr="00A41E93">
              <w:rPr>
                <w:rFonts w:ascii="Arial" w:hAnsi="Arial" w:cs="Arial"/>
                <w:sz w:val="18"/>
                <w:szCs w:val="18"/>
              </w:rPr>
              <w:t>(Restated)</w:t>
            </w:r>
          </w:p>
        </w:tc>
      </w:tr>
      <w:tr w:rsidR="002D0F9D" w:rsidRPr="00A41E93" w14:paraId="721ECF54" w14:textId="77777777" w:rsidTr="002D0F9D">
        <w:tc>
          <w:tcPr>
            <w:tcW w:w="3868" w:type="dxa"/>
            <w:vAlign w:val="bottom"/>
            <w:hideMark/>
          </w:tcPr>
          <w:p w14:paraId="1A9FFA76" w14:textId="30ACDE18" w:rsidR="002D0F9D" w:rsidRPr="00A41E93" w:rsidRDefault="002D0F9D" w:rsidP="002D0F9D">
            <w:pPr>
              <w:spacing w:line="340" w:lineRule="exact"/>
              <w:ind w:left="221" w:right="-43" w:hanging="221"/>
              <w:rPr>
                <w:rFonts w:ascii="Arial" w:hAnsi="Arial" w:cs="Arial"/>
                <w:sz w:val="18"/>
                <w:szCs w:val="18"/>
              </w:rPr>
            </w:pPr>
            <w:r w:rsidRPr="00A41E93">
              <w:rPr>
                <w:rFonts w:ascii="Arial" w:hAnsi="Arial" w:cs="Arial"/>
                <w:sz w:val="18"/>
                <w:szCs w:val="18"/>
              </w:rPr>
              <w:t>Profit (loss) attributable to shareholders               of the Company from continuing operations</w:t>
            </w:r>
          </w:p>
        </w:tc>
        <w:tc>
          <w:tcPr>
            <w:tcW w:w="1304" w:type="dxa"/>
            <w:vAlign w:val="bottom"/>
          </w:tcPr>
          <w:p w14:paraId="065841E9" w14:textId="1FF1A8D7" w:rsidR="002D0F9D" w:rsidRPr="00A41E93" w:rsidRDefault="00366F7A" w:rsidP="002D0F9D">
            <w:pPr>
              <w:tabs>
                <w:tab w:val="decimal" w:pos="972"/>
              </w:tabs>
              <w:spacing w:line="340" w:lineRule="exact"/>
              <w:ind w:right="-14"/>
              <w:rPr>
                <w:rFonts w:ascii="Arial" w:hAnsi="Arial" w:cs="Arial"/>
                <w:sz w:val="18"/>
                <w:szCs w:val="18"/>
              </w:rPr>
            </w:pPr>
            <w:r>
              <w:rPr>
                <w:rFonts w:ascii="Arial" w:hAnsi="Arial" w:cs="Arial"/>
                <w:sz w:val="18"/>
                <w:szCs w:val="18"/>
              </w:rPr>
              <w:t>55,665</w:t>
            </w:r>
          </w:p>
        </w:tc>
        <w:tc>
          <w:tcPr>
            <w:tcW w:w="1305" w:type="dxa"/>
            <w:vAlign w:val="bottom"/>
          </w:tcPr>
          <w:p w14:paraId="02E52E3D" w14:textId="7F53CCCF" w:rsidR="002D0F9D" w:rsidRPr="00A41E93" w:rsidRDefault="002D0F9D" w:rsidP="002D0F9D">
            <w:pPr>
              <w:tabs>
                <w:tab w:val="decimal" w:pos="972"/>
              </w:tabs>
              <w:spacing w:line="340" w:lineRule="exact"/>
              <w:ind w:right="-14"/>
              <w:rPr>
                <w:rFonts w:ascii="Arial" w:hAnsi="Arial" w:cs="Arial"/>
                <w:sz w:val="18"/>
                <w:szCs w:val="18"/>
                <w:cs/>
              </w:rPr>
            </w:pPr>
            <w:r w:rsidRPr="00A41E93">
              <w:rPr>
                <w:rFonts w:ascii="Arial" w:hAnsi="Arial" w:cs="Arial"/>
                <w:sz w:val="18"/>
                <w:szCs w:val="18"/>
              </w:rPr>
              <w:t>363,171</w:t>
            </w:r>
          </w:p>
        </w:tc>
        <w:tc>
          <w:tcPr>
            <w:tcW w:w="1305" w:type="dxa"/>
            <w:vAlign w:val="bottom"/>
          </w:tcPr>
          <w:p w14:paraId="2D2B7C2E" w14:textId="350768C2" w:rsidR="002D0F9D" w:rsidRPr="00A41E93" w:rsidRDefault="002D0F9D" w:rsidP="002D0F9D">
            <w:pPr>
              <w:tabs>
                <w:tab w:val="decimal" w:pos="972"/>
              </w:tabs>
              <w:spacing w:line="340" w:lineRule="exact"/>
              <w:ind w:right="-14"/>
              <w:rPr>
                <w:rFonts w:ascii="Arial" w:hAnsi="Arial" w:cs="Arial"/>
                <w:sz w:val="18"/>
                <w:szCs w:val="18"/>
              </w:rPr>
            </w:pPr>
            <w:r w:rsidRPr="00A41E93">
              <w:rPr>
                <w:rFonts w:ascii="Arial" w:hAnsi="Arial" w:cs="Arial"/>
                <w:sz w:val="18"/>
                <w:szCs w:val="18"/>
              </w:rPr>
              <w:t>(</w:t>
            </w:r>
            <w:r w:rsidR="00892B53" w:rsidRPr="00A41E93">
              <w:rPr>
                <w:rFonts w:ascii="Arial" w:hAnsi="Arial" w:cs="Arial"/>
                <w:sz w:val="18"/>
                <w:szCs w:val="18"/>
              </w:rPr>
              <w:t>945</w:t>
            </w:r>
            <w:r w:rsidRPr="00A41E93">
              <w:rPr>
                <w:rFonts w:ascii="Arial" w:hAnsi="Arial" w:cs="Arial"/>
                <w:sz w:val="18"/>
                <w:szCs w:val="18"/>
              </w:rPr>
              <w:t>,982)</w:t>
            </w:r>
          </w:p>
        </w:tc>
        <w:tc>
          <w:tcPr>
            <w:tcW w:w="1308" w:type="dxa"/>
            <w:vAlign w:val="bottom"/>
            <w:hideMark/>
          </w:tcPr>
          <w:p w14:paraId="7847B605" w14:textId="739A2CE7" w:rsidR="002D0F9D" w:rsidRPr="00A41E93" w:rsidRDefault="002D0F9D" w:rsidP="002D0F9D">
            <w:pPr>
              <w:tabs>
                <w:tab w:val="decimal" w:pos="972"/>
              </w:tabs>
              <w:spacing w:line="340" w:lineRule="exact"/>
              <w:ind w:right="-14"/>
              <w:rPr>
                <w:rFonts w:ascii="Arial" w:hAnsi="Arial" w:cs="Arial"/>
                <w:sz w:val="18"/>
                <w:szCs w:val="18"/>
              </w:rPr>
            </w:pPr>
            <w:r w:rsidRPr="00A41E93">
              <w:rPr>
                <w:rFonts w:ascii="Arial" w:hAnsi="Arial" w:cs="Arial"/>
                <w:sz w:val="18"/>
                <w:szCs w:val="18"/>
              </w:rPr>
              <w:t>(</w:t>
            </w:r>
            <w:r w:rsidR="00751738">
              <w:rPr>
                <w:rFonts w:ascii="Arial" w:hAnsi="Arial" w:cs="Arial"/>
                <w:sz w:val="18"/>
                <w:szCs w:val="18"/>
              </w:rPr>
              <w:t>356,113</w:t>
            </w:r>
            <w:r w:rsidRPr="00A41E93">
              <w:rPr>
                <w:rFonts w:ascii="Arial" w:hAnsi="Arial" w:cs="Arial"/>
                <w:sz w:val="18"/>
                <w:szCs w:val="18"/>
              </w:rPr>
              <w:t>)</w:t>
            </w:r>
          </w:p>
        </w:tc>
      </w:tr>
      <w:tr w:rsidR="002D0F9D" w:rsidRPr="00A41E93" w14:paraId="4CF7C2BC" w14:textId="77777777" w:rsidTr="002D0F9D">
        <w:tc>
          <w:tcPr>
            <w:tcW w:w="3868" w:type="dxa"/>
            <w:vAlign w:val="bottom"/>
            <w:hideMark/>
          </w:tcPr>
          <w:p w14:paraId="2304D0EA" w14:textId="77777777" w:rsidR="002D0F9D" w:rsidRPr="00A41E93" w:rsidRDefault="002D0F9D" w:rsidP="002D0F9D">
            <w:pPr>
              <w:spacing w:line="340" w:lineRule="exact"/>
              <w:ind w:left="615" w:right="-43" w:hanging="615"/>
              <w:rPr>
                <w:rFonts w:ascii="Arial" w:hAnsi="Arial" w:cs="Arial"/>
                <w:sz w:val="18"/>
                <w:szCs w:val="18"/>
              </w:rPr>
            </w:pPr>
            <w:r w:rsidRPr="00A41E93">
              <w:rPr>
                <w:rFonts w:ascii="Arial" w:hAnsi="Arial" w:cs="Arial"/>
                <w:sz w:val="18"/>
                <w:szCs w:val="18"/>
              </w:rPr>
              <w:t>Less: Cumulative coupon payment subordinated perpetual debentures</w:t>
            </w:r>
          </w:p>
        </w:tc>
        <w:tc>
          <w:tcPr>
            <w:tcW w:w="1304" w:type="dxa"/>
            <w:vAlign w:val="bottom"/>
          </w:tcPr>
          <w:p w14:paraId="0ACF5D2E" w14:textId="0D05C0C1"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(281,356)</w:t>
            </w:r>
          </w:p>
        </w:tc>
        <w:tc>
          <w:tcPr>
            <w:tcW w:w="1305" w:type="dxa"/>
            <w:vAlign w:val="bottom"/>
          </w:tcPr>
          <w:p w14:paraId="50365BB7" w14:textId="60F48072"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(279,117)</w:t>
            </w:r>
          </w:p>
        </w:tc>
        <w:tc>
          <w:tcPr>
            <w:tcW w:w="1305" w:type="dxa"/>
            <w:vAlign w:val="bottom"/>
          </w:tcPr>
          <w:p w14:paraId="5069698D" w14:textId="1EF0819D"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(281,356)</w:t>
            </w:r>
          </w:p>
        </w:tc>
        <w:tc>
          <w:tcPr>
            <w:tcW w:w="1308" w:type="dxa"/>
            <w:vAlign w:val="bottom"/>
            <w:hideMark/>
          </w:tcPr>
          <w:p w14:paraId="7703198A" w14:textId="78C37B75"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(279,117)</w:t>
            </w:r>
          </w:p>
        </w:tc>
      </w:tr>
      <w:tr w:rsidR="002D0F9D" w:rsidRPr="00A41E93" w14:paraId="72293D50" w14:textId="77777777" w:rsidTr="002D0F9D">
        <w:tc>
          <w:tcPr>
            <w:tcW w:w="3868" w:type="dxa"/>
            <w:hideMark/>
          </w:tcPr>
          <w:p w14:paraId="57F68D06" w14:textId="77777777" w:rsidR="002D0F9D" w:rsidRPr="00A41E93" w:rsidRDefault="002D0F9D" w:rsidP="002D0F9D">
            <w:pPr>
              <w:spacing w:line="340" w:lineRule="exact"/>
              <w:ind w:left="221" w:right="-43" w:hanging="221"/>
              <w:rPr>
                <w:rFonts w:ascii="Arial" w:hAnsi="Arial" w:cs="Arial"/>
                <w:sz w:val="18"/>
                <w:szCs w:val="18"/>
              </w:rPr>
            </w:pPr>
            <w:r w:rsidRPr="00A41E93">
              <w:rPr>
                <w:rFonts w:ascii="Arial" w:hAnsi="Arial" w:cs="Arial"/>
                <w:sz w:val="18"/>
                <w:szCs w:val="18"/>
              </w:rPr>
              <w:t>Profit (loss) used in calculations of earnings per share</w:t>
            </w:r>
            <w:r w:rsidRPr="00A41E93">
              <w:rPr>
                <w:rFonts w:ascii="Arial" w:hAnsi="Arial" w:hint="cs"/>
                <w:sz w:val="18"/>
                <w:szCs w:val="18"/>
                <w:cs/>
              </w:rPr>
              <w:t xml:space="preserve"> </w:t>
            </w:r>
          </w:p>
        </w:tc>
        <w:tc>
          <w:tcPr>
            <w:tcW w:w="1304" w:type="dxa"/>
            <w:vAlign w:val="bottom"/>
          </w:tcPr>
          <w:p w14:paraId="288CFA25" w14:textId="0684E3C4" w:rsidR="002D0F9D" w:rsidRPr="00A41E93" w:rsidRDefault="002D0F9D" w:rsidP="002D0F9D">
            <w:pPr>
              <w:tabs>
                <w:tab w:val="decimal" w:pos="972"/>
              </w:tabs>
              <w:spacing w:line="340" w:lineRule="exact"/>
              <w:ind w:right="-14"/>
              <w:rPr>
                <w:rFonts w:ascii="Arial" w:hAnsi="Arial" w:cs="Arial"/>
                <w:sz w:val="18"/>
                <w:szCs w:val="18"/>
              </w:rPr>
            </w:pPr>
            <w:r w:rsidRPr="00A41E93">
              <w:rPr>
                <w:rFonts w:ascii="Arial" w:hAnsi="Arial" w:cs="Arial"/>
                <w:sz w:val="18"/>
                <w:szCs w:val="18"/>
              </w:rPr>
              <w:t>(2</w:t>
            </w:r>
            <w:r w:rsidR="00366F7A">
              <w:rPr>
                <w:rFonts w:ascii="Arial" w:hAnsi="Arial" w:cs="Arial"/>
                <w:sz w:val="18"/>
                <w:szCs w:val="18"/>
              </w:rPr>
              <w:t>25,691</w:t>
            </w:r>
            <w:r w:rsidRPr="00A41E93">
              <w:rPr>
                <w:rFonts w:ascii="Arial" w:hAnsi="Arial" w:cs="Arial"/>
                <w:sz w:val="18"/>
                <w:szCs w:val="18"/>
              </w:rPr>
              <w:t>)</w:t>
            </w:r>
          </w:p>
        </w:tc>
        <w:tc>
          <w:tcPr>
            <w:tcW w:w="1305" w:type="dxa"/>
            <w:vAlign w:val="bottom"/>
          </w:tcPr>
          <w:p w14:paraId="4365248C" w14:textId="2E65F18D" w:rsidR="002D0F9D" w:rsidRPr="00A41E93" w:rsidRDefault="002D0F9D" w:rsidP="002D0F9D">
            <w:pPr>
              <w:tabs>
                <w:tab w:val="decimal" w:pos="972"/>
              </w:tabs>
              <w:spacing w:line="340" w:lineRule="exact"/>
              <w:ind w:right="-14"/>
              <w:rPr>
                <w:rFonts w:ascii="Arial" w:hAnsi="Arial" w:cs="Arial"/>
                <w:sz w:val="18"/>
                <w:szCs w:val="18"/>
              </w:rPr>
            </w:pPr>
            <w:r w:rsidRPr="00A41E93">
              <w:rPr>
                <w:rFonts w:ascii="Arial" w:hAnsi="Arial" w:cs="Arial"/>
                <w:sz w:val="18"/>
                <w:szCs w:val="18"/>
              </w:rPr>
              <w:t>84,054</w:t>
            </w:r>
          </w:p>
        </w:tc>
        <w:tc>
          <w:tcPr>
            <w:tcW w:w="1305" w:type="dxa"/>
            <w:vAlign w:val="bottom"/>
          </w:tcPr>
          <w:p w14:paraId="1A37F72A" w14:textId="1BF9C956" w:rsidR="002D0F9D" w:rsidRPr="00A41E93" w:rsidRDefault="002D0F9D" w:rsidP="002D0F9D">
            <w:pPr>
              <w:tabs>
                <w:tab w:val="decimal" w:pos="972"/>
              </w:tabs>
              <w:spacing w:line="340" w:lineRule="exact"/>
              <w:ind w:right="-14"/>
              <w:rPr>
                <w:rFonts w:ascii="Arial" w:hAnsi="Arial" w:cs="Arial"/>
                <w:sz w:val="18"/>
                <w:szCs w:val="18"/>
              </w:rPr>
            </w:pPr>
            <w:r w:rsidRPr="00A41E93">
              <w:rPr>
                <w:rFonts w:ascii="Arial" w:hAnsi="Arial" w:cs="Arial"/>
                <w:sz w:val="18"/>
                <w:szCs w:val="18"/>
              </w:rPr>
              <w:t>(1,</w:t>
            </w:r>
            <w:r w:rsidR="00892B53" w:rsidRPr="00A41E93">
              <w:rPr>
                <w:rFonts w:ascii="Arial" w:hAnsi="Arial" w:cs="Arial"/>
                <w:sz w:val="18"/>
                <w:szCs w:val="18"/>
              </w:rPr>
              <w:t>227</w:t>
            </w:r>
            <w:r w:rsidRPr="00A41E93">
              <w:rPr>
                <w:rFonts w:ascii="Arial" w:hAnsi="Arial" w:cs="Arial"/>
                <w:sz w:val="18"/>
                <w:szCs w:val="18"/>
              </w:rPr>
              <w:t>,338)</w:t>
            </w:r>
          </w:p>
        </w:tc>
        <w:tc>
          <w:tcPr>
            <w:tcW w:w="1308" w:type="dxa"/>
            <w:vAlign w:val="bottom"/>
            <w:hideMark/>
          </w:tcPr>
          <w:p w14:paraId="7011B3BD" w14:textId="1AF1FE9D" w:rsidR="002D0F9D" w:rsidRPr="00A41E93" w:rsidRDefault="002D0F9D" w:rsidP="002D0F9D">
            <w:pPr>
              <w:tabs>
                <w:tab w:val="decimal" w:pos="972"/>
              </w:tabs>
              <w:spacing w:line="340" w:lineRule="exact"/>
              <w:ind w:right="-14"/>
              <w:rPr>
                <w:rFonts w:ascii="Arial" w:hAnsi="Arial" w:cs="Arial"/>
                <w:sz w:val="18"/>
                <w:szCs w:val="18"/>
              </w:rPr>
            </w:pPr>
            <w:r w:rsidRPr="00A41E93">
              <w:rPr>
                <w:rFonts w:ascii="Arial" w:hAnsi="Arial" w:cs="Arial"/>
                <w:sz w:val="18"/>
                <w:szCs w:val="18"/>
              </w:rPr>
              <w:t>(</w:t>
            </w:r>
            <w:r w:rsidR="00751738">
              <w:rPr>
                <w:rFonts w:ascii="Arial" w:hAnsi="Arial" w:cs="Arial"/>
                <w:sz w:val="18"/>
                <w:szCs w:val="18"/>
              </w:rPr>
              <w:t>635,230</w:t>
            </w:r>
            <w:r w:rsidRPr="00A41E93">
              <w:rPr>
                <w:rFonts w:ascii="Arial" w:hAnsi="Arial" w:cs="Arial"/>
                <w:sz w:val="18"/>
                <w:szCs w:val="18"/>
              </w:rPr>
              <w:t>)</w:t>
            </w:r>
          </w:p>
        </w:tc>
      </w:tr>
      <w:tr w:rsidR="002D0F9D" w:rsidRPr="00A41E93" w14:paraId="5213452B" w14:textId="77777777" w:rsidTr="002D0F9D">
        <w:tc>
          <w:tcPr>
            <w:tcW w:w="3868" w:type="dxa"/>
            <w:hideMark/>
          </w:tcPr>
          <w:p w14:paraId="33221662" w14:textId="77777777" w:rsidR="002D0F9D" w:rsidRPr="00A41E93" w:rsidRDefault="002D0F9D" w:rsidP="002D0F9D">
            <w:pPr>
              <w:spacing w:line="340" w:lineRule="exact"/>
              <w:ind w:left="221" w:right="-43" w:hanging="221"/>
              <w:rPr>
                <w:rFonts w:ascii="Arial" w:hAnsi="Arial" w:cs="Arial"/>
                <w:sz w:val="18"/>
                <w:szCs w:val="18"/>
              </w:rPr>
            </w:pPr>
            <w:r w:rsidRPr="00A41E93">
              <w:rPr>
                <w:rFonts w:ascii="Arial" w:hAnsi="Arial" w:cs="Arial"/>
                <w:sz w:val="18"/>
                <w:szCs w:val="18"/>
              </w:rPr>
              <w:t>Weighted average number of ordinary shares outstanding (Thousand shares)</w:t>
            </w:r>
          </w:p>
        </w:tc>
        <w:tc>
          <w:tcPr>
            <w:tcW w:w="1304" w:type="dxa"/>
            <w:vAlign w:val="bottom"/>
          </w:tcPr>
          <w:p w14:paraId="4053FB51" w14:textId="7CB59820"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4,166,255</w:t>
            </w:r>
          </w:p>
        </w:tc>
        <w:tc>
          <w:tcPr>
            <w:tcW w:w="1305" w:type="dxa"/>
            <w:vAlign w:val="bottom"/>
          </w:tcPr>
          <w:p w14:paraId="6D34DE30" w14:textId="78CB2B2C"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4,166,255</w:t>
            </w:r>
          </w:p>
        </w:tc>
        <w:tc>
          <w:tcPr>
            <w:tcW w:w="1305" w:type="dxa"/>
            <w:vAlign w:val="bottom"/>
          </w:tcPr>
          <w:p w14:paraId="55CB271F" w14:textId="25443803"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4,166,255</w:t>
            </w:r>
          </w:p>
        </w:tc>
        <w:tc>
          <w:tcPr>
            <w:tcW w:w="1308" w:type="dxa"/>
            <w:vAlign w:val="bottom"/>
            <w:hideMark/>
          </w:tcPr>
          <w:p w14:paraId="7CD9FEDC" w14:textId="2C85BDD0" w:rsidR="002D0F9D" w:rsidRPr="00A41E93" w:rsidRDefault="002D0F9D" w:rsidP="002D0F9D">
            <w:pPr>
              <w:pBdr>
                <w:bottom w:val="single" w:sz="4" w:space="1" w:color="auto"/>
              </w:pBdr>
              <w:tabs>
                <w:tab w:val="decimal" w:pos="972"/>
              </w:tabs>
              <w:spacing w:line="340" w:lineRule="exact"/>
              <w:ind w:right="-14"/>
              <w:rPr>
                <w:rFonts w:ascii="Arial" w:hAnsi="Arial" w:cs="Arial"/>
                <w:sz w:val="18"/>
                <w:szCs w:val="18"/>
              </w:rPr>
            </w:pPr>
            <w:r w:rsidRPr="00A41E93">
              <w:rPr>
                <w:rFonts w:ascii="Arial" w:hAnsi="Arial" w:cs="Arial"/>
                <w:sz w:val="18"/>
                <w:szCs w:val="18"/>
              </w:rPr>
              <w:t>4,166,255</w:t>
            </w:r>
          </w:p>
        </w:tc>
      </w:tr>
      <w:tr w:rsidR="002D0F9D" w:rsidRPr="00A41E93" w14:paraId="011954B1" w14:textId="77777777">
        <w:tc>
          <w:tcPr>
            <w:tcW w:w="3868" w:type="dxa"/>
            <w:hideMark/>
          </w:tcPr>
          <w:p w14:paraId="48515737" w14:textId="2E52363F" w:rsidR="002D0F9D" w:rsidRPr="00A41E93" w:rsidRDefault="002D0F9D" w:rsidP="002D0F9D">
            <w:pPr>
              <w:spacing w:line="340" w:lineRule="exact"/>
              <w:ind w:left="221" w:right="-43" w:hanging="221"/>
              <w:rPr>
                <w:rFonts w:ascii="Arial" w:hAnsi="Arial" w:cs="Arial"/>
                <w:sz w:val="18"/>
                <w:szCs w:val="18"/>
              </w:rPr>
            </w:pPr>
            <w:r w:rsidRPr="00A41E93">
              <w:rPr>
                <w:rFonts w:ascii="Arial" w:hAnsi="Arial" w:cs="Arial"/>
                <w:sz w:val="18"/>
                <w:szCs w:val="18"/>
              </w:rPr>
              <w:t>Basic earnings (loss) per share (Baht)</w:t>
            </w:r>
          </w:p>
        </w:tc>
        <w:tc>
          <w:tcPr>
            <w:tcW w:w="1304" w:type="dxa"/>
          </w:tcPr>
          <w:p w14:paraId="738BB597" w14:textId="4D062108" w:rsidR="002D0F9D" w:rsidRPr="00A41E93" w:rsidRDefault="002D0F9D" w:rsidP="002D0F9D">
            <w:pPr>
              <w:pBdr>
                <w:bottom w:val="double" w:sz="4" w:space="1" w:color="auto"/>
              </w:pBdr>
              <w:tabs>
                <w:tab w:val="decimal" w:pos="615"/>
              </w:tabs>
              <w:spacing w:line="340" w:lineRule="exact"/>
              <w:ind w:right="-14"/>
              <w:rPr>
                <w:rFonts w:ascii="Arial" w:hAnsi="Arial" w:cs="Arial"/>
                <w:sz w:val="18"/>
                <w:szCs w:val="18"/>
              </w:rPr>
            </w:pPr>
            <w:r w:rsidRPr="00A41E93">
              <w:rPr>
                <w:rFonts w:ascii="Arial" w:hAnsi="Arial" w:cs="Arial"/>
                <w:sz w:val="18"/>
                <w:szCs w:val="18"/>
              </w:rPr>
              <w:t>(0.05</w:t>
            </w:r>
            <w:r w:rsidR="00366F7A">
              <w:rPr>
                <w:rFonts w:ascii="Arial" w:hAnsi="Arial" w:cs="Arial"/>
                <w:sz w:val="18"/>
                <w:szCs w:val="18"/>
              </w:rPr>
              <w:t>4</w:t>
            </w:r>
            <w:r w:rsidRPr="00A41E93">
              <w:rPr>
                <w:rFonts w:ascii="Arial" w:hAnsi="Arial" w:cs="Arial"/>
                <w:sz w:val="18"/>
                <w:szCs w:val="18"/>
              </w:rPr>
              <w:t>)</w:t>
            </w:r>
          </w:p>
        </w:tc>
        <w:tc>
          <w:tcPr>
            <w:tcW w:w="1305" w:type="dxa"/>
          </w:tcPr>
          <w:p w14:paraId="51C24F2D" w14:textId="1904158D" w:rsidR="002D0F9D" w:rsidRPr="00A41E93" w:rsidRDefault="002D0F9D" w:rsidP="002D0F9D">
            <w:pPr>
              <w:pBdr>
                <w:bottom w:val="double" w:sz="4" w:space="1" w:color="auto"/>
              </w:pBdr>
              <w:tabs>
                <w:tab w:val="decimal" w:pos="615"/>
              </w:tabs>
              <w:spacing w:line="340" w:lineRule="exact"/>
              <w:ind w:right="-14"/>
              <w:rPr>
                <w:rFonts w:ascii="Arial" w:hAnsi="Arial" w:cs="Arial"/>
                <w:sz w:val="18"/>
                <w:szCs w:val="18"/>
              </w:rPr>
            </w:pPr>
            <w:r w:rsidRPr="00A41E93">
              <w:rPr>
                <w:rFonts w:ascii="Arial" w:hAnsi="Arial" w:cs="Arial"/>
                <w:sz w:val="18"/>
                <w:szCs w:val="18"/>
              </w:rPr>
              <w:t>0.020</w:t>
            </w:r>
          </w:p>
        </w:tc>
        <w:tc>
          <w:tcPr>
            <w:tcW w:w="1305" w:type="dxa"/>
          </w:tcPr>
          <w:p w14:paraId="26644BCA" w14:textId="604F981C" w:rsidR="002D0F9D" w:rsidRPr="00A41E93" w:rsidRDefault="002D0F9D" w:rsidP="002D0F9D">
            <w:pPr>
              <w:pBdr>
                <w:bottom w:val="double" w:sz="4" w:space="1" w:color="auto"/>
              </w:pBdr>
              <w:tabs>
                <w:tab w:val="decimal" w:pos="615"/>
              </w:tabs>
              <w:spacing w:line="340" w:lineRule="exact"/>
              <w:ind w:right="-14"/>
              <w:rPr>
                <w:rFonts w:ascii="Arial" w:hAnsi="Arial" w:cs="Arial"/>
                <w:sz w:val="18"/>
                <w:szCs w:val="18"/>
              </w:rPr>
            </w:pPr>
            <w:r w:rsidRPr="00A41E93">
              <w:rPr>
                <w:rFonts w:ascii="Arial" w:hAnsi="Arial" w:cs="Arial"/>
                <w:sz w:val="18"/>
                <w:szCs w:val="18"/>
              </w:rPr>
              <w:t>(0.2</w:t>
            </w:r>
            <w:r w:rsidR="00892B53" w:rsidRPr="00A41E93">
              <w:rPr>
                <w:rFonts w:ascii="Arial" w:hAnsi="Arial" w:cs="Arial"/>
                <w:sz w:val="18"/>
                <w:szCs w:val="18"/>
              </w:rPr>
              <w:t>9</w:t>
            </w:r>
            <w:r w:rsidRPr="00A41E93">
              <w:rPr>
                <w:rFonts w:ascii="Arial" w:hAnsi="Arial" w:cs="Arial"/>
                <w:sz w:val="18"/>
                <w:szCs w:val="18"/>
              </w:rPr>
              <w:t>5)</w:t>
            </w:r>
          </w:p>
        </w:tc>
        <w:tc>
          <w:tcPr>
            <w:tcW w:w="1308" w:type="dxa"/>
            <w:vAlign w:val="bottom"/>
            <w:hideMark/>
          </w:tcPr>
          <w:p w14:paraId="70BC4112" w14:textId="3ABE2F49" w:rsidR="002D0F9D" w:rsidRPr="00A41E93" w:rsidRDefault="002D0F9D" w:rsidP="002D0F9D">
            <w:pPr>
              <w:pBdr>
                <w:bottom w:val="double" w:sz="4" w:space="1" w:color="auto"/>
              </w:pBdr>
              <w:tabs>
                <w:tab w:val="decimal" w:pos="615"/>
              </w:tabs>
              <w:spacing w:line="340" w:lineRule="exact"/>
              <w:ind w:right="-14"/>
              <w:rPr>
                <w:rFonts w:ascii="Arial" w:hAnsi="Arial" w:cs="Arial"/>
                <w:sz w:val="18"/>
                <w:szCs w:val="18"/>
              </w:rPr>
            </w:pPr>
            <w:r w:rsidRPr="00A41E93">
              <w:rPr>
                <w:rFonts w:ascii="Arial" w:hAnsi="Arial" w:cs="Arial"/>
                <w:sz w:val="18"/>
                <w:szCs w:val="18"/>
              </w:rPr>
              <w:t>(0.</w:t>
            </w:r>
            <w:r w:rsidR="00751738">
              <w:rPr>
                <w:rFonts w:ascii="Arial" w:hAnsi="Arial" w:cs="Arial"/>
                <w:sz w:val="18"/>
                <w:szCs w:val="18"/>
              </w:rPr>
              <w:t>152</w:t>
            </w:r>
            <w:r w:rsidRPr="00A41E93">
              <w:rPr>
                <w:rFonts w:ascii="Arial" w:hAnsi="Arial" w:cs="Arial"/>
                <w:sz w:val="18"/>
                <w:szCs w:val="18"/>
              </w:rPr>
              <w:t>)</w:t>
            </w:r>
          </w:p>
        </w:tc>
      </w:tr>
    </w:tbl>
    <w:p w14:paraId="0F7D0D88" w14:textId="595768B4" w:rsidR="005044DD" w:rsidRPr="00A41E93" w:rsidRDefault="00A518D0" w:rsidP="00A518D0">
      <w:pPr>
        <w:tabs>
          <w:tab w:val="left" w:pos="540"/>
          <w:tab w:val="left" w:pos="900"/>
        </w:tabs>
        <w:spacing w:before="240" w:after="120" w:line="380" w:lineRule="exact"/>
        <w:ind w:left="547" w:hanging="547"/>
        <w:jc w:val="both"/>
        <w:rPr>
          <w:rFonts w:ascii="Arial" w:eastAsia="Arial Unicode MS" w:hAnsi="Arial"/>
          <w:sz w:val="22"/>
          <w:szCs w:val="20"/>
        </w:rPr>
      </w:pPr>
      <w:r w:rsidRPr="00A41E93">
        <w:rPr>
          <w:rFonts w:ascii="Arial" w:eastAsia="Arial Unicode MS" w:hAnsi="Arial"/>
          <w:sz w:val="22"/>
          <w:szCs w:val="20"/>
        </w:rPr>
        <w:lastRenderedPageBreak/>
        <w:tab/>
        <w:t xml:space="preserve">The Company did not calculate diluted earnings per share from the </w:t>
      </w:r>
      <w:r w:rsidR="0098374D" w:rsidRPr="00A41E93">
        <w:rPr>
          <w:rFonts w:ascii="Arial" w:eastAsia="Arial Unicode MS" w:hAnsi="Arial"/>
          <w:sz w:val="22"/>
          <w:szCs w:val="20"/>
        </w:rPr>
        <w:t>w</w:t>
      </w:r>
      <w:r w:rsidRPr="00A41E93">
        <w:rPr>
          <w:rFonts w:ascii="Arial" w:eastAsia="Arial Unicode MS" w:hAnsi="Arial"/>
          <w:sz w:val="22"/>
          <w:szCs w:val="20"/>
        </w:rPr>
        <w:t xml:space="preserve">arrant for the year ended 31 December </w:t>
      </w:r>
      <w:r w:rsidR="00A3249A" w:rsidRPr="00A41E93">
        <w:rPr>
          <w:rFonts w:ascii="Arial" w:eastAsia="Arial Unicode MS" w:hAnsi="Arial" w:cs="Arial"/>
          <w:sz w:val="22"/>
          <w:szCs w:val="20"/>
        </w:rPr>
        <w:t xml:space="preserve">2025 and 2024 </w:t>
      </w:r>
      <w:r w:rsidRPr="00A41E93">
        <w:rPr>
          <w:rFonts w:ascii="Arial" w:eastAsia="Arial Unicode MS" w:hAnsi="Arial"/>
          <w:sz w:val="22"/>
          <w:szCs w:val="20"/>
        </w:rPr>
        <w:t xml:space="preserve">because the weighted average ordinary share price during the </w:t>
      </w:r>
      <w:r w:rsidR="00102F2D" w:rsidRPr="00A41E93">
        <w:rPr>
          <w:rFonts w:ascii="Arial" w:eastAsia="Arial Unicode MS" w:hAnsi="Arial"/>
          <w:sz w:val="22"/>
          <w:szCs w:val="20"/>
        </w:rPr>
        <w:t>year</w:t>
      </w:r>
      <w:r w:rsidRPr="00A41E93">
        <w:rPr>
          <w:rFonts w:ascii="Arial" w:eastAsia="Arial Unicode MS" w:hAnsi="Arial"/>
          <w:sz w:val="22"/>
          <w:szCs w:val="20"/>
        </w:rPr>
        <w:t xml:space="preserve"> was lower than the exercise price of the </w:t>
      </w:r>
      <w:r w:rsidR="0098374D" w:rsidRPr="00A41E93">
        <w:rPr>
          <w:rFonts w:ascii="Arial" w:eastAsia="Arial Unicode MS" w:hAnsi="Arial"/>
          <w:sz w:val="22"/>
          <w:szCs w:val="20"/>
        </w:rPr>
        <w:t>w</w:t>
      </w:r>
      <w:r w:rsidRPr="00A41E93">
        <w:rPr>
          <w:rFonts w:ascii="Arial" w:eastAsia="Arial Unicode MS" w:hAnsi="Arial"/>
          <w:sz w:val="22"/>
          <w:szCs w:val="20"/>
        </w:rPr>
        <w:t>arrant</w:t>
      </w:r>
      <w:r w:rsidR="005044DD" w:rsidRPr="00A41E93">
        <w:rPr>
          <w:rFonts w:ascii="Arial" w:eastAsia="Arial Unicode MS" w:hAnsi="Arial"/>
          <w:sz w:val="22"/>
          <w:szCs w:val="20"/>
        </w:rPr>
        <w:t>.</w:t>
      </w:r>
    </w:p>
    <w:p w14:paraId="16437677" w14:textId="659DB68D" w:rsidR="009C7A15" w:rsidRPr="00A41E93" w:rsidRDefault="002D0F9D" w:rsidP="00FF74A6">
      <w:pPr>
        <w:tabs>
          <w:tab w:val="left" w:pos="2160"/>
        </w:tabs>
        <w:spacing w:before="120" w:after="120" w:line="380" w:lineRule="exact"/>
        <w:ind w:left="547"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40</w:t>
      </w:r>
      <w:r w:rsidR="009C7A15" w:rsidRPr="00A41E93">
        <w:rPr>
          <w:rFonts w:ascii="Arial" w:eastAsia="Arial Unicode MS" w:hAnsi="Arial" w:cs="Arial Unicode MS"/>
          <w:b/>
          <w:bCs/>
          <w:sz w:val="22"/>
          <w:szCs w:val="22"/>
        </w:rPr>
        <w:t>.</w:t>
      </w:r>
      <w:r w:rsidR="009C7A15" w:rsidRPr="00A41E93">
        <w:rPr>
          <w:rFonts w:ascii="Arial" w:eastAsia="Arial Unicode MS" w:hAnsi="Arial" w:cs="Arial Unicode MS"/>
          <w:b/>
          <w:bCs/>
          <w:sz w:val="22"/>
          <w:szCs w:val="22"/>
        </w:rPr>
        <w:tab/>
        <w:t xml:space="preserve">Segment information </w:t>
      </w:r>
    </w:p>
    <w:p w14:paraId="35246D73" w14:textId="77777777" w:rsidR="008A529C" w:rsidRPr="00A41E93" w:rsidRDefault="009C7A15" w:rsidP="00232AE7">
      <w:pPr>
        <w:spacing w:before="120" w:after="120" w:line="380" w:lineRule="exact"/>
        <w:ind w:left="540"/>
        <w:jc w:val="both"/>
        <w:rPr>
          <w:rFonts w:ascii="Arial" w:eastAsia="Arial Unicode MS" w:hAnsi="Arial" w:cs="Arial"/>
          <w:sz w:val="22"/>
          <w:szCs w:val="22"/>
        </w:rPr>
      </w:pPr>
      <w:r w:rsidRPr="00A41E93">
        <w:rPr>
          <w:rFonts w:ascii="Arial" w:eastAsia="Arial Unicode MS" w:hAnsi="Arial" w:cs="Arial"/>
          <w:sz w:val="22"/>
          <w:szCs w:val="22"/>
        </w:rPr>
        <w:t>Operating segment information is reported in a manner consistent with the internal reports that are regularly reviewed by the chief operating decision maker in order to make decisions about the allocation of resources to the segme</w:t>
      </w:r>
      <w:r w:rsidR="008A529C" w:rsidRPr="00A41E93">
        <w:rPr>
          <w:rFonts w:ascii="Arial" w:eastAsia="Arial Unicode MS" w:hAnsi="Arial" w:cs="Arial"/>
          <w:sz w:val="22"/>
          <w:szCs w:val="22"/>
        </w:rPr>
        <w:t xml:space="preserve">nt and assess its performance. </w:t>
      </w:r>
    </w:p>
    <w:p w14:paraId="5187B3C9" w14:textId="03B0F1CA" w:rsidR="009C7A15" w:rsidRPr="00A41E93" w:rsidRDefault="009C7A15" w:rsidP="00232AE7">
      <w:pPr>
        <w:spacing w:before="120" w:after="120" w:line="380" w:lineRule="exact"/>
        <w:ind w:left="540"/>
        <w:jc w:val="both"/>
        <w:rPr>
          <w:rFonts w:ascii="Arial" w:eastAsia="Arial Unicode MS" w:hAnsi="Arial" w:cs="Arial"/>
          <w:sz w:val="22"/>
          <w:szCs w:val="22"/>
        </w:rPr>
      </w:pPr>
      <w:r w:rsidRPr="00A41E93">
        <w:rPr>
          <w:rFonts w:ascii="Arial" w:eastAsia="Arial Unicode MS" w:hAnsi="Arial" w:cs="Arial"/>
          <w:sz w:val="22"/>
          <w:szCs w:val="22"/>
        </w:rPr>
        <w:t>For m</w:t>
      </w:r>
      <w:r w:rsidR="0065368D" w:rsidRPr="00A41E93">
        <w:rPr>
          <w:rFonts w:ascii="Arial" w:eastAsia="Arial Unicode MS" w:hAnsi="Arial" w:cs="Arial"/>
          <w:sz w:val="22"/>
          <w:szCs w:val="22"/>
        </w:rPr>
        <w:t xml:space="preserve">anagement purposes, the </w:t>
      </w:r>
      <w:r w:rsidR="000F4F54" w:rsidRPr="00A41E93">
        <w:rPr>
          <w:rFonts w:ascii="Arial" w:eastAsia="Arial Unicode MS" w:hAnsi="Arial" w:cs="Arial"/>
          <w:sz w:val="22"/>
          <w:szCs w:val="22"/>
        </w:rPr>
        <w:t>Group</w:t>
      </w:r>
      <w:r w:rsidRPr="00A41E93">
        <w:rPr>
          <w:rFonts w:ascii="Arial" w:eastAsia="Arial Unicode MS" w:hAnsi="Arial" w:cs="Arial"/>
          <w:sz w:val="22"/>
          <w:szCs w:val="22"/>
        </w:rPr>
        <w:t xml:space="preserve"> </w:t>
      </w:r>
      <w:r w:rsidR="0065368D" w:rsidRPr="00A41E93">
        <w:rPr>
          <w:rFonts w:ascii="Arial" w:eastAsia="Arial Unicode MS" w:hAnsi="Arial" w:cs="Arial"/>
          <w:sz w:val="22"/>
          <w:szCs w:val="22"/>
        </w:rPr>
        <w:t xml:space="preserve">and joint ventures </w:t>
      </w:r>
      <w:r w:rsidRPr="00A41E93">
        <w:rPr>
          <w:rFonts w:ascii="Arial" w:eastAsia="Arial Unicode MS" w:hAnsi="Arial" w:cs="Arial"/>
          <w:sz w:val="22"/>
          <w:szCs w:val="22"/>
        </w:rPr>
        <w:t xml:space="preserve">are </w:t>
      </w:r>
      <w:proofErr w:type="spellStart"/>
      <w:r w:rsidRPr="00A41E93">
        <w:rPr>
          <w:rFonts w:ascii="Arial" w:eastAsia="Arial Unicode MS" w:hAnsi="Arial" w:cs="Arial"/>
          <w:sz w:val="22"/>
          <w:szCs w:val="22"/>
        </w:rPr>
        <w:t>organised</w:t>
      </w:r>
      <w:proofErr w:type="spellEnd"/>
      <w:r w:rsidRPr="00A41E93">
        <w:rPr>
          <w:rFonts w:ascii="Arial" w:eastAsia="Arial Unicode MS" w:hAnsi="Arial" w:cs="Arial"/>
          <w:sz w:val="22"/>
          <w:szCs w:val="22"/>
        </w:rPr>
        <w:t xml:space="preserve"> into business units based on its products and services</w:t>
      </w:r>
      <w:r w:rsidR="0065368D" w:rsidRPr="00A41E93">
        <w:rPr>
          <w:rFonts w:ascii="Arial" w:eastAsia="Arial Unicode MS" w:hAnsi="Arial" w:cs="Arial"/>
          <w:sz w:val="22"/>
          <w:szCs w:val="22"/>
        </w:rPr>
        <w:t xml:space="preserve">. The </w:t>
      </w:r>
      <w:r w:rsidR="001211F0" w:rsidRPr="00A41E93">
        <w:rPr>
          <w:rFonts w:ascii="Arial" w:eastAsia="Arial Unicode MS" w:hAnsi="Arial" w:cs="Arial"/>
          <w:sz w:val="22"/>
          <w:szCs w:val="22"/>
        </w:rPr>
        <w:t>Group</w:t>
      </w:r>
      <w:r w:rsidR="0065368D" w:rsidRPr="00A41E93">
        <w:rPr>
          <w:rFonts w:ascii="Arial" w:eastAsia="Arial Unicode MS" w:hAnsi="Arial" w:cs="Arial"/>
          <w:sz w:val="22"/>
          <w:szCs w:val="22"/>
        </w:rPr>
        <w:t xml:space="preserve"> and joint ventures have reportable segments as follows</w:t>
      </w:r>
      <w:r w:rsidRPr="00A41E93">
        <w:rPr>
          <w:rFonts w:ascii="Arial" w:eastAsia="Arial Unicode MS" w:hAnsi="Arial" w:cs="Arial"/>
          <w:sz w:val="22"/>
          <w:szCs w:val="22"/>
        </w:rPr>
        <w:t>:</w:t>
      </w:r>
    </w:p>
    <w:p w14:paraId="5E090C25" w14:textId="77777777" w:rsidR="0071358C" w:rsidRPr="00A41E93" w:rsidRDefault="00381D6E" w:rsidP="0071358C">
      <w:pPr>
        <w:tabs>
          <w:tab w:val="left" w:pos="2160"/>
        </w:tabs>
        <w:spacing w:before="120" w:after="120" w:line="380" w:lineRule="exact"/>
        <w:ind w:left="1080" w:hanging="533"/>
        <w:jc w:val="both"/>
        <w:rPr>
          <w:rFonts w:ascii="Arial" w:hAnsi="Arial"/>
          <w:sz w:val="22"/>
          <w:szCs w:val="22"/>
        </w:rPr>
      </w:pPr>
      <w:r w:rsidRPr="00A41E93">
        <w:rPr>
          <w:rFonts w:ascii="Arial" w:eastAsia="Arial Unicode MS" w:hAnsi="Arial" w:cs="Arial Unicode MS"/>
          <w:sz w:val="22"/>
          <w:szCs w:val="22"/>
        </w:rPr>
        <w:t>-</w:t>
      </w:r>
      <w:r w:rsidR="0071358C" w:rsidRPr="00A41E93">
        <w:rPr>
          <w:rFonts w:ascii="Arial" w:hAnsi="Arial"/>
          <w:sz w:val="22"/>
          <w:szCs w:val="22"/>
        </w:rPr>
        <w:tab/>
        <w:t>The real estate development segment, which develops all types of real estate projects.</w:t>
      </w:r>
    </w:p>
    <w:p w14:paraId="1C23D763" w14:textId="24205ECC" w:rsidR="00F041D4" w:rsidRPr="00A41E93" w:rsidRDefault="00F041D4" w:rsidP="00F041D4">
      <w:pPr>
        <w:tabs>
          <w:tab w:val="left" w:pos="2160"/>
        </w:tabs>
        <w:spacing w:before="120" w:after="120" w:line="380" w:lineRule="exact"/>
        <w:ind w:left="1080" w:hanging="533"/>
        <w:jc w:val="both"/>
        <w:rPr>
          <w:rFonts w:ascii="Arial" w:eastAsia="Arial Unicode MS" w:hAnsi="Arial" w:cs="Arial Unicode MS"/>
          <w:sz w:val="22"/>
          <w:szCs w:val="22"/>
        </w:rPr>
      </w:pPr>
      <w:r w:rsidRPr="00A41E93">
        <w:rPr>
          <w:rFonts w:ascii="Arial" w:eastAsia="Arial Unicode MS" w:hAnsi="Arial" w:cs="Arial Unicode MS"/>
          <w:sz w:val="22"/>
          <w:szCs w:val="22"/>
        </w:rPr>
        <w:t>-</w:t>
      </w:r>
      <w:r w:rsidRPr="00A41E93">
        <w:rPr>
          <w:rFonts w:ascii="Arial" w:eastAsia="Arial Unicode MS" w:hAnsi="Arial" w:cs="Arial Unicode MS"/>
          <w:sz w:val="22"/>
          <w:szCs w:val="22"/>
        </w:rPr>
        <w:tab/>
        <w:t>The management of real estate development project segment, which provides management service for real estate projects.</w:t>
      </w:r>
    </w:p>
    <w:p w14:paraId="08E17E79" w14:textId="5570596E" w:rsidR="00F6164C" w:rsidRPr="00A41E93" w:rsidRDefault="00F6164C" w:rsidP="00F041D4">
      <w:pPr>
        <w:tabs>
          <w:tab w:val="left" w:pos="2160"/>
        </w:tabs>
        <w:spacing w:before="120" w:after="120" w:line="380" w:lineRule="exact"/>
        <w:ind w:left="1080" w:hanging="533"/>
        <w:jc w:val="both"/>
        <w:rPr>
          <w:rFonts w:ascii="Arial" w:eastAsia="Arial Unicode MS" w:hAnsi="Arial" w:cs="Arial Unicode MS"/>
          <w:sz w:val="22"/>
          <w:szCs w:val="22"/>
        </w:rPr>
      </w:pPr>
      <w:r w:rsidRPr="00A41E93">
        <w:rPr>
          <w:rFonts w:ascii="Arial" w:eastAsia="Arial Unicode MS" w:hAnsi="Arial" w:cs="Arial Unicode MS"/>
          <w:sz w:val="22"/>
          <w:szCs w:val="22"/>
        </w:rPr>
        <w:t>-</w:t>
      </w:r>
      <w:r w:rsidRPr="00A41E93">
        <w:rPr>
          <w:rFonts w:ascii="Arial" w:eastAsia="Arial Unicode MS" w:hAnsi="Arial" w:cs="Arial Unicode MS"/>
          <w:sz w:val="22"/>
          <w:szCs w:val="22"/>
        </w:rPr>
        <w:tab/>
      </w:r>
      <w:r w:rsidR="00BD0D5E" w:rsidRPr="00A41E93">
        <w:rPr>
          <w:rFonts w:ascii="Arial" w:eastAsia="Arial Unicode MS" w:hAnsi="Arial" w:cs="Arial Unicode MS"/>
          <w:sz w:val="22"/>
          <w:szCs w:val="22"/>
        </w:rPr>
        <w:t>The s</w:t>
      </w:r>
      <w:r w:rsidRPr="00A41E93">
        <w:rPr>
          <w:rFonts w:ascii="Arial" w:eastAsia="Arial Unicode MS" w:hAnsi="Arial" w:cs="Arial Unicode MS"/>
          <w:sz w:val="22"/>
          <w:szCs w:val="22"/>
        </w:rPr>
        <w:t xml:space="preserve">ervice </w:t>
      </w:r>
      <w:r w:rsidR="00BD0D5E" w:rsidRPr="00A41E93">
        <w:rPr>
          <w:rFonts w:ascii="Arial" w:eastAsia="Arial Unicode MS" w:hAnsi="Arial" w:cs="Arial Unicode MS"/>
          <w:sz w:val="22"/>
          <w:szCs w:val="22"/>
        </w:rPr>
        <w:t>a</w:t>
      </w:r>
      <w:r w:rsidRPr="00A41E93">
        <w:rPr>
          <w:rFonts w:ascii="Arial" w:eastAsia="Arial Unicode MS" w:hAnsi="Arial" w:cs="Arial Unicode MS"/>
          <w:sz w:val="22"/>
          <w:szCs w:val="22"/>
        </w:rPr>
        <w:t>partments</w:t>
      </w:r>
      <w:r w:rsidR="00BD0D5E" w:rsidRPr="00A41E93">
        <w:rPr>
          <w:rFonts w:ascii="Arial" w:eastAsia="Arial Unicode MS" w:hAnsi="Arial" w:cs="Arial Unicode MS"/>
          <w:sz w:val="22"/>
          <w:szCs w:val="22"/>
        </w:rPr>
        <w:t xml:space="preserve"> segment</w:t>
      </w:r>
    </w:p>
    <w:p w14:paraId="03757C28" w14:textId="22273DE5" w:rsidR="0071358C" w:rsidRPr="00A41E93" w:rsidRDefault="0071358C" w:rsidP="0071358C">
      <w:pPr>
        <w:tabs>
          <w:tab w:val="left" w:pos="2160"/>
        </w:tabs>
        <w:spacing w:before="120" w:after="120" w:line="380" w:lineRule="exact"/>
        <w:ind w:left="1080" w:hanging="533"/>
        <w:jc w:val="both"/>
        <w:rPr>
          <w:rFonts w:ascii="Arial" w:eastAsia="Arial Unicode MS" w:hAnsi="Arial" w:cs="Arial Unicode MS"/>
          <w:sz w:val="22"/>
          <w:szCs w:val="22"/>
        </w:rPr>
      </w:pPr>
      <w:r w:rsidRPr="00A41E93">
        <w:rPr>
          <w:rFonts w:ascii="Arial" w:eastAsia="Arial Unicode MS" w:hAnsi="Arial" w:cs="Arial Unicode MS"/>
          <w:sz w:val="22"/>
          <w:szCs w:val="22"/>
        </w:rPr>
        <w:t>-</w:t>
      </w:r>
      <w:r w:rsidRPr="00A41E93">
        <w:rPr>
          <w:rFonts w:ascii="Arial" w:eastAsia="Arial Unicode MS" w:hAnsi="Arial" w:cs="Arial Unicode MS"/>
          <w:sz w:val="22"/>
          <w:szCs w:val="22"/>
        </w:rPr>
        <w:tab/>
      </w:r>
      <w:r w:rsidR="004D3A3A" w:rsidRPr="00A41E93">
        <w:rPr>
          <w:rFonts w:ascii="Arial" w:eastAsia="Arial Unicode MS" w:hAnsi="Arial" w:cs="Arial Unicode MS"/>
          <w:sz w:val="22"/>
          <w:szCs w:val="22"/>
        </w:rPr>
        <w:t>O</w:t>
      </w:r>
      <w:r w:rsidRPr="00A41E93">
        <w:rPr>
          <w:rFonts w:ascii="Arial" w:eastAsia="Arial Unicode MS" w:hAnsi="Arial" w:cs="Arial Unicode MS"/>
          <w:sz w:val="22"/>
          <w:szCs w:val="22"/>
        </w:rPr>
        <w:t>ther segments, which include services relating to real estate brokerage, among other things.</w:t>
      </w:r>
    </w:p>
    <w:p w14:paraId="4D28ADD2" w14:textId="22096628" w:rsidR="00775BE3" w:rsidRPr="00A41E93" w:rsidRDefault="00775BE3" w:rsidP="005C32A2">
      <w:pPr>
        <w:tabs>
          <w:tab w:val="left" w:pos="2160"/>
        </w:tabs>
        <w:spacing w:before="120" w:after="120" w:line="380" w:lineRule="exact"/>
        <w:ind w:left="540" w:firstLine="7"/>
        <w:jc w:val="both"/>
        <w:rPr>
          <w:rFonts w:ascii="Arial" w:eastAsia="Arial Unicode MS" w:hAnsi="Arial" w:cs="Arial Unicode MS"/>
          <w:sz w:val="22"/>
          <w:szCs w:val="22"/>
        </w:rPr>
      </w:pPr>
      <w:r w:rsidRPr="00A41E93">
        <w:rPr>
          <w:rFonts w:ascii="Arial" w:eastAsia="Arial Unicode MS" w:hAnsi="Arial" w:cs="Arial Unicode MS"/>
          <w:sz w:val="22"/>
          <w:szCs w:val="22"/>
        </w:rPr>
        <w:t>During the current year, there is no change in structure of operating segments</w:t>
      </w:r>
      <w:r w:rsidR="0098374D" w:rsidRPr="00A41E93">
        <w:rPr>
          <w:rFonts w:ascii="Arial" w:eastAsia="Arial Unicode MS" w:hAnsi="Arial" w:cs="Arial Unicode MS"/>
          <w:sz w:val="22"/>
          <w:szCs w:val="22"/>
        </w:rPr>
        <w:t xml:space="preserve"> of the Group and joint ventures</w:t>
      </w:r>
      <w:r w:rsidRPr="00A41E93">
        <w:rPr>
          <w:rFonts w:ascii="Arial" w:eastAsia="Arial Unicode MS" w:hAnsi="Arial" w:cs="Arial Unicode MS"/>
          <w:sz w:val="22"/>
          <w:szCs w:val="22"/>
        </w:rPr>
        <w:t>.</w:t>
      </w:r>
    </w:p>
    <w:p w14:paraId="2CA14056" w14:textId="77777777" w:rsidR="009C7A15" w:rsidRPr="00A41E93" w:rsidRDefault="009C7A15" w:rsidP="00232AE7">
      <w:pPr>
        <w:spacing w:before="120" w:after="120" w:line="380" w:lineRule="exact"/>
        <w:ind w:left="540"/>
        <w:jc w:val="both"/>
        <w:rPr>
          <w:rFonts w:ascii="Arial" w:eastAsia="Arial Unicode MS" w:hAnsi="Arial" w:cs="Arial"/>
          <w:sz w:val="22"/>
          <w:szCs w:val="22"/>
        </w:rPr>
      </w:pPr>
      <w:r w:rsidRPr="00A41E93">
        <w:rPr>
          <w:rFonts w:ascii="Arial" w:eastAsia="Arial Unicode MS" w:hAnsi="Arial" w:cs="Arial"/>
          <w:sz w:val="22"/>
          <w:szCs w:val="22"/>
        </w:rPr>
        <w:t>No operating segments have been aggregated to form the above reportable operating segments.</w:t>
      </w:r>
    </w:p>
    <w:p w14:paraId="412DDE10" w14:textId="49047C2C" w:rsidR="009C7A15" w:rsidRPr="00A41E93" w:rsidRDefault="009C7A15" w:rsidP="00C460D6">
      <w:pPr>
        <w:tabs>
          <w:tab w:val="left" w:pos="2160"/>
          <w:tab w:val="right" w:pos="7280"/>
          <w:tab w:val="right" w:pos="8540"/>
        </w:tabs>
        <w:spacing w:before="120" w:after="120" w:line="360" w:lineRule="exact"/>
        <w:ind w:left="540"/>
        <w:jc w:val="thaiDistribute"/>
        <w:rPr>
          <w:rFonts w:ascii="Arial" w:hAnsi="Arial"/>
          <w:sz w:val="22"/>
          <w:szCs w:val="22"/>
          <w:cs/>
        </w:rPr>
      </w:pPr>
      <w:r w:rsidRPr="00A41E93">
        <w:rPr>
          <w:rFonts w:ascii="Arial" w:hAnsi="Arial"/>
          <w:sz w:val="22"/>
          <w:szCs w:val="22"/>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total assets and on a basis consistent with that used to measure operating profit or loss and total assets in the financial statements. </w:t>
      </w:r>
      <w:r w:rsidR="0065368D" w:rsidRPr="00A41E93">
        <w:rPr>
          <w:rFonts w:ascii="Arial" w:hAnsi="Arial"/>
          <w:sz w:val="22"/>
          <w:szCs w:val="22"/>
        </w:rPr>
        <w:t xml:space="preserve">However, the </w:t>
      </w:r>
      <w:r w:rsidR="009A6DEE" w:rsidRPr="00A41E93">
        <w:rPr>
          <w:rFonts w:ascii="Arial" w:hAnsi="Arial"/>
          <w:sz w:val="22"/>
          <w:szCs w:val="22"/>
        </w:rPr>
        <w:t>Group</w:t>
      </w:r>
      <w:r w:rsidR="001211F0" w:rsidRPr="00A41E93">
        <w:rPr>
          <w:rFonts w:ascii="Arial" w:hAnsi="Arial"/>
          <w:sz w:val="22"/>
          <w:szCs w:val="22"/>
        </w:rPr>
        <w:t>’s</w:t>
      </w:r>
      <w:r w:rsidR="00A46B6F" w:rsidRPr="00A41E93">
        <w:rPr>
          <w:rFonts w:ascii="Arial" w:hAnsi="Arial"/>
          <w:sz w:val="22"/>
          <w:szCs w:val="22"/>
        </w:rPr>
        <w:t xml:space="preserve"> </w:t>
      </w:r>
      <w:r w:rsidR="0065368D" w:rsidRPr="00A41E93">
        <w:rPr>
          <w:rFonts w:ascii="Arial" w:hAnsi="Arial"/>
          <w:sz w:val="22"/>
          <w:szCs w:val="22"/>
        </w:rPr>
        <w:t xml:space="preserve">and joint ventures’ </w:t>
      </w:r>
      <w:r w:rsidR="00A46B6F" w:rsidRPr="00A41E93">
        <w:rPr>
          <w:rFonts w:ascii="Arial" w:hAnsi="Arial"/>
          <w:sz w:val="22"/>
          <w:szCs w:val="22"/>
        </w:rPr>
        <w:t>financing activities, which give rise to finance cost and finance income, and income taxes are managed on a Group basis. Therefore these income and expenses are not allocated to operating segments.</w:t>
      </w:r>
    </w:p>
    <w:p w14:paraId="17ACD5D8" w14:textId="77777777" w:rsidR="009C7A15" w:rsidRPr="00A41E93" w:rsidRDefault="009C7A15" w:rsidP="00C460D6">
      <w:pPr>
        <w:tabs>
          <w:tab w:val="left" w:pos="2160"/>
          <w:tab w:val="right" w:pos="7280"/>
          <w:tab w:val="right" w:pos="8540"/>
        </w:tabs>
        <w:spacing w:before="120" w:after="120" w:line="360" w:lineRule="exact"/>
        <w:ind w:left="540"/>
        <w:jc w:val="thaiDistribute"/>
        <w:rPr>
          <w:rFonts w:ascii="Arial" w:hAnsi="Arial"/>
          <w:sz w:val="22"/>
          <w:szCs w:val="22"/>
        </w:rPr>
      </w:pPr>
      <w:r w:rsidRPr="00A41E93">
        <w:rPr>
          <w:rFonts w:ascii="Arial" w:hAnsi="Arial"/>
          <w:sz w:val="22"/>
          <w:szCs w:val="22"/>
        </w:rPr>
        <w:t>The basis of accounting for any transactions between reportable segments is consistent with that for thi</w:t>
      </w:r>
      <w:r w:rsidR="00224E71" w:rsidRPr="00A41E93">
        <w:rPr>
          <w:rFonts w:ascii="Arial" w:hAnsi="Arial"/>
          <w:sz w:val="22"/>
          <w:szCs w:val="22"/>
        </w:rPr>
        <w:t>rd party transactions</w:t>
      </w:r>
      <w:r w:rsidR="00224E71" w:rsidRPr="00A41E93">
        <w:rPr>
          <w:rFonts w:ascii="Arial" w:hAnsi="Arial" w:hint="cs"/>
          <w:sz w:val="22"/>
          <w:szCs w:val="22"/>
          <w:cs/>
        </w:rPr>
        <w:t>.</w:t>
      </w:r>
    </w:p>
    <w:p w14:paraId="134C0F5B" w14:textId="77777777" w:rsidR="004C0213" w:rsidRPr="00A41E93" w:rsidRDefault="004C0213" w:rsidP="004C0213">
      <w:pPr>
        <w:tabs>
          <w:tab w:val="left" w:pos="2160"/>
          <w:tab w:val="right" w:pos="7200"/>
          <w:tab w:val="right" w:pos="8540"/>
        </w:tabs>
        <w:spacing w:before="120" w:after="120" w:line="380" w:lineRule="exact"/>
        <w:ind w:left="540" w:hanging="540"/>
        <w:jc w:val="both"/>
        <w:rPr>
          <w:rFonts w:ascii="Arial" w:hAnsi="Arial" w:cs="Arial"/>
          <w:sz w:val="22"/>
          <w:szCs w:val="22"/>
        </w:rPr>
        <w:sectPr w:rsidR="004C0213" w:rsidRPr="00A41E93" w:rsidSect="008D0F03">
          <w:pgSz w:w="11909" w:h="16834" w:code="9"/>
          <w:pgMar w:top="1296" w:right="1080" w:bottom="1080" w:left="1296" w:header="720" w:footer="720" w:gutter="0"/>
          <w:cols w:space="720"/>
          <w:docGrid w:linePitch="360"/>
        </w:sectPr>
      </w:pPr>
    </w:p>
    <w:p w14:paraId="67F5C4F6" w14:textId="29645FCB" w:rsidR="00AE5703" w:rsidRPr="00A41E93" w:rsidRDefault="00AE5703" w:rsidP="00A71FC3">
      <w:pPr>
        <w:spacing w:before="120" w:after="120" w:line="380" w:lineRule="exact"/>
        <w:ind w:left="547" w:hanging="547"/>
        <w:jc w:val="thaiDistribute"/>
      </w:pPr>
      <w:r w:rsidRPr="00A41E93">
        <w:rPr>
          <w:rFonts w:ascii="Arial" w:hAnsi="Arial" w:cs="Arial"/>
          <w:sz w:val="22"/>
          <w:szCs w:val="22"/>
        </w:rPr>
        <w:lastRenderedPageBreak/>
        <w:tab/>
        <w:t>The following tab</w:t>
      </w:r>
      <w:r w:rsidR="0065368D" w:rsidRPr="00A41E93">
        <w:rPr>
          <w:rFonts w:ascii="Arial" w:hAnsi="Arial" w:cs="Arial"/>
          <w:sz w:val="22"/>
          <w:szCs w:val="22"/>
        </w:rPr>
        <w:t xml:space="preserve">les present revenue and profit </w:t>
      </w:r>
      <w:r w:rsidR="00E521F4" w:rsidRPr="00A41E93">
        <w:rPr>
          <w:rFonts w:ascii="Arial" w:hAnsi="Arial" w:cs="Arial"/>
          <w:sz w:val="22"/>
          <w:szCs w:val="22"/>
        </w:rPr>
        <w:t>inform</w:t>
      </w:r>
      <w:r w:rsidR="003D08A8" w:rsidRPr="00A41E93">
        <w:rPr>
          <w:rFonts w:ascii="Arial" w:hAnsi="Arial" w:cs="Arial"/>
          <w:sz w:val="22"/>
          <w:szCs w:val="22"/>
        </w:rPr>
        <w:t>ation</w:t>
      </w:r>
      <w:r w:rsidR="00A71FC3" w:rsidRPr="00A41E93">
        <w:rPr>
          <w:rFonts w:ascii="Arial" w:hAnsi="Arial" w:cs="Arial"/>
          <w:sz w:val="22"/>
          <w:szCs w:val="22"/>
        </w:rPr>
        <w:t xml:space="preserve"> regarding the </w:t>
      </w:r>
      <w:r w:rsidR="009A6DEE" w:rsidRPr="00A41E93">
        <w:rPr>
          <w:rFonts w:ascii="Arial" w:hAnsi="Arial" w:cs="Arial"/>
          <w:sz w:val="22"/>
          <w:szCs w:val="22"/>
        </w:rPr>
        <w:t>Group</w:t>
      </w:r>
      <w:r w:rsidR="001211F0" w:rsidRPr="00A41E93">
        <w:rPr>
          <w:rFonts w:ascii="Arial" w:hAnsi="Arial" w:cs="Arial"/>
          <w:sz w:val="22"/>
          <w:szCs w:val="22"/>
        </w:rPr>
        <w:t>’s</w:t>
      </w:r>
      <w:r w:rsidRPr="00A41E93">
        <w:rPr>
          <w:rFonts w:ascii="Arial" w:hAnsi="Arial" w:cs="Arial"/>
          <w:sz w:val="22"/>
          <w:szCs w:val="22"/>
        </w:rPr>
        <w:t xml:space="preserve"> </w:t>
      </w:r>
      <w:r w:rsidR="00A71FC3" w:rsidRPr="00A41E93">
        <w:rPr>
          <w:rFonts w:ascii="Arial" w:hAnsi="Arial" w:cs="Arial"/>
          <w:sz w:val="22"/>
          <w:szCs w:val="22"/>
        </w:rPr>
        <w:t>and</w:t>
      </w:r>
      <w:r w:rsidR="009A6DEE" w:rsidRPr="00A41E93">
        <w:rPr>
          <w:rFonts w:ascii="Arial" w:hAnsi="Arial" w:cs="Arial"/>
          <w:sz w:val="22"/>
          <w:szCs w:val="22"/>
        </w:rPr>
        <w:t xml:space="preserve"> </w:t>
      </w:r>
      <w:r w:rsidR="00A71FC3" w:rsidRPr="00A41E93">
        <w:rPr>
          <w:rFonts w:ascii="Arial" w:hAnsi="Arial" w:cs="Arial"/>
          <w:sz w:val="22"/>
          <w:szCs w:val="22"/>
        </w:rPr>
        <w:t xml:space="preserve">joint ventures’ </w:t>
      </w:r>
      <w:r w:rsidRPr="00A41E93">
        <w:rPr>
          <w:rFonts w:ascii="Arial" w:hAnsi="Arial" w:cs="Arial"/>
          <w:sz w:val="22"/>
          <w:szCs w:val="22"/>
        </w:rPr>
        <w:t>operating segments for the year</w:t>
      </w:r>
      <w:r w:rsidR="007F7BA0" w:rsidRPr="00A41E93">
        <w:rPr>
          <w:rFonts w:ascii="Arial" w:hAnsi="Arial" w:cs="Arial"/>
          <w:sz w:val="22"/>
          <w:szCs w:val="22"/>
        </w:rPr>
        <w:t>s</w:t>
      </w:r>
      <w:r w:rsidRPr="00A41E93">
        <w:rPr>
          <w:rFonts w:ascii="Arial" w:hAnsi="Arial" w:cs="Arial"/>
          <w:sz w:val="22"/>
          <w:szCs w:val="22"/>
        </w:rPr>
        <w:t xml:space="preserve"> ended </w:t>
      </w:r>
      <w:r w:rsidR="005044DD" w:rsidRPr="00A41E93">
        <w:rPr>
          <w:rFonts w:ascii="Arial" w:hAnsi="Arial" w:cs="Arial"/>
          <w:sz w:val="22"/>
          <w:szCs w:val="22"/>
        </w:rPr>
        <w:t xml:space="preserve">  </w:t>
      </w:r>
      <w:r w:rsidRPr="00A41E93">
        <w:rPr>
          <w:rFonts w:ascii="Arial" w:hAnsi="Arial" w:cs="Arial"/>
          <w:sz w:val="22"/>
          <w:szCs w:val="22"/>
        </w:rPr>
        <w:t xml:space="preserve">31 December </w:t>
      </w:r>
      <w:r w:rsidR="00A3249A" w:rsidRPr="00A41E93">
        <w:rPr>
          <w:rFonts w:ascii="Arial" w:eastAsia="Arial Unicode MS" w:hAnsi="Arial" w:cs="Arial"/>
          <w:sz w:val="22"/>
          <w:szCs w:val="20"/>
        </w:rPr>
        <w:t xml:space="preserve">2025 and 2024 </w:t>
      </w:r>
      <w:r w:rsidR="005044DD" w:rsidRPr="00A41E93">
        <w:rPr>
          <w:rFonts w:ascii="Arial" w:hAnsi="Arial" w:cs="Arial"/>
          <w:sz w:val="22"/>
          <w:szCs w:val="22"/>
        </w:rPr>
        <w:t>are as follows:</w:t>
      </w:r>
    </w:p>
    <w:tbl>
      <w:tblPr>
        <w:tblW w:w="14787" w:type="dxa"/>
        <w:tblInd w:w="288" w:type="dxa"/>
        <w:tblLayout w:type="fixed"/>
        <w:tblLook w:val="0000" w:firstRow="0" w:lastRow="0" w:firstColumn="0" w:lastColumn="0" w:noHBand="0" w:noVBand="0"/>
      </w:tblPr>
      <w:tblGrid>
        <w:gridCol w:w="3042"/>
        <w:gridCol w:w="1305"/>
        <w:gridCol w:w="1305"/>
        <w:gridCol w:w="1305"/>
        <w:gridCol w:w="1305"/>
        <w:gridCol w:w="1305"/>
        <w:gridCol w:w="1305"/>
        <w:gridCol w:w="1305"/>
        <w:gridCol w:w="1305"/>
        <w:gridCol w:w="1305"/>
      </w:tblGrid>
      <w:tr w:rsidR="00F6164C" w:rsidRPr="00A41E93" w14:paraId="222916E9" w14:textId="77777777" w:rsidTr="00F6164C">
        <w:tc>
          <w:tcPr>
            <w:tcW w:w="3042" w:type="dxa"/>
            <w:vAlign w:val="bottom"/>
          </w:tcPr>
          <w:p w14:paraId="5A920654" w14:textId="77777777" w:rsidR="00F6164C" w:rsidRPr="00A41E93" w:rsidRDefault="00F6164C" w:rsidP="005C32A2">
            <w:pPr>
              <w:tabs>
                <w:tab w:val="left" w:pos="2880"/>
                <w:tab w:val="right" w:pos="5040"/>
                <w:tab w:val="right" w:pos="6390"/>
                <w:tab w:val="right" w:pos="8190"/>
              </w:tabs>
              <w:spacing w:line="280" w:lineRule="exact"/>
              <w:ind w:left="58" w:right="-108" w:hanging="17"/>
              <w:jc w:val="right"/>
              <w:rPr>
                <w:rFonts w:ascii="Arial" w:hAnsi="Arial" w:cs="Arial"/>
                <w:sz w:val="18"/>
                <w:szCs w:val="18"/>
              </w:rPr>
            </w:pPr>
          </w:p>
        </w:tc>
        <w:tc>
          <w:tcPr>
            <w:tcW w:w="1305" w:type="dxa"/>
          </w:tcPr>
          <w:p w14:paraId="29865B15" w14:textId="77777777" w:rsidR="00F6164C" w:rsidRPr="00A41E93" w:rsidRDefault="00F6164C" w:rsidP="005C32A2">
            <w:pPr>
              <w:tabs>
                <w:tab w:val="left" w:pos="2880"/>
                <w:tab w:val="right" w:pos="5040"/>
                <w:tab w:val="right" w:pos="6390"/>
                <w:tab w:val="right" w:pos="8190"/>
              </w:tabs>
              <w:spacing w:line="280" w:lineRule="exact"/>
              <w:ind w:left="-18"/>
              <w:jc w:val="right"/>
              <w:rPr>
                <w:rFonts w:ascii="Arial" w:hAnsi="Arial" w:cs="Arial"/>
                <w:sz w:val="18"/>
                <w:szCs w:val="18"/>
              </w:rPr>
            </w:pPr>
          </w:p>
        </w:tc>
        <w:tc>
          <w:tcPr>
            <w:tcW w:w="10440" w:type="dxa"/>
            <w:gridSpan w:val="8"/>
          </w:tcPr>
          <w:p w14:paraId="2F09B31C" w14:textId="1C029121" w:rsidR="00F6164C" w:rsidRPr="00A41E93" w:rsidRDefault="00F6164C" w:rsidP="005C32A2">
            <w:pPr>
              <w:tabs>
                <w:tab w:val="left" w:pos="2880"/>
                <w:tab w:val="right" w:pos="5040"/>
                <w:tab w:val="right" w:pos="6390"/>
                <w:tab w:val="right" w:pos="8190"/>
              </w:tabs>
              <w:spacing w:line="280" w:lineRule="exact"/>
              <w:ind w:left="-18"/>
              <w:jc w:val="right"/>
              <w:rPr>
                <w:rFonts w:ascii="Arial" w:hAnsi="Arial" w:cs="Arial"/>
                <w:sz w:val="18"/>
                <w:szCs w:val="18"/>
              </w:rPr>
            </w:pPr>
            <w:r w:rsidRPr="00A41E93">
              <w:rPr>
                <w:rFonts w:ascii="Arial" w:hAnsi="Arial" w:cs="Arial"/>
                <w:sz w:val="18"/>
                <w:szCs w:val="18"/>
              </w:rPr>
              <w:t xml:space="preserve"> (Unit</w:t>
            </w:r>
            <w:r w:rsidRPr="00A41E93">
              <w:rPr>
                <w:rFonts w:ascii="Arial" w:hAnsi="Arial" w:cs="Arial"/>
                <w:sz w:val="18"/>
                <w:szCs w:val="18"/>
                <w:cs/>
              </w:rPr>
              <w:t>:</w:t>
            </w:r>
            <w:r w:rsidRPr="00A41E93">
              <w:rPr>
                <w:rFonts w:ascii="Arial" w:hAnsi="Arial" w:cs="Arial"/>
                <w:sz w:val="18"/>
                <w:szCs w:val="18"/>
              </w:rPr>
              <w:t xml:space="preserve"> Million Baht)</w:t>
            </w:r>
          </w:p>
        </w:tc>
      </w:tr>
      <w:tr w:rsidR="00F6164C" w:rsidRPr="00A41E93" w14:paraId="12CE3D35" w14:textId="77777777">
        <w:tc>
          <w:tcPr>
            <w:tcW w:w="3042" w:type="dxa"/>
            <w:vAlign w:val="bottom"/>
          </w:tcPr>
          <w:p w14:paraId="1D60A50A" w14:textId="77777777" w:rsidR="00F6164C" w:rsidRPr="00A41E93" w:rsidRDefault="00F6164C" w:rsidP="005C32A2">
            <w:pPr>
              <w:tabs>
                <w:tab w:val="left" w:pos="2880"/>
                <w:tab w:val="right" w:pos="5040"/>
                <w:tab w:val="right" w:pos="6390"/>
                <w:tab w:val="right" w:pos="8190"/>
              </w:tabs>
              <w:spacing w:line="280" w:lineRule="exact"/>
              <w:ind w:left="58" w:right="-43" w:hanging="17"/>
              <w:jc w:val="center"/>
              <w:rPr>
                <w:rFonts w:ascii="Arial" w:hAnsi="Arial" w:cs="Arial"/>
                <w:sz w:val="18"/>
                <w:szCs w:val="18"/>
                <w:cs/>
              </w:rPr>
            </w:pPr>
          </w:p>
        </w:tc>
        <w:tc>
          <w:tcPr>
            <w:tcW w:w="11745" w:type="dxa"/>
            <w:gridSpan w:val="9"/>
          </w:tcPr>
          <w:p w14:paraId="1FA8338C" w14:textId="7FF7134B" w:rsidR="00F6164C" w:rsidRPr="00A41E93" w:rsidRDefault="00F6164C" w:rsidP="005C32A2">
            <w:pPr>
              <w:pBdr>
                <w:bottom w:val="single" w:sz="4" w:space="1" w:color="auto"/>
              </w:pBdr>
              <w:spacing w:line="280" w:lineRule="exact"/>
              <w:ind w:left="-18"/>
              <w:jc w:val="center"/>
              <w:rPr>
                <w:rFonts w:ascii="Arial" w:hAnsi="Arial" w:cs="Arial"/>
                <w:sz w:val="18"/>
                <w:szCs w:val="18"/>
                <w:cs/>
              </w:rPr>
            </w:pPr>
            <w:r w:rsidRPr="00A41E93">
              <w:rPr>
                <w:rFonts w:ascii="Arial" w:hAnsi="Arial" w:cs="Arial"/>
                <w:sz w:val="18"/>
                <w:szCs w:val="18"/>
              </w:rPr>
              <w:t>For the year ended 31 December 202</w:t>
            </w:r>
            <w:r w:rsidR="00A3249A" w:rsidRPr="00A41E93">
              <w:rPr>
                <w:rFonts w:ascii="Arial" w:hAnsi="Arial" w:cs="Arial"/>
                <w:sz w:val="18"/>
                <w:szCs w:val="18"/>
              </w:rPr>
              <w:t>5</w:t>
            </w:r>
          </w:p>
        </w:tc>
      </w:tr>
      <w:tr w:rsidR="00F6164C" w:rsidRPr="00A41E93" w14:paraId="0F8FEF2A" w14:textId="77777777" w:rsidTr="00F6164C">
        <w:tc>
          <w:tcPr>
            <w:tcW w:w="3042" w:type="dxa"/>
            <w:vAlign w:val="bottom"/>
          </w:tcPr>
          <w:p w14:paraId="0D0EC857" w14:textId="77777777" w:rsidR="00F6164C" w:rsidRPr="00A41E93" w:rsidRDefault="00F6164C" w:rsidP="005C32A2">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0B2859EC" w14:textId="77777777" w:rsidR="00F6164C" w:rsidRPr="00A41E93" w:rsidRDefault="00F6164C" w:rsidP="005C32A2">
            <w:pPr>
              <w:spacing w:line="280" w:lineRule="exact"/>
              <w:jc w:val="center"/>
              <w:rPr>
                <w:rFonts w:ascii="Arial" w:hAnsi="Arial" w:cs="Arial"/>
                <w:sz w:val="18"/>
                <w:szCs w:val="18"/>
              </w:rPr>
            </w:pPr>
          </w:p>
        </w:tc>
        <w:tc>
          <w:tcPr>
            <w:tcW w:w="1305" w:type="dxa"/>
          </w:tcPr>
          <w:p w14:paraId="260E5B92"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0FDBC9A8"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7DD3EECB"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Management</w:t>
            </w:r>
          </w:p>
        </w:tc>
        <w:tc>
          <w:tcPr>
            <w:tcW w:w="1305" w:type="dxa"/>
          </w:tcPr>
          <w:p w14:paraId="3ECC425C" w14:textId="77777777" w:rsidR="00F6164C" w:rsidRPr="00A41E93" w:rsidRDefault="00F6164C" w:rsidP="005C32A2">
            <w:pPr>
              <w:spacing w:line="280" w:lineRule="exact"/>
              <w:jc w:val="center"/>
              <w:rPr>
                <w:rFonts w:ascii="Arial" w:hAnsi="Arial" w:cs="Arial"/>
                <w:sz w:val="18"/>
                <w:szCs w:val="18"/>
                <w:cs/>
              </w:rPr>
            </w:pPr>
          </w:p>
        </w:tc>
        <w:tc>
          <w:tcPr>
            <w:tcW w:w="1305" w:type="dxa"/>
            <w:vAlign w:val="bottom"/>
          </w:tcPr>
          <w:p w14:paraId="467CEDDD" w14:textId="1D96D73F" w:rsidR="00F6164C" w:rsidRPr="00A41E93" w:rsidRDefault="00F6164C" w:rsidP="005C32A2">
            <w:pPr>
              <w:spacing w:line="280" w:lineRule="exact"/>
              <w:jc w:val="center"/>
              <w:rPr>
                <w:rFonts w:ascii="Arial" w:hAnsi="Arial" w:cs="Arial"/>
                <w:sz w:val="18"/>
                <w:szCs w:val="18"/>
                <w:cs/>
              </w:rPr>
            </w:pPr>
          </w:p>
        </w:tc>
        <w:tc>
          <w:tcPr>
            <w:tcW w:w="1305" w:type="dxa"/>
            <w:vAlign w:val="bottom"/>
          </w:tcPr>
          <w:p w14:paraId="41BE0489" w14:textId="77777777" w:rsidR="00F6164C" w:rsidRPr="00A41E93" w:rsidRDefault="00F6164C" w:rsidP="005C32A2">
            <w:pPr>
              <w:spacing w:line="280" w:lineRule="exact"/>
              <w:jc w:val="center"/>
              <w:rPr>
                <w:rFonts w:ascii="Arial" w:hAnsi="Arial" w:cs="Arial"/>
                <w:sz w:val="18"/>
                <w:szCs w:val="18"/>
                <w:cs/>
              </w:rPr>
            </w:pPr>
          </w:p>
        </w:tc>
        <w:tc>
          <w:tcPr>
            <w:tcW w:w="1305" w:type="dxa"/>
            <w:vAlign w:val="bottom"/>
          </w:tcPr>
          <w:p w14:paraId="31C0E006"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4F5F215E" w14:textId="77777777" w:rsidR="00F6164C" w:rsidRPr="00A41E93" w:rsidRDefault="00F6164C" w:rsidP="005C32A2">
            <w:pPr>
              <w:spacing w:line="280" w:lineRule="exact"/>
              <w:jc w:val="center"/>
              <w:rPr>
                <w:rFonts w:ascii="Arial" w:hAnsi="Arial" w:cs="Arial"/>
                <w:sz w:val="18"/>
                <w:szCs w:val="18"/>
              </w:rPr>
            </w:pPr>
          </w:p>
        </w:tc>
      </w:tr>
      <w:tr w:rsidR="00F6164C" w:rsidRPr="00A41E93" w14:paraId="65415B43" w14:textId="77777777" w:rsidTr="00F6164C">
        <w:tc>
          <w:tcPr>
            <w:tcW w:w="3042" w:type="dxa"/>
            <w:vAlign w:val="bottom"/>
          </w:tcPr>
          <w:p w14:paraId="1FD6D3D5" w14:textId="77777777" w:rsidR="00F6164C" w:rsidRPr="00A41E93" w:rsidRDefault="00F6164C" w:rsidP="005C32A2">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0F89675A" w14:textId="77777777" w:rsidR="00F6164C" w:rsidRPr="00A41E93" w:rsidRDefault="00F6164C" w:rsidP="005C32A2">
            <w:pPr>
              <w:spacing w:line="280" w:lineRule="exact"/>
              <w:jc w:val="center"/>
              <w:rPr>
                <w:rFonts w:ascii="Arial" w:hAnsi="Arial" w:cs="Arial"/>
                <w:sz w:val="18"/>
                <w:szCs w:val="18"/>
              </w:rPr>
            </w:pPr>
          </w:p>
        </w:tc>
        <w:tc>
          <w:tcPr>
            <w:tcW w:w="1305" w:type="dxa"/>
          </w:tcPr>
          <w:p w14:paraId="254E9A6C"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5386F9F3"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7C2FBB83"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 xml:space="preserve">of real estate </w:t>
            </w:r>
          </w:p>
        </w:tc>
        <w:tc>
          <w:tcPr>
            <w:tcW w:w="1305" w:type="dxa"/>
          </w:tcPr>
          <w:p w14:paraId="415D8185"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4E39816E" w14:textId="3D1A9F49" w:rsidR="00F6164C" w:rsidRPr="00A41E93" w:rsidRDefault="00F6164C" w:rsidP="005C32A2">
            <w:pPr>
              <w:spacing w:line="280" w:lineRule="exact"/>
              <w:jc w:val="center"/>
              <w:rPr>
                <w:rFonts w:ascii="Arial" w:hAnsi="Arial" w:cs="Arial"/>
                <w:sz w:val="18"/>
                <w:szCs w:val="18"/>
              </w:rPr>
            </w:pPr>
          </w:p>
        </w:tc>
        <w:tc>
          <w:tcPr>
            <w:tcW w:w="1305" w:type="dxa"/>
            <w:vAlign w:val="bottom"/>
          </w:tcPr>
          <w:p w14:paraId="0F274815" w14:textId="77777777" w:rsidR="00F6164C" w:rsidRPr="00A41E93" w:rsidRDefault="00F6164C" w:rsidP="005C32A2">
            <w:pPr>
              <w:spacing w:line="280" w:lineRule="exact"/>
              <w:jc w:val="center"/>
              <w:rPr>
                <w:rFonts w:ascii="Arial" w:hAnsi="Arial" w:cs="Arial"/>
                <w:sz w:val="18"/>
                <w:szCs w:val="18"/>
                <w:cs/>
              </w:rPr>
            </w:pPr>
          </w:p>
        </w:tc>
        <w:tc>
          <w:tcPr>
            <w:tcW w:w="1305" w:type="dxa"/>
            <w:vAlign w:val="bottom"/>
          </w:tcPr>
          <w:p w14:paraId="71050F6A"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6A2D41C7" w14:textId="77777777" w:rsidR="00F6164C" w:rsidRPr="00A41E93" w:rsidRDefault="00F6164C" w:rsidP="005C32A2">
            <w:pPr>
              <w:spacing w:line="280" w:lineRule="exact"/>
              <w:jc w:val="center"/>
              <w:rPr>
                <w:rFonts w:ascii="Arial" w:hAnsi="Arial" w:cs="Arial"/>
                <w:sz w:val="18"/>
                <w:szCs w:val="18"/>
              </w:rPr>
            </w:pPr>
          </w:p>
        </w:tc>
      </w:tr>
      <w:tr w:rsidR="00F6164C" w:rsidRPr="00A41E93" w14:paraId="38F5DC22" w14:textId="77777777" w:rsidTr="00F6164C">
        <w:tc>
          <w:tcPr>
            <w:tcW w:w="3042" w:type="dxa"/>
            <w:vAlign w:val="bottom"/>
          </w:tcPr>
          <w:p w14:paraId="17570FBB" w14:textId="77777777" w:rsidR="00F6164C" w:rsidRPr="00A41E93" w:rsidRDefault="00F6164C" w:rsidP="005C32A2">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3915" w:type="dxa"/>
            <w:gridSpan w:val="3"/>
          </w:tcPr>
          <w:p w14:paraId="02032C1D" w14:textId="77777777" w:rsidR="00F6164C" w:rsidRPr="00A41E93" w:rsidRDefault="00F6164C" w:rsidP="005C32A2">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Real estate segment</w:t>
            </w:r>
          </w:p>
        </w:tc>
        <w:tc>
          <w:tcPr>
            <w:tcW w:w="1305" w:type="dxa"/>
            <w:vAlign w:val="bottom"/>
          </w:tcPr>
          <w:p w14:paraId="4EC00A55"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development</w:t>
            </w:r>
          </w:p>
        </w:tc>
        <w:tc>
          <w:tcPr>
            <w:tcW w:w="1305" w:type="dxa"/>
          </w:tcPr>
          <w:p w14:paraId="6DD41B62" w14:textId="2322CC4C" w:rsidR="00F6164C" w:rsidRPr="00A41E93" w:rsidRDefault="00BD0D5E" w:rsidP="005C32A2">
            <w:pPr>
              <w:spacing w:line="280" w:lineRule="exact"/>
              <w:jc w:val="center"/>
              <w:rPr>
                <w:rFonts w:ascii="Arial" w:hAnsi="Arial" w:cs="Arial"/>
                <w:sz w:val="18"/>
                <w:szCs w:val="18"/>
              </w:rPr>
            </w:pPr>
            <w:r w:rsidRPr="00A41E93">
              <w:rPr>
                <w:rFonts w:ascii="Arial" w:hAnsi="Arial" w:cs="Arial"/>
                <w:sz w:val="18"/>
                <w:szCs w:val="18"/>
              </w:rPr>
              <w:t>Service</w:t>
            </w:r>
          </w:p>
        </w:tc>
        <w:tc>
          <w:tcPr>
            <w:tcW w:w="1305" w:type="dxa"/>
            <w:vAlign w:val="bottom"/>
          </w:tcPr>
          <w:p w14:paraId="385948C1" w14:textId="3B3EA887" w:rsidR="00F6164C" w:rsidRPr="00A41E93" w:rsidRDefault="00F6164C" w:rsidP="005C32A2">
            <w:pPr>
              <w:spacing w:line="280" w:lineRule="exact"/>
              <w:jc w:val="center"/>
              <w:rPr>
                <w:rFonts w:ascii="Arial" w:hAnsi="Arial" w:cs="Arial"/>
                <w:sz w:val="18"/>
                <w:szCs w:val="18"/>
              </w:rPr>
            </w:pPr>
          </w:p>
        </w:tc>
        <w:tc>
          <w:tcPr>
            <w:tcW w:w="1305" w:type="dxa"/>
            <w:vAlign w:val="bottom"/>
          </w:tcPr>
          <w:p w14:paraId="5448F7D8" w14:textId="77777777" w:rsidR="00F6164C" w:rsidRPr="00A41E93" w:rsidRDefault="00F6164C" w:rsidP="005C32A2">
            <w:pPr>
              <w:spacing w:line="280" w:lineRule="exact"/>
              <w:jc w:val="center"/>
              <w:rPr>
                <w:rFonts w:ascii="Arial" w:hAnsi="Arial" w:cs="Arial"/>
                <w:sz w:val="18"/>
                <w:szCs w:val="18"/>
                <w:cs/>
              </w:rPr>
            </w:pPr>
            <w:r w:rsidRPr="00A41E93">
              <w:rPr>
                <w:rFonts w:ascii="Arial" w:hAnsi="Arial" w:cs="Arial"/>
                <w:sz w:val="18"/>
                <w:szCs w:val="18"/>
              </w:rPr>
              <w:t xml:space="preserve">Total </w:t>
            </w:r>
          </w:p>
        </w:tc>
        <w:tc>
          <w:tcPr>
            <w:tcW w:w="1305" w:type="dxa"/>
            <w:vAlign w:val="bottom"/>
          </w:tcPr>
          <w:p w14:paraId="0E58EA3F"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 xml:space="preserve">Adjustments </w:t>
            </w:r>
          </w:p>
        </w:tc>
        <w:tc>
          <w:tcPr>
            <w:tcW w:w="1305" w:type="dxa"/>
            <w:vAlign w:val="bottom"/>
          </w:tcPr>
          <w:p w14:paraId="041F1F06" w14:textId="77777777" w:rsidR="00F6164C" w:rsidRPr="00A41E93" w:rsidRDefault="00F6164C" w:rsidP="005C32A2">
            <w:pPr>
              <w:spacing w:line="280" w:lineRule="exact"/>
              <w:jc w:val="center"/>
              <w:rPr>
                <w:rFonts w:ascii="Arial" w:hAnsi="Arial" w:cs="Arial"/>
                <w:sz w:val="18"/>
                <w:szCs w:val="18"/>
              </w:rPr>
            </w:pPr>
          </w:p>
        </w:tc>
      </w:tr>
      <w:tr w:rsidR="00F6164C" w:rsidRPr="00A41E93" w14:paraId="1E5B94DB" w14:textId="77777777" w:rsidTr="00F6164C">
        <w:tc>
          <w:tcPr>
            <w:tcW w:w="3042" w:type="dxa"/>
            <w:vAlign w:val="bottom"/>
          </w:tcPr>
          <w:p w14:paraId="4B0ACB9C" w14:textId="77777777" w:rsidR="00F6164C" w:rsidRPr="00A41E93" w:rsidRDefault="00F6164C" w:rsidP="005C32A2">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7831EF8B" w14:textId="77777777" w:rsidR="00F6164C" w:rsidRPr="00A41E93" w:rsidRDefault="00F6164C" w:rsidP="005C32A2">
            <w:pPr>
              <w:spacing w:line="280" w:lineRule="exact"/>
              <w:jc w:val="center"/>
              <w:rPr>
                <w:rFonts w:ascii="Arial" w:hAnsi="Arial" w:cs="Arial"/>
                <w:sz w:val="18"/>
                <w:szCs w:val="18"/>
              </w:rPr>
            </w:pPr>
          </w:p>
        </w:tc>
        <w:tc>
          <w:tcPr>
            <w:tcW w:w="1305" w:type="dxa"/>
          </w:tcPr>
          <w:p w14:paraId="2EBF9977"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Joint</w:t>
            </w:r>
          </w:p>
        </w:tc>
        <w:tc>
          <w:tcPr>
            <w:tcW w:w="1305" w:type="dxa"/>
            <w:vAlign w:val="bottom"/>
          </w:tcPr>
          <w:p w14:paraId="076F285A" w14:textId="77777777" w:rsidR="00F6164C" w:rsidRPr="00A41E93" w:rsidRDefault="00F6164C" w:rsidP="005C32A2">
            <w:pPr>
              <w:spacing w:line="280" w:lineRule="exact"/>
              <w:jc w:val="center"/>
              <w:rPr>
                <w:rFonts w:ascii="Arial" w:hAnsi="Arial" w:cs="Arial"/>
                <w:sz w:val="18"/>
                <w:szCs w:val="18"/>
              </w:rPr>
            </w:pPr>
          </w:p>
        </w:tc>
        <w:tc>
          <w:tcPr>
            <w:tcW w:w="1305" w:type="dxa"/>
            <w:vAlign w:val="bottom"/>
          </w:tcPr>
          <w:p w14:paraId="4E6BA810"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projects</w:t>
            </w:r>
          </w:p>
        </w:tc>
        <w:tc>
          <w:tcPr>
            <w:tcW w:w="1305" w:type="dxa"/>
          </w:tcPr>
          <w:p w14:paraId="03CFCEA9" w14:textId="37640ABE" w:rsidR="00F6164C" w:rsidRPr="00A41E93" w:rsidRDefault="00BD0D5E" w:rsidP="005C32A2">
            <w:pPr>
              <w:spacing w:line="280" w:lineRule="exact"/>
              <w:jc w:val="center"/>
              <w:rPr>
                <w:rFonts w:ascii="Arial" w:hAnsi="Arial" w:cs="Arial"/>
                <w:sz w:val="18"/>
                <w:szCs w:val="18"/>
              </w:rPr>
            </w:pPr>
            <w:r w:rsidRPr="00A41E93">
              <w:rPr>
                <w:rFonts w:ascii="Arial" w:hAnsi="Arial" w:cs="Arial"/>
                <w:sz w:val="18"/>
                <w:szCs w:val="18"/>
              </w:rPr>
              <w:t>apartments</w:t>
            </w:r>
          </w:p>
        </w:tc>
        <w:tc>
          <w:tcPr>
            <w:tcW w:w="1305" w:type="dxa"/>
            <w:vAlign w:val="bottom"/>
          </w:tcPr>
          <w:p w14:paraId="131B3D77" w14:textId="7D2B5E5B"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Other</w:t>
            </w:r>
          </w:p>
        </w:tc>
        <w:tc>
          <w:tcPr>
            <w:tcW w:w="1305" w:type="dxa"/>
            <w:vAlign w:val="bottom"/>
          </w:tcPr>
          <w:p w14:paraId="1711B4EE"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reportable</w:t>
            </w:r>
          </w:p>
        </w:tc>
        <w:tc>
          <w:tcPr>
            <w:tcW w:w="1305" w:type="dxa"/>
            <w:vAlign w:val="bottom"/>
          </w:tcPr>
          <w:p w14:paraId="1D56D8DE" w14:textId="77777777" w:rsidR="00F6164C" w:rsidRPr="00A41E93" w:rsidRDefault="00F6164C" w:rsidP="005C32A2">
            <w:pPr>
              <w:spacing w:line="280" w:lineRule="exact"/>
              <w:jc w:val="center"/>
              <w:rPr>
                <w:rFonts w:ascii="Arial" w:hAnsi="Arial" w:cs="Arial"/>
                <w:sz w:val="18"/>
                <w:szCs w:val="18"/>
              </w:rPr>
            </w:pPr>
            <w:r w:rsidRPr="00A41E93">
              <w:rPr>
                <w:rFonts w:ascii="Arial" w:hAnsi="Arial" w:cs="Arial"/>
                <w:sz w:val="18"/>
                <w:szCs w:val="18"/>
              </w:rPr>
              <w:t>and</w:t>
            </w:r>
          </w:p>
        </w:tc>
        <w:tc>
          <w:tcPr>
            <w:tcW w:w="1305" w:type="dxa"/>
            <w:vAlign w:val="bottom"/>
          </w:tcPr>
          <w:p w14:paraId="27CA7E4A" w14:textId="77777777" w:rsidR="00F6164C" w:rsidRPr="00A41E93" w:rsidRDefault="00F6164C" w:rsidP="005C32A2">
            <w:pPr>
              <w:spacing w:line="280" w:lineRule="exact"/>
              <w:jc w:val="center"/>
              <w:rPr>
                <w:rFonts w:ascii="Arial" w:hAnsi="Arial" w:cs="Arial"/>
                <w:sz w:val="18"/>
                <w:szCs w:val="18"/>
              </w:rPr>
            </w:pPr>
          </w:p>
        </w:tc>
      </w:tr>
      <w:tr w:rsidR="00F6164C" w:rsidRPr="00A41E93" w14:paraId="64E1B0F0" w14:textId="77777777" w:rsidTr="00F6164C">
        <w:tc>
          <w:tcPr>
            <w:tcW w:w="3042" w:type="dxa"/>
            <w:vAlign w:val="bottom"/>
          </w:tcPr>
          <w:p w14:paraId="3A6A6356" w14:textId="77777777" w:rsidR="00F6164C" w:rsidRPr="00A41E93" w:rsidRDefault="00F6164C" w:rsidP="005C32A2">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1E71A28D" w14:textId="77777777" w:rsidR="00F6164C" w:rsidRPr="00A41E93" w:rsidRDefault="00F6164C" w:rsidP="005C32A2">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Group</w:t>
            </w:r>
          </w:p>
        </w:tc>
        <w:tc>
          <w:tcPr>
            <w:tcW w:w="1305" w:type="dxa"/>
          </w:tcPr>
          <w:p w14:paraId="0875B991" w14:textId="77777777" w:rsidR="00F6164C" w:rsidRPr="00A41E93" w:rsidRDefault="00F6164C" w:rsidP="005C32A2">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ventures</w:t>
            </w:r>
          </w:p>
        </w:tc>
        <w:tc>
          <w:tcPr>
            <w:tcW w:w="1305" w:type="dxa"/>
            <w:vAlign w:val="bottom"/>
          </w:tcPr>
          <w:p w14:paraId="275CA7F3" w14:textId="77777777" w:rsidR="00F6164C" w:rsidRPr="00A41E93" w:rsidRDefault="00F6164C" w:rsidP="005C32A2">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Total</w:t>
            </w:r>
          </w:p>
        </w:tc>
        <w:tc>
          <w:tcPr>
            <w:tcW w:w="1305" w:type="dxa"/>
            <w:vAlign w:val="bottom"/>
          </w:tcPr>
          <w:p w14:paraId="28A3D891" w14:textId="77777777" w:rsidR="00F6164C" w:rsidRPr="00A41E93" w:rsidRDefault="00F6164C" w:rsidP="005C32A2">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segment</w:t>
            </w:r>
          </w:p>
        </w:tc>
        <w:tc>
          <w:tcPr>
            <w:tcW w:w="1305" w:type="dxa"/>
            <w:vAlign w:val="bottom"/>
          </w:tcPr>
          <w:p w14:paraId="375DB17B" w14:textId="7D91C094" w:rsidR="00F6164C" w:rsidRPr="00A41E93" w:rsidRDefault="00BD0D5E" w:rsidP="00F6164C">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segment</w:t>
            </w:r>
          </w:p>
        </w:tc>
        <w:tc>
          <w:tcPr>
            <w:tcW w:w="1305" w:type="dxa"/>
            <w:vAlign w:val="bottom"/>
          </w:tcPr>
          <w:p w14:paraId="30B7EA80" w14:textId="5637D7C6" w:rsidR="00F6164C" w:rsidRPr="00A41E93" w:rsidRDefault="00F6164C" w:rsidP="005C32A2">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segments</w:t>
            </w:r>
          </w:p>
        </w:tc>
        <w:tc>
          <w:tcPr>
            <w:tcW w:w="1305" w:type="dxa"/>
            <w:vAlign w:val="bottom"/>
          </w:tcPr>
          <w:p w14:paraId="1AABF057" w14:textId="77777777" w:rsidR="00F6164C" w:rsidRPr="00A41E93" w:rsidRDefault="00F6164C" w:rsidP="005C32A2">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segments</w:t>
            </w:r>
          </w:p>
        </w:tc>
        <w:tc>
          <w:tcPr>
            <w:tcW w:w="1305" w:type="dxa"/>
            <w:vAlign w:val="bottom"/>
          </w:tcPr>
          <w:p w14:paraId="51300A27" w14:textId="77777777" w:rsidR="00F6164C" w:rsidRPr="00A41E93" w:rsidRDefault="00F6164C" w:rsidP="005C32A2">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eliminations</w:t>
            </w:r>
          </w:p>
        </w:tc>
        <w:tc>
          <w:tcPr>
            <w:tcW w:w="1305" w:type="dxa"/>
            <w:vAlign w:val="bottom"/>
          </w:tcPr>
          <w:p w14:paraId="3B025E1F" w14:textId="77777777" w:rsidR="00F6164C" w:rsidRPr="00A41E93" w:rsidRDefault="00F6164C" w:rsidP="005C32A2">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Consolidated</w:t>
            </w:r>
          </w:p>
        </w:tc>
      </w:tr>
      <w:tr w:rsidR="00F6164C" w:rsidRPr="00A41E93" w14:paraId="0E5C09F4" w14:textId="77777777" w:rsidTr="00F6164C">
        <w:tc>
          <w:tcPr>
            <w:tcW w:w="3042" w:type="dxa"/>
          </w:tcPr>
          <w:p w14:paraId="414DD3AF" w14:textId="77777777" w:rsidR="00F6164C" w:rsidRPr="00A41E93" w:rsidRDefault="00F6164C" w:rsidP="005C32A2">
            <w:pPr>
              <w:spacing w:line="280" w:lineRule="exact"/>
              <w:rPr>
                <w:rFonts w:ascii="Arial" w:hAnsi="Arial" w:cs="Arial"/>
                <w:sz w:val="18"/>
                <w:szCs w:val="18"/>
              </w:rPr>
            </w:pPr>
            <w:r w:rsidRPr="00A41E93">
              <w:rPr>
                <w:rFonts w:ascii="Arial" w:hAnsi="Arial" w:cs="Arial"/>
                <w:b/>
                <w:bCs/>
                <w:sz w:val="18"/>
                <w:szCs w:val="18"/>
              </w:rPr>
              <w:t>Revenues</w:t>
            </w:r>
          </w:p>
        </w:tc>
        <w:tc>
          <w:tcPr>
            <w:tcW w:w="1305" w:type="dxa"/>
          </w:tcPr>
          <w:p w14:paraId="61BEBB03" w14:textId="77777777" w:rsidR="00F6164C" w:rsidRPr="00A41E93" w:rsidRDefault="00F6164C" w:rsidP="005C32A2">
            <w:pPr>
              <w:tabs>
                <w:tab w:val="decimal" w:pos="858"/>
              </w:tabs>
              <w:spacing w:line="280" w:lineRule="exact"/>
              <w:ind w:left="-18"/>
              <w:rPr>
                <w:rFonts w:ascii="Arial" w:hAnsi="Arial" w:cs="Arial"/>
                <w:spacing w:val="-5"/>
                <w:sz w:val="18"/>
                <w:szCs w:val="18"/>
              </w:rPr>
            </w:pPr>
          </w:p>
        </w:tc>
        <w:tc>
          <w:tcPr>
            <w:tcW w:w="1305" w:type="dxa"/>
          </w:tcPr>
          <w:p w14:paraId="6D194525" w14:textId="77777777" w:rsidR="00F6164C" w:rsidRPr="00A41E93" w:rsidRDefault="00F6164C" w:rsidP="005C32A2">
            <w:pPr>
              <w:tabs>
                <w:tab w:val="decimal" w:pos="858"/>
              </w:tabs>
              <w:spacing w:line="280" w:lineRule="exact"/>
              <w:ind w:left="-18"/>
              <w:rPr>
                <w:rFonts w:ascii="Arial" w:hAnsi="Arial" w:cs="Arial"/>
                <w:spacing w:val="-5"/>
                <w:sz w:val="18"/>
                <w:szCs w:val="18"/>
              </w:rPr>
            </w:pPr>
          </w:p>
        </w:tc>
        <w:tc>
          <w:tcPr>
            <w:tcW w:w="1305" w:type="dxa"/>
            <w:vAlign w:val="bottom"/>
          </w:tcPr>
          <w:p w14:paraId="7D7E7B39" w14:textId="77777777" w:rsidR="00F6164C" w:rsidRPr="00A41E93" w:rsidRDefault="00F6164C" w:rsidP="005C32A2">
            <w:pPr>
              <w:tabs>
                <w:tab w:val="decimal" w:pos="858"/>
              </w:tabs>
              <w:spacing w:line="280" w:lineRule="exact"/>
              <w:ind w:left="-18"/>
              <w:rPr>
                <w:rFonts w:ascii="Arial" w:hAnsi="Arial" w:cs="Arial"/>
                <w:spacing w:val="-5"/>
                <w:sz w:val="18"/>
                <w:szCs w:val="18"/>
              </w:rPr>
            </w:pPr>
          </w:p>
        </w:tc>
        <w:tc>
          <w:tcPr>
            <w:tcW w:w="1305" w:type="dxa"/>
            <w:vAlign w:val="bottom"/>
          </w:tcPr>
          <w:p w14:paraId="784A315D" w14:textId="77777777" w:rsidR="00F6164C" w:rsidRPr="00A41E93" w:rsidRDefault="00F6164C" w:rsidP="005C32A2">
            <w:pPr>
              <w:tabs>
                <w:tab w:val="decimal" w:pos="858"/>
              </w:tabs>
              <w:spacing w:line="280" w:lineRule="exact"/>
              <w:ind w:left="-18"/>
              <w:rPr>
                <w:rFonts w:ascii="Arial" w:hAnsi="Arial" w:cs="Arial"/>
                <w:spacing w:val="-5"/>
                <w:sz w:val="18"/>
                <w:szCs w:val="18"/>
                <w:cs/>
              </w:rPr>
            </w:pPr>
          </w:p>
        </w:tc>
        <w:tc>
          <w:tcPr>
            <w:tcW w:w="1305" w:type="dxa"/>
          </w:tcPr>
          <w:p w14:paraId="495A762B" w14:textId="77777777" w:rsidR="00F6164C" w:rsidRPr="00A41E93" w:rsidRDefault="00F6164C" w:rsidP="005C32A2">
            <w:pPr>
              <w:tabs>
                <w:tab w:val="decimal" w:pos="858"/>
              </w:tabs>
              <w:spacing w:line="280" w:lineRule="exact"/>
              <w:ind w:left="-18"/>
              <w:rPr>
                <w:rFonts w:ascii="Arial" w:hAnsi="Arial" w:cs="Arial"/>
                <w:spacing w:val="-5"/>
                <w:sz w:val="18"/>
                <w:szCs w:val="18"/>
                <w:cs/>
              </w:rPr>
            </w:pPr>
          </w:p>
        </w:tc>
        <w:tc>
          <w:tcPr>
            <w:tcW w:w="1305" w:type="dxa"/>
            <w:vAlign w:val="bottom"/>
          </w:tcPr>
          <w:p w14:paraId="5154C022" w14:textId="206E7A67" w:rsidR="00F6164C" w:rsidRPr="00A41E93" w:rsidRDefault="00F6164C" w:rsidP="005C32A2">
            <w:pPr>
              <w:tabs>
                <w:tab w:val="decimal" w:pos="858"/>
              </w:tabs>
              <w:spacing w:line="280" w:lineRule="exact"/>
              <w:ind w:left="-18"/>
              <w:rPr>
                <w:rFonts w:ascii="Arial" w:hAnsi="Arial" w:cs="Arial"/>
                <w:spacing w:val="-5"/>
                <w:sz w:val="18"/>
                <w:szCs w:val="18"/>
                <w:cs/>
              </w:rPr>
            </w:pPr>
          </w:p>
        </w:tc>
        <w:tc>
          <w:tcPr>
            <w:tcW w:w="1305" w:type="dxa"/>
            <w:vAlign w:val="bottom"/>
          </w:tcPr>
          <w:p w14:paraId="3B5BC23A" w14:textId="77777777" w:rsidR="00F6164C" w:rsidRPr="00A41E93" w:rsidRDefault="00F6164C" w:rsidP="005C32A2">
            <w:pPr>
              <w:tabs>
                <w:tab w:val="decimal" w:pos="858"/>
              </w:tabs>
              <w:spacing w:line="280" w:lineRule="exact"/>
              <w:ind w:left="-18"/>
              <w:rPr>
                <w:rFonts w:ascii="Arial" w:hAnsi="Arial" w:cs="Arial"/>
                <w:spacing w:val="-5"/>
                <w:sz w:val="18"/>
                <w:szCs w:val="18"/>
                <w:cs/>
              </w:rPr>
            </w:pPr>
          </w:p>
        </w:tc>
        <w:tc>
          <w:tcPr>
            <w:tcW w:w="1305" w:type="dxa"/>
            <w:vAlign w:val="bottom"/>
          </w:tcPr>
          <w:p w14:paraId="4A36F7CC" w14:textId="77777777" w:rsidR="00F6164C" w:rsidRPr="00A41E93" w:rsidRDefault="00F6164C" w:rsidP="005C32A2">
            <w:pPr>
              <w:tabs>
                <w:tab w:val="decimal" w:pos="858"/>
              </w:tabs>
              <w:spacing w:line="280" w:lineRule="exact"/>
              <w:ind w:left="-18"/>
              <w:rPr>
                <w:rFonts w:ascii="Arial" w:hAnsi="Arial" w:cs="Arial"/>
                <w:spacing w:val="-5"/>
                <w:sz w:val="18"/>
                <w:szCs w:val="18"/>
                <w:cs/>
              </w:rPr>
            </w:pPr>
          </w:p>
        </w:tc>
        <w:tc>
          <w:tcPr>
            <w:tcW w:w="1305" w:type="dxa"/>
            <w:vAlign w:val="bottom"/>
          </w:tcPr>
          <w:p w14:paraId="39CD26F3" w14:textId="77777777" w:rsidR="00F6164C" w:rsidRPr="00A41E93" w:rsidRDefault="00F6164C" w:rsidP="005C32A2">
            <w:pPr>
              <w:tabs>
                <w:tab w:val="decimal" w:pos="852"/>
              </w:tabs>
              <w:spacing w:line="280" w:lineRule="exact"/>
              <w:ind w:left="-18"/>
              <w:rPr>
                <w:rFonts w:ascii="Arial" w:hAnsi="Arial" w:cs="Arial"/>
                <w:spacing w:val="-5"/>
                <w:sz w:val="18"/>
                <w:szCs w:val="18"/>
                <w:cs/>
              </w:rPr>
            </w:pPr>
          </w:p>
        </w:tc>
      </w:tr>
      <w:tr w:rsidR="002D0F9D" w:rsidRPr="00A41E93" w14:paraId="3958D349" w14:textId="77777777" w:rsidTr="00F6164C">
        <w:tc>
          <w:tcPr>
            <w:tcW w:w="3042" w:type="dxa"/>
          </w:tcPr>
          <w:p w14:paraId="7BF688AA" w14:textId="77777777" w:rsidR="002D0F9D" w:rsidRPr="00A41E93" w:rsidRDefault="002D0F9D" w:rsidP="002D0F9D">
            <w:pPr>
              <w:spacing w:line="280" w:lineRule="exact"/>
              <w:rPr>
                <w:rFonts w:ascii="Arial" w:hAnsi="Arial" w:cs="Arial"/>
                <w:sz w:val="18"/>
                <w:szCs w:val="18"/>
              </w:rPr>
            </w:pPr>
            <w:r w:rsidRPr="00A41E93">
              <w:rPr>
                <w:rFonts w:ascii="Arial" w:hAnsi="Arial" w:cs="Arial"/>
                <w:sz w:val="18"/>
                <w:szCs w:val="18"/>
              </w:rPr>
              <w:t>Revenue from external customers</w:t>
            </w:r>
            <w:r w:rsidRPr="00A41E93">
              <w:rPr>
                <w:rFonts w:ascii="Arial" w:hAnsi="Arial" w:cs="Arial"/>
                <w:sz w:val="18"/>
                <w:szCs w:val="18"/>
                <w:cs/>
              </w:rPr>
              <w:t xml:space="preserve"> </w:t>
            </w:r>
          </w:p>
        </w:tc>
        <w:tc>
          <w:tcPr>
            <w:tcW w:w="1305" w:type="dxa"/>
          </w:tcPr>
          <w:p w14:paraId="3BE5D659" w14:textId="1EC0AAF4"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4,964</w:t>
            </w:r>
          </w:p>
        </w:tc>
        <w:tc>
          <w:tcPr>
            <w:tcW w:w="1305" w:type="dxa"/>
          </w:tcPr>
          <w:p w14:paraId="7B5CE015" w14:textId="606B072A"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4,621</w:t>
            </w:r>
          </w:p>
        </w:tc>
        <w:tc>
          <w:tcPr>
            <w:tcW w:w="1305" w:type="dxa"/>
          </w:tcPr>
          <w:p w14:paraId="350D77F8" w14:textId="04FEBCC3"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9,585</w:t>
            </w:r>
          </w:p>
        </w:tc>
        <w:tc>
          <w:tcPr>
            <w:tcW w:w="1305" w:type="dxa"/>
          </w:tcPr>
          <w:p w14:paraId="60C04620" w14:textId="3B9C4AE6"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277</w:t>
            </w:r>
          </w:p>
        </w:tc>
        <w:tc>
          <w:tcPr>
            <w:tcW w:w="1305" w:type="dxa"/>
          </w:tcPr>
          <w:p w14:paraId="38AF6DD1" w14:textId="75F22D06"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4B4F1C15" w14:textId="66B6265B"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389</w:t>
            </w:r>
          </w:p>
        </w:tc>
        <w:tc>
          <w:tcPr>
            <w:tcW w:w="1305" w:type="dxa"/>
          </w:tcPr>
          <w:p w14:paraId="34F51F08" w14:textId="74EA4F8A"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10,251</w:t>
            </w:r>
          </w:p>
        </w:tc>
        <w:tc>
          <w:tcPr>
            <w:tcW w:w="1305" w:type="dxa"/>
          </w:tcPr>
          <w:p w14:paraId="3AB441BC" w14:textId="5BFA6335"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cs/>
              </w:rPr>
              <w:t>(4</w:t>
            </w:r>
            <w:r w:rsidRPr="00A41E93">
              <w:rPr>
                <w:rFonts w:ascii="Arial" w:hAnsi="Arial" w:cs="Arial"/>
                <w:sz w:val="18"/>
                <w:szCs w:val="18"/>
              </w:rPr>
              <w:t>,</w:t>
            </w:r>
            <w:r w:rsidRPr="00A41E93">
              <w:rPr>
                <w:rFonts w:ascii="Arial" w:hAnsi="Arial" w:cs="Arial"/>
                <w:sz w:val="18"/>
                <w:szCs w:val="18"/>
                <w:cs/>
              </w:rPr>
              <w:t>621)</w:t>
            </w:r>
          </w:p>
        </w:tc>
        <w:tc>
          <w:tcPr>
            <w:tcW w:w="1305" w:type="dxa"/>
          </w:tcPr>
          <w:p w14:paraId="304A9C3E" w14:textId="2FBCCEAF"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cs/>
              </w:rPr>
              <w:t>5</w:t>
            </w:r>
            <w:r w:rsidRPr="00A41E93">
              <w:rPr>
                <w:rFonts w:ascii="Arial" w:hAnsi="Arial" w:cs="Arial"/>
                <w:sz w:val="18"/>
                <w:szCs w:val="18"/>
              </w:rPr>
              <w:t>,</w:t>
            </w:r>
            <w:r w:rsidRPr="00A41E93">
              <w:rPr>
                <w:rFonts w:ascii="Arial" w:hAnsi="Arial" w:cs="Arial"/>
                <w:sz w:val="18"/>
                <w:szCs w:val="18"/>
                <w:cs/>
              </w:rPr>
              <w:t>630</w:t>
            </w:r>
          </w:p>
        </w:tc>
      </w:tr>
      <w:tr w:rsidR="002D0F9D" w:rsidRPr="00A41E93" w14:paraId="6F007737" w14:textId="77777777" w:rsidTr="00F6164C">
        <w:tc>
          <w:tcPr>
            <w:tcW w:w="3042" w:type="dxa"/>
          </w:tcPr>
          <w:p w14:paraId="1FAE6C6A" w14:textId="77777777" w:rsidR="002D0F9D" w:rsidRPr="00A41E93" w:rsidRDefault="002D0F9D" w:rsidP="002D0F9D">
            <w:pPr>
              <w:spacing w:line="280" w:lineRule="exact"/>
              <w:rPr>
                <w:rFonts w:ascii="Arial" w:hAnsi="Arial" w:cs="Arial"/>
                <w:sz w:val="18"/>
                <w:szCs w:val="18"/>
              </w:rPr>
            </w:pPr>
            <w:r w:rsidRPr="00A41E93">
              <w:rPr>
                <w:rFonts w:ascii="Arial" w:hAnsi="Arial" w:cs="Arial"/>
                <w:sz w:val="18"/>
                <w:szCs w:val="18"/>
              </w:rPr>
              <w:t>Inter-segment revenue</w:t>
            </w:r>
          </w:p>
        </w:tc>
        <w:tc>
          <w:tcPr>
            <w:tcW w:w="1305" w:type="dxa"/>
          </w:tcPr>
          <w:p w14:paraId="0181F0A2" w14:textId="7951CEA9"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238</w:t>
            </w:r>
          </w:p>
        </w:tc>
        <w:tc>
          <w:tcPr>
            <w:tcW w:w="1305" w:type="dxa"/>
          </w:tcPr>
          <w:p w14:paraId="70F92D52" w14:textId="52722759"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224CA505" w14:textId="005C6836"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238</w:t>
            </w:r>
          </w:p>
        </w:tc>
        <w:tc>
          <w:tcPr>
            <w:tcW w:w="1305" w:type="dxa"/>
          </w:tcPr>
          <w:p w14:paraId="716363FD" w14:textId="7416A227"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404</w:t>
            </w:r>
          </w:p>
        </w:tc>
        <w:tc>
          <w:tcPr>
            <w:tcW w:w="1305" w:type="dxa"/>
          </w:tcPr>
          <w:p w14:paraId="60042DED" w14:textId="23579766"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0CFFE370" w14:textId="7257F533"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42</w:t>
            </w:r>
          </w:p>
        </w:tc>
        <w:tc>
          <w:tcPr>
            <w:tcW w:w="1305" w:type="dxa"/>
          </w:tcPr>
          <w:p w14:paraId="4FC50359" w14:textId="33669ADE"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684</w:t>
            </w:r>
          </w:p>
        </w:tc>
        <w:tc>
          <w:tcPr>
            <w:tcW w:w="1305" w:type="dxa"/>
          </w:tcPr>
          <w:p w14:paraId="541E47FF" w14:textId="024FFB83"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(684)</w:t>
            </w:r>
          </w:p>
        </w:tc>
        <w:tc>
          <w:tcPr>
            <w:tcW w:w="1305" w:type="dxa"/>
          </w:tcPr>
          <w:p w14:paraId="28BCD33C" w14:textId="5170814B"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r>
      <w:tr w:rsidR="002D0F9D" w:rsidRPr="00A41E93" w14:paraId="4C651BCE" w14:textId="77777777" w:rsidTr="00F6164C">
        <w:tc>
          <w:tcPr>
            <w:tcW w:w="3042" w:type="dxa"/>
          </w:tcPr>
          <w:p w14:paraId="7FEA71B0" w14:textId="77777777" w:rsidR="002D0F9D" w:rsidRPr="00A41E93" w:rsidRDefault="002D0F9D" w:rsidP="002D0F9D">
            <w:pPr>
              <w:spacing w:line="280" w:lineRule="exact"/>
              <w:ind w:left="162" w:hanging="162"/>
              <w:rPr>
                <w:rFonts w:ascii="Arial" w:hAnsi="Arial" w:cs="Arial"/>
                <w:sz w:val="18"/>
                <w:szCs w:val="18"/>
              </w:rPr>
            </w:pPr>
            <w:r w:rsidRPr="00A41E93">
              <w:rPr>
                <w:rFonts w:ascii="Arial" w:hAnsi="Arial" w:cs="Arial"/>
                <w:sz w:val="18"/>
                <w:szCs w:val="18"/>
              </w:rPr>
              <w:t>Other income</w:t>
            </w:r>
          </w:p>
        </w:tc>
        <w:tc>
          <w:tcPr>
            <w:tcW w:w="1305" w:type="dxa"/>
          </w:tcPr>
          <w:p w14:paraId="60185EC0" w14:textId="641CF6A2"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89</w:t>
            </w:r>
          </w:p>
        </w:tc>
        <w:tc>
          <w:tcPr>
            <w:tcW w:w="1305" w:type="dxa"/>
          </w:tcPr>
          <w:p w14:paraId="21F7E8A8" w14:textId="462E9445"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3EA54701" w14:textId="03FAF8BB"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89</w:t>
            </w:r>
          </w:p>
        </w:tc>
        <w:tc>
          <w:tcPr>
            <w:tcW w:w="1305" w:type="dxa"/>
          </w:tcPr>
          <w:p w14:paraId="65A1C043" w14:textId="4E24D35B"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37FC453C" w14:textId="75CD3773"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0959AE73" w14:textId="5CD53E79"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26</w:t>
            </w:r>
          </w:p>
        </w:tc>
        <w:tc>
          <w:tcPr>
            <w:tcW w:w="1305" w:type="dxa"/>
          </w:tcPr>
          <w:p w14:paraId="508618AA" w14:textId="7BCA7FFF"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115</w:t>
            </w:r>
          </w:p>
        </w:tc>
        <w:tc>
          <w:tcPr>
            <w:tcW w:w="1305" w:type="dxa"/>
          </w:tcPr>
          <w:p w14:paraId="436D1603" w14:textId="229D43E3"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4AF24C47" w14:textId="064224D3"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115</w:t>
            </w:r>
          </w:p>
        </w:tc>
      </w:tr>
      <w:tr w:rsidR="002D0F9D" w:rsidRPr="00A41E93" w14:paraId="2070A976" w14:textId="77777777" w:rsidTr="00F6164C">
        <w:tc>
          <w:tcPr>
            <w:tcW w:w="3042" w:type="dxa"/>
          </w:tcPr>
          <w:p w14:paraId="5DE889C5" w14:textId="77777777" w:rsidR="002D0F9D" w:rsidRPr="00A41E93" w:rsidRDefault="002D0F9D" w:rsidP="002D0F9D">
            <w:pPr>
              <w:spacing w:line="280" w:lineRule="exact"/>
              <w:ind w:left="162" w:hanging="162"/>
              <w:rPr>
                <w:rFonts w:ascii="Arial" w:hAnsi="Arial" w:cs="Arial"/>
                <w:b/>
                <w:bCs/>
                <w:sz w:val="18"/>
                <w:szCs w:val="18"/>
              </w:rPr>
            </w:pPr>
            <w:r w:rsidRPr="00A41E93">
              <w:rPr>
                <w:rFonts w:ascii="Arial" w:hAnsi="Arial" w:cs="Arial"/>
                <w:b/>
                <w:bCs/>
                <w:sz w:val="18"/>
                <w:szCs w:val="18"/>
              </w:rPr>
              <w:t>Total revenues</w:t>
            </w:r>
          </w:p>
        </w:tc>
        <w:tc>
          <w:tcPr>
            <w:tcW w:w="1305" w:type="dxa"/>
          </w:tcPr>
          <w:p w14:paraId="3CFA45E6" w14:textId="328B5F76"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5,291</w:t>
            </w:r>
          </w:p>
        </w:tc>
        <w:tc>
          <w:tcPr>
            <w:tcW w:w="1305" w:type="dxa"/>
          </w:tcPr>
          <w:p w14:paraId="685861A4" w14:textId="27D9FD2C"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4,621</w:t>
            </w:r>
          </w:p>
        </w:tc>
        <w:tc>
          <w:tcPr>
            <w:tcW w:w="1305" w:type="dxa"/>
          </w:tcPr>
          <w:p w14:paraId="21A6CFA9" w14:textId="70D24983"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9,912</w:t>
            </w:r>
          </w:p>
        </w:tc>
        <w:tc>
          <w:tcPr>
            <w:tcW w:w="1305" w:type="dxa"/>
          </w:tcPr>
          <w:p w14:paraId="17793C45" w14:textId="4E5B2033"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681</w:t>
            </w:r>
          </w:p>
        </w:tc>
        <w:tc>
          <w:tcPr>
            <w:tcW w:w="1305" w:type="dxa"/>
          </w:tcPr>
          <w:p w14:paraId="5F57C301" w14:textId="18EF16E0"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w:t>
            </w:r>
          </w:p>
        </w:tc>
        <w:tc>
          <w:tcPr>
            <w:tcW w:w="1305" w:type="dxa"/>
          </w:tcPr>
          <w:p w14:paraId="2109ED8C" w14:textId="274D5AC1"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457</w:t>
            </w:r>
          </w:p>
        </w:tc>
        <w:tc>
          <w:tcPr>
            <w:tcW w:w="1305" w:type="dxa"/>
          </w:tcPr>
          <w:p w14:paraId="14EADC78" w14:textId="5D9F6D9C"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11,050</w:t>
            </w:r>
          </w:p>
        </w:tc>
        <w:tc>
          <w:tcPr>
            <w:tcW w:w="1305" w:type="dxa"/>
          </w:tcPr>
          <w:p w14:paraId="11189B73" w14:textId="483CEF29"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(5,305)</w:t>
            </w:r>
          </w:p>
        </w:tc>
        <w:tc>
          <w:tcPr>
            <w:tcW w:w="1305" w:type="dxa"/>
          </w:tcPr>
          <w:p w14:paraId="78103290" w14:textId="64AFCA8A" w:rsidR="002D0F9D" w:rsidRPr="00A41E93" w:rsidRDefault="002D0F9D"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5,745</w:t>
            </w:r>
          </w:p>
        </w:tc>
      </w:tr>
      <w:tr w:rsidR="002D0F9D" w:rsidRPr="00A41E93" w14:paraId="5D55E77B" w14:textId="77777777" w:rsidTr="00F6164C">
        <w:tc>
          <w:tcPr>
            <w:tcW w:w="3042" w:type="dxa"/>
          </w:tcPr>
          <w:p w14:paraId="1D21E41E" w14:textId="77777777" w:rsidR="002D0F9D" w:rsidRPr="00A41E93" w:rsidRDefault="002D0F9D" w:rsidP="002D0F9D">
            <w:pPr>
              <w:spacing w:line="280" w:lineRule="exact"/>
              <w:ind w:right="-14"/>
              <w:jc w:val="thaiDistribute"/>
              <w:rPr>
                <w:rFonts w:ascii="Arial" w:hAnsi="Arial" w:cs="Arial"/>
                <w:b/>
                <w:bCs/>
                <w:sz w:val="18"/>
                <w:szCs w:val="18"/>
              </w:rPr>
            </w:pPr>
            <w:r w:rsidRPr="00A41E93">
              <w:rPr>
                <w:rFonts w:ascii="Arial" w:hAnsi="Arial" w:cs="Arial"/>
                <w:b/>
                <w:bCs/>
                <w:sz w:val="18"/>
                <w:szCs w:val="18"/>
              </w:rPr>
              <w:t>Results</w:t>
            </w:r>
          </w:p>
        </w:tc>
        <w:tc>
          <w:tcPr>
            <w:tcW w:w="1305" w:type="dxa"/>
          </w:tcPr>
          <w:p w14:paraId="38391AFB" w14:textId="77777777" w:rsidR="002D0F9D" w:rsidRPr="00A41E93" w:rsidRDefault="002D0F9D" w:rsidP="002D0F9D">
            <w:pPr>
              <w:tabs>
                <w:tab w:val="decimal" w:pos="975"/>
              </w:tabs>
              <w:spacing w:line="280" w:lineRule="exact"/>
              <w:ind w:right="-14"/>
              <w:rPr>
                <w:rFonts w:ascii="Arial" w:hAnsi="Arial" w:cs="Arial"/>
                <w:b/>
                <w:bCs/>
                <w:sz w:val="18"/>
                <w:szCs w:val="18"/>
              </w:rPr>
            </w:pPr>
          </w:p>
        </w:tc>
        <w:tc>
          <w:tcPr>
            <w:tcW w:w="1305" w:type="dxa"/>
          </w:tcPr>
          <w:p w14:paraId="01CCDEFD" w14:textId="77777777" w:rsidR="002D0F9D" w:rsidRPr="00A41E93" w:rsidRDefault="002D0F9D" w:rsidP="002D0F9D">
            <w:pPr>
              <w:tabs>
                <w:tab w:val="decimal" w:pos="975"/>
              </w:tabs>
              <w:spacing w:line="280" w:lineRule="exact"/>
              <w:ind w:right="-14"/>
              <w:rPr>
                <w:rFonts w:ascii="Arial" w:hAnsi="Arial" w:cs="Arial"/>
                <w:b/>
                <w:bCs/>
                <w:sz w:val="18"/>
                <w:szCs w:val="18"/>
              </w:rPr>
            </w:pPr>
          </w:p>
        </w:tc>
        <w:tc>
          <w:tcPr>
            <w:tcW w:w="1305" w:type="dxa"/>
          </w:tcPr>
          <w:p w14:paraId="2B932E2F" w14:textId="77777777" w:rsidR="002D0F9D" w:rsidRPr="00A41E93" w:rsidRDefault="002D0F9D" w:rsidP="002D0F9D">
            <w:pPr>
              <w:tabs>
                <w:tab w:val="decimal" w:pos="975"/>
              </w:tabs>
              <w:spacing w:line="280" w:lineRule="exact"/>
              <w:ind w:right="-14"/>
              <w:rPr>
                <w:rFonts w:ascii="Arial" w:hAnsi="Arial" w:cs="Arial"/>
                <w:b/>
                <w:bCs/>
                <w:sz w:val="18"/>
                <w:szCs w:val="18"/>
              </w:rPr>
            </w:pPr>
          </w:p>
        </w:tc>
        <w:tc>
          <w:tcPr>
            <w:tcW w:w="1305" w:type="dxa"/>
          </w:tcPr>
          <w:p w14:paraId="485F833D" w14:textId="77777777" w:rsidR="002D0F9D" w:rsidRPr="00A41E93" w:rsidRDefault="002D0F9D" w:rsidP="002D0F9D">
            <w:pPr>
              <w:tabs>
                <w:tab w:val="decimal" w:pos="975"/>
                <w:tab w:val="decimal" w:pos="1224"/>
              </w:tabs>
              <w:spacing w:line="280" w:lineRule="exact"/>
              <w:ind w:right="-14"/>
              <w:rPr>
                <w:rFonts w:ascii="Arial" w:hAnsi="Arial" w:cs="Arial"/>
                <w:b/>
                <w:bCs/>
                <w:sz w:val="18"/>
                <w:szCs w:val="18"/>
              </w:rPr>
            </w:pPr>
          </w:p>
        </w:tc>
        <w:tc>
          <w:tcPr>
            <w:tcW w:w="1305" w:type="dxa"/>
          </w:tcPr>
          <w:p w14:paraId="051384DF" w14:textId="77777777" w:rsidR="002D0F9D" w:rsidRPr="00A41E93" w:rsidRDefault="002D0F9D" w:rsidP="002D0F9D">
            <w:pPr>
              <w:tabs>
                <w:tab w:val="decimal" w:pos="975"/>
              </w:tabs>
              <w:spacing w:line="280" w:lineRule="exact"/>
              <w:ind w:right="-14"/>
              <w:rPr>
                <w:rFonts w:ascii="Arial" w:hAnsi="Arial" w:cs="Arial"/>
                <w:b/>
                <w:bCs/>
                <w:sz w:val="18"/>
                <w:szCs w:val="18"/>
              </w:rPr>
            </w:pPr>
          </w:p>
        </w:tc>
        <w:tc>
          <w:tcPr>
            <w:tcW w:w="1305" w:type="dxa"/>
          </w:tcPr>
          <w:p w14:paraId="133A948D" w14:textId="44E0F493" w:rsidR="002D0F9D" w:rsidRPr="00A41E93" w:rsidRDefault="002D0F9D" w:rsidP="002D0F9D">
            <w:pPr>
              <w:tabs>
                <w:tab w:val="decimal" w:pos="975"/>
              </w:tabs>
              <w:spacing w:line="280" w:lineRule="exact"/>
              <w:ind w:right="-14"/>
              <w:rPr>
                <w:rFonts w:ascii="Arial" w:hAnsi="Arial" w:cs="Arial"/>
                <w:b/>
                <w:bCs/>
                <w:sz w:val="18"/>
                <w:szCs w:val="18"/>
              </w:rPr>
            </w:pPr>
          </w:p>
        </w:tc>
        <w:tc>
          <w:tcPr>
            <w:tcW w:w="1305" w:type="dxa"/>
          </w:tcPr>
          <w:p w14:paraId="4961B373" w14:textId="77777777" w:rsidR="002D0F9D" w:rsidRPr="00A41E93" w:rsidRDefault="002D0F9D" w:rsidP="002D0F9D">
            <w:pPr>
              <w:tabs>
                <w:tab w:val="decimal" w:pos="975"/>
                <w:tab w:val="decimal" w:pos="1224"/>
              </w:tabs>
              <w:spacing w:line="280" w:lineRule="exact"/>
              <w:ind w:right="-14"/>
              <w:rPr>
                <w:rFonts w:ascii="Arial" w:hAnsi="Arial" w:cs="Arial"/>
                <w:b/>
                <w:bCs/>
                <w:sz w:val="18"/>
                <w:szCs w:val="18"/>
              </w:rPr>
            </w:pPr>
          </w:p>
        </w:tc>
        <w:tc>
          <w:tcPr>
            <w:tcW w:w="1305" w:type="dxa"/>
          </w:tcPr>
          <w:p w14:paraId="442E0E88" w14:textId="77777777" w:rsidR="002D0F9D" w:rsidRPr="00A41E93" w:rsidRDefault="002D0F9D" w:rsidP="002D0F9D">
            <w:pPr>
              <w:tabs>
                <w:tab w:val="decimal" w:pos="975"/>
                <w:tab w:val="decimal" w:pos="1332"/>
              </w:tabs>
              <w:spacing w:line="280" w:lineRule="exact"/>
              <w:ind w:right="-14"/>
              <w:rPr>
                <w:rFonts w:ascii="Arial" w:hAnsi="Arial" w:cs="Arial"/>
                <w:b/>
                <w:bCs/>
                <w:sz w:val="18"/>
                <w:szCs w:val="18"/>
              </w:rPr>
            </w:pPr>
          </w:p>
        </w:tc>
        <w:tc>
          <w:tcPr>
            <w:tcW w:w="1305" w:type="dxa"/>
          </w:tcPr>
          <w:p w14:paraId="35F04362" w14:textId="77777777" w:rsidR="002D0F9D" w:rsidRPr="00A41E93" w:rsidRDefault="002D0F9D" w:rsidP="002D0F9D">
            <w:pPr>
              <w:tabs>
                <w:tab w:val="decimal" w:pos="975"/>
              </w:tabs>
              <w:spacing w:line="280" w:lineRule="exact"/>
              <w:ind w:right="-14"/>
              <w:rPr>
                <w:rFonts w:ascii="Arial" w:hAnsi="Arial" w:cs="Arial"/>
                <w:b/>
                <w:bCs/>
                <w:sz w:val="18"/>
                <w:szCs w:val="18"/>
              </w:rPr>
            </w:pPr>
          </w:p>
        </w:tc>
      </w:tr>
      <w:tr w:rsidR="002D0F9D" w:rsidRPr="00A41E93" w14:paraId="17DA4AC4" w14:textId="77777777">
        <w:tc>
          <w:tcPr>
            <w:tcW w:w="3042" w:type="dxa"/>
          </w:tcPr>
          <w:p w14:paraId="439E5491" w14:textId="6F872D0C" w:rsidR="002D0F9D" w:rsidRPr="00A41E93" w:rsidRDefault="002D0F9D" w:rsidP="002D0F9D">
            <w:pPr>
              <w:spacing w:line="280" w:lineRule="exact"/>
              <w:ind w:right="-14"/>
              <w:jc w:val="thaiDistribute"/>
              <w:rPr>
                <w:rFonts w:ascii="Arial" w:hAnsi="Arial" w:cs="Arial"/>
                <w:b/>
                <w:bCs/>
                <w:sz w:val="18"/>
                <w:szCs w:val="18"/>
              </w:rPr>
            </w:pPr>
            <w:r w:rsidRPr="00A41E93">
              <w:rPr>
                <w:rFonts w:ascii="Arial" w:hAnsi="Arial" w:cs="Arial"/>
                <w:b/>
                <w:bCs/>
                <w:sz w:val="18"/>
                <w:szCs w:val="18"/>
              </w:rPr>
              <w:t>Segment profit (loss)</w:t>
            </w:r>
          </w:p>
        </w:tc>
        <w:tc>
          <w:tcPr>
            <w:tcW w:w="1305" w:type="dxa"/>
          </w:tcPr>
          <w:p w14:paraId="2C1F1452" w14:textId="7F3520C6" w:rsidR="002D0F9D" w:rsidRPr="00A41E93" w:rsidRDefault="002D0F9D" w:rsidP="002D0F9D">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w:t>
            </w:r>
            <w:r w:rsidR="00366F7A">
              <w:rPr>
                <w:rFonts w:ascii="Arial" w:hAnsi="Arial" w:cs="Arial"/>
                <w:b/>
                <w:bCs/>
                <w:sz w:val="18"/>
                <w:szCs w:val="18"/>
              </w:rPr>
              <w:t>26</w:t>
            </w:r>
            <w:r w:rsidRPr="00A41E93">
              <w:rPr>
                <w:rFonts w:ascii="Arial" w:hAnsi="Arial" w:cs="Arial"/>
                <w:b/>
                <w:bCs/>
                <w:sz w:val="18"/>
                <w:szCs w:val="18"/>
              </w:rPr>
              <w:t>)</w:t>
            </w:r>
          </w:p>
        </w:tc>
        <w:tc>
          <w:tcPr>
            <w:tcW w:w="1305" w:type="dxa"/>
          </w:tcPr>
          <w:p w14:paraId="3F5B58DE" w14:textId="7E944FFA" w:rsidR="002D0F9D" w:rsidRPr="00A41E93" w:rsidRDefault="002D0F9D" w:rsidP="002D0F9D">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338</w:t>
            </w:r>
          </w:p>
        </w:tc>
        <w:tc>
          <w:tcPr>
            <w:tcW w:w="1305" w:type="dxa"/>
          </w:tcPr>
          <w:p w14:paraId="2E6D16A4" w14:textId="2818546A" w:rsidR="002D0F9D" w:rsidRPr="00A41E93" w:rsidRDefault="00366F7A" w:rsidP="002D0F9D">
            <w:pPr>
              <w:tabs>
                <w:tab w:val="decimal" w:pos="975"/>
              </w:tabs>
              <w:spacing w:line="280" w:lineRule="exact"/>
              <w:ind w:right="-14"/>
              <w:rPr>
                <w:rFonts w:ascii="Arial" w:hAnsi="Arial" w:cs="Arial"/>
                <w:b/>
                <w:bCs/>
                <w:sz w:val="18"/>
                <w:szCs w:val="18"/>
              </w:rPr>
            </w:pPr>
            <w:r>
              <w:rPr>
                <w:rFonts w:ascii="Arial" w:hAnsi="Arial" w:cs="Arial"/>
                <w:b/>
                <w:bCs/>
                <w:sz w:val="18"/>
                <w:szCs w:val="18"/>
              </w:rPr>
              <w:t>312</w:t>
            </w:r>
          </w:p>
        </w:tc>
        <w:tc>
          <w:tcPr>
            <w:tcW w:w="1305" w:type="dxa"/>
          </w:tcPr>
          <w:p w14:paraId="2A0A4AD3" w14:textId="4A7069C2" w:rsidR="002D0F9D" w:rsidRPr="00A41E93" w:rsidRDefault="002D0F9D" w:rsidP="002D0F9D">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(60)</w:t>
            </w:r>
          </w:p>
        </w:tc>
        <w:tc>
          <w:tcPr>
            <w:tcW w:w="1305" w:type="dxa"/>
          </w:tcPr>
          <w:p w14:paraId="3368DF1A" w14:textId="55961908" w:rsidR="002D0F9D" w:rsidRPr="00A41E93" w:rsidRDefault="002D0F9D" w:rsidP="002D0F9D">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w:t>
            </w:r>
          </w:p>
        </w:tc>
        <w:tc>
          <w:tcPr>
            <w:tcW w:w="1305" w:type="dxa"/>
          </w:tcPr>
          <w:p w14:paraId="67E551CC" w14:textId="271A64DC" w:rsidR="002D0F9D" w:rsidRPr="00A41E93" w:rsidRDefault="00366F7A" w:rsidP="002D0F9D">
            <w:pPr>
              <w:tabs>
                <w:tab w:val="decimal" w:pos="975"/>
              </w:tabs>
              <w:spacing w:line="280" w:lineRule="exact"/>
              <w:ind w:right="-14"/>
              <w:rPr>
                <w:rFonts w:ascii="Arial" w:hAnsi="Arial" w:cs="Arial"/>
                <w:b/>
                <w:bCs/>
                <w:sz w:val="18"/>
                <w:szCs w:val="18"/>
              </w:rPr>
            </w:pPr>
            <w:r>
              <w:rPr>
                <w:rFonts w:ascii="Arial" w:hAnsi="Arial" w:cs="Arial"/>
                <w:b/>
                <w:bCs/>
                <w:sz w:val="18"/>
                <w:szCs w:val="18"/>
              </w:rPr>
              <w:t>165</w:t>
            </w:r>
          </w:p>
        </w:tc>
        <w:tc>
          <w:tcPr>
            <w:tcW w:w="1305" w:type="dxa"/>
          </w:tcPr>
          <w:p w14:paraId="637FF472" w14:textId="139F1E2A" w:rsidR="002D0F9D" w:rsidRPr="00A41E93" w:rsidRDefault="00366F7A" w:rsidP="002D0F9D">
            <w:pPr>
              <w:tabs>
                <w:tab w:val="decimal" w:pos="975"/>
              </w:tabs>
              <w:spacing w:line="280" w:lineRule="exact"/>
              <w:ind w:right="-14"/>
              <w:rPr>
                <w:rFonts w:ascii="Arial" w:hAnsi="Arial" w:cs="Arial"/>
                <w:b/>
                <w:bCs/>
                <w:sz w:val="18"/>
                <w:szCs w:val="18"/>
              </w:rPr>
            </w:pPr>
            <w:r>
              <w:rPr>
                <w:rFonts w:ascii="Arial" w:hAnsi="Arial" w:cs="Arial"/>
                <w:b/>
                <w:bCs/>
                <w:sz w:val="18"/>
                <w:szCs w:val="18"/>
              </w:rPr>
              <w:t>417</w:t>
            </w:r>
          </w:p>
        </w:tc>
        <w:tc>
          <w:tcPr>
            <w:tcW w:w="1305" w:type="dxa"/>
          </w:tcPr>
          <w:p w14:paraId="3ED1A47D" w14:textId="251A1F12" w:rsidR="002D0F9D" w:rsidRPr="00A41E93" w:rsidRDefault="002D0F9D" w:rsidP="002D0F9D">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(74)</w:t>
            </w:r>
          </w:p>
        </w:tc>
        <w:tc>
          <w:tcPr>
            <w:tcW w:w="1305" w:type="dxa"/>
          </w:tcPr>
          <w:p w14:paraId="0BA0188B" w14:textId="1163A853" w:rsidR="002D0F9D" w:rsidRPr="00A41E93" w:rsidRDefault="00366F7A" w:rsidP="002D0F9D">
            <w:pPr>
              <w:tabs>
                <w:tab w:val="decimal" w:pos="975"/>
              </w:tabs>
              <w:spacing w:line="280" w:lineRule="exact"/>
              <w:ind w:right="-14"/>
              <w:rPr>
                <w:rFonts w:ascii="Arial" w:hAnsi="Arial" w:cs="Arial"/>
                <w:b/>
                <w:bCs/>
                <w:sz w:val="18"/>
                <w:szCs w:val="18"/>
              </w:rPr>
            </w:pPr>
            <w:r>
              <w:rPr>
                <w:rFonts w:ascii="Arial" w:hAnsi="Arial" w:cs="Arial"/>
                <w:b/>
                <w:bCs/>
                <w:sz w:val="18"/>
                <w:szCs w:val="18"/>
              </w:rPr>
              <w:t>343</w:t>
            </w:r>
          </w:p>
        </w:tc>
      </w:tr>
      <w:tr w:rsidR="002D0F9D" w:rsidRPr="00A41E93" w14:paraId="64DCA296" w14:textId="77777777" w:rsidTr="007709D8">
        <w:tc>
          <w:tcPr>
            <w:tcW w:w="3042" w:type="dxa"/>
            <w:vAlign w:val="bottom"/>
          </w:tcPr>
          <w:p w14:paraId="2C72F282" w14:textId="77777777" w:rsidR="002D0F9D" w:rsidRPr="00A41E93" w:rsidRDefault="002D0F9D" w:rsidP="002D0F9D">
            <w:pPr>
              <w:spacing w:line="280" w:lineRule="exact"/>
              <w:ind w:left="162" w:hanging="162"/>
              <w:rPr>
                <w:rFonts w:ascii="Arial" w:hAnsi="Arial" w:cs="Arial"/>
                <w:sz w:val="18"/>
                <w:szCs w:val="18"/>
                <w:cs/>
              </w:rPr>
            </w:pPr>
            <w:r w:rsidRPr="00A41E93">
              <w:rPr>
                <w:rFonts w:ascii="Arial" w:hAnsi="Arial" w:cs="Arial"/>
                <w:sz w:val="18"/>
                <w:szCs w:val="18"/>
              </w:rPr>
              <w:t>Interest income</w:t>
            </w:r>
          </w:p>
        </w:tc>
        <w:tc>
          <w:tcPr>
            <w:tcW w:w="1305" w:type="dxa"/>
          </w:tcPr>
          <w:p w14:paraId="50CE2CA2" w14:textId="77777777" w:rsidR="002D0F9D" w:rsidRPr="00A41E93" w:rsidRDefault="002D0F9D" w:rsidP="002D0F9D">
            <w:pPr>
              <w:tabs>
                <w:tab w:val="decimal" w:pos="975"/>
              </w:tabs>
              <w:spacing w:line="280" w:lineRule="exact"/>
              <w:ind w:right="-14"/>
              <w:rPr>
                <w:rFonts w:ascii="Arial" w:hAnsi="Arial" w:cs="Arial"/>
                <w:sz w:val="18"/>
                <w:szCs w:val="18"/>
              </w:rPr>
            </w:pPr>
          </w:p>
        </w:tc>
        <w:tc>
          <w:tcPr>
            <w:tcW w:w="1305" w:type="dxa"/>
          </w:tcPr>
          <w:p w14:paraId="109320AA" w14:textId="77777777"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tcPr>
          <w:p w14:paraId="7758DD1E" w14:textId="77777777"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tcPr>
          <w:p w14:paraId="2727AD0E" w14:textId="77777777"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tcPr>
          <w:p w14:paraId="157BD379" w14:textId="77777777"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tcPr>
          <w:p w14:paraId="3826ADF4" w14:textId="5943B4CC"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tcPr>
          <w:p w14:paraId="3EEC4880" w14:textId="77777777"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tcPr>
          <w:p w14:paraId="09A62EB2" w14:textId="77777777" w:rsidR="002D0F9D" w:rsidRPr="00A41E93" w:rsidRDefault="002D0F9D" w:rsidP="002D0F9D">
            <w:pPr>
              <w:tabs>
                <w:tab w:val="decimal" w:pos="975"/>
                <w:tab w:val="decimal" w:pos="1058"/>
              </w:tabs>
              <w:spacing w:line="280" w:lineRule="exact"/>
              <w:ind w:right="-14"/>
              <w:rPr>
                <w:rFonts w:ascii="Arial" w:hAnsi="Arial" w:cs="Arial"/>
                <w:sz w:val="18"/>
                <w:szCs w:val="18"/>
              </w:rPr>
            </w:pPr>
          </w:p>
        </w:tc>
        <w:tc>
          <w:tcPr>
            <w:tcW w:w="1305" w:type="dxa"/>
            <w:vAlign w:val="bottom"/>
          </w:tcPr>
          <w:p w14:paraId="475A0E1F" w14:textId="184AFBED"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87</w:t>
            </w:r>
          </w:p>
        </w:tc>
      </w:tr>
      <w:tr w:rsidR="002D0F9D" w:rsidRPr="00A41E93" w14:paraId="26E1FBB8" w14:textId="77777777" w:rsidTr="007709D8">
        <w:tc>
          <w:tcPr>
            <w:tcW w:w="3042" w:type="dxa"/>
            <w:vAlign w:val="bottom"/>
          </w:tcPr>
          <w:p w14:paraId="7266AD22" w14:textId="362B6253" w:rsidR="002D0F9D" w:rsidRPr="00A41E93" w:rsidRDefault="002D0F9D" w:rsidP="002D0F9D">
            <w:pPr>
              <w:spacing w:line="280" w:lineRule="exact"/>
              <w:ind w:left="162" w:hanging="162"/>
              <w:rPr>
                <w:rFonts w:ascii="Arial" w:hAnsi="Arial" w:cs="Arial"/>
                <w:sz w:val="18"/>
                <w:szCs w:val="18"/>
              </w:rPr>
            </w:pPr>
            <w:r w:rsidRPr="00A41E93">
              <w:rPr>
                <w:rFonts w:ascii="Arial" w:hAnsi="Arial" w:cs="Arial"/>
                <w:sz w:val="18"/>
                <w:szCs w:val="18"/>
              </w:rPr>
              <w:t xml:space="preserve">Gain </w:t>
            </w:r>
            <w:r w:rsidR="00751738">
              <w:rPr>
                <w:rFonts w:ascii="Arial" w:hAnsi="Arial" w:cs="Arial"/>
                <w:sz w:val="18"/>
                <w:szCs w:val="18"/>
              </w:rPr>
              <w:t>from fair value of investment properties</w:t>
            </w:r>
          </w:p>
        </w:tc>
        <w:tc>
          <w:tcPr>
            <w:tcW w:w="1305" w:type="dxa"/>
          </w:tcPr>
          <w:p w14:paraId="680CD4C5" w14:textId="77777777" w:rsidR="002D0F9D" w:rsidRPr="00A41E93" w:rsidRDefault="002D0F9D" w:rsidP="002D0F9D">
            <w:pPr>
              <w:tabs>
                <w:tab w:val="decimal" w:pos="1134"/>
              </w:tabs>
              <w:spacing w:line="280" w:lineRule="exact"/>
              <w:ind w:right="-14"/>
              <w:rPr>
                <w:rFonts w:ascii="Arial" w:hAnsi="Arial" w:cs="Arial"/>
                <w:sz w:val="18"/>
                <w:szCs w:val="18"/>
              </w:rPr>
            </w:pPr>
          </w:p>
        </w:tc>
        <w:tc>
          <w:tcPr>
            <w:tcW w:w="1305" w:type="dxa"/>
          </w:tcPr>
          <w:p w14:paraId="4F4B7BFB"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1DE03409"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3D390DAB"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40CBAA87"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50CE2F23" w14:textId="4A6C88DF"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10F33FA3"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5EDD1599"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vAlign w:val="bottom"/>
          </w:tcPr>
          <w:p w14:paraId="62927010" w14:textId="6A86723E"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722</w:t>
            </w:r>
          </w:p>
        </w:tc>
      </w:tr>
      <w:tr w:rsidR="002D0F9D" w:rsidRPr="00A41E93" w14:paraId="0C4BF8D6" w14:textId="77777777" w:rsidTr="007709D8">
        <w:tc>
          <w:tcPr>
            <w:tcW w:w="3042" w:type="dxa"/>
            <w:vAlign w:val="bottom"/>
          </w:tcPr>
          <w:p w14:paraId="3D2C08AA" w14:textId="3A408761" w:rsidR="002D0F9D" w:rsidRPr="00A41E93" w:rsidRDefault="00751738" w:rsidP="002D0F9D">
            <w:pPr>
              <w:spacing w:line="280" w:lineRule="exact"/>
              <w:ind w:left="162" w:hanging="162"/>
              <w:rPr>
                <w:rFonts w:ascii="Arial" w:hAnsi="Arial" w:cs="Arial"/>
                <w:sz w:val="18"/>
                <w:szCs w:val="18"/>
              </w:rPr>
            </w:pPr>
            <w:r>
              <w:rPr>
                <w:rFonts w:ascii="Arial" w:hAnsi="Arial" w:cs="Arial"/>
                <w:sz w:val="18"/>
                <w:szCs w:val="18"/>
              </w:rPr>
              <w:t>Dividend income</w:t>
            </w:r>
          </w:p>
        </w:tc>
        <w:tc>
          <w:tcPr>
            <w:tcW w:w="1305" w:type="dxa"/>
          </w:tcPr>
          <w:p w14:paraId="5D55384C" w14:textId="77777777" w:rsidR="002D0F9D" w:rsidRPr="00A41E93" w:rsidRDefault="002D0F9D" w:rsidP="002D0F9D">
            <w:pPr>
              <w:tabs>
                <w:tab w:val="decimal" w:pos="1134"/>
              </w:tabs>
              <w:spacing w:line="280" w:lineRule="exact"/>
              <w:ind w:right="-14"/>
              <w:rPr>
                <w:rFonts w:ascii="Arial" w:hAnsi="Arial" w:cs="Arial"/>
                <w:sz w:val="18"/>
                <w:szCs w:val="18"/>
              </w:rPr>
            </w:pPr>
          </w:p>
        </w:tc>
        <w:tc>
          <w:tcPr>
            <w:tcW w:w="1305" w:type="dxa"/>
          </w:tcPr>
          <w:p w14:paraId="295DB3F2"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0ACD19D1"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796424AA"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11DF8160"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4672FDD7"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44810343"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2466F93C"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vAlign w:val="bottom"/>
          </w:tcPr>
          <w:p w14:paraId="1D7428BF" w14:textId="28DD7C6F"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1</w:t>
            </w:r>
          </w:p>
        </w:tc>
      </w:tr>
      <w:tr w:rsidR="002D0F9D" w:rsidRPr="00A41E93" w14:paraId="44F371FF" w14:textId="77777777" w:rsidTr="007709D8">
        <w:tc>
          <w:tcPr>
            <w:tcW w:w="3042" w:type="dxa"/>
            <w:vAlign w:val="bottom"/>
          </w:tcPr>
          <w:p w14:paraId="25C94B35" w14:textId="77777777" w:rsidR="002D0F9D" w:rsidRPr="00A41E93" w:rsidRDefault="002D0F9D" w:rsidP="002D0F9D">
            <w:pPr>
              <w:spacing w:line="280" w:lineRule="exact"/>
              <w:ind w:left="162" w:hanging="162"/>
              <w:rPr>
                <w:rFonts w:ascii="Arial" w:hAnsi="Arial" w:cs="Arial"/>
                <w:sz w:val="18"/>
                <w:szCs w:val="18"/>
              </w:rPr>
            </w:pPr>
            <w:r w:rsidRPr="00A41E93">
              <w:rPr>
                <w:rFonts w:ascii="Arial" w:hAnsi="Arial" w:cs="Arial"/>
                <w:sz w:val="18"/>
                <w:szCs w:val="18"/>
              </w:rPr>
              <w:t>Selling expenses</w:t>
            </w:r>
          </w:p>
        </w:tc>
        <w:tc>
          <w:tcPr>
            <w:tcW w:w="1305" w:type="dxa"/>
          </w:tcPr>
          <w:p w14:paraId="3656E4EE" w14:textId="77777777" w:rsidR="002D0F9D" w:rsidRPr="00A41E93" w:rsidRDefault="002D0F9D" w:rsidP="002D0F9D">
            <w:pPr>
              <w:tabs>
                <w:tab w:val="decimal" w:pos="1134"/>
              </w:tabs>
              <w:spacing w:line="280" w:lineRule="exact"/>
              <w:ind w:right="-14"/>
              <w:rPr>
                <w:rFonts w:ascii="Arial" w:hAnsi="Arial" w:cs="Arial"/>
                <w:sz w:val="18"/>
                <w:szCs w:val="18"/>
              </w:rPr>
            </w:pPr>
          </w:p>
        </w:tc>
        <w:tc>
          <w:tcPr>
            <w:tcW w:w="1305" w:type="dxa"/>
          </w:tcPr>
          <w:p w14:paraId="3E994C89"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1A1A07F4"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73AFC97E"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727B636D"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39D1ED45" w14:textId="6059DCE0"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45884BB4"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18CD17DA"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vAlign w:val="bottom"/>
          </w:tcPr>
          <w:p w14:paraId="0F18C969" w14:textId="024B5489" w:rsidR="002D0F9D" w:rsidRPr="00A41E93" w:rsidRDefault="002D0F9D" w:rsidP="002D0F9D">
            <w:pPr>
              <w:tabs>
                <w:tab w:val="decimal" w:pos="975"/>
              </w:tabs>
              <w:spacing w:line="280" w:lineRule="exact"/>
              <w:ind w:right="-14"/>
              <w:rPr>
                <w:rFonts w:ascii="Arial" w:hAnsi="Arial" w:cs="Arial"/>
                <w:sz w:val="18"/>
                <w:szCs w:val="18"/>
                <w:cs/>
              </w:rPr>
            </w:pPr>
            <w:r w:rsidRPr="00A41E93">
              <w:rPr>
                <w:rFonts w:ascii="Arial" w:hAnsi="Arial" w:cs="Arial"/>
                <w:sz w:val="18"/>
                <w:szCs w:val="18"/>
              </w:rPr>
              <w:t>(4</w:t>
            </w:r>
            <w:r w:rsidR="00432C66" w:rsidRPr="00A41E93">
              <w:rPr>
                <w:rFonts w:ascii="Arial" w:hAnsi="Arial" w:cs="Arial"/>
                <w:sz w:val="18"/>
                <w:szCs w:val="18"/>
              </w:rPr>
              <w:t>4</w:t>
            </w:r>
            <w:r w:rsidRPr="00A41E93">
              <w:rPr>
                <w:rFonts w:ascii="Arial" w:hAnsi="Arial" w:cs="Arial"/>
                <w:sz w:val="18"/>
                <w:szCs w:val="18"/>
              </w:rPr>
              <w:t>)</w:t>
            </w:r>
          </w:p>
        </w:tc>
      </w:tr>
      <w:tr w:rsidR="002D0F9D" w:rsidRPr="00A41E93" w14:paraId="3DB4994B" w14:textId="77777777" w:rsidTr="007709D8">
        <w:tc>
          <w:tcPr>
            <w:tcW w:w="3042" w:type="dxa"/>
            <w:vAlign w:val="bottom"/>
          </w:tcPr>
          <w:p w14:paraId="4A692DF6" w14:textId="77777777" w:rsidR="002D0F9D" w:rsidRPr="00A41E93" w:rsidRDefault="002D0F9D" w:rsidP="002D0F9D">
            <w:pPr>
              <w:spacing w:line="280" w:lineRule="exact"/>
              <w:ind w:left="162" w:hanging="162"/>
              <w:rPr>
                <w:rFonts w:ascii="Arial" w:hAnsi="Arial" w:cs="Arial"/>
                <w:sz w:val="18"/>
                <w:szCs w:val="18"/>
                <w:cs/>
              </w:rPr>
            </w:pPr>
            <w:r w:rsidRPr="00A41E93">
              <w:rPr>
                <w:rFonts w:ascii="Arial" w:hAnsi="Arial" w:cs="Arial"/>
                <w:sz w:val="18"/>
                <w:szCs w:val="18"/>
              </w:rPr>
              <w:t>Administrative expenses</w:t>
            </w:r>
          </w:p>
        </w:tc>
        <w:tc>
          <w:tcPr>
            <w:tcW w:w="1305" w:type="dxa"/>
          </w:tcPr>
          <w:p w14:paraId="4015068A" w14:textId="77777777" w:rsidR="002D0F9D" w:rsidRPr="00A41E93" w:rsidRDefault="002D0F9D" w:rsidP="002D0F9D">
            <w:pPr>
              <w:tabs>
                <w:tab w:val="decimal" w:pos="1134"/>
              </w:tabs>
              <w:spacing w:line="280" w:lineRule="exact"/>
              <w:ind w:right="-14"/>
              <w:rPr>
                <w:rFonts w:ascii="Arial" w:hAnsi="Arial" w:cs="Arial"/>
                <w:sz w:val="18"/>
                <w:szCs w:val="18"/>
              </w:rPr>
            </w:pPr>
          </w:p>
        </w:tc>
        <w:tc>
          <w:tcPr>
            <w:tcW w:w="1305" w:type="dxa"/>
          </w:tcPr>
          <w:p w14:paraId="01A8C39D"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42650B97"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397A8A7B"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23EE0E50"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2D1F61D5" w14:textId="02A23594"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27F8F75B"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153622C5"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vAlign w:val="bottom"/>
          </w:tcPr>
          <w:p w14:paraId="58E0A8B2" w14:textId="29E9B40F"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(44</w:t>
            </w:r>
            <w:r w:rsidR="00593F88">
              <w:rPr>
                <w:rFonts w:ascii="Arial" w:hAnsi="Arial" w:cs="Arial"/>
                <w:sz w:val="18"/>
                <w:szCs w:val="18"/>
              </w:rPr>
              <w:t>1</w:t>
            </w:r>
            <w:r w:rsidRPr="00A41E93">
              <w:rPr>
                <w:rFonts w:ascii="Arial" w:hAnsi="Arial" w:cs="Arial"/>
                <w:sz w:val="18"/>
                <w:szCs w:val="18"/>
              </w:rPr>
              <w:t>)</w:t>
            </w:r>
          </w:p>
        </w:tc>
      </w:tr>
      <w:tr w:rsidR="002D0F9D" w:rsidRPr="00A41E93" w14:paraId="2CB58EFC" w14:textId="77777777" w:rsidTr="007709D8">
        <w:tc>
          <w:tcPr>
            <w:tcW w:w="3042" w:type="dxa"/>
            <w:vAlign w:val="bottom"/>
          </w:tcPr>
          <w:p w14:paraId="5469A9E9" w14:textId="1067FA3E" w:rsidR="002D0F9D" w:rsidRPr="00A41E93" w:rsidRDefault="002D0F9D" w:rsidP="002D0F9D">
            <w:pPr>
              <w:spacing w:line="280" w:lineRule="exact"/>
              <w:ind w:left="162" w:hanging="162"/>
              <w:rPr>
                <w:rFonts w:ascii="Arial" w:hAnsi="Arial" w:cs="Browallia New"/>
                <w:sz w:val="18"/>
                <w:szCs w:val="22"/>
              </w:rPr>
            </w:pPr>
            <w:r w:rsidRPr="00A41E93">
              <w:rPr>
                <w:rFonts w:ascii="Arial" w:hAnsi="Arial" w:cs="Arial"/>
                <w:sz w:val="18"/>
                <w:szCs w:val="18"/>
              </w:rPr>
              <w:t>Share of profit from investments in joint ventures</w:t>
            </w:r>
          </w:p>
        </w:tc>
        <w:tc>
          <w:tcPr>
            <w:tcW w:w="1305" w:type="dxa"/>
          </w:tcPr>
          <w:p w14:paraId="74A83D69" w14:textId="77777777" w:rsidR="002D0F9D" w:rsidRPr="00A41E93" w:rsidRDefault="002D0F9D" w:rsidP="002D0F9D">
            <w:pPr>
              <w:tabs>
                <w:tab w:val="decimal" w:pos="1134"/>
              </w:tabs>
              <w:spacing w:line="280" w:lineRule="exact"/>
              <w:ind w:right="-14"/>
              <w:rPr>
                <w:rFonts w:ascii="Arial" w:hAnsi="Arial" w:cs="Arial"/>
                <w:sz w:val="18"/>
                <w:szCs w:val="18"/>
              </w:rPr>
            </w:pPr>
          </w:p>
        </w:tc>
        <w:tc>
          <w:tcPr>
            <w:tcW w:w="1305" w:type="dxa"/>
          </w:tcPr>
          <w:p w14:paraId="7548E951"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092BB227"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6C5E4108"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082D45A5"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76F1B8F4" w14:textId="7EA7D898"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32515BF5"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tcPr>
          <w:p w14:paraId="76418E75" w14:textId="77777777" w:rsidR="002D0F9D" w:rsidRPr="00A41E93" w:rsidRDefault="002D0F9D" w:rsidP="002D0F9D">
            <w:pPr>
              <w:tabs>
                <w:tab w:val="decimal" w:pos="1058"/>
                <w:tab w:val="decimal" w:pos="1134"/>
              </w:tabs>
              <w:spacing w:line="280" w:lineRule="exact"/>
              <w:ind w:right="-14"/>
              <w:rPr>
                <w:rFonts w:ascii="Arial" w:hAnsi="Arial" w:cs="Arial"/>
                <w:sz w:val="18"/>
                <w:szCs w:val="18"/>
              </w:rPr>
            </w:pPr>
          </w:p>
        </w:tc>
        <w:tc>
          <w:tcPr>
            <w:tcW w:w="1305" w:type="dxa"/>
            <w:vAlign w:val="bottom"/>
          </w:tcPr>
          <w:p w14:paraId="4C031125" w14:textId="1CE4B0F3" w:rsidR="002D0F9D" w:rsidRPr="00A41E93" w:rsidRDefault="002D0F9D" w:rsidP="002D0F9D">
            <w:pPr>
              <w:tabs>
                <w:tab w:val="decimal" w:pos="975"/>
              </w:tabs>
              <w:spacing w:line="280" w:lineRule="exact"/>
              <w:ind w:right="-14"/>
              <w:rPr>
                <w:rFonts w:ascii="Arial" w:hAnsi="Arial" w:cs="Arial"/>
                <w:sz w:val="18"/>
                <w:szCs w:val="18"/>
              </w:rPr>
            </w:pPr>
            <w:r w:rsidRPr="00A41E93">
              <w:rPr>
                <w:rFonts w:ascii="Arial" w:hAnsi="Arial" w:cs="Arial"/>
                <w:sz w:val="18"/>
                <w:szCs w:val="18"/>
              </w:rPr>
              <w:t>160</w:t>
            </w:r>
          </w:p>
        </w:tc>
      </w:tr>
      <w:tr w:rsidR="002D0F9D" w:rsidRPr="00A41E93" w14:paraId="6B499900" w14:textId="77777777" w:rsidTr="007709D8">
        <w:tc>
          <w:tcPr>
            <w:tcW w:w="3042" w:type="dxa"/>
            <w:vAlign w:val="bottom"/>
          </w:tcPr>
          <w:p w14:paraId="4C3B2B85" w14:textId="0EEFC4EE" w:rsidR="002D0F9D" w:rsidRPr="00A41E93" w:rsidRDefault="002D0F9D" w:rsidP="002D0F9D">
            <w:pPr>
              <w:tabs>
                <w:tab w:val="decimal" w:pos="702"/>
                <w:tab w:val="decimal" w:pos="938"/>
              </w:tabs>
              <w:spacing w:line="280" w:lineRule="exact"/>
              <w:ind w:right="-14"/>
              <w:rPr>
                <w:rFonts w:ascii="Arial" w:hAnsi="Arial" w:cs="Arial"/>
                <w:sz w:val="18"/>
                <w:szCs w:val="18"/>
              </w:rPr>
            </w:pPr>
            <w:r w:rsidRPr="00A41E93">
              <w:rPr>
                <w:rFonts w:ascii="Arial" w:hAnsi="Arial" w:cs="Arial"/>
                <w:sz w:val="18"/>
                <w:szCs w:val="18"/>
              </w:rPr>
              <w:t>Finance cost</w:t>
            </w:r>
          </w:p>
        </w:tc>
        <w:tc>
          <w:tcPr>
            <w:tcW w:w="1305" w:type="dxa"/>
            <w:vAlign w:val="bottom"/>
          </w:tcPr>
          <w:p w14:paraId="15015C38" w14:textId="77777777" w:rsidR="002D0F9D" w:rsidRPr="00A41E93" w:rsidRDefault="002D0F9D" w:rsidP="002D0F9D">
            <w:pPr>
              <w:tabs>
                <w:tab w:val="decimal" w:pos="702"/>
                <w:tab w:val="decimal" w:pos="938"/>
              </w:tabs>
              <w:spacing w:line="280" w:lineRule="exact"/>
              <w:ind w:right="-14"/>
              <w:rPr>
                <w:rFonts w:ascii="Arial" w:hAnsi="Arial" w:cs="Arial"/>
                <w:sz w:val="18"/>
                <w:szCs w:val="18"/>
              </w:rPr>
            </w:pPr>
          </w:p>
        </w:tc>
        <w:tc>
          <w:tcPr>
            <w:tcW w:w="1305" w:type="dxa"/>
            <w:vAlign w:val="bottom"/>
          </w:tcPr>
          <w:p w14:paraId="703B8E15" w14:textId="77777777" w:rsidR="002D0F9D" w:rsidRPr="00A41E93" w:rsidRDefault="002D0F9D" w:rsidP="002D0F9D">
            <w:pPr>
              <w:tabs>
                <w:tab w:val="decimal" w:pos="702"/>
                <w:tab w:val="decimal" w:pos="938"/>
              </w:tabs>
              <w:spacing w:line="280" w:lineRule="exact"/>
              <w:ind w:right="-14"/>
              <w:rPr>
                <w:rFonts w:ascii="Arial" w:hAnsi="Arial" w:cs="Arial"/>
                <w:sz w:val="18"/>
                <w:szCs w:val="18"/>
              </w:rPr>
            </w:pPr>
          </w:p>
        </w:tc>
        <w:tc>
          <w:tcPr>
            <w:tcW w:w="1305" w:type="dxa"/>
            <w:vAlign w:val="bottom"/>
          </w:tcPr>
          <w:p w14:paraId="37C6AF3E" w14:textId="77777777" w:rsidR="002D0F9D" w:rsidRPr="00A41E93" w:rsidRDefault="002D0F9D" w:rsidP="002D0F9D">
            <w:pPr>
              <w:tabs>
                <w:tab w:val="decimal" w:pos="702"/>
                <w:tab w:val="decimal" w:pos="938"/>
              </w:tabs>
              <w:spacing w:line="280" w:lineRule="exact"/>
              <w:ind w:right="-14"/>
              <w:rPr>
                <w:rFonts w:ascii="Arial" w:hAnsi="Arial" w:cs="Arial"/>
                <w:sz w:val="18"/>
                <w:szCs w:val="18"/>
              </w:rPr>
            </w:pPr>
          </w:p>
        </w:tc>
        <w:tc>
          <w:tcPr>
            <w:tcW w:w="1305" w:type="dxa"/>
            <w:vAlign w:val="bottom"/>
          </w:tcPr>
          <w:p w14:paraId="5C3DC1DA" w14:textId="77777777" w:rsidR="002D0F9D" w:rsidRPr="00A41E93" w:rsidRDefault="002D0F9D" w:rsidP="002D0F9D">
            <w:pPr>
              <w:tabs>
                <w:tab w:val="decimal" w:pos="702"/>
                <w:tab w:val="decimal" w:pos="938"/>
              </w:tabs>
              <w:spacing w:line="280" w:lineRule="exact"/>
              <w:ind w:right="-14"/>
              <w:rPr>
                <w:rFonts w:ascii="Arial" w:hAnsi="Arial" w:cs="Arial"/>
                <w:sz w:val="18"/>
                <w:szCs w:val="18"/>
              </w:rPr>
            </w:pPr>
          </w:p>
        </w:tc>
        <w:tc>
          <w:tcPr>
            <w:tcW w:w="1305" w:type="dxa"/>
          </w:tcPr>
          <w:p w14:paraId="579C2956"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4842AA5A" w14:textId="4BD57952"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408E1696"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260554CE"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vAlign w:val="bottom"/>
          </w:tcPr>
          <w:p w14:paraId="35933449" w14:textId="0CEF7A8A"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cs/>
              </w:rPr>
            </w:pPr>
            <w:r w:rsidRPr="00A41E93">
              <w:rPr>
                <w:rFonts w:ascii="Arial" w:hAnsi="Arial" w:cs="Arial"/>
                <w:sz w:val="18"/>
                <w:szCs w:val="18"/>
              </w:rPr>
              <w:t>(556)</w:t>
            </w:r>
          </w:p>
        </w:tc>
      </w:tr>
      <w:tr w:rsidR="002D0F9D" w:rsidRPr="00A41E93" w14:paraId="5F222792" w14:textId="77777777" w:rsidTr="007709D8">
        <w:tc>
          <w:tcPr>
            <w:tcW w:w="3042" w:type="dxa"/>
            <w:vAlign w:val="bottom"/>
          </w:tcPr>
          <w:p w14:paraId="710EF93C" w14:textId="17D19AAA" w:rsidR="002D0F9D" w:rsidRPr="00A41E93" w:rsidRDefault="002D0F9D" w:rsidP="002D0F9D">
            <w:pPr>
              <w:spacing w:line="280" w:lineRule="exact"/>
              <w:ind w:left="162" w:right="-108" w:hanging="162"/>
              <w:rPr>
                <w:rFonts w:ascii="Arial" w:hAnsi="Arial" w:cs="Arial"/>
                <w:b/>
                <w:bCs/>
                <w:sz w:val="18"/>
                <w:szCs w:val="18"/>
                <w:cs/>
              </w:rPr>
            </w:pPr>
            <w:r w:rsidRPr="00A41E93">
              <w:rPr>
                <w:rFonts w:ascii="Arial" w:hAnsi="Arial" w:cs="Arial"/>
                <w:b/>
                <w:bCs/>
                <w:sz w:val="18"/>
                <w:szCs w:val="18"/>
              </w:rPr>
              <w:t xml:space="preserve">Profit before income tax </w:t>
            </w:r>
          </w:p>
        </w:tc>
        <w:tc>
          <w:tcPr>
            <w:tcW w:w="1305" w:type="dxa"/>
          </w:tcPr>
          <w:p w14:paraId="667C60B7"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tcPr>
          <w:p w14:paraId="4C97384D"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tcPr>
          <w:p w14:paraId="6057CA6C"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tcPr>
          <w:p w14:paraId="22FD7305" w14:textId="77777777" w:rsidR="002D0F9D" w:rsidRPr="00A41E93" w:rsidRDefault="002D0F9D" w:rsidP="002D0F9D">
            <w:pPr>
              <w:tabs>
                <w:tab w:val="decimal" w:pos="702"/>
                <w:tab w:val="decimal" w:pos="938"/>
              </w:tabs>
              <w:spacing w:line="280" w:lineRule="exact"/>
              <w:ind w:right="-14"/>
              <w:rPr>
                <w:rFonts w:ascii="Arial" w:hAnsi="Arial" w:cs="Arial"/>
                <w:sz w:val="18"/>
                <w:szCs w:val="18"/>
              </w:rPr>
            </w:pPr>
          </w:p>
        </w:tc>
        <w:tc>
          <w:tcPr>
            <w:tcW w:w="1305" w:type="dxa"/>
          </w:tcPr>
          <w:p w14:paraId="7207FDE6"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70323BDD" w14:textId="1CEAAD53"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522F7E34"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0309608B"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vAlign w:val="bottom"/>
          </w:tcPr>
          <w:p w14:paraId="19C96B32" w14:textId="6B533590" w:rsidR="002D0F9D" w:rsidRPr="00A41E93" w:rsidRDefault="002D0F9D" w:rsidP="002D0F9D">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2</w:t>
            </w:r>
            <w:r w:rsidR="00366F7A">
              <w:rPr>
                <w:rFonts w:ascii="Arial" w:hAnsi="Arial" w:cs="Arial"/>
                <w:b/>
                <w:bCs/>
                <w:sz w:val="18"/>
                <w:szCs w:val="18"/>
              </w:rPr>
              <w:t>7</w:t>
            </w:r>
            <w:r w:rsidR="00593F88">
              <w:rPr>
                <w:rFonts w:ascii="Arial" w:hAnsi="Arial" w:cs="Arial"/>
                <w:b/>
                <w:bCs/>
                <w:sz w:val="18"/>
                <w:szCs w:val="18"/>
              </w:rPr>
              <w:t>2</w:t>
            </w:r>
          </w:p>
        </w:tc>
      </w:tr>
      <w:tr w:rsidR="002D0F9D" w:rsidRPr="00A41E93" w14:paraId="30BE63EF" w14:textId="77777777" w:rsidTr="007709D8">
        <w:tc>
          <w:tcPr>
            <w:tcW w:w="3042" w:type="dxa"/>
            <w:vAlign w:val="bottom"/>
          </w:tcPr>
          <w:p w14:paraId="3C54E4AE" w14:textId="630EC8D5" w:rsidR="002D0F9D" w:rsidRPr="00A41E93" w:rsidRDefault="002D0F9D" w:rsidP="002D0F9D">
            <w:pPr>
              <w:spacing w:line="280" w:lineRule="exact"/>
              <w:ind w:left="162" w:hanging="162"/>
              <w:rPr>
                <w:rFonts w:ascii="Arial" w:hAnsi="Arial" w:cs="Arial"/>
                <w:sz w:val="18"/>
                <w:szCs w:val="18"/>
                <w:cs/>
              </w:rPr>
            </w:pPr>
            <w:r w:rsidRPr="00A41E93">
              <w:rPr>
                <w:rFonts w:ascii="Arial" w:hAnsi="Arial" w:cs="Arial"/>
                <w:sz w:val="18"/>
                <w:szCs w:val="18"/>
              </w:rPr>
              <w:t>Tax expense</w:t>
            </w:r>
          </w:p>
        </w:tc>
        <w:tc>
          <w:tcPr>
            <w:tcW w:w="1305" w:type="dxa"/>
          </w:tcPr>
          <w:p w14:paraId="1FD5BC7B"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tcPr>
          <w:p w14:paraId="65AC8948"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tcPr>
          <w:p w14:paraId="271B7DC1"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tcPr>
          <w:p w14:paraId="64B40C7C" w14:textId="77777777" w:rsidR="002D0F9D" w:rsidRPr="00A41E93" w:rsidRDefault="002D0F9D" w:rsidP="002D0F9D">
            <w:pPr>
              <w:tabs>
                <w:tab w:val="decimal" w:pos="702"/>
                <w:tab w:val="decimal" w:pos="938"/>
              </w:tabs>
              <w:spacing w:line="280" w:lineRule="exact"/>
              <w:ind w:right="-14"/>
              <w:rPr>
                <w:rFonts w:ascii="Arial" w:hAnsi="Arial" w:cs="Arial"/>
                <w:sz w:val="18"/>
                <w:szCs w:val="18"/>
              </w:rPr>
            </w:pPr>
          </w:p>
        </w:tc>
        <w:tc>
          <w:tcPr>
            <w:tcW w:w="1305" w:type="dxa"/>
          </w:tcPr>
          <w:p w14:paraId="3768CC80"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6A4FD3CD" w14:textId="37A45BF6"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137D48C0" w14:textId="77777777" w:rsidR="002D0F9D" w:rsidRPr="00A41E93" w:rsidRDefault="002D0F9D" w:rsidP="002D0F9D">
            <w:pPr>
              <w:tabs>
                <w:tab w:val="decimal" w:pos="702"/>
                <w:tab w:val="decimal" w:pos="957"/>
              </w:tabs>
              <w:spacing w:line="280" w:lineRule="exact"/>
              <w:ind w:right="-14"/>
              <w:rPr>
                <w:rFonts w:ascii="Arial" w:hAnsi="Arial" w:cs="Arial"/>
                <w:sz w:val="18"/>
                <w:szCs w:val="18"/>
              </w:rPr>
            </w:pPr>
          </w:p>
        </w:tc>
        <w:tc>
          <w:tcPr>
            <w:tcW w:w="1305" w:type="dxa"/>
          </w:tcPr>
          <w:p w14:paraId="485CA918" w14:textId="77777777" w:rsidR="002D0F9D" w:rsidRPr="00A41E93" w:rsidRDefault="002D0F9D" w:rsidP="002D0F9D">
            <w:pPr>
              <w:tabs>
                <w:tab w:val="decimal" w:pos="702"/>
              </w:tabs>
              <w:spacing w:line="280" w:lineRule="exact"/>
              <w:ind w:right="-14"/>
              <w:rPr>
                <w:rFonts w:ascii="Arial" w:hAnsi="Arial" w:cs="Arial"/>
                <w:sz w:val="18"/>
                <w:szCs w:val="18"/>
              </w:rPr>
            </w:pPr>
          </w:p>
        </w:tc>
        <w:tc>
          <w:tcPr>
            <w:tcW w:w="1305" w:type="dxa"/>
            <w:vAlign w:val="bottom"/>
          </w:tcPr>
          <w:p w14:paraId="25CFD22A" w14:textId="71D309FE" w:rsidR="002D0F9D" w:rsidRPr="00A41E93" w:rsidRDefault="002D0F9D" w:rsidP="002D0F9D">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(213)</w:t>
            </w:r>
          </w:p>
        </w:tc>
      </w:tr>
      <w:tr w:rsidR="002D0F9D" w:rsidRPr="00A41E93" w14:paraId="79D40FC5" w14:textId="77777777" w:rsidTr="007709D8">
        <w:tc>
          <w:tcPr>
            <w:tcW w:w="3042" w:type="dxa"/>
            <w:vAlign w:val="bottom"/>
          </w:tcPr>
          <w:p w14:paraId="798D7D1B" w14:textId="0837E96A" w:rsidR="002D0F9D" w:rsidRPr="00A41E93" w:rsidRDefault="002D0F9D" w:rsidP="002D0F9D">
            <w:pPr>
              <w:spacing w:line="280" w:lineRule="exact"/>
              <w:ind w:right="-14"/>
              <w:rPr>
                <w:rFonts w:ascii="Arial" w:hAnsi="Arial" w:cs="Arial"/>
                <w:b/>
                <w:bCs/>
                <w:sz w:val="18"/>
                <w:szCs w:val="18"/>
              </w:rPr>
            </w:pPr>
            <w:r w:rsidRPr="00A41E93">
              <w:rPr>
                <w:rFonts w:ascii="Arial" w:hAnsi="Arial" w:cs="Arial"/>
                <w:b/>
                <w:bCs/>
                <w:sz w:val="18"/>
                <w:szCs w:val="18"/>
              </w:rPr>
              <w:t>Profit for the year</w:t>
            </w:r>
          </w:p>
        </w:tc>
        <w:tc>
          <w:tcPr>
            <w:tcW w:w="1305" w:type="dxa"/>
            <w:vAlign w:val="bottom"/>
          </w:tcPr>
          <w:p w14:paraId="44056593" w14:textId="77777777" w:rsidR="002D0F9D" w:rsidRPr="00A41E93" w:rsidRDefault="002D0F9D" w:rsidP="002D0F9D">
            <w:pPr>
              <w:tabs>
                <w:tab w:val="decimal" w:pos="702"/>
              </w:tabs>
              <w:spacing w:line="280" w:lineRule="exact"/>
              <w:ind w:right="-14"/>
              <w:rPr>
                <w:rFonts w:ascii="Arial" w:hAnsi="Arial" w:cs="Arial"/>
                <w:b/>
                <w:bCs/>
                <w:sz w:val="18"/>
                <w:szCs w:val="18"/>
              </w:rPr>
            </w:pPr>
          </w:p>
        </w:tc>
        <w:tc>
          <w:tcPr>
            <w:tcW w:w="1305" w:type="dxa"/>
          </w:tcPr>
          <w:p w14:paraId="1E16A07B" w14:textId="77777777" w:rsidR="002D0F9D" w:rsidRPr="00A41E93" w:rsidRDefault="002D0F9D" w:rsidP="002D0F9D">
            <w:pPr>
              <w:tabs>
                <w:tab w:val="decimal" w:pos="702"/>
              </w:tabs>
              <w:spacing w:line="280" w:lineRule="exact"/>
              <w:ind w:right="-14"/>
              <w:rPr>
                <w:rFonts w:ascii="Arial" w:hAnsi="Arial" w:cs="Arial"/>
                <w:b/>
                <w:bCs/>
                <w:sz w:val="18"/>
                <w:szCs w:val="18"/>
              </w:rPr>
            </w:pPr>
          </w:p>
        </w:tc>
        <w:tc>
          <w:tcPr>
            <w:tcW w:w="1305" w:type="dxa"/>
          </w:tcPr>
          <w:p w14:paraId="65174D9F" w14:textId="77777777" w:rsidR="002D0F9D" w:rsidRPr="00A41E93" w:rsidRDefault="002D0F9D" w:rsidP="002D0F9D">
            <w:pPr>
              <w:tabs>
                <w:tab w:val="decimal" w:pos="702"/>
              </w:tabs>
              <w:spacing w:line="280" w:lineRule="exact"/>
              <w:ind w:right="-14"/>
              <w:rPr>
                <w:rFonts w:ascii="Arial" w:hAnsi="Arial" w:cs="Arial"/>
                <w:b/>
                <w:bCs/>
                <w:sz w:val="18"/>
                <w:szCs w:val="18"/>
              </w:rPr>
            </w:pPr>
          </w:p>
        </w:tc>
        <w:tc>
          <w:tcPr>
            <w:tcW w:w="1305" w:type="dxa"/>
          </w:tcPr>
          <w:p w14:paraId="4A09BCC7" w14:textId="77777777" w:rsidR="002D0F9D" w:rsidRPr="00A41E93" w:rsidRDefault="002D0F9D" w:rsidP="002D0F9D">
            <w:pPr>
              <w:tabs>
                <w:tab w:val="decimal" w:pos="702"/>
                <w:tab w:val="decimal" w:pos="938"/>
              </w:tabs>
              <w:spacing w:line="280" w:lineRule="exact"/>
              <w:ind w:right="-14"/>
              <w:rPr>
                <w:rFonts w:ascii="Arial" w:hAnsi="Arial" w:cs="Arial"/>
                <w:b/>
                <w:bCs/>
                <w:sz w:val="18"/>
                <w:szCs w:val="18"/>
              </w:rPr>
            </w:pPr>
          </w:p>
        </w:tc>
        <w:tc>
          <w:tcPr>
            <w:tcW w:w="1305" w:type="dxa"/>
          </w:tcPr>
          <w:p w14:paraId="00148AC7" w14:textId="77777777" w:rsidR="002D0F9D" w:rsidRPr="00A41E93" w:rsidRDefault="002D0F9D" w:rsidP="002D0F9D">
            <w:pPr>
              <w:tabs>
                <w:tab w:val="decimal" w:pos="702"/>
                <w:tab w:val="decimal" w:pos="957"/>
              </w:tabs>
              <w:spacing w:line="280" w:lineRule="exact"/>
              <w:ind w:right="-14"/>
              <w:rPr>
                <w:rFonts w:ascii="Arial" w:hAnsi="Arial" w:cs="Arial"/>
                <w:b/>
                <w:bCs/>
                <w:sz w:val="18"/>
                <w:szCs w:val="18"/>
              </w:rPr>
            </w:pPr>
          </w:p>
        </w:tc>
        <w:tc>
          <w:tcPr>
            <w:tcW w:w="1305" w:type="dxa"/>
          </w:tcPr>
          <w:p w14:paraId="729C0D55" w14:textId="7357884B" w:rsidR="002D0F9D" w:rsidRPr="00A41E93" w:rsidRDefault="002D0F9D" w:rsidP="002D0F9D">
            <w:pPr>
              <w:tabs>
                <w:tab w:val="decimal" w:pos="702"/>
                <w:tab w:val="decimal" w:pos="957"/>
              </w:tabs>
              <w:spacing w:line="280" w:lineRule="exact"/>
              <w:ind w:right="-14"/>
              <w:rPr>
                <w:rFonts w:ascii="Arial" w:hAnsi="Arial" w:cs="Arial"/>
                <w:b/>
                <w:bCs/>
                <w:sz w:val="18"/>
                <w:szCs w:val="18"/>
              </w:rPr>
            </w:pPr>
          </w:p>
        </w:tc>
        <w:tc>
          <w:tcPr>
            <w:tcW w:w="1305" w:type="dxa"/>
          </w:tcPr>
          <w:p w14:paraId="67B87D6C" w14:textId="77777777" w:rsidR="002D0F9D" w:rsidRPr="00A41E93" w:rsidRDefault="002D0F9D" w:rsidP="002D0F9D">
            <w:pPr>
              <w:tabs>
                <w:tab w:val="decimal" w:pos="702"/>
                <w:tab w:val="decimal" w:pos="957"/>
              </w:tabs>
              <w:spacing w:line="280" w:lineRule="exact"/>
              <w:ind w:right="-14"/>
              <w:rPr>
                <w:rFonts w:ascii="Arial" w:hAnsi="Arial" w:cs="Arial"/>
                <w:b/>
                <w:bCs/>
                <w:sz w:val="18"/>
                <w:szCs w:val="18"/>
              </w:rPr>
            </w:pPr>
          </w:p>
        </w:tc>
        <w:tc>
          <w:tcPr>
            <w:tcW w:w="1305" w:type="dxa"/>
          </w:tcPr>
          <w:p w14:paraId="2BB088B4" w14:textId="77777777" w:rsidR="002D0F9D" w:rsidRPr="00A41E93" w:rsidRDefault="002D0F9D" w:rsidP="002D0F9D">
            <w:pPr>
              <w:tabs>
                <w:tab w:val="decimal" w:pos="702"/>
              </w:tabs>
              <w:spacing w:line="280" w:lineRule="exact"/>
              <w:ind w:right="-14"/>
              <w:rPr>
                <w:rFonts w:ascii="Arial" w:hAnsi="Arial" w:cs="Arial"/>
                <w:b/>
                <w:bCs/>
                <w:sz w:val="18"/>
                <w:szCs w:val="18"/>
              </w:rPr>
            </w:pPr>
          </w:p>
        </w:tc>
        <w:tc>
          <w:tcPr>
            <w:tcW w:w="1305" w:type="dxa"/>
            <w:vAlign w:val="bottom"/>
          </w:tcPr>
          <w:p w14:paraId="2E792D85" w14:textId="1174E411" w:rsidR="002D0F9D" w:rsidRPr="00A41E93" w:rsidRDefault="00593F88" w:rsidP="002D0F9D">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Pr>
                <w:rFonts w:ascii="Arial" w:hAnsi="Arial" w:cs="Arial"/>
                <w:b/>
                <w:bCs/>
                <w:sz w:val="18"/>
                <w:szCs w:val="18"/>
              </w:rPr>
              <w:t>59</w:t>
            </w:r>
          </w:p>
        </w:tc>
      </w:tr>
    </w:tbl>
    <w:p w14:paraId="2AD31BB9" w14:textId="77777777" w:rsidR="006E5681" w:rsidRPr="00A41E93" w:rsidRDefault="006E5681">
      <w:r w:rsidRPr="00A41E93">
        <w:br w:type="page"/>
      </w:r>
    </w:p>
    <w:tbl>
      <w:tblPr>
        <w:tblW w:w="14787" w:type="dxa"/>
        <w:tblInd w:w="288" w:type="dxa"/>
        <w:tblLayout w:type="fixed"/>
        <w:tblLook w:val="0000" w:firstRow="0" w:lastRow="0" w:firstColumn="0" w:lastColumn="0" w:noHBand="0" w:noVBand="0"/>
      </w:tblPr>
      <w:tblGrid>
        <w:gridCol w:w="3042"/>
        <w:gridCol w:w="1305"/>
        <w:gridCol w:w="1305"/>
        <w:gridCol w:w="1305"/>
        <w:gridCol w:w="1305"/>
        <w:gridCol w:w="1305"/>
        <w:gridCol w:w="1305"/>
        <w:gridCol w:w="1305"/>
        <w:gridCol w:w="1305"/>
        <w:gridCol w:w="1305"/>
      </w:tblGrid>
      <w:tr w:rsidR="00A3249A" w:rsidRPr="00A41E93" w14:paraId="0964B1A0" w14:textId="77777777">
        <w:tc>
          <w:tcPr>
            <w:tcW w:w="3042" w:type="dxa"/>
            <w:vAlign w:val="bottom"/>
          </w:tcPr>
          <w:p w14:paraId="6A051850" w14:textId="77777777" w:rsidR="00A3249A" w:rsidRPr="00A41E93" w:rsidRDefault="00A3249A">
            <w:pPr>
              <w:tabs>
                <w:tab w:val="left" w:pos="2880"/>
                <w:tab w:val="right" w:pos="5040"/>
                <w:tab w:val="right" w:pos="6390"/>
                <w:tab w:val="right" w:pos="8190"/>
              </w:tabs>
              <w:spacing w:line="280" w:lineRule="exact"/>
              <w:ind w:left="58" w:right="-108" w:hanging="17"/>
              <w:jc w:val="right"/>
              <w:rPr>
                <w:rFonts w:ascii="Arial" w:hAnsi="Arial" w:cs="Arial"/>
                <w:sz w:val="18"/>
                <w:szCs w:val="18"/>
              </w:rPr>
            </w:pPr>
          </w:p>
        </w:tc>
        <w:tc>
          <w:tcPr>
            <w:tcW w:w="1305" w:type="dxa"/>
          </w:tcPr>
          <w:p w14:paraId="6082957E" w14:textId="77777777" w:rsidR="00A3249A" w:rsidRPr="00A41E93" w:rsidRDefault="00A3249A">
            <w:pPr>
              <w:tabs>
                <w:tab w:val="left" w:pos="2880"/>
                <w:tab w:val="right" w:pos="5040"/>
                <w:tab w:val="right" w:pos="6390"/>
                <w:tab w:val="right" w:pos="8190"/>
              </w:tabs>
              <w:spacing w:line="280" w:lineRule="exact"/>
              <w:ind w:left="-18"/>
              <w:jc w:val="right"/>
              <w:rPr>
                <w:rFonts w:ascii="Arial" w:hAnsi="Arial" w:cs="Arial"/>
                <w:sz w:val="18"/>
                <w:szCs w:val="18"/>
              </w:rPr>
            </w:pPr>
          </w:p>
        </w:tc>
        <w:tc>
          <w:tcPr>
            <w:tcW w:w="10440" w:type="dxa"/>
            <w:gridSpan w:val="8"/>
          </w:tcPr>
          <w:p w14:paraId="0CADFA36" w14:textId="77777777" w:rsidR="00A3249A" w:rsidRPr="00A41E93" w:rsidRDefault="00A3249A">
            <w:pPr>
              <w:tabs>
                <w:tab w:val="left" w:pos="2880"/>
                <w:tab w:val="right" w:pos="5040"/>
                <w:tab w:val="right" w:pos="6390"/>
                <w:tab w:val="right" w:pos="8190"/>
              </w:tabs>
              <w:spacing w:line="280" w:lineRule="exact"/>
              <w:ind w:left="-18"/>
              <w:jc w:val="right"/>
              <w:rPr>
                <w:rFonts w:ascii="Arial" w:hAnsi="Arial" w:cs="Arial"/>
                <w:sz w:val="18"/>
                <w:szCs w:val="18"/>
              </w:rPr>
            </w:pPr>
            <w:r w:rsidRPr="00A41E93">
              <w:rPr>
                <w:rFonts w:ascii="Arial" w:hAnsi="Arial" w:cs="Arial"/>
                <w:sz w:val="18"/>
                <w:szCs w:val="18"/>
              </w:rPr>
              <w:t xml:space="preserve"> (Unit</w:t>
            </w:r>
            <w:r w:rsidRPr="00A41E93">
              <w:rPr>
                <w:rFonts w:ascii="Arial" w:hAnsi="Arial" w:cs="Arial"/>
                <w:sz w:val="18"/>
                <w:szCs w:val="18"/>
                <w:cs/>
              </w:rPr>
              <w:t>:</w:t>
            </w:r>
            <w:r w:rsidRPr="00A41E93">
              <w:rPr>
                <w:rFonts w:ascii="Arial" w:hAnsi="Arial" w:cs="Arial"/>
                <w:sz w:val="18"/>
                <w:szCs w:val="18"/>
              </w:rPr>
              <w:t xml:space="preserve"> Million Baht)</w:t>
            </w:r>
          </w:p>
        </w:tc>
      </w:tr>
      <w:tr w:rsidR="00A3249A" w:rsidRPr="00A41E93" w14:paraId="4254E4B4" w14:textId="77777777">
        <w:tc>
          <w:tcPr>
            <w:tcW w:w="3042" w:type="dxa"/>
            <w:vAlign w:val="bottom"/>
          </w:tcPr>
          <w:p w14:paraId="76FF0FF4" w14:textId="77777777" w:rsidR="00A3249A" w:rsidRPr="00A41E93" w:rsidRDefault="00A3249A">
            <w:pPr>
              <w:tabs>
                <w:tab w:val="left" w:pos="2880"/>
                <w:tab w:val="right" w:pos="5040"/>
                <w:tab w:val="right" w:pos="6390"/>
                <w:tab w:val="right" w:pos="8190"/>
              </w:tabs>
              <w:spacing w:line="280" w:lineRule="exact"/>
              <w:ind w:left="58" w:right="-43" w:hanging="17"/>
              <w:jc w:val="center"/>
              <w:rPr>
                <w:rFonts w:ascii="Arial" w:hAnsi="Arial" w:cs="Arial"/>
                <w:sz w:val="18"/>
                <w:szCs w:val="18"/>
                <w:cs/>
              </w:rPr>
            </w:pPr>
          </w:p>
        </w:tc>
        <w:tc>
          <w:tcPr>
            <w:tcW w:w="11745" w:type="dxa"/>
            <w:gridSpan w:val="9"/>
          </w:tcPr>
          <w:p w14:paraId="3213F2C3" w14:textId="2D04C833" w:rsidR="00A3249A" w:rsidRPr="00A41E93" w:rsidRDefault="00A3249A">
            <w:pPr>
              <w:pBdr>
                <w:bottom w:val="single" w:sz="4" w:space="1" w:color="auto"/>
              </w:pBdr>
              <w:spacing w:line="280" w:lineRule="exact"/>
              <w:ind w:left="-18"/>
              <w:jc w:val="center"/>
              <w:rPr>
                <w:rFonts w:ascii="Arial" w:hAnsi="Arial" w:cs="Arial"/>
                <w:sz w:val="18"/>
                <w:szCs w:val="18"/>
                <w:cs/>
              </w:rPr>
            </w:pPr>
            <w:r w:rsidRPr="00A41E93">
              <w:rPr>
                <w:rFonts w:ascii="Arial" w:hAnsi="Arial" w:cs="Arial"/>
                <w:sz w:val="18"/>
                <w:szCs w:val="18"/>
              </w:rPr>
              <w:t>For the year ended 31 December 2024</w:t>
            </w:r>
            <w:r w:rsidR="00432C66" w:rsidRPr="00A41E93">
              <w:rPr>
                <w:rFonts w:ascii="Arial" w:hAnsi="Arial" w:cs="Arial"/>
                <w:sz w:val="18"/>
                <w:szCs w:val="18"/>
              </w:rPr>
              <w:t xml:space="preserve"> (Restated)</w:t>
            </w:r>
          </w:p>
        </w:tc>
      </w:tr>
      <w:tr w:rsidR="00A3249A" w:rsidRPr="00A41E93" w14:paraId="158C42CA" w14:textId="77777777">
        <w:tc>
          <w:tcPr>
            <w:tcW w:w="3042" w:type="dxa"/>
            <w:vAlign w:val="bottom"/>
          </w:tcPr>
          <w:p w14:paraId="4DD69A44" w14:textId="77777777" w:rsidR="00A3249A" w:rsidRPr="00A41E93" w:rsidRDefault="00A3249A">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3CE90A7B" w14:textId="77777777" w:rsidR="00A3249A" w:rsidRPr="00A41E93" w:rsidRDefault="00A3249A">
            <w:pPr>
              <w:spacing w:line="280" w:lineRule="exact"/>
              <w:jc w:val="center"/>
              <w:rPr>
                <w:rFonts w:ascii="Arial" w:hAnsi="Arial" w:cs="Arial"/>
                <w:sz w:val="18"/>
                <w:szCs w:val="18"/>
              </w:rPr>
            </w:pPr>
          </w:p>
        </w:tc>
        <w:tc>
          <w:tcPr>
            <w:tcW w:w="1305" w:type="dxa"/>
          </w:tcPr>
          <w:p w14:paraId="5343DA1D"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6D1364AC"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1C0A0808"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Management</w:t>
            </w:r>
          </w:p>
        </w:tc>
        <w:tc>
          <w:tcPr>
            <w:tcW w:w="1305" w:type="dxa"/>
          </w:tcPr>
          <w:p w14:paraId="47E2E3F6" w14:textId="77777777" w:rsidR="00A3249A" w:rsidRPr="00A41E93" w:rsidRDefault="00A3249A">
            <w:pPr>
              <w:spacing w:line="280" w:lineRule="exact"/>
              <w:jc w:val="center"/>
              <w:rPr>
                <w:rFonts w:ascii="Arial" w:hAnsi="Arial" w:cs="Arial"/>
                <w:sz w:val="18"/>
                <w:szCs w:val="18"/>
                <w:cs/>
              </w:rPr>
            </w:pPr>
          </w:p>
        </w:tc>
        <w:tc>
          <w:tcPr>
            <w:tcW w:w="1305" w:type="dxa"/>
            <w:vAlign w:val="bottom"/>
          </w:tcPr>
          <w:p w14:paraId="66503207" w14:textId="77777777" w:rsidR="00A3249A" w:rsidRPr="00A41E93" w:rsidRDefault="00A3249A">
            <w:pPr>
              <w:spacing w:line="280" w:lineRule="exact"/>
              <w:jc w:val="center"/>
              <w:rPr>
                <w:rFonts w:ascii="Arial" w:hAnsi="Arial" w:cs="Arial"/>
                <w:sz w:val="18"/>
                <w:szCs w:val="18"/>
                <w:cs/>
              </w:rPr>
            </w:pPr>
          </w:p>
        </w:tc>
        <w:tc>
          <w:tcPr>
            <w:tcW w:w="1305" w:type="dxa"/>
            <w:vAlign w:val="bottom"/>
          </w:tcPr>
          <w:p w14:paraId="2D9C1255" w14:textId="77777777" w:rsidR="00A3249A" w:rsidRPr="00A41E93" w:rsidRDefault="00A3249A">
            <w:pPr>
              <w:spacing w:line="280" w:lineRule="exact"/>
              <w:jc w:val="center"/>
              <w:rPr>
                <w:rFonts w:ascii="Arial" w:hAnsi="Arial" w:cs="Arial"/>
                <w:sz w:val="18"/>
                <w:szCs w:val="18"/>
                <w:cs/>
              </w:rPr>
            </w:pPr>
          </w:p>
        </w:tc>
        <w:tc>
          <w:tcPr>
            <w:tcW w:w="1305" w:type="dxa"/>
            <w:vAlign w:val="bottom"/>
          </w:tcPr>
          <w:p w14:paraId="57780DE9"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33BA84FA" w14:textId="77777777" w:rsidR="00A3249A" w:rsidRPr="00A41E93" w:rsidRDefault="00A3249A">
            <w:pPr>
              <w:spacing w:line="280" w:lineRule="exact"/>
              <w:jc w:val="center"/>
              <w:rPr>
                <w:rFonts w:ascii="Arial" w:hAnsi="Arial" w:cs="Arial"/>
                <w:sz w:val="18"/>
                <w:szCs w:val="18"/>
              </w:rPr>
            </w:pPr>
          </w:p>
        </w:tc>
      </w:tr>
      <w:tr w:rsidR="00A3249A" w:rsidRPr="00A41E93" w14:paraId="1FFA5DA1" w14:textId="77777777">
        <w:tc>
          <w:tcPr>
            <w:tcW w:w="3042" w:type="dxa"/>
            <w:vAlign w:val="bottom"/>
          </w:tcPr>
          <w:p w14:paraId="40EAFC4D" w14:textId="77777777" w:rsidR="00A3249A" w:rsidRPr="00A41E93" w:rsidRDefault="00A3249A">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11DDE34D" w14:textId="77777777" w:rsidR="00A3249A" w:rsidRPr="00A41E93" w:rsidRDefault="00A3249A">
            <w:pPr>
              <w:spacing w:line="280" w:lineRule="exact"/>
              <w:jc w:val="center"/>
              <w:rPr>
                <w:rFonts w:ascii="Arial" w:hAnsi="Arial" w:cs="Arial"/>
                <w:sz w:val="18"/>
                <w:szCs w:val="18"/>
              </w:rPr>
            </w:pPr>
          </w:p>
        </w:tc>
        <w:tc>
          <w:tcPr>
            <w:tcW w:w="1305" w:type="dxa"/>
          </w:tcPr>
          <w:p w14:paraId="0865C5D6"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43635372"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548518CD"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 xml:space="preserve">of real estate </w:t>
            </w:r>
          </w:p>
        </w:tc>
        <w:tc>
          <w:tcPr>
            <w:tcW w:w="1305" w:type="dxa"/>
          </w:tcPr>
          <w:p w14:paraId="111548E4"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789A1330"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49DF19C3" w14:textId="77777777" w:rsidR="00A3249A" w:rsidRPr="00A41E93" w:rsidRDefault="00A3249A">
            <w:pPr>
              <w:spacing w:line="280" w:lineRule="exact"/>
              <w:jc w:val="center"/>
              <w:rPr>
                <w:rFonts w:ascii="Arial" w:hAnsi="Arial" w:cs="Arial"/>
                <w:sz w:val="18"/>
                <w:szCs w:val="18"/>
                <w:cs/>
              </w:rPr>
            </w:pPr>
          </w:p>
        </w:tc>
        <w:tc>
          <w:tcPr>
            <w:tcW w:w="1305" w:type="dxa"/>
            <w:vAlign w:val="bottom"/>
          </w:tcPr>
          <w:p w14:paraId="0EEC3B77"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17B1EDBE" w14:textId="77777777" w:rsidR="00A3249A" w:rsidRPr="00A41E93" w:rsidRDefault="00A3249A">
            <w:pPr>
              <w:spacing w:line="280" w:lineRule="exact"/>
              <w:jc w:val="center"/>
              <w:rPr>
                <w:rFonts w:ascii="Arial" w:hAnsi="Arial" w:cs="Arial"/>
                <w:sz w:val="18"/>
                <w:szCs w:val="18"/>
              </w:rPr>
            </w:pPr>
          </w:p>
        </w:tc>
      </w:tr>
      <w:tr w:rsidR="00A3249A" w:rsidRPr="00A41E93" w14:paraId="222E4CA1" w14:textId="77777777">
        <w:tc>
          <w:tcPr>
            <w:tcW w:w="3042" w:type="dxa"/>
            <w:vAlign w:val="bottom"/>
          </w:tcPr>
          <w:p w14:paraId="62E6A787" w14:textId="77777777" w:rsidR="00A3249A" w:rsidRPr="00A41E93" w:rsidRDefault="00A3249A">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3915" w:type="dxa"/>
            <w:gridSpan w:val="3"/>
          </w:tcPr>
          <w:p w14:paraId="45B5CF2B" w14:textId="77777777" w:rsidR="00A3249A" w:rsidRPr="00A41E93" w:rsidRDefault="00A3249A">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Real estate segment</w:t>
            </w:r>
          </w:p>
        </w:tc>
        <w:tc>
          <w:tcPr>
            <w:tcW w:w="1305" w:type="dxa"/>
            <w:vAlign w:val="bottom"/>
          </w:tcPr>
          <w:p w14:paraId="6AD97863"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development</w:t>
            </w:r>
          </w:p>
        </w:tc>
        <w:tc>
          <w:tcPr>
            <w:tcW w:w="1305" w:type="dxa"/>
          </w:tcPr>
          <w:p w14:paraId="33EC7104"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Service</w:t>
            </w:r>
          </w:p>
        </w:tc>
        <w:tc>
          <w:tcPr>
            <w:tcW w:w="1305" w:type="dxa"/>
            <w:vAlign w:val="bottom"/>
          </w:tcPr>
          <w:p w14:paraId="10B87475"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0F58635B" w14:textId="77777777" w:rsidR="00A3249A" w:rsidRPr="00A41E93" w:rsidRDefault="00A3249A">
            <w:pPr>
              <w:spacing w:line="280" w:lineRule="exact"/>
              <w:jc w:val="center"/>
              <w:rPr>
                <w:rFonts w:ascii="Arial" w:hAnsi="Arial" w:cs="Arial"/>
                <w:sz w:val="18"/>
                <w:szCs w:val="18"/>
                <w:cs/>
              </w:rPr>
            </w:pPr>
            <w:r w:rsidRPr="00A41E93">
              <w:rPr>
                <w:rFonts w:ascii="Arial" w:hAnsi="Arial" w:cs="Arial"/>
                <w:sz w:val="18"/>
                <w:szCs w:val="18"/>
              </w:rPr>
              <w:t xml:space="preserve">Total </w:t>
            </w:r>
          </w:p>
        </w:tc>
        <w:tc>
          <w:tcPr>
            <w:tcW w:w="1305" w:type="dxa"/>
            <w:vAlign w:val="bottom"/>
          </w:tcPr>
          <w:p w14:paraId="4CE84C09"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 xml:space="preserve">Adjustments </w:t>
            </w:r>
          </w:p>
        </w:tc>
        <w:tc>
          <w:tcPr>
            <w:tcW w:w="1305" w:type="dxa"/>
            <w:vAlign w:val="bottom"/>
          </w:tcPr>
          <w:p w14:paraId="06B9D508" w14:textId="77777777" w:rsidR="00A3249A" w:rsidRPr="00A41E93" w:rsidRDefault="00A3249A">
            <w:pPr>
              <w:spacing w:line="280" w:lineRule="exact"/>
              <w:jc w:val="center"/>
              <w:rPr>
                <w:rFonts w:ascii="Arial" w:hAnsi="Arial" w:cs="Arial"/>
                <w:sz w:val="18"/>
                <w:szCs w:val="18"/>
              </w:rPr>
            </w:pPr>
          </w:p>
        </w:tc>
      </w:tr>
      <w:tr w:rsidR="00A3249A" w:rsidRPr="00A41E93" w14:paraId="0C1C1716" w14:textId="77777777">
        <w:tc>
          <w:tcPr>
            <w:tcW w:w="3042" w:type="dxa"/>
            <w:vAlign w:val="bottom"/>
          </w:tcPr>
          <w:p w14:paraId="653E8338" w14:textId="77777777" w:rsidR="00A3249A" w:rsidRPr="00A41E93" w:rsidRDefault="00A3249A">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2A3CE72B" w14:textId="77777777" w:rsidR="00A3249A" w:rsidRPr="00A41E93" w:rsidRDefault="00A3249A">
            <w:pPr>
              <w:spacing w:line="280" w:lineRule="exact"/>
              <w:jc w:val="center"/>
              <w:rPr>
                <w:rFonts w:ascii="Arial" w:hAnsi="Arial" w:cs="Arial"/>
                <w:sz w:val="18"/>
                <w:szCs w:val="18"/>
              </w:rPr>
            </w:pPr>
          </w:p>
        </w:tc>
        <w:tc>
          <w:tcPr>
            <w:tcW w:w="1305" w:type="dxa"/>
          </w:tcPr>
          <w:p w14:paraId="7D7D1EB4"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Joint</w:t>
            </w:r>
          </w:p>
        </w:tc>
        <w:tc>
          <w:tcPr>
            <w:tcW w:w="1305" w:type="dxa"/>
            <w:vAlign w:val="bottom"/>
          </w:tcPr>
          <w:p w14:paraId="440FE789" w14:textId="77777777" w:rsidR="00A3249A" w:rsidRPr="00A41E93" w:rsidRDefault="00A3249A">
            <w:pPr>
              <w:spacing w:line="280" w:lineRule="exact"/>
              <w:jc w:val="center"/>
              <w:rPr>
                <w:rFonts w:ascii="Arial" w:hAnsi="Arial" w:cs="Arial"/>
                <w:sz w:val="18"/>
                <w:szCs w:val="18"/>
              </w:rPr>
            </w:pPr>
          </w:p>
        </w:tc>
        <w:tc>
          <w:tcPr>
            <w:tcW w:w="1305" w:type="dxa"/>
            <w:vAlign w:val="bottom"/>
          </w:tcPr>
          <w:p w14:paraId="31324E42"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projects</w:t>
            </w:r>
          </w:p>
        </w:tc>
        <w:tc>
          <w:tcPr>
            <w:tcW w:w="1305" w:type="dxa"/>
          </w:tcPr>
          <w:p w14:paraId="71F10B7F"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apartments</w:t>
            </w:r>
          </w:p>
        </w:tc>
        <w:tc>
          <w:tcPr>
            <w:tcW w:w="1305" w:type="dxa"/>
            <w:vAlign w:val="bottom"/>
          </w:tcPr>
          <w:p w14:paraId="4752F8F4"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Other</w:t>
            </w:r>
          </w:p>
        </w:tc>
        <w:tc>
          <w:tcPr>
            <w:tcW w:w="1305" w:type="dxa"/>
            <w:vAlign w:val="bottom"/>
          </w:tcPr>
          <w:p w14:paraId="55257F2F"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reportable</w:t>
            </w:r>
          </w:p>
        </w:tc>
        <w:tc>
          <w:tcPr>
            <w:tcW w:w="1305" w:type="dxa"/>
            <w:vAlign w:val="bottom"/>
          </w:tcPr>
          <w:p w14:paraId="1A8D000C" w14:textId="77777777" w:rsidR="00A3249A" w:rsidRPr="00A41E93" w:rsidRDefault="00A3249A">
            <w:pPr>
              <w:spacing w:line="280" w:lineRule="exact"/>
              <w:jc w:val="center"/>
              <w:rPr>
                <w:rFonts w:ascii="Arial" w:hAnsi="Arial" w:cs="Arial"/>
                <w:sz w:val="18"/>
                <w:szCs w:val="18"/>
              </w:rPr>
            </w:pPr>
            <w:r w:rsidRPr="00A41E93">
              <w:rPr>
                <w:rFonts w:ascii="Arial" w:hAnsi="Arial" w:cs="Arial"/>
                <w:sz w:val="18"/>
                <w:szCs w:val="18"/>
              </w:rPr>
              <w:t>and</w:t>
            </w:r>
          </w:p>
        </w:tc>
        <w:tc>
          <w:tcPr>
            <w:tcW w:w="1305" w:type="dxa"/>
            <w:vAlign w:val="bottom"/>
          </w:tcPr>
          <w:p w14:paraId="2E479B43" w14:textId="77777777" w:rsidR="00A3249A" w:rsidRPr="00A41E93" w:rsidRDefault="00A3249A">
            <w:pPr>
              <w:spacing w:line="280" w:lineRule="exact"/>
              <w:jc w:val="center"/>
              <w:rPr>
                <w:rFonts w:ascii="Arial" w:hAnsi="Arial" w:cs="Arial"/>
                <w:sz w:val="18"/>
                <w:szCs w:val="18"/>
              </w:rPr>
            </w:pPr>
          </w:p>
        </w:tc>
      </w:tr>
      <w:tr w:rsidR="00A3249A" w:rsidRPr="00A41E93" w14:paraId="3DFA27EE" w14:textId="77777777">
        <w:tc>
          <w:tcPr>
            <w:tcW w:w="3042" w:type="dxa"/>
            <w:vAlign w:val="bottom"/>
          </w:tcPr>
          <w:p w14:paraId="2CAE4DE2" w14:textId="77777777" w:rsidR="00A3249A" w:rsidRPr="00A41E93" w:rsidRDefault="00A3249A">
            <w:pPr>
              <w:tabs>
                <w:tab w:val="left" w:pos="2880"/>
                <w:tab w:val="right" w:pos="5040"/>
                <w:tab w:val="right" w:pos="6390"/>
                <w:tab w:val="right" w:pos="8190"/>
              </w:tabs>
              <w:spacing w:line="280" w:lineRule="exact"/>
              <w:ind w:left="58" w:right="-43" w:hanging="17"/>
              <w:jc w:val="center"/>
              <w:rPr>
                <w:rFonts w:ascii="Arial" w:hAnsi="Arial" w:cs="Arial"/>
                <w:b/>
                <w:bCs/>
                <w:spacing w:val="-5"/>
                <w:sz w:val="18"/>
                <w:szCs w:val="18"/>
                <w:cs/>
              </w:rPr>
            </w:pPr>
          </w:p>
        </w:tc>
        <w:tc>
          <w:tcPr>
            <w:tcW w:w="1305" w:type="dxa"/>
          </w:tcPr>
          <w:p w14:paraId="35EE94FE" w14:textId="77777777" w:rsidR="00A3249A" w:rsidRPr="00A41E93" w:rsidRDefault="00A3249A">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Group</w:t>
            </w:r>
          </w:p>
        </w:tc>
        <w:tc>
          <w:tcPr>
            <w:tcW w:w="1305" w:type="dxa"/>
          </w:tcPr>
          <w:p w14:paraId="1CD6AF77" w14:textId="77777777" w:rsidR="00A3249A" w:rsidRPr="00A41E93" w:rsidRDefault="00A3249A">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ventures</w:t>
            </w:r>
          </w:p>
        </w:tc>
        <w:tc>
          <w:tcPr>
            <w:tcW w:w="1305" w:type="dxa"/>
            <w:vAlign w:val="bottom"/>
          </w:tcPr>
          <w:p w14:paraId="73161DE0" w14:textId="77777777" w:rsidR="00A3249A" w:rsidRPr="00A41E93" w:rsidRDefault="00A3249A">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Total</w:t>
            </w:r>
          </w:p>
        </w:tc>
        <w:tc>
          <w:tcPr>
            <w:tcW w:w="1305" w:type="dxa"/>
            <w:vAlign w:val="bottom"/>
          </w:tcPr>
          <w:p w14:paraId="32851CAD" w14:textId="77777777" w:rsidR="00A3249A" w:rsidRPr="00A41E93" w:rsidRDefault="00A3249A">
            <w:pPr>
              <w:pBdr>
                <w:bottom w:val="single" w:sz="4" w:space="1" w:color="auto"/>
              </w:pBdr>
              <w:spacing w:line="280" w:lineRule="exact"/>
              <w:jc w:val="center"/>
              <w:rPr>
                <w:rFonts w:ascii="Arial" w:hAnsi="Arial" w:cs="Arial"/>
                <w:sz w:val="18"/>
                <w:szCs w:val="18"/>
              </w:rPr>
            </w:pPr>
            <w:r w:rsidRPr="00A41E93">
              <w:rPr>
                <w:rFonts w:ascii="Arial" w:hAnsi="Arial" w:cs="Arial"/>
                <w:sz w:val="18"/>
                <w:szCs w:val="18"/>
              </w:rPr>
              <w:t>segment</w:t>
            </w:r>
          </w:p>
        </w:tc>
        <w:tc>
          <w:tcPr>
            <w:tcW w:w="1305" w:type="dxa"/>
            <w:vAlign w:val="bottom"/>
          </w:tcPr>
          <w:p w14:paraId="37A9EDE4" w14:textId="77777777" w:rsidR="00A3249A" w:rsidRPr="00A41E93" w:rsidRDefault="00A3249A">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segment</w:t>
            </w:r>
          </w:p>
        </w:tc>
        <w:tc>
          <w:tcPr>
            <w:tcW w:w="1305" w:type="dxa"/>
            <w:vAlign w:val="bottom"/>
          </w:tcPr>
          <w:p w14:paraId="0D1823E4" w14:textId="77777777" w:rsidR="00A3249A" w:rsidRPr="00A41E93" w:rsidRDefault="00A3249A">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segments</w:t>
            </w:r>
          </w:p>
        </w:tc>
        <w:tc>
          <w:tcPr>
            <w:tcW w:w="1305" w:type="dxa"/>
            <w:vAlign w:val="bottom"/>
          </w:tcPr>
          <w:p w14:paraId="7225900E" w14:textId="77777777" w:rsidR="00A3249A" w:rsidRPr="00A41E93" w:rsidRDefault="00A3249A">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segments</w:t>
            </w:r>
          </w:p>
        </w:tc>
        <w:tc>
          <w:tcPr>
            <w:tcW w:w="1305" w:type="dxa"/>
            <w:vAlign w:val="bottom"/>
          </w:tcPr>
          <w:p w14:paraId="26146C10" w14:textId="77777777" w:rsidR="00A3249A" w:rsidRPr="00A41E93" w:rsidRDefault="00A3249A">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eliminations</w:t>
            </w:r>
          </w:p>
        </w:tc>
        <w:tc>
          <w:tcPr>
            <w:tcW w:w="1305" w:type="dxa"/>
            <w:vAlign w:val="bottom"/>
          </w:tcPr>
          <w:p w14:paraId="788268C4" w14:textId="77777777" w:rsidR="00A3249A" w:rsidRPr="00A41E93" w:rsidRDefault="00A3249A">
            <w:pPr>
              <w:pBdr>
                <w:bottom w:val="single" w:sz="2" w:space="1" w:color="auto"/>
              </w:pBdr>
              <w:spacing w:line="280" w:lineRule="exact"/>
              <w:jc w:val="center"/>
              <w:rPr>
                <w:rFonts w:ascii="Arial" w:hAnsi="Arial" w:cs="Arial"/>
                <w:sz w:val="18"/>
                <w:szCs w:val="18"/>
              </w:rPr>
            </w:pPr>
            <w:r w:rsidRPr="00A41E93">
              <w:rPr>
                <w:rFonts w:ascii="Arial" w:hAnsi="Arial" w:cs="Arial"/>
                <w:sz w:val="18"/>
                <w:szCs w:val="18"/>
              </w:rPr>
              <w:t>Consolidated</w:t>
            </w:r>
          </w:p>
        </w:tc>
      </w:tr>
      <w:tr w:rsidR="00A3249A" w:rsidRPr="00A41E93" w14:paraId="5BFF579B" w14:textId="77777777">
        <w:tc>
          <w:tcPr>
            <w:tcW w:w="3042" w:type="dxa"/>
          </w:tcPr>
          <w:p w14:paraId="40DAB1B3" w14:textId="77777777" w:rsidR="00A3249A" w:rsidRPr="00A41E93" w:rsidRDefault="00A3249A">
            <w:pPr>
              <w:spacing w:line="280" w:lineRule="exact"/>
              <w:rPr>
                <w:rFonts w:ascii="Arial" w:hAnsi="Arial" w:cs="Arial"/>
                <w:sz w:val="18"/>
                <w:szCs w:val="18"/>
              </w:rPr>
            </w:pPr>
            <w:r w:rsidRPr="00A41E93">
              <w:rPr>
                <w:rFonts w:ascii="Arial" w:hAnsi="Arial" w:cs="Arial"/>
                <w:b/>
                <w:bCs/>
                <w:sz w:val="18"/>
                <w:szCs w:val="18"/>
              </w:rPr>
              <w:t>Revenues</w:t>
            </w:r>
          </w:p>
        </w:tc>
        <w:tc>
          <w:tcPr>
            <w:tcW w:w="1305" w:type="dxa"/>
          </w:tcPr>
          <w:p w14:paraId="20DFEA82" w14:textId="77777777" w:rsidR="00A3249A" w:rsidRPr="00A41E93" w:rsidRDefault="00A3249A">
            <w:pPr>
              <w:tabs>
                <w:tab w:val="decimal" w:pos="858"/>
              </w:tabs>
              <w:spacing w:line="280" w:lineRule="exact"/>
              <w:ind w:left="-18"/>
              <w:rPr>
                <w:rFonts w:ascii="Arial" w:hAnsi="Arial" w:cs="Arial"/>
                <w:spacing w:val="-5"/>
                <w:sz w:val="18"/>
                <w:szCs w:val="18"/>
              </w:rPr>
            </w:pPr>
          </w:p>
        </w:tc>
        <w:tc>
          <w:tcPr>
            <w:tcW w:w="1305" w:type="dxa"/>
          </w:tcPr>
          <w:p w14:paraId="493445D5" w14:textId="77777777" w:rsidR="00A3249A" w:rsidRPr="00A41E93" w:rsidRDefault="00A3249A">
            <w:pPr>
              <w:tabs>
                <w:tab w:val="decimal" w:pos="858"/>
              </w:tabs>
              <w:spacing w:line="280" w:lineRule="exact"/>
              <w:ind w:left="-18"/>
              <w:rPr>
                <w:rFonts w:ascii="Arial" w:hAnsi="Arial" w:cs="Arial"/>
                <w:spacing w:val="-5"/>
                <w:sz w:val="18"/>
                <w:szCs w:val="18"/>
              </w:rPr>
            </w:pPr>
          </w:p>
        </w:tc>
        <w:tc>
          <w:tcPr>
            <w:tcW w:w="1305" w:type="dxa"/>
            <w:vAlign w:val="bottom"/>
          </w:tcPr>
          <w:p w14:paraId="7567D697" w14:textId="77777777" w:rsidR="00A3249A" w:rsidRPr="00A41E93" w:rsidRDefault="00A3249A">
            <w:pPr>
              <w:tabs>
                <w:tab w:val="decimal" w:pos="858"/>
              </w:tabs>
              <w:spacing w:line="280" w:lineRule="exact"/>
              <w:ind w:left="-18"/>
              <w:rPr>
                <w:rFonts w:ascii="Arial" w:hAnsi="Arial" w:cs="Arial"/>
                <w:spacing w:val="-5"/>
                <w:sz w:val="18"/>
                <w:szCs w:val="18"/>
              </w:rPr>
            </w:pPr>
          </w:p>
        </w:tc>
        <w:tc>
          <w:tcPr>
            <w:tcW w:w="1305" w:type="dxa"/>
            <w:vAlign w:val="bottom"/>
          </w:tcPr>
          <w:p w14:paraId="2BA0535F" w14:textId="77777777" w:rsidR="00A3249A" w:rsidRPr="00A41E93" w:rsidRDefault="00A3249A">
            <w:pPr>
              <w:tabs>
                <w:tab w:val="decimal" w:pos="858"/>
              </w:tabs>
              <w:spacing w:line="280" w:lineRule="exact"/>
              <w:ind w:left="-18"/>
              <w:rPr>
                <w:rFonts w:ascii="Arial" w:hAnsi="Arial" w:cs="Arial"/>
                <w:spacing w:val="-5"/>
                <w:sz w:val="18"/>
                <w:szCs w:val="18"/>
                <w:cs/>
              </w:rPr>
            </w:pPr>
          </w:p>
        </w:tc>
        <w:tc>
          <w:tcPr>
            <w:tcW w:w="1305" w:type="dxa"/>
          </w:tcPr>
          <w:p w14:paraId="40AB285F" w14:textId="77777777" w:rsidR="00A3249A" w:rsidRPr="00A41E93" w:rsidRDefault="00A3249A">
            <w:pPr>
              <w:tabs>
                <w:tab w:val="decimal" w:pos="858"/>
              </w:tabs>
              <w:spacing w:line="280" w:lineRule="exact"/>
              <w:ind w:left="-18"/>
              <w:rPr>
                <w:rFonts w:ascii="Arial" w:hAnsi="Arial" w:cs="Arial"/>
                <w:spacing w:val="-5"/>
                <w:sz w:val="18"/>
                <w:szCs w:val="18"/>
                <w:cs/>
              </w:rPr>
            </w:pPr>
          </w:p>
        </w:tc>
        <w:tc>
          <w:tcPr>
            <w:tcW w:w="1305" w:type="dxa"/>
            <w:vAlign w:val="bottom"/>
          </w:tcPr>
          <w:p w14:paraId="01389B95" w14:textId="77777777" w:rsidR="00A3249A" w:rsidRPr="00A41E93" w:rsidRDefault="00A3249A">
            <w:pPr>
              <w:tabs>
                <w:tab w:val="decimal" w:pos="858"/>
              </w:tabs>
              <w:spacing w:line="280" w:lineRule="exact"/>
              <w:ind w:left="-18"/>
              <w:rPr>
                <w:rFonts w:ascii="Arial" w:hAnsi="Arial" w:cs="Arial"/>
                <w:spacing w:val="-5"/>
                <w:sz w:val="18"/>
                <w:szCs w:val="18"/>
                <w:cs/>
              </w:rPr>
            </w:pPr>
          </w:p>
        </w:tc>
        <w:tc>
          <w:tcPr>
            <w:tcW w:w="1305" w:type="dxa"/>
            <w:vAlign w:val="bottom"/>
          </w:tcPr>
          <w:p w14:paraId="73B55926" w14:textId="77777777" w:rsidR="00A3249A" w:rsidRPr="00A41E93" w:rsidRDefault="00A3249A">
            <w:pPr>
              <w:tabs>
                <w:tab w:val="decimal" w:pos="858"/>
              </w:tabs>
              <w:spacing w:line="280" w:lineRule="exact"/>
              <w:ind w:left="-18"/>
              <w:rPr>
                <w:rFonts w:ascii="Arial" w:hAnsi="Arial" w:cs="Arial"/>
                <w:spacing w:val="-5"/>
                <w:sz w:val="18"/>
                <w:szCs w:val="18"/>
                <w:cs/>
              </w:rPr>
            </w:pPr>
          </w:p>
        </w:tc>
        <w:tc>
          <w:tcPr>
            <w:tcW w:w="1305" w:type="dxa"/>
            <w:vAlign w:val="bottom"/>
          </w:tcPr>
          <w:p w14:paraId="0F2A0596" w14:textId="77777777" w:rsidR="00A3249A" w:rsidRPr="00A41E93" w:rsidRDefault="00A3249A">
            <w:pPr>
              <w:tabs>
                <w:tab w:val="decimal" w:pos="858"/>
              </w:tabs>
              <w:spacing w:line="280" w:lineRule="exact"/>
              <w:ind w:left="-18"/>
              <w:rPr>
                <w:rFonts w:ascii="Arial" w:hAnsi="Arial" w:cs="Arial"/>
                <w:spacing w:val="-5"/>
                <w:sz w:val="18"/>
                <w:szCs w:val="18"/>
                <w:cs/>
              </w:rPr>
            </w:pPr>
          </w:p>
        </w:tc>
        <w:tc>
          <w:tcPr>
            <w:tcW w:w="1305" w:type="dxa"/>
            <w:vAlign w:val="bottom"/>
          </w:tcPr>
          <w:p w14:paraId="5A251765" w14:textId="77777777" w:rsidR="00A3249A" w:rsidRPr="00A41E93" w:rsidRDefault="00A3249A">
            <w:pPr>
              <w:tabs>
                <w:tab w:val="decimal" w:pos="852"/>
              </w:tabs>
              <w:spacing w:line="280" w:lineRule="exact"/>
              <w:ind w:left="-18"/>
              <w:rPr>
                <w:rFonts w:ascii="Arial" w:hAnsi="Arial" w:cs="Arial"/>
                <w:spacing w:val="-5"/>
                <w:sz w:val="18"/>
                <w:szCs w:val="18"/>
                <w:cs/>
              </w:rPr>
            </w:pPr>
          </w:p>
        </w:tc>
      </w:tr>
      <w:tr w:rsidR="00A3249A" w:rsidRPr="00A41E93" w14:paraId="3F6CA1A8" w14:textId="77777777">
        <w:tc>
          <w:tcPr>
            <w:tcW w:w="3042" w:type="dxa"/>
          </w:tcPr>
          <w:p w14:paraId="6DD0ADF2" w14:textId="77777777" w:rsidR="00A3249A" w:rsidRPr="00A41E93" w:rsidRDefault="00A3249A">
            <w:pPr>
              <w:spacing w:line="280" w:lineRule="exact"/>
              <w:rPr>
                <w:rFonts w:ascii="Arial" w:hAnsi="Arial" w:cs="Arial"/>
                <w:sz w:val="18"/>
                <w:szCs w:val="18"/>
              </w:rPr>
            </w:pPr>
            <w:r w:rsidRPr="00A41E93">
              <w:rPr>
                <w:rFonts w:ascii="Arial" w:hAnsi="Arial" w:cs="Arial"/>
                <w:sz w:val="18"/>
                <w:szCs w:val="18"/>
              </w:rPr>
              <w:t>Revenue from external customers</w:t>
            </w:r>
            <w:r w:rsidRPr="00A41E93">
              <w:rPr>
                <w:rFonts w:ascii="Arial" w:hAnsi="Arial" w:cs="Arial"/>
                <w:sz w:val="18"/>
                <w:szCs w:val="18"/>
                <w:cs/>
              </w:rPr>
              <w:t xml:space="preserve"> </w:t>
            </w:r>
          </w:p>
        </w:tc>
        <w:tc>
          <w:tcPr>
            <w:tcW w:w="1305" w:type="dxa"/>
          </w:tcPr>
          <w:p w14:paraId="79AE188B"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5,034</w:t>
            </w:r>
          </w:p>
        </w:tc>
        <w:tc>
          <w:tcPr>
            <w:tcW w:w="1305" w:type="dxa"/>
          </w:tcPr>
          <w:p w14:paraId="26F0819C"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6,698</w:t>
            </w:r>
          </w:p>
        </w:tc>
        <w:tc>
          <w:tcPr>
            <w:tcW w:w="1305" w:type="dxa"/>
          </w:tcPr>
          <w:p w14:paraId="73A913E9"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11,732</w:t>
            </w:r>
          </w:p>
        </w:tc>
        <w:tc>
          <w:tcPr>
            <w:tcW w:w="1305" w:type="dxa"/>
          </w:tcPr>
          <w:p w14:paraId="386DD478"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438</w:t>
            </w:r>
          </w:p>
        </w:tc>
        <w:tc>
          <w:tcPr>
            <w:tcW w:w="1305" w:type="dxa"/>
          </w:tcPr>
          <w:p w14:paraId="687CDF20"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921</w:t>
            </w:r>
          </w:p>
        </w:tc>
        <w:tc>
          <w:tcPr>
            <w:tcW w:w="1305" w:type="dxa"/>
          </w:tcPr>
          <w:p w14:paraId="1988BF2C"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334</w:t>
            </w:r>
          </w:p>
        </w:tc>
        <w:tc>
          <w:tcPr>
            <w:tcW w:w="1305" w:type="dxa"/>
          </w:tcPr>
          <w:p w14:paraId="2E1AA7B8"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13,425</w:t>
            </w:r>
          </w:p>
        </w:tc>
        <w:tc>
          <w:tcPr>
            <w:tcW w:w="1305" w:type="dxa"/>
          </w:tcPr>
          <w:p w14:paraId="4FA1022D"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(7,619)</w:t>
            </w:r>
          </w:p>
        </w:tc>
        <w:tc>
          <w:tcPr>
            <w:tcW w:w="1305" w:type="dxa"/>
          </w:tcPr>
          <w:p w14:paraId="6EDD6B5C"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5,806</w:t>
            </w:r>
          </w:p>
        </w:tc>
      </w:tr>
      <w:tr w:rsidR="00A3249A" w:rsidRPr="00A41E93" w14:paraId="0151F9FC" w14:textId="77777777">
        <w:tc>
          <w:tcPr>
            <w:tcW w:w="3042" w:type="dxa"/>
          </w:tcPr>
          <w:p w14:paraId="45827FF9" w14:textId="77777777" w:rsidR="00A3249A" w:rsidRPr="00A41E93" w:rsidRDefault="00A3249A">
            <w:pPr>
              <w:spacing w:line="280" w:lineRule="exact"/>
              <w:rPr>
                <w:rFonts w:ascii="Arial" w:hAnsi="Arial" w:cs="Arial"/>
                <w:sz w:val="18"/>
                <w:szCs w:val="18"/>
              </w:rPr>
            </w:pPr>
            <w:r w:rsidRPr="00A41E93">
              <w:rPr>
                <w:rFonts w:ascii="Arial" w:hAnsi="Arial" w:cs="Arial"/>
                <w:sz w:val="18"/>
                <w:szCs w:val="18"/>
              </w:rPr>
              <w:t>Inter-segment revenue</w:t>
            </w:r>
          </w:p>
        </w:tc>
        <w:tc>
          <w:tcPr>
            <w:tcW w:w="1305" w:type="dxa"/>
          </w:tcPr>
          <w:p w14:paraId="3A745A69"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1CBD37A7"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220CBC6A"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5DA4F191"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546</w:t>
            </w:r>
          </w:p>
        </w:tc>
        <w:tc>
          <w:tcPr>
            <w:tcW w:w="1305" w:type="dxa"/>
          </w:tcPr>
          <w:p w14:paraId="1BD43752"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375B10FE"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170</w:t>
            </w:r>
          </w:p>
        </w:tc>
        <w:tc>
          <w:tcPr>
            <w:tcW w:w="1305" w:type="dxa"/>
          </w:tcPr>
          <w:p w14:paraId="3BA7AFB3"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716</w:t>
            </w:r>
          </w:p>
        </w:tc>
        <w:tc>
          <w:tcPr>
            <w:tcW w:w="1305" w:type="dxa"/>
          </w:tcPr>
          <w:p w14:paraId="2B0C2E2F"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(716)</w:t>
            </w:r>
          </w:p>
        </w:tc>
        <w:tc>
          <w:tcPr>
            <w:tcW w:w="1305" w:type="dxa"/>
          </w:tcPr>
          <w:p w14:paraId="0D5497D8"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w:t>
            </w:r>
          </w:p>
        </w:tc>
      </w:tr>
      <w:tr w:rsidR="00A3249A" w:rsidRPr="00A41E93" w14:paraId="3727B166" w14:textId="77777777">
        <w:tc>
          <w:tcPr>
            <w:tcW w:w="3042" w:type="dxa"/>
          </w:tcPr>
          <w:p w14:paraId="40EFFB15" w14:textId="77777777" w:rsidR="00A3249A" w:rsidRPr="00A41E93" w:rsidRDefault="00A3249A">
            <w:pPr>
              <w:spacing w:line="280" w:lineRule="exact"/>
              <w:ind w:left="162" w:hanging="162"/>
              <w:rPr>
                <w:rFonts w:ascii="Arial" w:hAnsi="Arial" w:cs="Arial"/>
                <w:sz w:val="18"/>
                <w:szCs w:val="18"/>
              </w:rPr>
            </w:pPr>
            <w:r w:rsidRPr="00A41E93">
              <w:rPr>
                <w:rFonts w:ascii="Arial" w:hAnsi="Arial" w:cs="Arial"/>
                <w:sz w:val="18"/>
                <w:szCs w:val="18"/>
              </w:rPr>
              <w:t>Other income</w:t>
            </w:r>
          </w:p>
        </w:tc>
        <w:tc>
          <w:tcPr>
            <w:tcW w:w="1305" w:type="dxa"/>
          </w:tcPr>
          <w:p w14:paraId="518039DC"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15</w:t>
            </w:r>
          </w:p>
        </w:tc>
        <w:tc>
          <w:tcPr>
            <w:tcW w:w="1305" w:type="dxa"/>
          </w:tcPr>
          <w:p w14:paraId="3F387B13"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74D64CAF"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15</w:t>
            </w:r>
          </w:p>
        </w:tc>
        <w:tc>
          <w:tcPr>
            <w:tcW w:w="1305" w:type="dxa"/>
          </w:tcPr>
          <w:p w14:paraId="5C48CC09"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6FC855D9"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73926B34"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28</w:t>
            </w:r>
          </w:p>
        </w:tc>
        <w:tc>
          <w:tcPr>
            <w:tcW w:w="1305" w:type="dxa"/>
          </w:tcPr>
          <w:p w14:paraId="53279004"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43</w:t>
            </w:r>
          </w:p>
        </w:tc>
        <w:tc>
          <w:tcPr>
            <w:tcW w:w="1305" w:type="dxa"/>
          </w:tcPr>
          <w:p w14:paraId="2FCCD979"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w:t>
            </w:r>
          </w:p>
        </w:tc>
        <w:tc>
          <w:tcPr>
            <w:tcW w:w="1305" w:type="dxa"/>
          </w:tcPr>
          <w:p w14:paraId="60BFBFA3"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43</w:t>
            </w:r>
          </w:p>
        </w:tc>
      </w:tr>
      <w:tr w:rsidR="00A3249A" w:rsidRPr="00A41E93" w14:paraId="48D6F29F" w14:textId="77777777">
        <w:tc>
          <w:tcPr>
            <w:tcW w:w="3042" w:type="dxa"/>
          </w:tcPr>
          <w:p w14:paraId="08CD6016" w14:textId="77777777" w:rsidR="00A3249A" w:rsidRPr="00A41E93" w:rsidRDefault="00A3249A">
            <w:pPr>
              <w:spacing w:line="280" w:lineRule="exact"/>
              <w:ind w:left="162" w:hanging="162"/>
              <w:rPr>
                <w:rFonts w:ascii="Arial" w:hAnsi="Arial" w:cstheme="minorBidi"/>
                <w:b/>
                <w:bCs/>
                <w:sz w:val="18"/>
                <w:szCs w:val="18"/>
              </w:rPr>
            </w:pPr>
            <w:r w:rsidRPr="00A41E93">
              <w:rPr>
                <w:rFonts w:ascii="Arial" w:hAnsi="Arial" w:cs="Arial"/>
                <w:b/>
                <w:bCs/>
                <w:sz w:val="18"/>
                <w:szCs w:val="18"/>
              </w:rPr>
              <w:t>Total revenues</w:t>
            </w:r>
          </w:p>
        </w:tc>
        <w:tc>
          <w:tcPr>
            <w:tcW w:w="1305" w:type="dxa"/>
          </w:tcPr>
          <w:p w14:paraId="49EBF127"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5,049</w:t>
            </w:r>
          </w:p>
        </w:tc>
        <w:tc>
          <w:tcPr>
            <w:tcW w:w="1305" w:type="dxa"/>
          </w:tcPr>
          <w:p w14:paraId="7B8F31BE"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6,698</w:t>
            </w:r>
          </w:p>
        </w:tc>
        <w:tc>
          <w:tcPr>
            <w:tcW w:w="1305" w:type="dxa"/>
          </w:tcPr>
          <w:p w14:paraId="3F74384A"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11,747</w:t>
            </w:r>
          </w:p>
        </w:tc>
        <w:tc>
          <w:tcPr>
            <w:tcW w:w="1305" w:type="dxa"/>
          </w:tcPr>
          <w:p w14:paraId="68A048DF"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984</w:t>
            </w:r>
          </w:p>
        </w:tc>
        <w:tc>
          <w:tcPr>
            <w:tcW w:w="1305" w:type="dxa"/>
          </w:tcPr>
          <w:p w14:paraId="6818729E"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921</w:t>
            </w:r>
          </w:p>
        </w:tc>
        <w:tc>
          <w:tcPr>
            <w:tcW w:w="1305" w:type="dxa"/>
          </w:tcPr>
          <w:p w14:paraId="0CF20EEA"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532</w:t>
            </w:r>
          </w:p>
        </w:tc>
        <w:tc>
          <w:tcPr>
            <w:tcW w:w="1305" w:type="dxa"/>
          </w:tcPr>
          <w:p w14:paraId="3D32CF9F"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14,184</w:t>
            </w:r>
          </w:p>
        </w:tc>
        <w:tc>
          <w:tcPr>
            <w:tcW w:w="1305" w:type="dxa"/>
          </w:tcPr>
          <w:p w14:paraId="6153CB78"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(8,335)</w:t>
            </w:r>
          </w:p>
        </w:tc>
        <w:tc>
          <w:tcPr>
            <w:tcW w:w="1305" w:type="dxa"/>
          </w:tcPr>
          <w:p w14:paraId="66B1AA16" w14:textId="77777777" w:rsidR="00A3249A" w:rsidRPr="00A41E93" w:rsidRDefault="00A3249A">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5,849</w:t>
            </w:r>
          </w:p>
        </w:tc>
      </w:tr>
      <w:tr w:rsidR="00A3249A" w:rsidRPr="00A41E93" w14:paraId="5A2BDA02" w14:textId="77777777">
        <w:tc>
          <w:tcPr>
            <w:tcW w:w="3042" w:type="dxa"/>
          </w:tcPr>
          <w:p w14:paraId="7926956D" w14:textId="77777777" w:rsidR="00A3249A" w:rsidRPr="00A41E93" w:rsidRDefault="00A3249A">
            <w:pPr>
              <w:spacing w:line="280" w:lineRule="exact"/>
              <w:ind w:right="-14"/>
              <w:jc w:val="thaiDistribute"/>
              <w:rPr>
                <w:rFonts w:ascii="Arial" w:hAnsi="Arial" w:cs="Arial"/>
                <w:b/>
                <w:bCs/>
                <w:sz w:val="18"/>
                <w:szCs w:val="18"/>
              </w:rPr>
            </w:pPr>
            <w:r w:rsidRPr="00A41E93">
              <w:rPr>
                <w:rFonts w:ascii="Arial" w:hAnsi="Arial" w:cs="Arial"/>
                <w:b/>
                <w:bCs/>
                <w:sz w:val="18"/>
                <w:szCs w:val="18"/>
              </w:rPr>
              <w:t>Results</w:t>
            </w:r>
          </w:p>
        </w:tc>
        <w:tc>
          <w:tcPr>
            <w:tcW w:w="1305" w:type="dxa"/>
          </w:tcPr>
          <w:p w14:paraId="583F645E" w14:textId="77777777" w:rsidR="00A3249A" w:rsidRPr="00A41E93" w:rsidRDefault="00A3249A">
            <w:pPr>
              <w:tabs>
                <w:tab w:val="decimal" w:pos="975"/>
              </w:tabs>
              <w:spacing w:line="280" w:lineRule="exact"/>
              <w:ind w:right="-14"/>
              <w:rPr>
                <w:rFonts w:ascii="Arial" w:hAnsi="Arial" w:cs="Arial"/>
                <w:b/>
                <w:bCs/>
                <w:sz w:val="18"/>
                <w:szCs w:val="18"/>
              </w:rPr>
            </w:pPr>
          </w:p>
        </w:tc>
        <w:tc>
          <w:tcPr>
            <w:tcW w:w="1305" w:type="dxa"/>
          </w:tcPr>
          <w:p w14:paraId="12FA4809" w14:textId="77777777" w:rsidR="00A3249A" w:rsidRPr="00A41E93" w:rsidRDefault="00A3249A">
            <w:pPr>
              <w:tabs>
                <w:tab w:val="decimal" w:pos="975"/>
              </w:tabs>
              <w:spacing w:line="280" w:lineRule="exact"/>
              <w:ind w:right="-14"/>
              <w:rPr>
                <w:rFonts w:ascii="Arial" w:hAnsi="Arial" w:cs="Arial"/>
                <w:b/>
                <w:bCs/>
                <w:sz w:val="18"/>
                <w:szCs w:val="18"/>
              </w:rPr>
            </w:pPr>
          </w:p>
        </w:tc>
        <w:tc>
          <w:tcPr>
            <w:tcW w:w="1305" w:type="dxa"/>
          </w:tcPr>
          <w:p w14:paraId="26AA4B9A" w14:textId="77777777" w:rsidR="00A3249A" w:rsidRPr="00A41E93" w:rsidRDefault="00A3249A">
            <w:pPr>
              <w:tabs>
                <w:tab w:val="decimal" w:pos="975"/>
              </w:tabs>
              <w:spacing w:line="280" w:lineRule="exact"/>
              <w:ind w:right="-14"/>
              <w:rPr>
                <w:rFonts w:ascii="Arial" w:hAnsi="Arial" w:cs="Arial"/>
                <w:b/>
                <w:bCs/>
                <w:sz w:val="18"/>
                <w:szCs w:val="18"/>
              </w:rPr>
            </w:pPr>
          </w:p>
        </w:tc>
        <w:tc>
          <w:tcPr>
            <w:tcW w:w="1305" w:type="dxa"/>
          </w:tcPr>
          <w:p w14:paraId="6E230D9D" w14:textId="77777777" w:rsidR="00A3249A" w:rsidRPr="00A41E93" w:rsidRDefault="00A3249A">
            <w:pPr>
              <w:tabs>
                <w:tab w:val="decimal" w:pos="975"/>
                <w:tab w:val="decimal" w:pos="1224"/>
              </w:tabs>
              <w:spacing w:line="280" w:lineRule="exact"/>
              <w:ind w:right="-14"/>
              <w:rPr>
                <w:rFonts w:ascii="Arial" w:hAnsi="Arial" w:cs="Arial"/>
                <w:b/>
                <w:bCs/>
                <w:sz w:val="18"/>
                <w:szCs w:val="18"/>
              </w:rPr>
            </w:pPr>
          </w:p>
        </w:tc>
        <w:tc>
          <w:tcPr>
            <w:tcW w:w="1305" w:type="dxa"/>
          </w:tcPr>
          <w:p w14:paraId="51CE227D" w14:textId="77777777" w:rsidR="00A3249A" w:rsidRPr="00A41E93" w:rsidRDefault="00A3249A">
            <w:pPr>
              <w:tabs>
                <w:tab w:val="decimal" w:pos="975"/>
              </w:tabs>
              <w:spacing w:line="280" w:lineRule="exact"/>
              <w:ind w:right="-14"/>
              <w:rPr>
                <w:rFonts w:ascii="Arial" w:hAnsi="Arial" w:cs="Arial"/>
                <w:b/>
                <w:bCs/>
                <w:sz w:val="18"/>
                <w:szCs w:val="18"/>
              </w:rPr>
            </w:pPr>
          </w:p>
        </w:tc>
        <w:tc>
          <w:tcPr>
            <w:tcW w:w="1305" w:type="dxa"/>
          </w:tcPr>
          <w:p w14:paraId="6C0E0952" w14:textId="77777777" w:rsidR="00A3249A" w:rsidRPr="00A41E93" w:rsidRDefault="00A3249A">
            <w:pPr>
              <w:tabs>
                <w:tab w:val="decimal" w:pos="975"/>
              </w:tabs>
              <w:spacing w:line="280" w:lineRule="exact"/>
              <w:ind w:right="-14"/>
              <w:rPr>
                <w:rFonts w:ascii="Arial" w:hAnsi="Arial" w:cs="Arial"/>
                <w:b/>
                <w:bCs/>
                <w:sz w:val="18"/>
                <w:szCs w:val="18"/>
              </w:rPr>
            </w:pPr>
          </w:p>
        </w:tc>
        <w:tc>
          <w:tcPr>
            <w:tcW w:w="1305" w:type="dxa"/>
          </w:tcPr>
          <w:p w14:paraId="71888EEA" w14:textId="77777777" w:rsidR="00A3249A" w:rsidRPr="00A41E93" w:rsidRDefault="00A3249A">
            <w:pPr>
              <w:tabs>
                <w:tab w:val="decimal" w:pos="975"/>
                <w:tab w:val="decimal" w:pos="1224"/>
              </w:tabs>
              <w:spacing w:line="280" w:lineRule="exact"/>
              <w:ind w:right="-14"/>
              <w:rPr>
                <w:rFonts w:ascii="Arial" w:hAnsi="Arial" w:cs="Arial"/>
                <w:b/>
                <w:bCs/>
                <w:sz w:val="18"/>
                <w:szCs w:val="18"/>
              </w:rPr>
            </w:pPr>
          </w:p>
        </w:tc>
        <w:tc>
          <w:tcPr>
            <w:tcW w:w="1305" w:type="dxa"/>
          </w:tcPr>
          <w:p w14:paraId="1EDF983A" w14:textId="77777777" w:rsidR="00A3249A" w:rsidRPr="00A41E93" w:rsidRDefault="00A3249A">
            <w:pPr>
              <w:tabs>
                <w:tab w:val="decimal" w:pos="975"/>
                <w:tab w:val="decimal" w:pos="1332"/>
              </w:tabs>
              <w:spacing w:line="280" w:lineRule="exact"/>
              <w:ind w:right="-14"/>
              <w:rPr>
                <w:rFonts w:ascii="Arial" w:hAnsi="Arial" w:cs="Arial"/>
                <w:b/>
                <w:bCs/>
                <w:sz w:val="18"/>
                <w:szCs w:val="18"/>
              </w:rPr>
            </w:pPr>
          </w:p>
        </w:tc>
        <w:tc>
          <w:tcPr>
            <w:tcW w:w="1305" w:type="dxa"/>
          </w:tcPr>
          <w:p w14:paraId="02DFAE3C" w14:textId="77777777" w:rsidR="00A3249A" w:rsidRPr="00A41E93" w:rsidRDefault="00A3249A">
            <w:pPr>
              <w:tabs>
                <w:tab w:val="decimal" w:pos="975"/>
              </w:tabs>
              <w:spacing w:line="280" w:lineRule="exact"/>
              <w:ind w:right="-14"/>
              <w:rPr>
                <w:rFonts w:ascii="Arial" w:hAnsi="Arial" w:cs="Arial"/>
                <w:b/>
                <w:bCs/>
                <w:sz w:val="18"/>
                <w:szCs w:val="18"/>
              </w:rPr>
            </w:pPr>
          </w:p>
        </w:tc>
      </w:tr>
      <w:tr w:rsidR="00A3249A" w:rsidRPr="00A41E93" w14:paraId="1386F6D6" w14:textId="77777777">
        <w:tc>
          <w:tcPr>
            <w:tcW w:w="3042" w:type="dxa"/>
          </w:tcPr>
          <w:p w14:paraId="5F5770FE" w14:textId="77777777" w:rsidR="00A3249A" w:rsidRPr="00A41E93" w:rsidRDefault="00A3249A">
            <w:pPr>
              <w:spacing w:line="280" w:lineRule="exact"/>
              <w:ind w:right="-14"/>
              <w:jc w:val="thaiDistribute"/>
              <w:rPr>
                <w:rFonts w:ascii="Arial" w:hAnsi="Arial" w:cs="Arial"/>
                <w:b/>
                <w:bCs/>
                <w:sz w:val="18"/>
                <w:szCs w:val="18"/>
              </w:rPr>
            </w:pPr>
            <w:r w:rsidRPr="00A41E93">
              <w:rPr>
                <w:rFonts w:ascii="Arial" w:hAnsi="Arial" w:cs="Arial"/>
                <w:b/>
                <w:bCs/>
                <w:sz w:val="18"/>
                <w:szCs w:val="18"/>
              </w:rPr>
              <w:t>Segment profit (loss)</w:t>
            </w:r>
          </w:p>
        </w:tc>
        <w:tc>
          <w:tcPr>
            <w:tcW w:w="1305" w:type="dxa"/>
          </w:tcPr>
          <w:p w14:paraId="3896B131" w14:textId="77777777"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(242)</w:t>
            </w:r>
          </w:p>
        </w:tc>
        <w:tc>
          <w:tcPr>
            <w:tcW w:w="1305" w:type="dxa"/>
          </w:tcPr>
          <w:p w14:paraId="08187461" w14:textId="77777777"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775</w:t>
            </w:r>
          </w:p>
        </w:tc>
        <w:tc>
          <w:tcPr>
            <w:tcW w:w="1305" w:type="dxa"/>
          </w:tcPr>
          <w:p w14:paraId="2D355CF8" w14:textId="77777777"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533</w:t>
            </w:r>
          </w:p>
        </w:tc>
        <w:tc>
          <w:tcPr>
            <w:tcW w:w="1305" w:type="dxa"/>
          </w:tcPr>
          <w:p w14:paraId="733C649E" w14:textId="77777777"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25</w:t>
            </w:r>
          </w:p>
        </w:tc>
        <w:tc>
          <w:tcPr>
            <w:tcW w:w="1305" w:type="dxa"/>
          </w:tcPr>
          <w:p w14:paraId="6EECE906" w14:textId="77777777"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260</w:t>
            </w:r>
          </w:p>
        </w:tc>
        <w:tc>
          <w:tcPr>
            <w:tcW w:w="1305" w:type="dxa"/>
          </w:tcPr>
          <w:p w14:paraId="11B46D1D" w14:textId="3D24DEE1" w:rsidR="00A3249A" w:rsidRPr="00A41E93" w:rsidRDefault="00F12D47">
            <w:pPr>
              <w:tabs>
                <w:tab w:val="decimal" w:pos="975"/>
              </w:tabs>
              <w:spacing w:line="280" w:lineRule="exact"/>
              <w:ind w:right="-14"/>
              <w:rPr>
                <w:rFonts w:ascii="Arial" w:hAnsi="Arial" w:cstheme="minorBidi"/>
                <w:b/>
                <w:bCs/>
                <w:sz w:val="18"/>
                <w:szCs w:val="18"/>
              </w:rPr>
            </w:pPr>
            <w:r w:rsidRPr="00A41E93">
              <w:rPr>
                <w:rFonts w:ascii="Arial" w:hAnsi="Arial" w:cstheme="minorBidi"/>
                <w:b/>
                <w:bCs/>
                <w:sz w:val="18"/>
                <w:szCs w:val="18"/>
              </w:rPr>
              <w:t>216</w:t>
            </w:r>
          </w:p>
        </w:tc>
        <w:tc>
          <w:tcPr>
            <w:tcW w:w="1305" w:type="dxa"/>
          </w:tcPr>
          <w:p w14:paraId="51CAB498" w14:textId="506B2C91"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1,0</w:t>
            </w:r>
            <w:r w:rsidR="00F12D47" w:rsidRPr="00A41E93">
              <w:rPr>
                <w:rFonts w:ascii="Arial" w:hAnsi="Arial" w:cs="Arial"/>
                <w:b/>
                <w:bCs/>
                <w:sz w:val="18"/>
                <w:szCs w:val="18"/>
              </w:rPr>
              <w:t>34</w:t>
            </w:r>
          </w:p>
        </w:tc>
        <w:tc>
          <w:tcPr>
            <w:tcW w:w="1305" w:type="dxa"/>
          </w:tcPr>
          <w:p w14:paraId="687F1ADC" w14:textId="77777777"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(667)</w:t>
            </w:r>
          </w:p>
        </w:tc>
        <w:tc>
          <w:tcPr>
            <w:tcW w:w="1305" w:type="dxa"/>
            <w:vAlign w:val="bottom"/>
          </w:tcPr>
          <w:p w14:paraId="6F365C7C" w14:textId="23EBCD63"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3</w:t>
            </w:r>
            <w:r w:rsidR="00F12D47" w:rsidRPr="00A41E93">
              <w:rPr>
                <w:rFonts w:ascii="Arial" w:hAnsi="Arial" w:cs="Arial"/>
                <w:b/>
                <w:bCs/>
                <w:sz w:val="18"/>
                <w:szCs w:val="18"/>
              </w:rPr>
              <w:t>67</w:t>
            </w:r>
          </w:p>
        </w:tc>
      </w:tr>
      <w:tr w:rsidR="00A3249A" w:rsidRPr="00A41E93" w14:paraId="5933DA80" w14:textId="77777777">
        <w:tc>
          <w:tcPr>
            <w:tcW w:w="3042" w:type="dxa"/>
            <w:vAlign w:val="bottom"/>
          </w:tcPr>
          <w:p w14:paraId="3BB837E6" w14:textId="77777777" w:rsidR="00A3249A" w:rsidRPr="00A41E93" w:rsidRDefault="00A3249A">
            <w:pPr>
              <w:spacing w:line="280" w:lineRule="exact"/>
              <w:ind w:left="162" w:hanging="162"/>
              <w:rPr>
                <w:rFonts w:ascii="Arial" w:hAnsi="Arial" w:cs="Arial"/>
                <w:sz w:val="18"/>
                <w:szCs w:val="18"/>
                <w:cs/>
              </w:rPr>
            </w:pPr>
            <w:r w:rsidRPr="00A41E93">
              <w:rPr>
                <w:rFonts w:ascii="Arial" w:hAnsi="Arial" w:cs="Arial"/>
                <w:sz w:val="18"/>
                <w:szCs w:val="18"/>
              </w:rPr>
              <w:t>Interest income</w:t>
            </w:r>
          </w:p>
        </w:tc>
        <w:tc>
          <w:tcPr>
            <w:tcW w:w="1305" w:type="dxa"/>
          </w:tcPr>
          <w:p w14:paraId="25454953" w14:textId="77777777" w:rsidR="00A3249A" w:rsidRPr="00A41E93" w:rsidRDefault="00A3249A">
            <w:pPr>
              <w:tabs>
                <w:tab w:val="decimal" w:pos="975"/>
              </w:tabs>
              <w:spacing w:line="280" w:lineRule="exact"/>
              <w:ind w:right="-14"/>
              <w:rPr>
                <w:rFonts w:ascii="Arial" w:hAnsi="Arial" w:cs="Arial"/>
                <w:sz w:val="18"/>
                <w:szCs w:val="18"/>
              </w:rPr>
            </w:pPr>
          </w:p>
        </w:tc>
        <w:tc>
          <w:tcPr>
            <w:tcW w:w="1305" w:type="dxa"/>
          </w:tcPr>
          <w:p w14:paraId="6E1AB5AA"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tcPr>
          <w:p w14:paraId="11B823A9"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tcPr>
          <w:p w14:paraId="603CC942"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tcPr>
          <w:p w14:paraId="1701D207"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tcPr>
          <w:p w14:paraId="3BE32358"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tcPr>
          <w:p w14:paraId="13CFC7C7"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tcPr>
          <w:p w14:paraId="252FEAD9" w14:textId="77777777" w:rsidR="00A3249A" w:rsidRPr="00A41E93" w:rsidRDefault="00A3249A">
            <w:pPr>
              <w:tabs>
                <w:tab w:val="decimal" w:pos="975"/>
                <w:tab w:val="decimal" w:pos="1058"/>
              </w:tabs>
              <w:spacing w:line="280" w:lineRule="exact"/>
              <w:ind w:right="-14"/>
              <w:rPr>
                <w:rFonts w:ascii="Arial" w:hAnsi="Arial" w:cs="Arial"/>
                <w:sz w:val="18"/>
                <w:szCs w:val="18"/>
              </w:rPr>
            </w:pPr>
          </w:p>
        </w:tc>
        <w:tc>
          <w:tcPr>
            <w:tcW w:w="1305" w:type="dxa"/>
            <w:vAlign w:val="bottom"/>
          </w:tcPr>
          <w:p w14:paraId="3A513A3C"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235</w:t>
            </w:r>
          </w:p>
        </w:tc>
      </w:tr>
      <w:tr w:rsidR="00A3249A" w:rsidRPr="00A41E93" w14:paraId="1E39D6D3" w14:textId="77777777">
        <w:tc>
          <w:tcPr>
            <w:tcW w:w="3042" w:type="dxa"/>
            <w:vAlign w:val="bottom"/>
          </w:tcPr>
          <w:p w14:paraId="35523E03" w14:textId="77777777" w:rsidR="00A3249A" w:rsidRPr="00A41E93" w:rsidRDefault="00A3249A">
            <w:pPr>
              <w:spacing w:line="280" w:lineRule="exact"/>
              <w:ind w:left="162" w:hanging="162"/>
              <w:rPr>
                <w:rFonts w:ascii="Arial" w:hAnsi="Arial" w:cs="Arial"/>
                <w:sz w:val="18"/>
                <w:szCs w:val="18"/>
              </w:rPr>
            </w:pPr>
            <w:r w:rsidRPr="00A41E93">
              <w:rPr>
                <w:rFonts w:ascii="Arial" w:hAnsi="Arial" w:cs="Arial"/>
                <w:sz w:val="18"/>
                <w:szCs w:val="18"/>
              </w:rPr>
              <w:t>Gain on sale of investments in</w:t>
            </w:r>
            <w:r w:rsidRPr="00A41E93">
              <w:rPr>
                <w:rFonts w:ascii="Arial" w:hAnsi="Arial" w:cstheme="minorBidi" w:hint="cs"/>
                <w:sz w:val="18"/>
                <w:szCs w:val="18"/>
                <w:cs/>
              </w:rPr>
              <w:t xml:space="preserve"> </w:t>
            </w:r>
            <w:r w:rsidRPr="00A41E93">
              <w:rPr>
                <w:rFonts w:ascii="Arial" w:hAnsi="Arial" w:cstheme="minorBidi"/>
                <w:sz w:val="18"/>
                <w:szCs w:val="18"/>
              </w:rPr>
              <w:t>subsidiaries and joint ventures</w:t>
            </w:r>
          </w:p>
        </w:tc>
        <w:tc>
          <w:tcPr>
            <w:tcW w:w="1305" w:type="dxa"/>
          </w:tcPr>
          <w:p w14:paraId="2F21C6F1" w14:textId="77777777" w:rsidR="00A3249A" w:rsidRPr="00A41E93" w:rsidRDefault="00A3249A">
            <w:pPr>
              <w:tabs>
                <w:tab w:val="decimal" w:pos="1134"/>
              </w:tabs>
              <w:spacing w:line="280" w:lineRule="exact"/>
              <w:ind w:right="-14"/>
              <w:rPr>
                <w:rFonts w:ascii="Arial" w:hAnsi="Arial" w:cs="Arial"/>
                <w:sz w:val="18"/>
                <w:szCs w:val="18"/>
              </w:rPr>
            </w:pPr>
          </w:p>
        </w:tc>
        <w:tc>
          <w:tcPr>
            <w:tcW w:w="1305" w:type="dxa"/>
          </w:tcPr>
          <w:p w14:paraId="3DD9DAD3"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69ACB13C"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211829CF"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3708A9F7"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626D324F"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122FE8C7"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5301D93B"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vAlign w:val="bottom"/>
          </w:tcPr>
          <w:p w14:paraId="08F79C74" w14:textId="7777777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601</w:t>
            </w:r>
          </w:p>
        </w:tc>
      </w:tr>
      <w:tr w:rsidR="00A3249A" w:rsidRPr="00A41E93" w14:paraId="47E44DF9" w14:textId="77777777">
        <w:tc>
          <w:tcPr>
            <w:tcW w:w="3042" w:type="dxa"/>
            <w:vAlign w:val="bottom"/>
          </w:tcPr>
          <w:p w14:paraId="2BF31779" w14:textId="77777777" w:rsidR="00A3249A" w:rsidRPr="00A41E93" w:rsidRDefault="00A3249A">
            <w:pPr>
              <w:spacing w:line="280" w:lineRule="exact"/>
              <w:ind w:left="162" w:hanging="162"/>
              <w:rPr>
                <w:rFonts w:ascii="Arial" w:hAnsi="Arial" w:cs="Arial"/>
                <w:sz w:val="18"/>
                <w:szCs w:val="18"/>
              </w:rPr>
            </w:pPr>
            <w:r w:rsidRPr="00A41E93">
              <w:rPr>
                <w:rFonts w:ascii="Arial" w:hAnsi="Arial" w:cs="Arial"/>
                <w:sz w:val="18"/>
                <w:szCs w:val="18"/>
              </w:rPr>
              <w:t>Selling expenses</w:t>
            </w:r>
          </w:p>
        </w:tc>
        <w:tc>
          <w:tcPr>
            <w:tcW w:w="1305" w:type="dxa"/>
          </w:tcPr>
          <w:p w14:paraId="27D846FD" w14:textId="77777777" w:rsidR="00A3249A" w:rsidRPr="00A41E93" w:rsidRDefault="00A3249A">
            <w:pPr>
              <w:tabs>
                <w:tab w:val="decimal" w:pos="1134"/>
              </w:tabs>
              <w:spacing w:line="280" w:lineRule="exact"/>
              <w:ind w:right="-14"/>
              <w:rPr>
                <w:rFonts w:ascii="Arial" w:hAnsi="Arial" w:cs="Arial"/>
                <w:sz w:val="18"/>
                <w:szCs w:val="18"/>
              </w:rPr>
            </w:pPr>
          </w:p>
        </w:tc>
        <w:tc>
          <w:tcPr>
            <w:tcW w:w="1305" w:type="dxa"/>
          </w:tcPr>
          <w:p w14:paraId="2F281D12"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30F0081E"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037432CE"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1BCDBC64"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3EC0FA9B"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0C5AE195"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158CB95E"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vAlign w:val="bottom"/>
          </w:tcPr>
          <w:p w14:paraId="52B01361" w14:textId="77777777" w:rsidR="00A3249A" w:rsidRPr="00A41E93" w:rsidRDefault="00A3249A">
            <w:pPr>
              <w:tabs>
                <w:tab w:val="decimal" w:pos="975"/>
              </w:tabs>
              <w:spacing w:line="280" w:lineRule="exact"/>
              <w:ind w:right="-14"/>
              <w:rPr>
                <w:rFonts w:ascii="Arial" w:hAnsi="Arial" w:cs="Arial"/>
                <w:sz w:val="18"/>
                <w:szCs w:val="18"/>
                <w:cs/>
              </w:rPr>
            </w:pPr>
            <w:r w:rsidRPr="00A41E93">
              <w:rPr>
                <w:rFonts w:ascii="Arial" w:hAnsi="Arial" w:cs="Arial"/>
                <w:sz w:val="18"/>
                <w:szCs w:val="18"/>
              </w:rPr>
              <w:t>(12)</w:t>
            </w:r>
          </w:p>
        </w:tc>
      </w:tr>
      <w:tr w:rsidR="00A3249A" w:rsidRPr="00A41E93" w14:paraId="674148BD" w14:textId="77777777">
        <w:tc>
          <w:tcPr>
            <w:tcW w:w="3042" w:type="dxa"/>
            <w:vAlign w:val="bottom"/>
          </w:tcPr>
          <w:p w14:paraId="1C902C37" w14:textId="77777777" w:rsidR="00A3249A" w:rsidRPr="00A41E93" w:rsidRDefault="00A3249A">
            <w:pPr>
              <w:spacing w:line="280" w:lineRule="exact"/>
              <w:ind w:left="162" w:hanging="162"/>
              <w:rPr>
                <w:rFonts w:ascii="Arial" w:hAnsi="Arial" w:cs="Arial"/>
                <w:sz w:val="18"/>
                <w:szCs w:val="18"/>
                <w:cs/>
              </w:rPr>
            </w:pPr>
            <w:r w:rsidRPr="00A41E93">
              <w:rPr>
                <w:rFonts w:ascii="Arial" w:hAnsi="Arial" w:cs="Arial"/>
                <w:sz w:val="18"/>
                <w:szCs w:val="18"/>
              </w:rPr>
              <w:t>Administrative expenses</w:t>
            </w:r>
          </w:p>
        </w:tc>
        <w:tc>
          <w:tcPr>
            <w:tcW w:w="1305" w:type="dxa"/>
          </w:tcPr>
          <w:p w14:paraId="61FCFCE4" w14:textId="77777777" w:rsidR="00A3249A" w:rsidRPr="00A41E93" w:rsidRDefault="00A3249A">
            <w:pPr>
              <w:tabs>
                <w:tab w:val="decimal" w:pos="1134"/>
              </w:tabs>
              <w:spacing w:line="280" w:lineRule="exact"/>
              <w:ind w:right="-14"/>
              <w:rPr>
                <w:rFonts w:ascii="Arial" w:hAnsi="Arial" w:cs="Arial"/>
                <w:sz w:val="18"/>
                <w:szCs w:val="18"/>
              </w:rPr>
            </w:pPr>
          </w:p>
        </w:tc>
        <w:tc>
          <w:tcPr>
            <w:tcW w:w="1305" w:type="dxa"/>
          </w:tcPr>
          <w:p w14:paraId="417E9889"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30AE9437"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3478D0A8"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19E98C3C"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2FB58D0D"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62F0E87D"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4F13E92A"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vAlign w:val="bottom"/>
          </w:tcPr>
          <w:p w14:paraId="49E4BD5C" w14:textId="1C60D3F0"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(4</w:t>
            </w:r>
            <w:r w:rsidR="00F12D47" w:rsidRPr="00A41E93">
              <w:rPr>
                <w:rFonts w:ascii="Arial" w:hAnsi="Arial" w:cs="Arial"/>
                <w:sz w:val="18"/>
                <w:szCs w:val="18"/>
              </w:rPr>
              <w:t>65</w:t>
            </w:r>
            <w:r w:rsidRPr="00A41E93">
              <w:rPr>
                <w:rFonts w:ascii="Arial" w:hAnsi="Arial" w:cs="Arial"/>
                <w:sz w:val="18"/>
                <w:szCs w:val="18"/>
              </w:rPr>
              <w:t>)</w:t>
            </w:r>
          </w:p>
        </w:tc>
      </w:tr>
      <w:tr w:rsidR="00A3249A" w:rsidRPr="00A41E93" w14:paraId="2ABF0E66" w14:textId="77777777">
        <w:tc>
          <w:tcPr>
            <w:tcW w:w="3042" w:type="dxa"/>
            <w:vAlign w:val="bottom"/>
          </w:tcPr>
          <w:p w14:paraId="4E905E17" w14:textId="77777777" w:rsidR="00A3249A" w:rsidRPr="00A41E93" w:rsidRDefault="00A3249A">
            <w:pPr>
              <w:spacing w:line="280" w:lineRule="exact"/>
              <w:ind w:left="162" w:hanging="162"/>
              <w:rPr>
                <w:rFonts w:ascii="Arial" w:hAnsi="Arial" w:cs="Browallia New"/>
                <w:sz w:val="18"/>
                <w:szCs w:val="22"/>
              </w:rPr>
            </w:pPr>
            <w:r w:rsidRPr="00A41E93">
              <w:rPr>
                <w:rFonts w:ascii="Arial" w:hAnsi="Arial" w:cs="Arial"/>
                <w:sz w:val="18"/>
                <w:szCs w:val="18"/>
              </w:rPr>
              <w:t>Share of profit from investments in joint ventures</w:t>
            </w:r>
          </w:p>
        </w:tc>
        <w:tc>
          <w:tcPr>
            <w:tcW w:w="1305" w:type="dxa"/>
          </w:tcPr>
          <w:p w14:paraId="1376739F" w14:textId="77777777" w:rsidR="00A3249A" w:rsidRPr="00A41E93" w:rsidRDefault="00A3249A">
            <w:pPr>
              <w:tabs>
                <w:tab w:val="decimal" w:pos="1134"/>
              </w:tabs>
              <w:spacing w:line="280" w:lineRule="exact"/>
              <w:ind w:right="-14"/>
              <w:rPr>
                <w:rFonts w:ascii="Arial" w:hAnsi="Arial" w:cs="Arial"/>
                <w:sz w:val="18"/>
                <w:szCs w:val="18"/>
              </w:rPr>
            </w:pPr>
          </w:p>
        </w:tc>
        <w:tc>
          <w:tcPr>
            <w:tcW w:w="1305" w:type="dxa"/>
          </w:tcPr>
          <w:p w14:paraId="423E5761"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6CAAFC0D"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76947A6D"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3929A39B"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0D763C77"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0BFA5BD4"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tcPr>
          <w:p w14:paraId="1EA18924" w14:textId="77777777" w:rsidR="00A3249A" w:rsidRPr="00A41E93" w:rsidRDefault="00A3249A">
            <w:pPr>
              <w:tabs>
                <w:tab w:val="decimal" w:pos="1058"/>
                <w:tab w:val="decimal" w:pos="1134"/>
              </w:tabs>
              <w:spacing w:line="280" w:lineRule="exact"/>
              <w:ind w:right="-14"/>
              <w:rPr>
                <w:rFonts w:ascii="Arial" w:hAnsi="Arial" w:cs="Arial"/>
                <w:sz w:val="18"/>
                <w:szCs w:val="18"/>
              </w:rPr>
            </w:pPr>
          </w:p>
        </w:tc>
        <w:tc>
          <w:tcPr>
            <w:tcW w:w="1305" w:type="dxa"/>
            <w:vAlign w:val="bottom"/>
          </w:tcPr>
          <w:p w14:paraId="3616FB9A" w14:textId="39F335D7" w:rsidR="00A3249A" w:rsidRPr="00A41E93" w:rsidRDefault="00A3249A">
            <w:pPr>
              <w:tabs>
                <w:tab w:val="decimal" w:pos="975"/>
              </w:tabs>
              <w:spacing w:line="280" w:lineRule="exact"/>
              <w:ind w:right="-14"/>
              <w:rPr>
                <w:rFonts w:ascii="Arial" w:hAnsi="Arial" w:cs="Arial"/>
                <w:sz w:val="18"/>
                <w:szCs w:val="18"/>
              </w:rPr>
            </w:pPr>
            <w:r w:rsidRPr="00A41E93">
              <w:rPr>
                <w:rFonts w:ascii="Arial" w:hAnsi="Arial" w:cs="Arial"/>
                <w:sz w:val="18"/>
                <w:szCs w:val="18"/>
              </w:rPr>
              <w:t>4</w:t>
            </w:r>
            <w:r w:rsidR="00F12D47" w:rsidRPr="00A41E93">
              <w:rPr>
                <w:rFonts w:ascii="Arial" w:hAnsi="Arial" w:cs="Arial"/>
                <w:sz w:val="18"/>
                <w:szCs w:val="18"/>
              </w:rPr>
              <w:t>81</w:t>
            </w:r>
          </w:p>
        </w:tc>
      </w:tr>
      <w:tr w:rsidR="00A3249A" w:rsidRPr="00A41E93" w14:paraId="79AE907C" w14:textId="77777777">
        <w:tc>
          <w:tcPr>
            <w:tcW w:w="3042" w:type="dxa"/>
            <w:vAlign w:val="bottom"/>
          </w:tcPr>
          <w:p w14:paraId="7E983585" w14:textId="77777777" w:rsidR="00A3249A" w:rsidRPr="00A41E93" w:rsidRDefault="00A3249A">
            <w:pPr>
              <w:tabs>
                <w:tab w:val="decimal" w:pos="702"/>
                <w:tab w:val="decimal" w:pos="938"/>
              </w:tabs>
              <w:spacing w:line="280" w:lineRule="exact"/>
              <w:ind w:right="-14"/>
              <w:rPr>
                <w:rFonts w:ascii="Arial" w:hAnsi="Arial" w:cs="Arial"/>
                <w:sz w:val="18"/>
                <w:szCs w:val="18"/>
              </w:rPr>
            </w:pPr>
            <w:r w:rsidRPr="00A41E93">
              <w:rPr>
                <w:rFonts w:ascii="Arial" w:hAnsi="Arial" w:cs="Arial"/>
                <w:sz w:val="18"/>
                <w:szCs w:val="18"/>
              </w:rPr>
              <w:t>Finance cost</w:t>
            </w:r>
          </w:p>
        </w:tc>
        <w:tc>
          <w:tcPr>
            <w:tcW w:w="1305" w:type="dxa"/>
            <w:vAlign w:val="bottom"/>
          </w:tcPr>
          <w:p w14:paraId="304A20AF" w14:textId="77777777" w:rsidR="00A3249A" w:rsidRPr="00A41E93" w:rsidRDefault="00A3249A">
            <w:pPr>
              <w:tabs>
                <w:tab w:val="decimal" w:pos="702"/>
                <w:tab w:val="decimal" w:pos="938"/>
              </w:tabs>
              <w:spacing w:line="280" w:lineRule="exact"/>
              <w:ind w:right="-14"/>
              <w:rPr>
                <w:rFonts w:ascii="Arial" w:hAnsi="Arial" w:cs="Arial"/>
                <w:sz w:val="18"/>
                <w:szCs w:val="18"/>
              </w:rPr>
            </w:pPr>
          </w:p>
        </w:tc>
        <w:tc>
          <w:tcPr>
            <w:tcW w:w="1305" w:type="dxa"/>
            <w:vAlign w:val="bottom"/>
          </w:tcPr>
          <w:p w14:paraId="26D4ACAC" w14:textId="77777777" w:rsidR="00A3249A" w:rsidRPr="00A41E93" w:rsidRDefault="00A3249A">
            <w:pPr>
              <w:tabs>
                <w:tab w:val="decimal" w:pos="702"/>
                <w:tab w:val="decimal" w:pos="938"/>
              </w:tabs>
              <w:spacing w:line="280" w:lineRule="exact"/>
              <w:ind w:right="-14"/>
              <w:rPr>
                <w:rFonts w:ascii="Arial" w:hAnsi="Arial" w:cs="Arial"/>
                <w:sz w:val="18"/>
                <w:szCs w:val="18"/>
              </w:rPr>
            </w:pPr>
          </w:p>
        </w:tc>
        <w:tc>
          <w:tcPr>
            <w:tcW w:w="1305" w:type="dxa"/>
            <w:vAlign w:val="bottom"/>
          </w:tcPr>
          <w:p w14:paraId="47F106D2" w14:textId="77777777" w:rsidR="00A3249A" w:rsidRPr="00A41E93" w:rsidRDefault="00A3249A">
            <w:pPr>
              <w:tabs>
                <w:tab w:val="decimal" w:pos="702"/>
                <w:tab w:val="decimal" w:pos="938"/>
              </w:tabs>
              <w:spacing w:line="280" w:lineRule="exact"/>
              <w:ind w:right="-14"/>
              <w:rPr>
                <w:rFonts w:ascii="Arial" w:hAnsi="Arial" w:cs="Arial"/>
                <w:sz w:val="18"/>
                <w:szCs w:val="18"/>
              </w:rPr>
            </w:pPr>
          </w:p>
        </w:tc>
        <w:tc>
          <w:tcPr>
            <w:tcW w:w="1305" w:type="dxa"/>
            <w:vAlign w:val="bottom"/>
          </w:tcPr>
          <w:p w14:paraId="049F72F2" w14:textId="77777777" w:rsidR="00A3249A" w:rsidRPr="00A41E93" w:rsidRDefault="00A3249A">
            <w:pPr>
              <w:tabs>
                <w:tab w:val="decimal" w:pos="702"/>
                <w:tab w:val="decimal" w:pos="938"/>
              </w:tabs>
              <w:spacing w:line="280" w:lineRule="exact"/>
              <w:ind w:right="-14"/>
              <w:rPr>
                <w:rFonts w:ascii="Arial" w:hAnsi="Arial" w:cs="Arial"/>
                <w:sz w:val="18"/>
                <w:szCs w:val="18"/>
              </w:rPr>
            </w:pPr>
          </w:p>
        </w:tc>
        <w:tc>
          <w:tcPr>
            <w:tcW w:w="1305" w:type="dxa"/>
          </w:tcPr>
          <w:p w14:paraId="74095A6B"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25DEB707"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6C2060A1"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3127FF91"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vAlign w:val="bottom"/>
          </w:tcPr>
          <w:p w14:paraId="668439E9" w14:textId="77777777" w:rsidR="00A3249A" w:rsidRPr="00A41E93" w:rsidRDefault="00A3249A">
            <w:pPr>
              <w:pBdr>
                <w:bottom w:val="single" w:sz="4" w:space="1" w:color="auto"/>
              </w:pBdr>
              <w:tabs>
                <w:tab w:val="decimal" w:pos="975"/>
              </w:tabs>
              <w:spacing w:line="280" w:lineRule="exact"/>
              <w:ind w:right="-14"/>
              <w:rPr>
                <w:rFonts w:ascii="Arial" w:hAnsi="Arial" w:cs="Arial"/>
                <w:sz w:val="18"/>
                <w:szCs w:val="18"/>
                <w:cs/>
              </w:rPr>
            </w:pPr>
            <w:r w:rsidRPr="00A41E93">
              <w:rPr>
                <w:rFonts w:ascii="Arial" w:hAnsi="Arial" w:cs="Arial"/>
                <w:sz w:val="18"/>
                <w:szCs w:val="18"/>
              </w:rPr>
              <w:t>(411)</w:t>
            </w:r>
          </w:p>
        </w:tc>
      </w:tr>
      <w:tr w:rsidR="00A3249A" w:rsidRPr="00A41E93" w14:paraId="7FB5E37C" w14:textId="77777777">
        <w:tc>
          <w:tcPr>
            <w:tcW w:w="3042" w:type="dxa"/>
            <w:vAlign w:val="bottom"/>
          </w:tcPr>
          <w:p w14:paraId="38E9D404" w14:textId="77777777" w:rsidR="00A3249A" w:rsidRPr="00A41E93" w:rsidRDefault="00A3249A">
            <w:pPr>
              <w:spacing w:line="280" w:lineRule="exact"/>
              <w:ind w:left="162" w:right="-108" w:hanging="162"/>
              <w:rPr>
                <w:rFonts w:ascii="Arial" w:hAnsi="Arial" w:cs="Arial"/>
                <w:b/>
                <w:bCs/>
                <w:sz w:val="18"/>
                <w:szCs w:val="18"/>
                <w:cs/>
              </w:rPr>
            </w:pPr>
            <w:r w:rsidRPr="00A41E93">
              <w:rPr>
                <w:rFonts w:ascii="Arial" w:hAnsi="Arial" w:cs="Arial"/>
                <w:b/>
                <w:bCs/>
                <w:sz w:val="18"/>
                <w:szCs w:val="18"/>
              </w:rPr>
              <w:t xml:space="preserve">Profit before income tax </w:t>
            </w:r>
          </w:p>
        </w:tc>
        <w:tc>
          <w:tcPr>
            <w:tcW w:w="1305" w:type="dxa"/>
          </w:tcPr>
          <w:p w14:paraId="7D7777BD"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tcPr>
          <w:p w14:paraId="6B398924"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tcPr>
          <w:p w14:paraId="194F111B"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tcPr>
          <w:p w14:paraId="0950095C" w14:textId="77777777" w:rsidR="00A3249A" w:rsidRPr="00A41E93" w:rsidRDefault="00A3249A">
            <w:pPr>
              <w:tabs>
                <w:tab w:val="decimal" w:pos="702"/>
                <w:tab w:val="decimal" w:pos="938"/>
              </w:tabs>
              <w:spacing w:line="280" w:lineRule="exact"/>
              <w:ind w:right="-14"/>
              <w:rPr>
                <w:rFonts w:ascii="Arial" w:hAnsi="Arial" w:cs="Arial"/>
                <w:sz w:val="18"/>
                <w:szCs w:val="18"/>
              </w:rPr>
            </w:pPr>
          </w:p>
        </w:tc>
        <w:tc>
          <w:tcPr>
            <w:tcW w:w="1305" w:type="dxa"/>
          </w:tcPr>
          <w:p w14:paraId="5E83CC03"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013674C6"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212A6FB4"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740C0077"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vAlign w:val="bottom"/>
          </w:tcPr>
          <w:p w14:paraId="0B7AC3CA" w14:textId="03423B4A" w:rsidR="00A3249A" w:rsidRPr="00A41E93" w:rsidRDefault="00A3249A">
            <w:pPr>
              <w:tabs>
                <w:tab w:val="decimal" w:pos="975"/>
              </w:tabs>
              <w:spacing w:line="280" w:lineRule="exact"/>
              <w:ind w:right="-14"/>
              <w:rPr>
                <w:rFonts w:ascii="Arial" w:hAnsi="Arial" w:cs="Arial"/>
                <w:b/>
                <w:bCs/>
                <w:sz w:val="18"/>
                <w:szCs w:val="18"/>
              </w:rPr>
            </w:pPr>
            <w:r w:rsidRPr="00A41E93">
              <w:rPr>
                <w:rFonts w:ascii="Arial" w:hAnsi="Arial" w:cs="Arial"/>
                <w:b/>
                <w:bCs/>
                <w:sz w:val="18"/>
                <w:szCs w:val="18"/>
              </w:rPr>
              <w:t>7</w:t>
            </w:r>
            <w:r w:rsidR="00F12D47" w:rsidRPr="00A41E93">
              <w:rPr>
                <w:rFonts w:ascii="Arial" w:hAnsi="Arial" w:cs="Arial"/>
                <w:b/>
                <w:bCs/>
                <w:sz w:val="18"/>
                <w:szCs w:val="18"/>
              </w:rPr>
              <w:t>96</w:t>
            </w:r>
          </w:p>
        </w:tc>
      </w:tr>
      <w:tr w:rsidR="00A3249A" w:rsidRPr="00A41E93" w14:paraId="44D5E500" w14:textId="77777777">
        <w:tc>
          <w:tcPr>
            <w:tcW w:w="3042" w:type="dxa"/>
            <w:vAlign w:val="bottom"/>
          </w:tcPr>
          <w:p w14:paraId="7FE51AB5" w14:textId="77777777" w:rsidR="00A3249A" w:rsidRPr="00A41E93" w:rsidRDefault="00A3249A">
            <w:pPr>
              <w:spacing w:line="280" w:lineRule="exact"/>
              <w:ind w:left="162" w:hanging="162"/>
              <w:rPr>
                <w:rFonts w:ascii="Arial" w:hAnsi="Arial" w:cs="Arial"/>
                <w:sz w:val="18"/>
                <w:szCs w:val="18"/>
                <w:cs/>
              </w:rPr>
            </w:pPr>
            <w:r w:rsidRPr="00A41E93">
              <w:rPr>
                <w:rFonts w:ascii="Arial" w:hAnsi="Arial" w:cs="Arial"/>
                <w:sz w:val="18"/>
                <w:szCs w:val="18"/>
              </w:rPr>
              <w:t>Tax expense</w:t>
            </w:r>
          </w:p>
        </w:tc>
        <w:tc>
          <w:tcPr>
            <w:tcW w:w="1305" w:type="dxa"/>
          </w:tcPr>
          <w:p w14:paraId="133E8BF7"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tcPr>
          <w:p w14:paraId="618C4018"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tcPr>
          <w:p w14:paraId="5C83CFDA"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tcPr>
          <w:p w14:paraId="47C9D70E" w14:textId="77777777" w:rsidR="00A3249A" w:rsidRPr="00A41E93" w:rsidRDefault="00A3249A">
            <w:pPr>
              <w:tabs>
                <w:tab w:val="decimal" w:pos="702"/>
                <w:tab w:val="decimal" w:pos="938"/>
              </w:tabs>
              <w:spacing w:line="280" w:lineRule="exact"/>
              <w:ind w:right="-14"/>
              <w:rPr>
                <w:rFonts w:ascii="Arial" w:hAnsi="Arial" w:cs="Arial"/>
                <w:sz w:val="18"/>
                <w:szCs w:val="18"/>
              </w:rPr>
            </w:pPr>
          </w:p>
        </w:tc>
        <w:tc>
          <w:tcPr>
            <w:tcW w:w="1305" w:type="dxa"/>
          </w:tcPr>
          <w:p w14:paraId="254C0D67"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71AAEFAC"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45B98FB9" w14:textId="77777777" w:rsidR="00A3249A" w:rsidRPr="00A41E93" w:rsidRDefault="00A3249A">
            <w:pPr>
              <w:tabs>
                <w:tab w:val="decimal" w:pos="702"/>
                <w:tab w:val="decimal" w:pos="957"/>
              </w:tabs>
              <w:spacing w:line="280" w:lineRule="exact"/>
              <w:ind w:right="-14"/>
              <w:rPr>
                <w:rFonts w:ascii="Arial" w:hAnsi="Arial" w:cs="Arial"/>
                <w:sz w:val="18"/>
                <w:szCs w:val="18"/>
              </w:rPr>
            </w:pPr>
          </w:p>
        </w:tc>
        <w:tc>
          <w:tcPr>
            <w:tcW w:w="1305" w:type="dxa"/>
          </w:tcPr>
          <w:p w14:paraId="7ACB77F5" w14:textId="77777777" w:rsidR="00A3249A" w:rsidRPr="00A41E93" w:rsidRDefault="00A3249A">
            <w:pPr>
              <w:tabs>
                <w:tab w:val="decimal" w:pos="702"/>
              </w:tabs>
              <w:spacing w:line="280" w:lineRule="exact"/>
              <w:ind w:right="-14"/>
              <w:rPr>
                <w:rFonts w:ascii="Arial" w:hAnsi="Arial" w:cs="Arial"/>
                <w:sz w:val="18"/>
                <w:szCs w:val="18"/>
              </w:rPr>
            </w:pPr>
          </w:p>
        </w:tc>
        <w:tc>
          <w:tcPr>
            <w:tcW w:w="1305" w:type="dxa"/>
            <w:vAlign w:val="bottom"/>
          </w:tcPr>
          <w:p w14:paraId="6AC5E458" w14:textId="73E2D4C0" w:rsidR="00A3249A" w:rsidRPr="00A41E93" w:rsidRDefault="00A3249A">
            <w:pPr>
              <w:pBdr>
                <w:bottom w:val="single" w:sz="4" w:space="1" w:color="auto"/>
              </w:pBdr>
              <w:tabs>
                <w:tab w:val="decimal" w:pos="975"/>
              </w:tabs>
              <w:spacing w:line="280" w:lineRule="exact"/>
              <w:ind w:right="-14"/>
              <w:rPr>
                <w:rFonts w:ascii="Arial" w:hAnsi="Arial" w:cs="Arial"/>
                <w:sz w:val="18"/>
                <w:szCs w:val="18"/>
              </w:rPr>
            </w:pPr>
            <w:r w:rsidRPr="00A41E93">
              <w:rPr>
                <w:rFonts w:ascii="Arial" w:hAnsi="Arial" w:cs="Arial"/>
                <w:sz w:val="18"/>
                <w:szCs w:val="18"/>
              </w:rPr>
              <w:t>(37</w:t>
            </w:r>
            <w:r w:rsidR="00F12D47" w:rsidRPr="00A41E93">
              <w:rPr>
                <w:rFonts w:ascii="Arial" w:hAnsi="Arial" w:cs="Arial"/>
                <w:sz w:val="18"/>
                <w:szCs w:val="18"/>
              </w:rPr>
              <w:t>8</w:t>
            </w:r>
            <w:r w:rsidRPr="00A41E93">
              <w:rPr>
                <w:rFonts w:ascii="Arial" w:hAnsi="Arial" w:cs="Arial"/>
                <w:sz w:val="18"/>
                <w:szCs w:val="18"/>
              </w:rPr>
              <w:t>)</w:t>
            </w:r>
          </w:p>
        </w:tc>
      </w:tr>
      <w:tr w:rsidR="00A3249A" w:rsidRPr="00A41E93" w14:paraId="223526BC" w14:textId="77777777">
        <w:tc>
          <w:tcPr>
            <w:tcW w:w="3042" w:type="dxa"/>
            <w:vAlign w:val="bottom"/>
          </w:tcPr>
          <w:p w14:paraId="5CBF1387" w14:textId="77777777" w:rsidR="00A3249A" w:rsidRPr="00A41E93" w:rsidRDefault="00A3249A">
            <w:pPr>
              <w:spacing w:line="280" w:lineRule="exact"/>
              <w:ind w:right="-14"/>
              <w:rPr>
                <w:rFonts w:ascii="Arial" w:hAnsi="Arial" w:cs="Arial"/>
                <w:b/>
                <w:bCs/>
                <w:sz w:val="18"/>
                <w:szCs w:val="18"/>
              </w:rPr>
            </w:pPr>
            <w:r w:rsidRPr="00A41E93">
              <w:rPr>
                <w:rFonts w:ascii="Arial" w:hAnsi="Arial" w:cs="Arial"/>
                <w:b/>
                <w:bCs/>
                <w:sz w:val="18"/>
                <w:szCs w:val="18"/>
              </w:rPr>
              <w:t>Profit for the year</w:t>
            </w:r>
          </w:p>
        </w:tc>
        <w:tc>
          <w:tcPr>
            <w:tcW w:w="1305" w:type="dxa"/>
            <w:vAlign w:val="bottom"/>
          </w:tcPr>
          <w:p w14:paraId="295D1CC7" w14:textId="77777777" w:rsidR="00A3249A" w:rsidRPr="00A41E93" w:rsidRDefault="00A3249A">
            <w:pPr>
              <w:tabs>
                <w:tab w:val="decimal" w:pos="702"/>
              </w:tabs>
              <w:spacing w:line="280" w:lineRule="exact"/>
              <w:ind w:right="-14"/>
              <w:rPr>
                <w:rFonts w:ascii="Arial" w:hAnsi="Arial" w:cs="Arial"/>
                <w:b/>
                <w:bCs/>
                <w:sz w:val="18"/>
                <w:szCs w:val="18"/>
              </w:rPr>
            </w:pPr>
          </w:p>
        </w:tc>
        <w:tc>
          <w:tcPr>
            <w:tcW w:w="1305" w:type="dxa"/>
          </w:tcPr>
          <w:p w14:paraId="7425C5FF" w14:textId="77777777" w:rsidR="00A3249A" w:rsidRPr="00A41E93" w:rsidRDefault="00A3249A">
            <w:pPr>
              <w:tabs>
                <w:tab w:val="decimal" w:pos="702"/>
              </w:tabs>
              <w:spacing w:line="280" w:lineRule="exact"/>
              <w:ind w:right="-14"/>
              <w:rPr>
                <w:rFonts w:ascii="Arial" w:hAnsi="Arial" w:cs="Arial"/>
                <w:b/>
                <w:bCs/>
                <w:sz w:val="18"/>
                <w:szCs w:val="18"/>
              </w:rPr>
            </w:pPr>
          </w:p>
        </w:tc>
        <w:tc>
          <w:tcPr>
            <w:tcW w:w="1305" w:type="dxa"/>
          </w:tcPr>
          <w:p w14:paraId="6829C151" w14:textId="77777777" w:rsidR="00A3249A" w:rsidRPr="00A41E93" w:rsidRDefault="00A3249A">
            <w:pPr>
              <w:tabs>
                <w:tab w:val="decimal" w:pos="702"/>
              </w:tabs>
              <w:spacing w:line="280" w:lineRule="exact"/>
              <w:ind w:right="-14"/>
              <w:rPr>
                <w:rFonts w:ascii="Arial" w:hAnsi="Arial" w:cs="Arial"/>
                <w:b/>
                <w:bCs/>
                <w:sz w:val="18"/>
                <w:szCs w:val="18"/>
              </w:rPr>
            </w:pPr>
          </w:p>
        </w:tc>
        <w:tc>
          <w:tcPr>
            <w:tcW w:w="1305" w:type="dxa"/>
          </w:tcPr>
          <w:p w14:paraId="24EA4008" w14:textId="77777777" w:rsidR="00A3249A" w:rsidRPr="00A41E93" w:rsidRDefault="00A3249A">
            <w:pPr>
              <w:tabs>
                <w:tab w:val="decimal" w:pos="702"/>
                <w:tab w:val="decimal" w:pos="938"/>
              </w:tabs>
              <w:spacing w:line="280" w:lineRule="exact"/>
              <w:ind w:right="-14"/>
              <w:rPr>
                <w:rFonts w:ascii="Arial" w:hAnsi="Arial" w:cs="Arial"/>
                <w:b/>
                <w:bCs/>
                <w:sz w:val="18"/>
                <w:szCs w:val="18"/>
              </w:rPr>
            </w:pPr>
          </w:p>
        </w:tc>
        <w:tc>
          <w:tcPr>
            <w:tcW w:w="1305" w:type="dxa"/>
          </w:tcPr>
          <w:p w14:paraId="49A73332" w14:textId="77777777" w:rsidR="00A3249A" w:rsidRPr="00A41E93" w:rsidRDefault="00A3249A">
            <w:pPr>
              <w:tabs>
                <w:tab w:val="decimal" w:pos="702"/>
                <w:tab w:val="decimal" w:pos="957"/>
              </w:tabs>
              <w:spacing w:line="280" w:lineRule="exact"/>
              <w:ind w:right="-14"/>
              <w:rPr>
                <w:rFonts w:ascii="Arial" w:hAnsi="Arial" w:cs="Arial"/>
                <w:b/>
                <w:bCs/>
                <w:sz w:val="18"/>
                <w:szCs w:val="18"/>
              </w:rPr>
            </w:pPr>
          </w:p>
        </w:tc>
        <w:tc>
          <w:tcPr>
            <w:tcW w:w="1305" w:type="dxa"/>
          </w:tcPr>
          <w:p w14:paraId="2E63D929" w14:textId="77777777" w:rsidR="00A3249A" w:rsidRPr="00A41E93" w:rsidRDefault="00A3249A">
            <w:pPr>
              <w:tabs>
                <w:tab w:val="decimal" w:pos="702"/>
                <w:tab w:val="decimal" w:pos="957"/>
              </w:tabs>
              <w:spacing w:line="280" w:lineRule="exact"/>
              <w:ind w:right="-14"/>
              <w:rPr>
                <w:rFonts w:ascii="Arial" w:hAnsi="Arial" w:cs="Arial"/>
                <w:b/>
                <w:bCs/>
                <w:sz w:val="18"/>
                <w:szCs w:val="18"/>
              </w:rPr>
            </w:pPr>
          </w:p>
        </w:tc>
        <w:tc>
          <w:tcPr>
            <w:tcW w:w="1305" w:type="dxa"/>
          </w:tcPr>
          <w:p w14:paraId="478EC51F" w14:textId="77777777" w:rsidR="00A3249A" w:rsidRPr="00A41E93" w:rsidRDefault="00A3249A">
            <w:pPr>
              <w:tabs>
                <w:tab w:val="decimal" w:pos="702"/>
                <w:tab w:val="decimal" w:pos="957"/>
              </w:tabs>
              <w:spacing w:line="280" w:lineRule="exact"/>
              <w:ind w:right="-14"/>
              <w:rPr>
                <w:rFonts w:ascii="Arial" w:hAnsi="Arial" w:cs="Arial"/>
                <w:b/>
                <w:bCs/>
                <w:sz w:val="18"/>
                <w:szCs w:val="18"/>
              </w:rPr>
            </w:pPr>
          </w:p>
        </w:tc>
        <w:tc>
          <w:tcPr>
            <w:tcW w:w="1305" w:type="dxa"/>
          </w:tcPr>
          <w:p w14:paraId="4B2D1E30" w14:textId="77777777" w:rsidR="00A3249A" w:rsidRPr="00A41E93" w:rsidRDefault="00A3249A">
            <w:pPr>
              <w:tabs>
                <w:tab w:val="decimal" w:pos="702"/>
              </w:tabs>
              <w:spacing w:line="280" w:lineRule="exact"/>
              <w:ind w:right="-14"/>
              <w:rPr>
                <w:rFonts w:ascii="Arial" w:hAnsi="Arial" w:cs="Arial"/>
                <w:b/>
                <w:bCs/>
                <w:sz w:val="18"/>
                <w:szCs w:val="18"/>
              </w:rPr>
            </w:pPr>
          </w:p>
        </w:tc>
        <w:tc>
          <w:tcPr>
            <w:tcW w:w="1305" w:type="dxa"/>
            <w:vAlign w:val="bottom"/>
          </w:tcPr>
          <w:p w14:paraId="1CEBEECE" w14:textId="0A3610DF" w:rsidR="00A3249A" w:rsidRPr="00A41E93" w:rsidRDefault="00F12D47">
            <w:pPr>
              <w:pBdr>
                <w:bottom w:val="double" w:sz="4" w:space="1" w:color="auto"/>
                <w:between w:val="single" w:sz="4" w:space="1" w:color="auto"/>
              </w:pBdr>
              <w:tabs>
                <w:tab w:val="decimal" w:pos="975"/>
              </w:tabs>
              <w:spacing w:line="280" w:lineRule="exact"/>
              <w:ind w:right="-14"/>
              <w:rPr>
                <w:rFonts w:ascii="Arial" w:hAnsi="Arial" w:cs="Arial"/>
                <w:b/>
                <w:bCs/>
                <w:sz w:val="18"/>
                <w:szCs w:val="18"/>
              </w:rPr>
            </w:pPr>
            <w:r w:rsidRPr="00A41E93">
              <w:rPr>
                <w:rFonts w:ascii="Arial" w:hAnsi="Arial" w:cs="Arial"/>
                <w:b/>
                <w:bCs/>
                <w:sz w:val="18"/>
                <w:szCs w:val="18"/>
              </w:rPr>
              <w:t>418</w:t>
            </w:r>
          </w:p>
        </w:tc>
      </w:tr>
    </w:tbl>
    <w:p w14:paraId="46AD9B9B" w14:textId="77777777" w:rsidR="004C0213" w:rsidRPr="00A41E93" w:rsidRDefault="004C0213" w:rsidP="004C0213">
      <w:pPr>
        <w:spacing w:line="240" w:lineRule="exact"/>
        <w:rPr>
          <w:rFonts w:ascii="Arial" w:hAnsi="Arial" w:cs="Arial"/>
        </w:rPr>
      </w:pPr>
    </w:p>
    <w:p w14:paraId="0D375703" w14:textId="77777777" w:rsidR="004C0213" w:rsidRPr="00A41E93" w:rsidRDefault="004C0213" w:rsidP="004C0213">
      <w:pPr>
        <w:tabs>
          <w:tab w:val="left" w:pos="2160"/>
        </w:tabs>
        <w:spacing w:before="240" w:after="120" w:line="380" w:lineRule="exact"/>
        <w:ind w:left="544" w:hanging="544"/>
        <w:jc w:val="thaiDistribute"/>
        <w:rPr>
          <w:rFonts w:ascii="Arial" w:eastAsia="Arial Unicode MS" w:hAnsi="Arial" w:cs="Arial"/>
          <w:b/>
          <w:bCs/>
          <w:sz w:val="22"/>
          <w:szCs w:val="22"/>
        </w:rPr>
        <w:sectPr w:rsidR="004C0213" w:rsidRPr="00A41E93" w:rsidSect="00D90821">
          <w:pgSz w:w="16834" w:h="11909" w:orient="landscape" w:code="9"/>
          <w:pgMar w:top="1296" w:right="1296" w:bottom="1080" w:left="1080" w:header="720" w:footer="720" w:gutter="0"/>
          <w:cols w:space="720"/>
          <w:docGrid w:linePitch="360"/>
        </w:sectPr>
      </w:pPr>
    </w:p>
    <w:p w14:paraId="1F11CF6E" w14:textId="77777777" w:rsidR="009C7A15" w:rsidRPr="00A41E93" w:rsidRDefault="003B2D16" w:rsidP="0073231A">
      <w:pPr>
        <w:tabs>
          <w:tab w:val="left" w:pos="2160"/>
        </w:tabs>
        <w:spacing w:before="240" w:after="120" w:line="380" w:lineRule="exact"/>
        <w:ind w:left="547"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lastRenderedPageBreak/>
        <w:tab/>
      </w:r>
      <w:r w:rsidR="009C7A15" w:rsidRPr="00A41E93">
        <w:rPr>
          <w:rFonts w:ascii="Arial" w:eastAsia="Arial Unicode MS" w:hAnsi="Arial" w:cs="Arial Unicode MS"/>
          <w:b/>
          <w:bCs/>
          <w:sz w:val="22"/>
          <w:szCs w:val="22"/>
        </w:rPr>
        <w:t xml:space="preserve">Geographic information </w:t>
      </w:r>
    </w:p>
    <w:p w14:paraId="094F716D" w14:textId="532AB2F2" w:rsidR="009C7A15" w:rsidRPr="00A41E93" w:rsidRDefault="00035FA8" w:rsidP="0071358C">
      <w:pPr>
        <w:spacing w:before="120" w:after="120" w:line="380" w:lineRule="exact"/>
        <w:ind w:left="544"/>
        <w:jc w:val="both"/>
        <w:rPr>
          <w:rFonts w:ascii="Arial" w:eastAsia="Arial Unicode MS" w:hAnsi="Arial" w:cs="Arial"/>
          <w:sz w:val="22"/>
          <w:szCs w:val="22"/>
        </w:rPr>
      </w:pPr>
      <w:r w:rsidRPr="00A41E93">
        <w:rPr>
          <w:rFonts w:ascii="Arial" w:eastAsia="Arial Unicode MS" w:hAnsi="Arial" w:cs="Arial"/>
          <w:sz w:val="22"/>
          <w:szCs w:val="22"/>
        </w:rPr>
        <w:t xml:space="preserve">The </w:t>
      </w:r>
      <w:r w:rsidR="009A6DEE" w:rsidRPr="00A41E93">
        <w:rPr>
          <w:rFonts w:ascii="Arial" w:eastAsia="Arial Unicode MS" w:hAnsi="Arial" w:cs="Arial"/>
          <w:sz w:val="22"/>
          <w:szCs w:val="22"/>
        </w:rPr>
        <w:t>Group</w:t>
      </w:r>
      <w:r w:rsidRPr="00A41E93">
        <w:rPr>
          <w:rFonts w:ascii="Arial" w:eastAsia="Arial Unicode MS" w:hAnsi="Arial" w:cs="Arial"/>
          <w:sz w:val="22"/>
          <w:szCs w:val="22"/>
        </w:rPr>
        <w:t xml:space="preserve"> </w:t>
      </w:r>
      <w:r w:rsidR="009C7A15" w:rsidRPr="00A41E93">
        <w:rPr>
          <w:rFonts w:ascii="Arial" w:eastAsia="Arial Unicode MS" w:hAnsi="Arial" w:cs="Arial"/>
          <w:sz w:val="22"/>
          <w:szCs w:val="22"/>
        </w:rPr>
        <w:t xml:space="preserve">are </w:t>
      </w:r>
      <w:r w:rsidR="00471134" w:rsidRPr="00A41E93">
        <w:rPr>
          <w:rFonts w:ascii="Arial" w:eastAsia="Arial Unicode MS" w:hAnsi="Arial" w:cs="Arial"/>
          <w:sz w:val="22"/>
          <w:szCs w:val="22"/>
        </w:rPr>
        <w:t xml:space="preserve">significantly </w:t>
      </w:r>
      <w:r w:rsidR="009C7A15" w:rsidRPr="00A41E93">
        <w:rPr>
          <w:rFonts w:ascii="Arial" w:eastAsia="Arial Unicode MS" w:hAnsi="Arial" w:cs="Arial"/>
          <w:sz w:val="22"/>
          <w:szCs w:val="22"/>
        </w:rPr>
        <w:t>operated in Thailand only.</w:t>
      </w:r>
      <w:r w:rsidR="009C7A15" w:rsidRPr="00A41E93">
        <w:rPr>
          <w:rFonts w:ascii="Arial" w:eastAsia="Arial Unicode MS" w:hAnsi="Arial" w:cs="Arial" w:hint="cs"/>
          <w:sz w:val="22"/>
          <w:szCs w:val="22"/>
          <w:cs/>
        </w:rPr>
        <w:t xml:space="preserve"> </w:t>
      </w:r>
      <w:r w:rsidR="009C7A15" w:rsidRPr="00A41E93">
        <w:rPr>
          <w:rFonts w:ascii="Arial" w:eastAsia="Arial Unicode MS" w:hAnsi="Arial" w:cs="Arial"/>
          <w:sz w:val="22"/>
          <w:szCs w:val="22"/>
        </w:rPr>
        <w:t>As a result, all of the revenues and assets as reflected in these financial statements pertain to the aforementioned geographical reportable</w:t>
      </w:r>
      <w:r w:rsidR="0071358C" w:rsidRPr="00A41E93">
        <w:rPr>
          <w:rFonts w:ascii="Arial" w:eastAsia="Arial Unicode MS" w:hAnsi="Arial" w:cs="Arial"/>
          <w:sz w:val="22"/>
          <w:szCs w:val="22"/>
        </w:rPr>
        <w:t xml:space="preserve"> segment</w:t>
      </w:r>
      <w:r w:rsidR="009C7A15" w:rsidRPr="00A41E93">
        <w:rPr>
          <w:rFonts w:ascii="Arial" w:eastAsia="Arial Unicode MS" w:hAnsi="Arial" w:cs="Arial"/>
          <w:sz w:val="22"/>
          <w:szCs w:val="22"/>
        </w:rPr>
        <w:t>.</w:t>
      </w:r>
    </w:p>
    <w:p w14:paraId="47BF1A7E" w14:textId="77777777" w:rsidR="009C7A15" w:rsidRPr="00A41E93" w:rsidRDefault="009C7A15" w:rsidP="009C7A15">
      <w:pPr>
        <w:tabs>
          <w:tab w:val="left" w:pos="2160"/>
        </w:tabs>
        <w:spacing w:before="120" w:after="120" w:line="380" w:lineRule="exact"/>
        <w:ind w:left="544" w:hanging="544"/>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ab/>
        <w:t>Major customers</w:t>
      </w:r>
    </w:p>
    <w:p w14:paraId="096840F3" w14:textId="00AFE8F9" w:rsidR="009C7A15" w:rsidRPr="00A41E93" w:rsidRDefault="009C7A15" w:rsidP="0071358C">
      <w:pPr>
        <w:spacing w:before="120" w:after="120" w:line="380" w:lineRule="exact"/>
        <w:ind w:left="544"/>
        <w:jc w:val="both"/>
        <w:rPr>
          <w:rFonts w:ascii="Arial" w:eastAsia="Arial Unicode MS" w:hAnsi="Arial" w:cs="Arial"/>
          <w:sz w:val="22"/>
          <w:szCs w:val="22"/>
        </w:rPr>
      </w:pPr>
      <w:r w:rsidRPr="00A41E93">
        <w:rPr>
          <w:rFonts w:ascii="Arial" w:eastAsia="Arial Unicode MS" w:hAnsi="Arial" w:cs="Arial"/>
          <w:sz w:val="22"/>
          <w:szCs w:val="22"/>
        </w:rPr>
        <w:t>For the year</w:t>
      </w:r>
      <w:r w:rsidR="004C0213" w:rsidRPr="00A41E93">
        <w:rPr>
          <w:rFonts w:ascii="Arial" w:eastAsia="Arial Unicode MS" w:hAnsi="Arial" w:cs="Arial"/>
          <w:sz w:val="22"/>
          <w:szCs w:val="22"/>
        </w:rPr>
        <w:t>s</w:t>
      </w:r>
      <w:r w:rsidRPr="00A41E93">
        <w:rPr>
          <w:rFonts w:ascii="Arial" w:eastAsia="Arial Unicode MS" w:hAnsi="Arial" w:cs="Arial"/>
          <w:sz w:val="22"/>
          <w:szCs w:val="22"/>
        </w:rPr>
        <w:t xml:space="preserve"> </w:t>
      </w:r>
      <w:r w:rsidR="00A3249A" w:rsidRPr="00A41E93">
        <w:rPr>
          <w:rFonts w:ascii="Arial" w:eastAsia="Arial Unicode MS" w:hAnsi="Arial" w:cs="Arial"/>
          <w:sz w:val="22"/>
          <w:szCs w:val="20"/>
        </w:rPr>
        <w:t>2025 and 2024</w:t>
      </w:r>
      <w:r w:rsidR="00035FA8" w:rsidRPr="00A41E93">
        <w:rPr>
          <w:rFonts w:ascii="Arial" w:eastAsia="Arial Unicode MS" w:hAnsi="Arial" w:cs="Arial"/>
          <w:sz w:val="22"/>
          <w:szCs w:val="22"/>
        </w:rPr>
        <w:t xml:space="preserve">, the </w:t>
      </w:r>
      <w:r w:rsidR="009A6DEE" w:rsidRPr="00A41E93">
        <w:rPr>
          <w:rFonts w:ascii="Arial" w:eastAsia="Arial Unicode MS" w:hAnsi="Arial" w:cs="Arial"/>
          <w:sz w:val="22"/>
          <w:szCs w:val="22"/>
        </w:rPr>
        <w:t>Group</w:t>
      </w:r>
      <w:r w:rsidR="001211F0" w:rsidRPr="00A41E93">
        <w:rPr>
          <w:rFonts w:ascii="Arial" w:eastAsia="Arial Unicode MS" w:hAnsi="Arial" w:cs="Arial"/>
          <w:sz w:val="22"/>
          <w:szCs w:val="22"/>
        </w:rPr>
        <w:t xml:space="preserve"> </w:t>
      </w:r>
      <w:r w:rsidRPr="00A41E93">
        <w:rPr>
          <w:rFonts w:ascii="Arial" w:eastAsia="Arial Unicode MS" w:hAnsi="Arial" w:cs="Arial"/>
          <w:sz w:val="22"/>
          <w:szCs w:val="22"/>
        </w:rPr>
        <w:t>have no ma</w:t>
      </w:r>
      <w:r w:rsidR="008A529C" w:rsidRPr="00A41E93">
        <w:rPr>
          <w:rFonts w:ascii="Arial" w:eastAsia="Arial Unicode MS" w:hAnsi="Arial" w:cs="Arial"/>
          <w:sz w:val="22"/>
          <w:szCs w:val="22"/>
        </w:rPr>
        <w:t>jor customer</w:t>
      </w:r>
      <w:r w:rsidR="004C0213" w:rsidRPr="00A41E93">
        <w:rPr>
          <w:rFonts w:ascii="Arial" w:eastAsia="Arial Unicode MS" w:hAnsi="Arial" w:cs="Arial"/>
          <w:sz w:val="22"/>
          <w:szCs w:val="22"/>
        </w:rPr>
        <w:t>s</w:t>
      </w:r>
      <w:r w:rsidR="008A529C" w:rsidRPr="00A41E93">
        <w:rPr>
          <w:rFonts w:ascii="Arial" w:eastAsia="Arial Unicode MS" w:hAnsi="Arial" w:cs="Arial"/>
          <w:sz w:val="22"/>
          <w:szCs w:val="22"/>
        </w:rPr>
        <w:t xml:space="preserve"> with revenue of </w:t>
      </w:r>
      <w:r w:rsidR="000F4F54" w:rsidRPr="00A41E93">
        <w:rPr>
          <w:rFonts w:ascii="Arial" w:eastAsia="Arial Unicode MS" w:hAnsi="Arial" w:cs="Arial"/>
          <w:sz w:val="22"/>
          <w:szCs w:val="22"/>
        </w:rPr>
        <w:t>10</w:t>
      </w:r>
      <w:r w:rsidR="000D47E2" w:rsidRPr="00A41E93">
        <w:rPr>
          <w:rFonts w:ascii="Arial" w:eastAsia="Arial Unicode MS" w:hAnsi="Arial" w:cs="Arial"/>
          <w:sz w:val="22"/>
          <w:szCs w:val="22"/>
        </w:rPr>
        <w:t>%</w:t>
      </w:r>
      <w:r w:rsidR="008A529C" w:rsidRPr="00A41E93">
        <w:rPr>
          <w:rFonts w:ascii="Arial" w:eastAsia="Arial Unicode MS" w:hAnsi="Arial" w:cs="Arial"/>
          <w:sz w:val="22"/>
          <w:szCs w:val="22"/>
        </w:rPr>
        <w:t xml:space="preserve"> </w:t>
      </w:r>
      <w:r w:rsidRPr="00A41E93">
        <w:rPr>
          <w:rFonts w:ascii="Arial" w:eastAsia="Arial Unicode MS" w:hAnsi="Arial" w:cs="Arial"/>
          <w:sz w:val="22"/>
          <w:szCs w:val="22"/>
        </w:rPr>
        <w:t>or more of an entity’s revenues</w:t>
      </w:r>
      <w:r w:rsidRPr="00A41E93">
        <w:rPr>
          <w:rFonts w:ascii="Arial" w:eastAsia="Arial Unicode MS" w:hAnsi="Arial" w:cs="Arial" w:hint="cs"/>
          <w:sz w:val="22"/>
          <w:szCs w:val="22"/>
          <w:cs/>
        </w:rPr>
        <w:t>.</w:t>
      </w:r>
    </w:p>
    <w:p w14:paraId="7F905056" w14:textId="0DF402D7" w:rsidR="00CD4808" w:rsidRPr="00A41E93" w:rsidRDefault="00CD4808" w:rsidP="00CD4808">
      <w:pPr>
        <w:spacing w:before="120" w:after="120" w:line="380" w:lineRule="exact"/>
        <w:ind w:left="540"/>
        <w:rPr>
          <w:rFonts w:ascii="Arial" w:hAnsi="Arial" w:cs="Arial"/>
          <w:b/>
          <w:bCs/>
          <w:sz w:val="22"/>
          <w:szCs w:val="20"/>
        </w:rPr>
      </w:pPr>
      <w:r w:rsidRPr="00A41E93">
        <w:rPr>
          <w:rFonts w:ascii="Arial" w:hAnsi="Arial" w:cs="Arial"/>
          <w:b/>
          <w:bCs/>
          <w:sz w:val="22"/>
          <w:szCs w:val="20"/>
        </w:rPr>
        <w:t xml:space="preserve">Disaggregated revenue information </w:t>
      </w:r>
    </w:p>
    <w:p w14:paraId="651D9924" w14:textId="6103DEBF" w:rsidR="008D6786" w:rsidRPr="00A41E93" w:rsidRDefault="008D6786" w:rsidP="005044DD">
      <w:pPr>
        <w:spacing w:before="120" w:after="120" w:line="380" w:lineRule="exact"/>
        <w:ind w:left="540"/>
        <w:jc w:val="thaiDistribute"/>
        <w:rPr>
          <w:rFonts w:ascii="Arial" w:hAnsi="Arial" w:cs="Arial"/>
          <w:sz w:val="22"/>
          <w:szCs w:val="20"/>
        </w:rPr>
      </w:pPr>
      <w:r w:rsidRPr="00A41E93">
        <w:rPr>
          <w:rFonts w:ascii="Arial" w:hAnsi="Arial" w:cs="Arial"/>
          <w:sz w:val="22"/>
          <w:szCs w:val="20"/>
        </w:rPr>
        <w:t>Disaggregated revenue information from contracts with customers for the year</w:t>
      </w:r>
      <w:r w:rsidR="005044DD" w:rsidRPr="00A41E93">
        <w:rPr>
          <w:rFonts w:ascii="Arial" w:hAnsi="Arial" w:cs="Arial"/>
          <w:sz w:val="22"/>
          <w:szCs w:val="20"/>
        </w:rPr>
        <w:t>s</w:t>
      </w:r>
      <w:r w:rsidRPr="00A41E93">
        <w:rPr>
          <w:rFonts w:ascii="Arial" w:hAnsi="Arial" w:cs="Arial"/>
          <w:sz w:val="22"/>
          <w:szCs w:val="20"/>
        </w:rPr>
        <w:t xml:space="preserve"> ended </w:t>
      </w:r>
      <w:r w:rsidR="005044DD" w:rsidRPr="00A41E93">
        <w:rPr>
          <w:rFonts w:ascii="Arial" w:hAnsi="Arial" w:cs="Arial"/>
          <w:sz w:val="22"/>
          <w:szCs w:val="20"/>
        </w:rPr>
        <w:t xml:space="preserve">                     </w:t>
      </w:r>
      <w:r w:rsidRPr="00A41E93">
        <w:rPr>
          <w:rFonts w:ascii="Arial" w:hAnsi="Arial" w:cs="Arial"/>
          <w:sz w:val="22"/>
          <w:szCs w:val="20"/>
        </w:rPr>
        <w:t xml:space="preserve">31 December </w:t>
      </w:r>
      <w:r w:rsidR="00A3249A" w:rsidRPr="00A41E93">
        <w:rPr>
          <w:rFonts w:ascii="Arial" w:eastAsia="Arial Unicode MS" w:hAnsi="Arial" w:cs="Arial"/>
          <w:sz w:val="22"/>
          <w:szCs w:val="20"/>
        </w:rPr>
        <w:t xml:space="preserve">2025 and 2024 </w:t>
      </w:r>
      <w:r w:rsidRPr="00A41E93">
        <w:rPr>
          <w:rFonts w:ascii="Arial" w:hAnsi="Arial" w:cs="Arial"/>
          <w:sz w:val="22"/>
          <w:szCs w:val="20"/>
        </w:rPr>
        <w:t>are as follows:</w:t>
      </w:r>
    </w:p>
    <w:tbl>
      <w:tblPr>
        <w:tblStyle w:val="TableGrid"/>
        <w:tblW w:w="926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281"/>
        <w:gridCol w:w="1281"/>
        <w:gridCol w:w="1281"/>
        <w:gridCol w:w="1282"/>
      </w:tblGrid>
      <w:tr w:rsidR="00CD4808" w:rsidRPr="00A41E93" w14:paraId="30289C0E" w14:textId="77777777" w:rsidTr="00D90821">
        <w:trPr>
          <w:tblHeader/>
        </w:trPr>
        <w:tc>
          <w:tcPr>
            <w:tcW w:w="9265" w:type="dxa"/>
            <w:gridSpan w:val="5"/>
          </w:tcPr>
          <w:p w14:paraId="5E66FDEF" w14:textId="77777777" w:rsidR="00CD4808" w:rsidRPr="00A41E93" w:rsidRDefault="00CD4808" w:rsidP="00506D00">
            <w:pPr>
              <w:spacing w:line="300" w:lineRule="exact"/>
              <w:jc w:val="right"/>
              <w:rPr>
                <w:rFonts w:ascii="Arial" w:hAnsi="Arial" w:cs="Arial"/>
                <w:sz w:val="20"/>
              </w:rPr>
            </w:pPr>
            <w:r w:rsidRPr="00A41E93">
              <w:rPr>
                <w:rFonts w:ascii="Arial" w:hAnsi="Arial" w:cs="Arial"/>
                <w:sz w:val="20"/>
              </w:rPr>
              <w:t>(Unit: Thousand Baht)</w:t>
            </w:r>
          </w:p>
        </w:tc>
      </w:tr>
      <w:tr w:rsidR="00CD4808" w:rsidRPr="00A41E93" w14:paraId="657C7BD0" w14:textId="77777777" w:rsidTr="00D90821">
        <w:trPr>
          <w:tblHeader/>
        </w:trPr>
        <w:tc>
          <w:tcPr>
            <w:tcW w:w="4140" w:type="dxa"/>
          </w:tcPr>
          <w:p w14:paraId="20F7A3F3" w14:textId="77777777" w:rsidR="00CD4808" w:rsidRPr="00A41E93" w:rsidRDefault="00CD4808" w:rsidP="00506D00">
            <w:pPr>
              <w:spacing w:line="300" w:lineRule="exact"/>
              <w:rPr>
                <w:rFonts w:ascii="Arial" w:hAnsi="Arial" w:cs="Arial"/>
                <w:sz w:val="20"/>
              </w:rPr>
            </w:pPr>
          </w:p>
        </w:tc>
        <w:tc>
          <w:tcPr>
            <w:tcW w:w="2562" w:type="dxa"/>
            <w:gridSpan w:val="2"/>
          </w:tcPr>
          <w:p w14:paraId="5759531B" w14:textId="77777777" w:rsidR="00CD4808" w:rsidRPr="00A41E93" w:rsidRDefault="00CD4808" w:rsidP="00506D00">
            <w:pPr>
              <w:pBdr>
                <w:bottom w:val="single" w:sz="4" w:space="1" w:color="auto"/>
              </w:pBdr>
              <w:spacing w:line="300" w:lineRule="exact"/>
              <w:jc w:val="center"/>
              <w:rPr>
                <w:rFonts w:ascii="Arial" w:hAnsi="Arial" w:cs="Arial"/>
                <w:sz w:val="20"/>
              </w:rPr>
            </w:pPr>
            <w:r w:rsidRPr="00A41E93">
              <w:rPr>
                <w:rFonts w:ascii="Arial" w:hAnsi="Arial" w:cs="Arial"/>
                <w:sz w:val="20"/>
              </w:rPr>
              <w:t>Consolidated financial statements</w:t>
            </w:r>
          </w:p>
        </w:tc>
        <w:tc>
          <w:tcPr>
            <w:tcW w:w="2563" w:type="dxa"/>
            <w:gridSpan w:val="2"/>
          </w:tcPr>
          <w:p w14:paraId="18D604A2" w14:textId="77777777" w:rsidR="00CD4808" w:rsidRPr="00A41E93" w:rsidRDefault="00CD4808" w:rsidP="00506D00">
            <w:pPr>
              <w:pBdr>
                <w:bottom w:val="single" w:sz="4" w:space="1" w:color="auto"/>
              </w:pBdr>
              <w:spacing w:line="300" w:lineRule="exact"/>
              <w:jc w:val="center"/>
              <w:rPr>
                <w:rFonts w:ascii="Arial" w:hAnsi="Arial" w:cs="Arial"/>
                <w:sz w:val="20"/>
              </w:rPr>
            </w:pPr>
            <w:r w:rsidRPr="00A41E93">
              <w:rPr>
                <w:rFonts w:ascii="Arial" w:hAnsi="Arial" w:cs="Arial"/>
                <w:sz w:val="20"/>
              </w:rPr>
              <w:t>Separate financial statements</w:t>
            </w:r>
          </w:p>
        </w:tc>
      </w:tr>
      <w:tr w:rsidR="00A3249A" w:rsidRPr="00A41E93" w14:paraId="7E257A73" w14:textId="77777777" w:rsidTr="00D90821">
        <w:trPr>
          <w:trHeight w:val="378"/>
          <w:tblHeader/>
        </w:trPr>
        <w:tc>
          <w:tcPr>
            <w:tcW w:w="4140" w:type="dxa"/>
          </w:tcPr>
          <w:p w14:paraId="73A6C6E8" w14:textId="77777777" w:rsidR="00A3249A" w:rsidRPr="00A41E93" w:rsidRDefault="00A3249A" w:rsidP="00A3249A">
            <w:pPr>
              <w:spacing w:line="300" w:lineRule="exact"/>
              <w:rPr>
                <w:rFonts w:ascii="Arial" w:hAnsi="Arial" w:cs="Arial"/>
                <w:sz w:val="20"/>
              </w:rPr>
            </w:pPr>
          </w:p>
        </w:tc>
        <w:tc>
          <w:tcPr>
            <w:tcW w:w="1281" w:type="dxa"/>
            <w:vAlign w:val="bottom"/>
          </w:tcPr>
          <w:p w14:paraId="6029A525" w14:textId="4783A105" w:rsidR="00A3249A" w:rsidRPr="00A41E93" w:rsidRDefault="00A3249A" w:rsidP="00A3249A">
            <w:pPr>
              <w:pBdr>
                <w:bottom w:val="single" w:sz="4" w:space="1" w:color="auto"/>
              </w:pBdr>
              <w:spacing w:line="300" w:lineRule="exact"/>
              <w:jc w:val="center"/>
              <w:rPr>
                <w:rFonts w:ascii="Arial" w:hAnsi="Arial" w:cs="Arial"/>
                <w:sz w:val="20"/>
              </w:rPr>
            </w:pPr>
            <w:r w:rsidRPr="00A41E93">
              <w:rPr>
                <w:rFonts w:ascii="Arial" w:hAnsi="Arial" w:cs="Arial"/>
                <w:sz w:val="20"/>
              </w:rPr>
              <w:t>2025</w:t>
            </w:r>
          </w:p>
        </w:tc>
        <w:tc>
          <w:tcPr>
            <w:tcW w:w="1281" w:type="dxa"/>
            <w:vAlign w:val="bottom"/>
          </w:tcPr>
          <w:p w14:paraId="38B167D0" w14:textId="5B914E6D" w:rsidR="00A3249A" w:rsidRPr="00A41E93" w:rsidRDefault="00A3249A" w:rsidP="00A3249A">
            <w:pPr>
              <w:pBdr>
                <w:bottom w:val="single" w:sz="4" w:space="1" w:color="auto"/>
              </w:pBdr>
              <w:spacing w:line="300" w:lineRule="exact"/>
              <w:jc w:val="center"/>
              <w:rPr>
                <w:rFonts w:ascii="Arial" w:hAnsi="Arial" w:cs="Arial"/>
                <w:sz w:val="20"/>
              </w:rPr>
            </w:pPr>
            <w:r w:rsidRPr="00A41E93">
              <w:rPr>
                <w:rFonts w:ascii="Arial" w:hAnsi="Arial" w:cs="Arial"/>
                <w:sz w:val="20"/>
              </w:rPr>
              <w:t>2024</w:t>
            </w:r>
          </w:p>
        </w:tc>
        <w:tc>
          <w:tcPr>
            <w:tcW w:w="1281" w:type="dxa"/>
            <w:vAlign w:val="bottom"/>
          </w:tcPr>
          <w:p w14:paraId="08E87B92" w14:textId="40C89279" w:rsidR="00A3249A" w:rsidRPr="00A41E93" w:rsidRDefault="00A3249A" w:rsidP="00A3249A">
            <w:pPr>
              <w:pBdr>
                <w:bottom w:val="single" w:sz="4" w:space="1" w:color="auto"/>
              </w:pBdr>
              <w:spacing w:line="300" w:lineRule="exact"/>
              <w:jc w:val="center"/>
              <w:rPr>
                <w:rFonts w:ascii="Arial" w:hAnsi="Arial" w:cs="Arial"/>
                <w:sz w:val="20"/>
              </w:rPr>
            </w:pPr>
            <w:r w:rsidRPr="00A41E93">
              <w:rPr>
                <w:rFonts w:ascii="Arial" w:hAnsi="Arial" w:cs="Arial"/>
                <w:sz w:val="20"/>
              </w:rPr>
              <w:t>2025</w:t>
            </w:r>
          </w:p>
        </w:tc>
        <w:tc>
          <w:tcPr>
            <w:tcW w:w="1282" w:type="dxa"/>
            <w:vAlign w:val="bottom"/>
          </w:tcPr>
          <w:p w14:paraId="59D93DD2" w14:textId="3D052BC9" w:rsidR="00A3249A" w:rsidRPr="00A41E93" w:rsidRDefault="00A3249A" w:rsidP="00A3249A">
            <w:pPr>
              <w:pBdr>
                <w:bottom w:val="single" w:sz="4" w:space="1" w:color="auto"/>
              </w:pBdr>
              <w:spacing w:line="300" w:lineRule="exact"/>
              <w:jc w:val="center"/>
              <w:rPr>
                <w:rFonts w:ascii="Arial" w:hAnsi="Arial" w:cs="Arial"/>
                <w:sz w:val="20"/>
              </w:rPr>
            </w:pPr>
            <w:r w:rsidRPr="00A41E93">
              <w:rPr>
                <w:rFonts w:ascii="Arial" w:hAnsi="Arial" w:cs="Arial"/>
                <w:sz w:val="20"/>
              </w:rPr>
              <w:t>2024</w:t>
            </w:r>
          </w:p>
        </w:tc>
      </w:tr>
      <w:tr w:rsidR="00A3249A" w:rsidRPr="00A41E93" w14:paraId="6BDE44B9" w14:textId="77777777" w:rsidTr="00D90821">
        <w:trPr>
          <w:trHeight w:val="83"/>
          <w:tblHeader/>
        </w:trPr>
        <w:tc>
          <w:tcPr>
            <w:tcW w:w="4140" w:type="dxa"/>
          </w:tcPr>
          <w:p w14:paraId="7ED793D2" w14:textId="77777777" w:rsidR="00A3249A" w:rsidRPr="00A41E93" w:rsidRDefault="00A3249A" w:rsidP="00A3249A">
            <w:pPr>
              <w:spacing w:line="300" w:lineRule="exact"/>
              <w:rPr>
                <w:rFonts w:ascii="Arial" w:hAnsi="Arial" w:cs="Arial"/>
                <w:b/>
                <w:bCs/>
                <w:sz w:val="20"/>
              </w:rPr>
            </w:pPr>
            <w:r w:rsidRPr="00A41E93">
              <w:rPr>
                <w:rFonts w:ascii="Arial" w:hAnsi="Arial" w:cs="Arial"/>
                <w:b/>
                <w:bCs/>
                <w:sz w:val="20"/>
              </w:rPr>
              <w:t>Timing of revenue recognition:</w:t>
            </w:r>
          </w:p>
        </w:tc>
        <w:tc>
          <w:tcPr>
            <w:tcW w:w="1281" w:type="dxa"/>
            <w:vAlign w:val="bottom"/>
          </w:tcPr>
          <w:p w14:paraId="2F4EDDD8" w14:textId="77777777" w:rsidR="00A3249A" w:rsidRPr="00A41E93" w:rsidRDefault="00A3249A" w:rsidP="00A3249A">
            <w:pPr>
              <w:spacing w:line="300" w:lineRule="exact"/>
              <w:jc w:val="center"/>
              <w:rPr>
                <w:rFonts w:ascii="Arial" w:hAnsi="Arial" w:cs="Arial"/>
                <w:sz w:val="20"/>
              </w:rPr>
            </w:pPr>
          </w:p>
        </w:tc>
        <w:tc>
          <w:tcPr>
            <w:tcW w:w="1281" w:type="dxa"/>
            <w:vAlign w:val="bottom"/>
          </w:tcPr>
          <w:p w14:paraId="7FA1795D" w14:textId="77777777" w:rsidR="00A3249A" w:rsidRPr="00A41E93" w:rsidRDefault="00A3249A" w:rsidP="00A3249A">
            <w:pPr>
              <w:spacing w:line="300" w:lineRule="exact"/>
              <w:jc w:val="center"/>
              <w:rPr>
                <w:rFonts w:ascii="Arial" w:hAnsi="Arial" w:cs="Arial"/>
                <w:sz w:val="20"/>
              </w:rPr>
            </w:pPr>
          </w:p>
        </w:tc>
        <w:tc>
          <w:tcPr>
            <w:tcW w:w="1281" w:type="dxa"/>
            <w:vAlign w:val="bottom"/>
          </w:tcPr>
          <w:p w14:paraId="70B9D314" w14:textId="77777777" w:rsidR="00A3249A" w:rsidRPr="00A41E93" w:rsidRDefault="00A3249A" w:rsidP="00A3249A">
            <w:pPr>
              <w:spacing w:line="300" w:lineRule="exact"/>
              <w:jc w:val="center"/>
              <w:rPr>
                <w:rFonts w:ascii="Arial" w:hAnsi="Arial" w:cs="Arial"/>
                <w:sz w:val="20"/>
              </w:rPr>
            </w:pPr>
          </w:p>
        </w:tc>
        <w:tc>
          <w:tcPr>
            <w:tcW w:w="1282" w:type="dxa"/>
            <w:vAlign w:val="bottom"/>
          </w:tcPr>
          <w:p w14:paraId="23E38E7E" w14:textId="77777777" w:rsidR="00A3249A" w:rsidRPr="00A41E93" w:rsidRDefault="00A3249A" w:rsidP="00A3249A">
            <w:pPr>
              <w:spacing w:line="300" w:lineRule="exact"/>
              <w:jc w:val="center"/>
              <w:rPr>
                <w:rFonts w:ascii="Arial" w:hAnsi="Arial" w:cs="Arial"/>
                <w:sz w:val="20"/>
              </w:rPr>
            </w:pPr>
          </w:p>
        </w:tc>
      </w:tr>
      <w:tr w:rsidR="002D0F9D" w:rsidRPr="00A41E93" w14:paraId="34BA24C0" w14:textId="77777777" w:rsidTr="00D90821">
        <w:tc>
          <w:tcPr>
            <w:tcW w:w="4140" w:type="dxa"/>
          </w:tcPr>
          <w:p w14:paraId="48FF5BF3" w14:textId="77777777" w:rsidR="002D0F9D" w:rsidRPr="00A41E93" w:rsidRDefault="002D0F9D" w:rsidP="002D0F9D">
            <w:pPr>
              <w:spacing w:line="300" w:lineRule="exact"/>
              <w:ind w:left="342" w:hanging="185"/>
              <w:rPr>
                <w:rFonts w:ascii="Arial" w:hAnsi="Arial" w:cs="Arial"/>
                <w:sz w:val="20"/>
              </w:rPr>
            </w:pPr>
            <w:r w:rsidRPr="00A41E93">
              <w:rPr>
                <w:rFonts w:ascii="Arial" w:hAnsi="Arial" w:cs="Arial"/>
                <w:sz w:val="20"/>
              </w:rPr>
              <w:t xml:space="preserve">Revenue </w:t>
            </w:r>
            <w:proofErr w:type="spellStart"/>
            <w:r w:rsidRPr="00A41E93">
              <w:rPr>
                <w:rFonts w:ascii="Arial" w:hAnsi="Arial" w:cs="Arial"/>
                <w:sz w:val="20"/>
              </w:rPr>
              <w:t>recognised</w:t>
            </w:r>
            <w:proofErr w:type="spellEnd"/>
            <w:r w:rsidRPr="00A41E93">
              <w:rPr>
                <w:rFonts w:ascii="Arial" w:hAnsi="Arial" w:cs="Arial"/>
                <w:sz w:val="20"/>
              </w:rPr>
              <w:t xml:space="preserve"> at a point in time</w:t>
            </w:r>
          </w:p>
        </w:tc>
        <w:tc>
          <w:tcPr>
            <w:tcW w:w="1281" w:type="dxa"/>
          </w:tcPr>
          <w:p w14:paraId="0777651A" w14:textId="6A12D9C3" w:rsidR="002D0F9D" w:rsidRPr="00A41E93" w:rsidRDefault="0096788E" w:rsidP="002D0F9D">
            <w:pPr>
              <w:tabs>
                <w:tab w:val="decimal" w:pos="975"/>
              </w:tabs>
              <w:spacing w:line="300" w:lineRule="exact"/>
              <w:rPr>
                <w:rFonts w:ascii="Arial" w:hAnsi="Arial" w:cs="Arial"/>
                <w:sz w:val="20"/>
              </w:rPr>
            </w:pPr>
            <w:r>
              <w:rPr>
                <w:rFonts w:ascii="Arial" w:hAnsi="Arial" w:cs="Arial"/>
                <w:sz w:val="20"/>
              </w:rPr>
              <w:t>5,045,552</w:t>
            </w:r>
          </w:p>
        </w:tc>
        <w:tc>
          <w:tcPr>
            <w:tcW w:w="1281" w:type="dxa"/>
          </w:tcPr>
          <w:p w14:paraId="0A6E5889" w14:textId="2B709157" w:rsidR="002D0F9D" w:rsidRPr="00A41E93" w:rsidRDefault="002D0F9D" w:rsidP="002D0F9D">
            <w:pPr>
              <w:tabs>
                <w:tab w:val="decimal" w:pos="975"/>
              </w:tabs>
              <w:spacing w:line="300" w:lineRule="exact"/>
              <w:rPr>
                <w:rFonts w:ascii="Arial" w:hAnsi="Arial" w:cs="Arial"/>
                <w:sz w:val="20"/>
              </w:rPr>
            </w:pPr>
            <w:r w:rsidRPr="00A41E93">
              <w:rPr>
                <w:rFonts w:ascii="Arial" w:hAnsi="Arial" w:cs="Arial"/>
                <w:sz w:val="20"/>
              </w:rPr>
              <w:t>5,069,294</w:t>
            </w:r>
          </w:p>
        </w:tc>
        <w:tc>
          <w:tcPr>
            <w:tcW w:w="1281" w:type="dxa"/>
          </w:tcPr>
          <w:p w14:paraId="46473B30" w14:textId="4B9FC921" w:rsidR="002D0F9D" w:rsidRPr="00A41E93" w:rsidRDefault="0096788E" w:rsidP="002D0F9D">
            <w:pPr>
              <w:tabs>
                <w:tab w:val="decimal" w:pos="975"/>
              </w:tabs>
              <w:spacing w:line="300" w:lineRule="exact"/>
              <w:rPr>
                <w:rFonts w:ascii="Arial" w:hAnsi="Arial" w:cs="Arial"/>
                <w:sz w:val="20"/>
              </w:rPr>
            </w:pPr>
            <w:r>
              <w:rPr>
                <w:rFonts w:ascii="Arial" w:hAnsi="Arial" w:cs="Arial"/>
                <w:sz w:val="20"/>
              </w:rPr>
              <w:t>673,460</w:t>
            </w:r>
          </w:p>
        </w:tc>
        <w:tc>
          <w:tcPr>
            <w:tcW w:w="1282" w:type="dxa"/>
          </w:tcPr>
          <w:p w14:paraId="35B67BDA" w14:textId="0705E98E" w:rsidR="002D0F9D" w:rsidRPr="00A41E93" w:rsidRDefault="002D0F9D" w:rsidP="002D0F9D">
            <w:pPr>
              <w:tabs>
                <w:tab w:val="decimal" w:pos="975"/>
              </w:tabs>
              <w:spacing w:line="300" w:lineRule="exact"/>
              <w:rPr>
                <w:rFonts w:ascii="Arial" w:hAnsi="Arial" w:cs="Arial"/>
                <w:sz w:val="20"/>
              </w:rPr>
            </w:pPr>
            <w:r w:rsidRPr="00A41E93">
              <w:rPr>
                <w:rFonts w:ascii="Arial" w:hAnsi="Arial" w:cs="Arial"/>
                <w:sz w:val="20"/>
              </w:rPr>
              <w:t>1,112,772</w:t>
            </w:r>
          </w:p>
        </w:tc>
      </w:tr>
      <w:tr w:rsidR="002D0F9D" w:rsidRPr="00A41E93" w14:paraId="3C6D4D9E" w14:textId="77777777" w:rsidTr="00D90821">
        <w:tc>
          <w:tcPr>
            <w:tcW w:w="4140" w:type="dxa"/>
          </w:tcPr>
          <w:p w14:paraId="6420A952" w14:textId="77777777" w:rsidR="002D0F9D" w:rsidRPr="00A41E93" w:rsidRDefault="002D0F9D" w:rsidP="002D0F9D">
            <w:pPr>
              <w:spacing w:line="300" w:lineRule="exact"/>
              <w:ind w:left="342" w:hanging="185"/>
              <w:rPr>
                <w:rFonts w:ascii="Arial" w:hAnsi="Arial" w:cs="Arial"/>
                <w:sz w:val="20"/>
              </w:rPr>
            </w:pPr>
            <w:r w:rsidRPr="00A41E93">
              <w:rPr>
                <w:rFonts w:ascii="Arial" w:hAnsi="Arial" w:cs="Arial"/>
                <w:sz w:val="20"/>
              </w:rPr>
              <w:t xml:space="preserve">Revenue </w:t>
            </w:r>
            <w:proofErr w:type="spellStart"/>
            <w:r w:rsidRPr="00A41E93">
              <w:rPr>
                <w:rFonts w:ascii="Arial" w:hAnsi="Arial" w:cs="Arial"/>
                <w:sz w:val="20"/>
              </w:rPr>
              <w:t>recognised</w:t>
            </w:r>
            <w:proofErr w:type="spellEnd"/>
            <w:r w:rsidRPr="00A41E93">
              <w:rPr>
                <w:rFonts w:ascii="Arial" w:hAnsi="Arial" w:cs="Arial"/>
                <w:sz w:val="20"/>
              </w:rPr>
              <w:t xml:space="preserve"> over time</w:t>
            </w:r>
          </w:p>
        </w:tc>
        <w:tc>
          <w:tcPr>
            <w:tcW w:w="1281" w:type="dxa"/>
            <w:vAlign w:val="bottom"/>
          </w:tcPr>
          <w:p w14:paraId="540CAB3E" w14:textId="2DC09874" w:rsidR="002D0F9D" w:rsidRPr="00A41E93" w:rsidRDefault="002D0F9D" w:rsidP="002D0F9D">
            <w:pPr>
              <w:pBdr>
                <w:bottom w:val="single" w:sz="4" w:space="1" w:color="auto"/>
              </w:pBdr>
              <w:tabs>
                <w:tab w:val="decimal" w:pos="975"/>
              </w:tabs>
              <w:spacing w:line="300" w:lineRule="exact"/>
              <w:rPr>
                <w:rFonts w:ascii="Arial" w:hAnsi="Arial" w:cs="Arial"/>
                <w:sz w:val="20"/>
              </w:rPr>
            </w:pPr>
            <w:r w:rsidRPr="00A41E93">
              <w:rPr>
                <w:rFonts w:ascii="Arial" w:hAnsi="Arial" w:cs="Arial"/>
                <w:sz w:val="20"/>
              </w:rPr>
              <w:t>453,253</w:t>
            </w:r>
          </w:p>
        </w:tc>
        <w:tc>
          <w:tcPr>
            <w:tcW w:w="1281" w:type="dxa"/>
            <w:vAlign w:val="bottom"/>
          </w:tcPr>
          <w:p w14:paraId="05125E6A" w14:textId="74AA4983" w:rsidR="002D0F9D" w:rsidRPr="00A41E93" w:rsidRDefault="002D0F9D" w:rsidP="002D0F9D">
            <w:pPr>
              <w:pBdr>
                <w:bottom w:val="single" w:sz="4" w:space="1" w:color="auto"/>
              </w:pBdr>
              <w:tabs>
                <w:tab w:val="decimal" w:pos="975"/>
              </w:tabs>
              <w:spacing w:line="300" w:lineRule="exact"/>
              <w:rPr>
                <w:rFonts w:ascii="Arial" w:hAnsi="Arial" w:cs="Arial"/>
                <w:sz w:val="20"/>
              </w:rPr>
            </w:pPr>
            <w:r w:rsidRPr="00A41E93">
              <w:rPr>
                <w:rFonts w:ascii="Arial" w:hAnsi="Arial" w:cs="Arial"/>
                <w:sz w:val="20"/>
              </w:rPr>
              <w:t>606,229</w:t>
            </w:r>
          </w:p>
        </w:tc>
        <w:tc>
          <w:tcPr>
            <w:tcW w:w="1281" w:type="dxa"/>
            <w:vAlign w:val="bottom"/>
          </w:tcPr>
          <w:p w14:paraId="2CBCC9C6" w14:textId="43D30C91" w:rsidR="002D0F9D" w:rsidRPr="00A41E93" w:rsidRDefault="002D0F9D" w:rsidP="002D0F9D">
            <w:pPr>
              <w:pBdr>
                <w:bottom w:val="single" w:sz="4" w:space="1" w:color="auto"/>
              </w:pBdr>
              <w:tabs>
                <w:tab w:val="decimal" w:pos="975"/>
              </w:tabs>
              <w:spacing w:line="300" w:lineRule="exact"/>
              <w:rPr>
                <w:rFonts w:ascii="Arial" w:hAnsi="Arial" w:cs="Arial"/>
                <w:sz w:val="20"/>
              </w:rPr>
            </w:pPr>
            <w:r w:rsidRPr="00A41E93">
              <w:rPr>
                <w:rFonts w:ascii="Arial" w:hAnsi="Arial" w:cs="Arial"/>
                <w:sz w:val="20"/>
              </w:rPr>
              <w:t>579,638</w:t>
            </w:r>
          </w:p>
        </w:tc>
        <w:tc>
          <w:tcPr>
            <w:tcW w:w="1282" w:type="dxa"/>
            <w:vAlign w:val="bottom"/>
          </w:tcPr>
          <w:p w14:paraId="61956C6C" w14:textId="0A231712" w:rsidR="002D0F9D" w:rsidRPr="00A41E93" w:rsidRDefault="002D0F9D" w:rsidP="002D0F9D">
            <w:pPr>
              <w:pBdr>
                <w:bottom w:val="single" w:sz="4" w:space="1" w:color="auto"/>
              </w:pBdr>
              <w:tabs>
                <w:tab w:val="decimal" w:pos="975"/>
              </w:tabs>
              <w:spacing w:line="300" w:lineRule="exact"/>
              <w:rPr>
                <w:rFonts w:ascii="Arial" w:hAnsi="Arial" w:cs="Arial"/>
                <w:sz w:val="20"/>
              </w:rPr>
            </w:pPr>
            <w:r w:rsidRPr="00A41E93">
              <w:rPr>
                <w:rFonts w:ascii="Arial" w:hAnsi="Arial" w:cs="Arial"/>
                <w:sz w:val="20"/>
              </w:rPr>
              <w:t>872,369</w:t>
            </w:r>
          </w:p>
        </w:tc>
      </w:tr>
      <w:tr w:rsidR="002D0F9D" w:rsidRPr="00A41E93" w14:paraId="0D479C7E" w14:textId="77777777">
        <w:trPr>
          <w:trHeight w:val="378"/>
        </w:trPr>
        <w:tc>
          <w:tcPr>
            <w:tcW w:w="4140" w:type="dxa"/>
          </w:tcPr>
          <w:p w14:paraId="48476CD5" w14:textId="77777777" w:rsidR="002D0F9D" w:rsidRPr="00A41E93" w:rsidRDefault="002D0F9D" w:rsidP="002D0F9D">
            <w:pPr>
              <w:spacing w:line="300" w:lineRule="exact"/>
              <w:ind w:left="342" w:right="-108" w:hanging="185"/>
              <w:rPr>
                <w:rFonts w:ascii="Arial" w:hAnsi="Arial" w:cs="Arial"/>
                <w:spacing w:val="-8"/>
                <w:sz w:val="20"/>
              </w:rPr>
            </w:pPr>
            <w:r w:rsidRPr="00A41E93">
              <w:rPr>
                <w:rFonts w:ascii="Arial" w:hAnsi="Arial" w:cs="Arial"/>
                <w:spacing w:val="-8"/>
                <w:sz w:val="20"/>
              </w:rPr>
              <w:t>Total revenue from contracts with customers</w:t>
            </w:r>
          </w:p>
        </w:tc>
        <w:tc>
          <w:tcPr>
            <w:tcW w:w="1281" w:type="dxa"/>
            <w:vAlign w:val="bottom"/>
          </w:tcPr>
          <w:p w14:paraId="7726F753" w14:textId="01E3592C" w:rsidR="002D0F9D" w:rsidRPr="00A41E93" w:rsidRDefault="0096788E" w:rsidP="002D0F9D">
            <w:pPr>
              <w:pBdr>
                <w:bottom w:val="double" w:sz="4" w:space="1" w:color="auto"/>
              </w:pBdr>
              <w:tabs>
                <w:tab w:val="decimal" w:pos="975"/>
              </w:tabs>
              <w:spacing w:line="300" w:lineRule="exact"/>
              <w:rPr>
                <w:rFonts w:ascii="Arial" w:hAnsi="Arial" w:cs="Arial"/>
                <w:sz w:val="20"/>
              </w:rPr>
            </w:pPr>
            <w:r>
              <w:rPr>
                <w:rFonts w:ascii="Arial" w:hAnsi="Arial" w:cs="Arial"/>
                <w:sz w:val="20"/>
              </w:rPr>
              <w:t>5,498,805</w:t>
            </w:r>
          </w:p>
        </w:tc>
        <w:tc>
          <w:tcPr>
            <w:tcW w:w="1281" w:type="dxa"/>
            <w:vAlign w:val="bottom"/>
          </w:tcPr>
          <w:p w14:paraId="2CEB2417" w14:textId="08DD587E" w:rsidR="002D0F9D" w:rsidRPr="00A41E93" w:rsidRDefault="002D0F9D" w:rsidP="002D0F9D">
            <w:pPr>
              <w:pBdr>
                <w:bottom w:val="double" w:sz="4" w:space="1" w:color="auto"/>
              </w:pBdr>
              <w:tabs>
                <w:tab w:val="decimal" w:pos="975"/>
              </w:tabs>
              <w:spacing w:line="300" w:lineRule="exact"/>
              <w:rPr>
                <w:rFonts w:ascii="Arial" w:hAnsi="Arial" w:cs="Arial"/>
                <w:sz w:val="20"/>
              </w:rPr>
            </w:pPr>
            <w:r w:rsidRPr="00A41E93">
              <w:rPr>
                <w:rFonts w:ascii="Arial" w:hAnsi="Arial" w:cs="Arial"/>
                <w:sz w:val="20"/>
              </w:rPr>
              <w:t>5,675,523</w:t>
            </w:r>
          </w:p>
        </w:tc>
        <w:tc>
          <w:tcPr>
            <w:tcW w:w="1281" w:type="dxa"/>
            <w:vAlign w:val="bottom"/>
          </w:tcPr>
          <w:p w14:paraId="53D4406D" w14:textId="5D34E6C9" w:rsidR="002D0F9D" w:rsidRPr="00A41E93" w:rsidRDefault="0096788E" w:rsidP="002D0F9D">
            <w:pPr>
              <w:pBdr>
                <w:bottom w:val="double" w:sz="4" w:space="1" w:color="auto"/>
              </w:pBdr>
              <w:tabs>
                <w:tab w:val="decimal" w:pos="975"/>
              </w:tabs>
              <w:spacing w:line="300" w:lineRule="exact"/>
              <w:rPr>
                <w:rFonts w:ascii="Arial" w:hAnsi="Arial" w:cs="Arial"/>
                <w:sz w:val="20"/>
              </w:rPr>
            </w:pPr>
            <w:r>
              <w:rPr>
                <w:rFonts w:ascii="Arial" w:hAnsi="Arial" w:cs="Arial"/>
                <w:sz w:val="20"/>
              </w:rPr>
              <w:t>1,253,098</w:t>
            </w:r>
          </w:p>
        </w:tc>
        <w:tc>
          <w:tcPr>
            <w:tcW w:w="1282" w:type="dxa"/>
            <w:vAlign w:val="bottom"/>
          </w:tcPr>
          <w:p w14:paraId="10B866AC" w14:textId="30E4455C" w:rsidR="002D0F9D" w:rsidRPr="00A41E93" w:rsidRDefault="002D0F9D" w:rsidP="002D0F9D">
            <w:pPr>
              <w:pBdr>
                <w:bottom w:val="double" w:sz="4" w:space="1" w:color="auto"/>
              </w:pBdr>
              <w:tabs>
                <w:tab w:val="decimal" w:pos="975"/>
              </w:tabs>
              <w:spacing w:line="300" w:lineRule="exact"/>
              <w:rPr>
                <w:rFonts w:ascii="Arial" w:hAnsi="Arial" w:cs="Arial"/>
                <w:sz w:val="20"/>
              </w:rPr>
            </w:pPr>
            <w:r w:rsidRPr="00A41E93">
              <w:rPr>
                <w:rFonts w:ascii="Arial" w:hAnsi="Arial" w:cs="Arial"/>
                <w:sz w:val="20"/>
              </w:rPr>
              <w:t>1,985,141</w:t>
            </w:r>
          </w:p>
        </w:tc>
      </w:tr>
    </w:tbl>
    <w:p w14:paraId="2B0111A5" w14:textId="71281A76" w:rsidR="008D6786" w:rsidRPr="00A41E93" w:rsidRDefault="008D6786" w:rsidP="00461D6E">
      <w:pPr>
        <w:tabs>
          <w:tab w:val="left" w:pos="720"/>
        </w:tabs>
        <w:spacing w:before="240" w:after="120" w:line="380" w:lineRule="exact"/>
        <w:ind w:left="547"/>
        <w:jc w:val="thaiDistribute"/>
        <w:rPr>
          <w:rFonts w:ascii="Arial" w:eastAsia="Arial Unicode MS" w:hAnsi="Arial" w:cs="Arial"/>
          <w:sz w:val="22"/>
          <w:szCs w:val="22"/>
        </w:rPr>
      </w:pPr>
      <w:r w:rsidRPr="00A41E93">
        <w:rPr>
          <w:rFonts w:ascii="Arial" w:hAnsi="Arial" w:cs="Arial"/>
          <w:b/>
          <w:bCs/>
          <w:sz w:val="22"/>
          <w:szCs w:val="22"/>
        </w:rPr>
        <w:t>Segment information</w:t>
      </w:r>
    </w:p>
    <w:p w14:paraId="462764D8" w14:textId="74B8199E" w:rsidR="008D6786" w:rsidRPr="00A41E93" w:rsidRDefault="008D6786" w:rsidP="008D6786">
      <w:pPr>
        <w:tabs>
          <w:tab w:val="left" w:pos="720"/>
        </w:tabs>
        <w:spacing w:before="120" w:after="120" w:line="380" w:lineRule="exact"/>
        <w:ind w:left="547"/>
        <w:jc w:val="thaiDistribute"/>
        <w:rPr>
          <w:rFonts w:ascii="Arial" w:eastAsia="Arial Unicode MS" w:hAnsi="Arial" w:cs="Arial"/>
          <w:sz w:val="22"/>
          <w:szCs w:val="22"/>
        </w:rPr>
      </w:pPr>
      <w:r w:rsidRPr="00A41E93">
        <w:rPr>
          <w:rFonts w:ascii="Arial" w:eastAsia="Arial Unicode MS" w:hAnsi="Arial" w:cs="Arial"/>
          <w:sz w:val="22"/>
          <w:szCs w:val="22"/>
        </w:rPr>
        <w:t>Reconciliation between the revenue from contracts with customers and segment information for the year</w:t>
      </w:r>
      <w:r w:rsidR="005044DD" w:rsidRPr="00A41E93">
        <w:rPr>
          <w:rFonts w:ascii="Arial" w:eastAsia="Arial Unicode MS" w:hAnsi="Arial" w:cs="Arial"/>
          <w:sz w:val="22"/>
          <w:szCs w:val="22"/>
        </w:rPr>
        <w:t>s</w:t>
      </w:r>
      <w:r w:rsidRPr="00A41E93">
        <w:rPr>
          <w:rFonts w:ascii="Arial" w:eastAsia="Arial Unicode MS" w:hAnsi="Arial" w:cs="Arial"/>
          <w:sz w:val="22"/>
          <w:szCs w:val="22"/>
        </w:rPr>
        <w:t xml:space="preserve"> ended 31 December </w:t>
      </w:r>
      <w:r w:rsidR="00A3249A" w:rsidRPr="00A41E93">
        <w:rPr>
          <w:rFonts w:ascii="Arial" w:eastAsia="Arial Unicode MS" w:hAnsi="Arial" w:cs="Arial"/>
          <w:sz w:val="22"/>
          <w:szCs w:val="20"/>
        </w:rPr>
        <w:t xml:space="preserve">2025 and 2024 </w:t>
      </w:r>
      <w:r w:rsidRPr="00A41E93">
        <w:rPr>
          <w:rFonts w:ascii="Arial" w:eastAsia="Arial Unicode MS" w:hAnsi="Arial" w:cs="Arial"/>
          <w:sz w:val="22"/>
          <w:szCs w:val="22"/>
        </w:rPr>
        <w:t>are as follows:</w:t>
      </w:r>
    </w:p>
    <w:tbl>
      <w:tblPr>
        <w:tblStyle w:val="TableGrid1"/>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417"/>
        <w:gridCol w:w="1418"/>
        <w:gridCol w:w="1417"/>
        <w:gridCol w:w="1418"/>
      </w:tblGrid>
      <w:tr w:rsidR="002E5099" w:rsidRPr="00A41E93" w14:paraId="00706325" w14:textId="77777777" w:rsidTr="00C04BA2">
        <w:trPr>
          <w:tblHeader/>
        </w:trPr>
        <w:tc>
          <w:tcPr>
            <w:tcW w:w="9270" w:type="dxa"/>
            <w:gridSpan w:val="5"/>
            <w:hideMark/>
          </w:tcPr>
          <w:p w14:paraId="6280C0C6" w14:textId="53CB1FF5" w:rsidR="002E5099" w:rsidRPr="00A41E93" w:rsidRDefault="008D6786" w:rsidP="00506D00">
            <w:pPr>
              <w:spacing w:line="320" w:lineRule="exact"/>
              <w:jc w:val="right"/>
              <w:rPr>
                <w:rFonts w:ascii="Arial" w:hAnsi="Arial" w:cs="Arial"/>
                <w:sz w:val="20"/>
                <w:szCs w:val="20"/>
              </w:rPr>
            </w:pPr>
            <w:r w:rsidRPr="00A41E93">
              <w:rPr>
                <w:rFonts w:ascii="Arial" w:hAnsi="Arial" w:cs="Arial"/>
                <w:sz w:val="20"/>
                <w:szCs w:val="20"/>
              </w:rPr>
              <w:t>(Unit: Thousand Baht)</w:t>
            </w:r>
          </w:p>
        </w:tc>
      </w:tr>
      <w:tr w:rsidR="008D6786" w:rsidRPr="00A41E93" w14:paraId="6336DC21" w14:textId="77777777" w:rsidTr="00C04BA2">
        <w:trPr>
          <w:trHeight w:val="378"/>
          <w:tblHeader/>
        </w:trPr>
        <w:tc>
          <w:tcPr>
            <w:tcW w:w="3600" w:type="dxa"/>
          </w:tcPr>
          <w:p w14:paraId="7298358A" w14:textId="77777777" w:rsidR="008D6786" w:rsidRPr="00A41E93" w:rsidRDefault="008D6786" w:rsidP="00506D00">
            <w:pPr>
              <w:spacing w:line="320" w:lineRule="exact"/>
              <w:rPr>
                <w:rFonts w:ascii="Arial" w:hAnsi="Arial" w:cs="Arial"/>
                <w:sz w:val="20"/>
                <w:szCs w:val="20"/>
              </w:rPr>
            </w:pPr>
          </w:p>
        </w:tc>
        <w:tc>
          <w:tcPr>
            <w:tcW w:w="2835" w:type="dxa"/>
            <w:gridSpan w:val="2"/>
            <w:hideMark/>
          </w:tcPr>
          <w:p w14:paraId="544AEAB1" w14:textId="607261A5" w:rsidR="008D6786" w:rsidRPr="00A41E93" w:rsidRDefault="008D6786" w:rsidP="00506D00">
            <w:pPr>
              <w:pBdr>
                <w:bottom w:val="single" w:sz="4" w:space="1" w:color="auto"/>
              </w:pBdr>
              <w:spacing w:line="320" w:lineRule="exact"/>
              <w:jc w:val="center"/>
              <w:rPr>
                <w:rFonts w:ascii="Arial" w:hAnsi="Arial" w:cs="Arial"/>
                <w:sz w:val="20"/>
                <w:szCs w:val="20"/>
                <w:cs/>
              </w:rPr>
            </w:pPr>
            <w:r w:rsidRPr="00A41E93">
              <w:rPr>
                <w:rFonts w:ascii="Arial" w:hAnsi="Arial" w:cs="Arial"/>
                <w:sz w:val="20"/>
                <w:szCs w:val="20"/>
              </w:rPr>
              <w:t>Consolidated financial statements</w:t>
            </w:r>
          </w:p>
        </w:tc>
        <w:tc>
          <w:tcPr>
            <w:tcW w:w="2835" w:type="dxa"/>
            <w:gridSpan w:val="2"/>
            <w:hideMark/>
          </w:tcPr>
          <w:p w14:paraId="591A5B8B" w14:textId="1716CE6F" w:rsidR="008D6786" w:rsidRPr="00A41E93" w:rsidRDefault="008D6786" w:rsidP="00506D00">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Separate financial statements</w:t>
            </w:r>
          </w:p>
        </w:tc>
      </w:tr>
      <w:tr w:rsidR="00A3249A" w:rsidRPr="00A41E93" w14:paraId="5605A4DE" w14:textId="77777777" w:rsidTr="00C04BA2">
        <w:trPr>
          <w:trHeight w:val="378"/>
          <w:tblHeader/>
        </w:trPr>
        <w:tc>
          <w:tcPr>
            <w:tcW w:w="3600" w:type="dxa"/>
          </w:tcPr>
          <w:p w14:paraId="4AA7C8C3" w14:textId="77777777" w:rsidR="00A3249A" w:rsidRPr="00A41E93" w:rsidRDefault="00A3249A" w:rsidP="00A3249A">
            <w:pPr>
              <w:spacing w:line="320" w:lineRule="exact"/>
              <w:rPr>
                <w:rFonts w:ascii="Arial" w:hAnsi="Arial" w:cs="Arial"/>
                <w:sz w:val="20"/>
                <w:szCs w:val="20"/>
              </w:rPr>
            </w:pPr>
          </w:p>
        </w:tc>
        <w:tc>
          <w:tcPr>
            <w:tcW w:w="1417" w:type="dxa"/>
            <w:vAlign w:val="bottom"/>
          </w:tcPr>
          <w:p w14:paraId="21CDB476" w14:textId="241811D2" w:rsidR="00A3249A" w:rsidRPr="00A41E93" w:rsidRDefault="00A3249A" w:rsidP="00A3249A">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2025</w:t>
            </w:r>
          </w:p>
        </w:tc>
        <w:tc>
          <w:tcPr>
            <w:tcW w:w="1418" w:type="dxa"/>
            <w:vAlign w:val="bottom"/>
          </w:tcPr>
          <w:p w14:paraId="6B90E19D" w14:textId="58F13679" w:rsidR="00A3249A" w:rsidRPr="00A41E93" w:rsidRDefault="00A3249A" w:rsidP="00A3249A">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2024</w:t>
            </w:r>
          </w:p>
        </w:tc>
        <w:tc>
          <w:tcPr>
            <w:tcW w:w="1417" w:type="dxa"/>
            <w:vAlign w:val="bottom"/>
          </w:tcPr>
          <w:p w14:paraId="302C4091" w14:textId="4C7E9680" w:rsidR="00A3249A" w:rsidRPr="00A41E93" w:rsidRDefault="00A3249A" w:rsidP="00A3249A">
            <w:pPr>
              <w:pBdr>
                <w:bottom w:val="single" w:sz="4" w:space="1" w:color="auto"/>
              </w:pBdr>
              <w:spacing w:line="320" w:lineRule="exact"/>
              <w:jc w:val="center"/>
              <w:rPr>
                <w:rFonts w:ascii="Arial" w:hAnsi="Arial" w:cs="Arial"/>
                <w:sz w:val="20"/>
                <w:szCs w:val="20"/>
              </w:rPr>
            </w:pPr>
            <w:r w:rsidRPr="00A41E93">
              <w:rPr>
                <w:rFonts w:ascii="Arial" w:hAnsi="Arial" w:cs="Arial"/>
                <w:sz w:val="20"/>
                <w:szCs w:val="20"/>
              </w:rPr>
              <w:t>2025</w:t>
            </w:r>
          </w:p>
        </w:tc>
        <w:tc>
          <w:tcPr>
            <w:tcW w:w="1418" w:type="dxa"/>
            <w:vAlign w:val="bottom"/>
            <w:hideMark/>
          </w:tcPr>
          <w:p w14:paraId="2CB5D052" w14:textId="41BF1C03" w:rsidR="00A3249A" w:rsidRPr="00A41E93" w:rsidRDefault="00A3249A" w:rsidP="00A3249A">
            <w:pPr>
              <w:pBdr>
                <w:bottom w:val="single" w:sz="4" w:space="1" w:color="auto"/>
              </w:pBdr>
              <w:spacing w:line="320" w:lineRule="exact"/>
              <w:jc w:val="center"/>
              <w:rPr>
                <w:rFonts w:ascii="Arial" w:hAnsi="Arial" w:cs="Arial"/>
                <w:sz w:val="20"/>
                <w:szCs w:val="20"/>
                <w:cs/>
              </w:rPr>
            </w:pPr>
            <w:r w:rsidRPr="00A41E93">
              <w:rPr>
                <w:rFonts w:ascii="Arial" w:hAnsi="Arial" w:cs="Arial"/>
                <w:sz w:val="20"/>
                <w:szCs w:val="20"/>
              </w:rPr>
              <w:t>2024</w:t>
            </w:r>
          </w:p>
        </w:tc>
      </w:tr>
      <w:tr w:rsidR="002D0F9D" w:rsidRPr="00A41E93" w14:paraId="1C01848B" w14:textId="77777777" w:rsidTr="00C04BA2">
        <w:tc>
          <w:tcPr>
            <w:tcW w:w="3600" w:type="dxa"/>
          </w:tcPr>
          <w:p w14:paraId="3192B2A3" w14:textId="05517E48" w:rsidR="002D0F9D" w:rsidRPr="00A41E93" w:rsidRDefault="002D0F9D" w:rsidP="002D0F9D">
            <w:pPr>
              <w:spacing w:line="320" w:lineRule="exact"/>
              <w:ind w:left="157" w:hanging="157"/>
              <w:rPr>
                <w:rFonts w:ascii="Arial" w:hAnsi="Arial" w:cs="Arial"/>
                <w:sz w:val="20"/>
                <w:szCs w:val="20"/>
              </w:rPr>
            </w:pPr>
            <w:r w:rsidRPr="00A41E93">
              <w:rPr>
                <w:rFonts w:ascii="Arial" w:hAnsi="Arial" w:cs="Arial"/>
                <w:sz w:val="20"/>
                <w:szCs w:val="20"/>
              </w:rPr>
              <w:t>External customers</w:t>
            </w:r>
          </w:p>
        </w:tc>
        <w:tc>
          <w:tcPr>
            <w:tcW w:w="1417" w:type="dxa"/>
          </w:tcPr>
          <w:p w14:paraId="63DBF6D2" w14:textId="1DD9B1FB" w:rsidR="002D0F9D" w:rsidRPr="00A41E93" w:rsidRDefault="0096788E" w:rsidP="002D0F9D">
            <w:pPr>
              <w:tabs>
                <w:tab w:val="decimal" w:pos="1155"/>
              </w:tabs>
              <w:spacing w:line="320" w:lineRule="exact"/>
              <w:rPr>
                <w:rFonts w:ascii="Arial" w:hAnsi="Arial" w:cs="Arial"/>
                <w:sz w:val="20"/>
                <w:szCs w:val="20"/>
                <w:cs/>
              </w:rPr>
            </w:pPr>
            <w:r>
              <w:rPr>
                <w:rFonts w:ascii="Arial" w:hAnsi="Arial" w:cs="Arial"/>
                <w:sz w:val="20"/>
                <w:szCs w:val="20"/>
              </w:rPr>
              <w:t>10,109,399</w:t>
            </w:r>
          </w:p>
        </w:tc>
        <w:tc>
          <w:tcPr>
            <w:tcW w:w="1418" w:type="dxa"/>
          </w:tcPr>
          <w:p w14:paraId="0898CDCE" w14:textId="566832BB" w:rsidR="002D0F9D" w:rsidRPr="00A41E93" w:rsidRDefault="002D0F9D" w:rsidP="002D0F9D">
            <w:pPr>
              <w:tabs>
                <w:tab w:val="decimal" w:pos="1155"/>
              </w:tabs>
              <w:spacing w:line="320" w:lineRule="exact"/>
              <w:rPr>
                <w:rFonts w:ascii="Arial" w:hAnsi="Arial" w:cs="Arial"/>
                <w:sz w:val="20"/>
                <w:szCs w:val="20"/>
                <w:cs/>
              </w:rPr>
            </w:pPr>
            <w:r w:rsidRPr="00A41E93">
              <w:rPr>
                <w:rFonts w:ascii="Arial" w:hAnsi="Arial" w:cs="Arial"/>
                <w:sz w:val="20"/>
                <w:szCs w:val="20"/>
              </w:rPr>
              <w:t>12,450,190</w:t>
            </w:r>
          </w:p>
        </w:tc>
        <w:tc>
          <w:tcPr>
            <w:tcW w:w="1417" w:type="dxa"/>
          </w:tcPr>
          <w:p w14:paraId="691C0072" w14:textId="543A9351" w:rsidR="002D0F9D" w:rsidRPr="00A41E93" w:rsidRDefault="0096788E" w:rsidP="002D0F9D">
            <w:pPr>
              <w:tabs>
                <w:tab w:val="decimal" w:pos="1155"/>
              </w:tabs>
              <w:spacing w:line="320" w:lineRule="exact"/>
              <w:rPr>
                <w:rFonts w:ascii="Arial" w:hAnsi="Arial" w:cs="Arial"/>
                <w:sz w:val="20"/>
                <w:szCs w:val="20"/>
              </w:rPr>
            </w:pPr>
            <w:r>
              <w:rPr>
                <w:rFonts w:ascii="Arial" w:hAnsi="Arial" w:cs="Arial"/>
                <w:sz w:val="20"/>
                <w:szCs w:val="20"/>
              </w:rPr>
              <w:t>820,700</w:t>
            </w:r>
          </w:p>
        </w:tc>
        <w:tc>
          <w:tcPr>
            <w:tcW w:w="1418" w:type="dxa"/>
            <w:hideMark/>
          </w:tcPr>
          <w:p w14:paraId="724A007C" w14:textId="799EBA6C" w:rsidR="002D0F9D" w:rsidRPr="00A41E93" w:rsidRDefault="002D0F9D" w:rsidP="002D0F9D">
            <w:pPr>
              <w:tabs>
                <w:tab w:val="decimal" w:pos="1155"/>
              </w:tabs>
              <w:spacing w:line="320" w:lineRule="exact"/>
              <w:rPr>
                <w:rFonts w:ascii="Arial" w:hAnsi="Arial" w:cs="Arial"/>
                <w:sz w:val="20"/>
                <w:szCs w:val="20"/>
              </w:rPr>
            </w:pPr>
            <w:r w:rsidRPr="00A41E93">
              <w:rPr>
                <w:rFonts w:ascii="Arial" w:hAnsi="Arial" w:cs="Arial"/>
                <w:sz w:val="20"/>
                <w:szCs w:val="20"/>
              </w:rPr>
              <w:t>1,455,027</w:t>
            </w:r>
          </w:p>
        </w:tc>
      </w:tr>
      <w:tr w:rsidR="002D0F9D" w:rsidRPr="00A41E93" w14:paraId="23A24756" w14:textId="77777777" w:rsidTr="00C04BA2">
        <w:tc>
          <w:tcPr>
            <w:tcW w:w="3600" w:type="dxa"/>
          </w:tcPr>
          <w:p w14:paraId="014686C4" w14:textId="5232CFCE" w:rsidR="002D0F9D" w:rsidRPr="00A41E93" w:rsidRDefault="002D0F9D" w:rsidP="002D0F9D">
            <w:pPr>
              <w:spacing w:line="320" w:lineRule="exact"/>
              <w:ind w:left="157" w:hanging="157"/>
              <w:rPr>
                <w:rFonts w:ascii="Arial" w:hAnsi="Arial" w:cs="Arial"/>
                <w:sz w:val="20"/>
                <w:szCs w:val="20"/>
              </w:rPr>
            </w:pPr>
            <w:r w:rsidRPr="00A41E93">
              <w:rPr>
                <w:rFonts w:ascii="Arial" w:hAnsi="Arial" w:cs="Arial"/>
                <w:sz w:val="20"/>
                <w:szCs w:val="20"/>
              </w:rPr>
              <w:t>Inter - segment</w:t>
            </w:r>
          </w:p>
        </w:tc>
        <w:tc>
          <w:tcPr>
            <w:tcW w:w="1417" w:type="dxa"/>
          </w:tcPr>
          <w:p w14:paraId="09ACBE82" w14:textId="2088780E"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698,804</w:t>
            </w:r>
          </w:p>
        </w:tc>
        <w:tc>
          <w:tcPr>
            <w:tcW w:w="1418" w:type="dxa"/>
          </w:tcPr>
          <w:p w14:paraId="431548A2" w14:textId="79430F0C"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636,588</w:t>
            </w:r>
          </w:p>
        </w:tc>
        <w:tc>
          <w:tcPr>
            <w:tcW w:w="1417" w:type="dxa"/>
          </w:tcPr>
          <w:p w14:paraId="2290582A" w14:textId="1CA525A4"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432,398</w:t>
            </w:r>
          </w:p>
        </w:tc>
        <w:tc>
          <w:tcPr>
            <w:tcW w:w="1418" w:type="dxa"/>
            <w:hideMark/>
          </w:tcPr>
          <w:p w14:paraId="1693153B" w14:textId="27E7A51D"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530,114</w:t>
            </w:r>
          </w:p>
        </w:tc>
      </w:tr>
      <w:tr w:rsidR="002D0F9D" w:rsidRPr="00A41E93" w14:paraId="6180D2D3" w14:textId="77777777" w:rsidTr="00C04BA2">
        <w:tc>
          <w:tcPr>
            <w:tcW w:w="3600" w:type="dxa"/>
          </w:tcPr>
          <w:p w14:paraId="23976BFC" w14:textId="77777777" w:rsidR="002D0F9D" w:rsidRPr="00A41E93" w:rsidRDefault="002D0F9D" w:rsidP="002D0F9D">
            <w:pPr>
              <w:spacing w:line="320" w:lineRule="exact"/>
              <w:ind w:left="157" w:hanging="157"/>
              <w:rPr>
                <w:rFonts w:ascii="Arial" w:hAnsi="Arial" w:cs="Arial"/>
                <w:sz w:val="20"/>
                <w:szCs w:val="20"/>
              </w:rPr>
            </w:pPr>
          </w:p>
        </w:tc>
        <w:tc>
          <w:tcPr>
            <w:tcW w:w="1417" w:type="dxa"/>
          </w:tcPr>
          <w:p w14:paraId="03166FCD" w14:textId="09ACB8CF" w:rsidR="002D0F9D" w:rsidRPr="00A41E93" w:rsidRDefault="0096788E" w:rsidP="002D0F9D">
            <w:pPr>
              <w:tabs>
                <w:tab w:val="decimal" w:pos="1155"/>
              </w:tabs>
              <w:spacing w:line="320" w:lineRule="exact"/>
              <w:rPr>
                <w:rFonts w:ascii="Arial" w:hAnsi="Arial" w:cs="Arial"/>
                <w:sz w:val="20"/>
                <w:szCs w:val="20"/>
              </w:rPr>
            </w:pPr>
            <w:r>
              <w:rPr>
                <w:rFonts w:ascii="Arial" w:hAnsi="Arial" w:cs="Arial"/>
                <w:sz w:val="20"/>
                <w:szCs w:val="20"/>
              </w:rPr>
              <w:t>10,808,203</w:t>
            </w:r>
          </w:p>
        </w:tc>
        <w:tc>
          <w:tcPr>
            <w:tcW w:w="1418" w:type="dxa"/>
          </w:tcPr>
          <w:p w14:paraId="0ECBC95E" w14:textId="1BE1FD26" w:rsidR="002D0F9D" w:rsidRPr="00A41E93" w:rsidRDefault="002D0F9D" w:rsidP="002D0F9D">
            <w:pPr>
              <w:tabs>
                <w:tab w:val="decimal" w:pos="1155"/>
              </w:tabs>
              <w:spacing w:line="320" w:lineRule="exact"/>
              <w:rPr>
                <w:rFonts w:ascii="Arial" w:hAnsi="Arial" w:cs="Arial"/>
                <w:sz w:val="20"/>
                <w:szCs w:val="20"/>
              </w:rPr>
            </w:pPr>
            <w:r w:rsidRPr="00A41E93">
              <w:rPr>
                <w:rFonts w:ascii="Arial" w:hAnsi="Arial" w:cs="Arial"/>
                <w:sz w:val="20"/>
                <w:szCs w:val="20"/>
              </w:rPr>
              <w:t>13,086,778</w:t>
            </w:r>
          </w:p>
        </w:tc>
        <w:tc>
          <w:tcPr>
            <w:tcW w:w="1417" w:type="dxa"/>
          </w:tcPr>
          <w:p w14:paraId="3AF8CFFA" w14:textId="1022B0FE" w:rsidR="002D0F9D" w:rsidRPr="00A41E93" w:rsidRDefault="0096788E" w:rsidP="002D0F9D">
            <w:pPr>
              <w:tabs>
                <w:tab w:val="decimal" w:pos="1155"/>
              </w:tabs>
              <w:spacing w:line="320" w:lineRule="exact"/>
              <w:rPr>
                <w:rFonts w:ascii="Arial" w:hAnsi="Arial" w:cs="Arial"/>
                <w:sz w:val="20"/>
                <w:szCs w:val="20"/>
              </w:rPr>
            </w:pPr>
            <w:r>
              <w:rPr>
                <w:rFonts w:ascii="Arial" w:hAnsi="Arial" w:cs="Arial"/>
                <w:sz w:val="20"/>
                <w:szCs w:val="20"/>
              </w:rPr>
              <w:t>1,253,098</w:t>
            </w:r>
          </w:p>
        </w:tc>
        <w:tc>
          <w:tcPr>
            <w:tcW w:w="1418" w:type="dxa"/>
            <w:hideMark/>
          </w:tcPr>
          <w:p w14:paraId="764F7678" w14:textId="65CD8789" w:rsidR="002D0F9D" w:rsidRPr="00A41E93" w:rsidRDefault="002D0F9D" w:rsidP="002D0F9D">
            <w:pPr>
              <w:tabs>
                <w:tab w:val="decimal" w:pos="1155"/>
              </w:tabs>
              <w:spacing w:line="320" w:lineRule="exact"/>
              <w:rPr>
                <w:rFonts w:ascii="Arial" w:hAnsi="Arial" w:cs="Arial"/>
                <w:sz w:val="20"/>
                <w:szCs w:val="20"/>
              </w:rPr>
            </w:pPr>
            <w:r w:rsidRPr="00A41E93">
              <w:rPr>
                <w:rFonts w:ascii="Arial" w:hAnsi="Arial" w:cs="Arial"/>
                <w:sz w:val="20"/>
                <w:szCs w:val="20"/>
              </w:rPr>
              <w:t>1,985,141</w:t>
            </w:r>
          </w:p>
        </w:tc>
      </w:tr>
      <w:tr w:rsidR="002D0F9D" w:rsidRPr="00A41E93" w14:paraId="61E32E81" w14:textId="77777777" w:rsidTr="00C04BA2">
        <w:tc>
          <w:tcPr>
            <w:tcW w:w="3600" w:type="dxa"/>
          </w:tcPr>
          <w:p w14:paraId="2624E4F6" w14:textId="52AFC4AD" w:rsidR="002D0F9D" w:rsidRPr="00A41E93" w:rsidRDefault="002D0F9D" w:rsidP="002D0F9D">
            <w:pPr>
              <w:spacing w:line="320" w:lineRule="exact"/>
              <w:ind w:left="157" w:right="-124" w:hanging="157"/>
              <w:rPr>
                <w:rFonts w:ascii="Arial" w:hAnsi="Arial" w:cs="Arial"/>
                <w:sz w:val="20"/>
                <w:szCs w:val="20"/>
              </w:rPr>
            </w:pPr>
            <w:r w:rsidRPr="00A41E93">
              <w:rPr>
                <w:rFonts w:ascii="Arial" w:hAnsi="Arial" w:cs="Arial"/>
                <w:sz w:val="20"/>
                <w:szCs w:val="20"/>
              </w:rPr>
              <w:t>Adjustments and eliminations</w:t>
            </w:r>
          </w:p>
        </w:tc>
        <w:tc>
          <w:tcPr>
            <w:tcW w:w="1417" w:type="dxa"/>
            <w:vAlign w:val="bottom"/>
          </w:tcPr>
          <w:p w14:paraId="707071F4" w14:textId="2D4FF70F"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(5,309,398)</w:t>
            </w:r>
          </w:p>
        </w:tc>
        <w:tc>
          <w:tcPr>
            <w:tcW w:w="1418" w:type="dxa"/>
            <w:vAlign w:val="bottom"/>
          </w:tcPr>
          <w:p w14:paraId="24D08D83" w14:textId="1200DCFB"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(7,411,255)</w:t>
            </w:r>
          </w:p>
        </w:tc>
        <w:tc>
          <w:tcPr>
            <w:tcW w:w="1417" w:type="dxa"/>
            <w:vAlign w:val="bottom"/>
          </w:tcPr>
          <w:p w14:paraId="6FD19568" w14:textId="462A54F0" w:rsidR="002D0F9D" w:rsidRPr="00A41E93" w:rsidRDefault="002D0F9D" w:rsidP="002D0F9D">
            <w:pPr>
              <w:pBdr>
                <w:bottom w:val="single" w:sz="4" w:space="1" w:color="auto"/>
              </w:pBdr>
              <w:tabs>
                <w:tab w:val="decimal" w:pos="1155"/>
              </w:tabs>
              <w:spacing w:line="320" w:lineRule="exact"/>
              <w:rPr>
                <w:rFonts w:ascii="Arial" w:hAnsi="Arial" w:cs="Arial"/>
                <w:sz w:val="20"/>
                <w:szCs w:val="20"/>
                <w:cs/>
              </w:rPr>
            </w:pPr>
            <w:r w:rsidRPr="00A41E93">
              <w:rPr>
                <w:rFonts w:ascii="Arial" w:hAnsi="Arial" w:cs="Arial"/>
                <w:sz w:val="20"/>
                <w:szCs w:val="20"/>
              </w:rPr>
              <w:t>-</w:t>
            </w:r>
          </w:p>
        </w:tc>
        <w:tc>
          <w:tcPr>
            <w:tcW w:w="1418" w:type="dxa"/>
            <w:vAlign w:val="bottom"/>
            <w:hideMark/>
          </w:tcPr>
          <w:p w14:paraId="565DA72C" w14:textId="75843B79" w:rsidR="002D0F9D" w:rsidRPr="00A41E93" w:rsidRDefault="002D0F9D" w:rsidP="002D0F9D">
            <w:pPr>
              <w:pBdr>
                <w:bottom w:val="sing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w:t>
            </w:r>
          </w:p>
        </w:tc>
      </w:tr>
      <w:tr w:rsidR="002D0F9D" w:rsidRPr="00A41E93" w14:paraId="572C6D4D" w14:textId="77777777" w:rsidTr="00C04BA2">
        <w:tc>
          <w:tcPr>
            <w:tcW w:w="3600" w:type="dxa"/>
          </w:tcPr>
          <w:p w14:paraId="637BFDCD" w14:textId="10613BCD" w:rsidR="002D0F9D" w:rsidRPr="00A41E93" w:rsidRDefault="002D0F9D" w:rsidP="002D0F9D">
            <w:pPr>
              <w:spacing w:line="320" w:lineRule="exact"/>
              <w:ind w:left="157" w:hanging="157"/>
              <w:rPr>
                <w:rFonts w:ascii="Arial" w:hAnsi="Arial" w:cs="Arial"/>
                <w:sz w:val="20"/>
                <w:szCs w:val="20"/>
              </w:rPr>
            </w:pPr>
            <w:r w:rsidRPr="00A41E93">
              <w:rPr>
                <w:rFonts w:ascii="Arial" w:hAnsi="Arial" w:cs="Arial"/>
                <w:sz w:val="20"/>
                <w:szCs w:val="20"/>
              </w:rPr>
              <w:t>Total revenue from contracts with customers</w:t>
            </w:r>
          </w:p>
        </w:tc>
        <w:tc>
          <w:tcPr>
            <w:tcW w:w="1417" w:type="dxa"/>
            <w:vAlign w:val="bottom"/>
          </w:tcPr>
          <w:p w14:paraId="26C493BD" w14:textId="1AA513BF" w:rsidR="002D0F9D" w:rsidRPr="00A41E93" w:rsidRDefault="0096788E" w:rsidP="002D0F9D">
            <w:pPr>
              <w:pBdr>
                <w:bottom w:val="double" w:sz="4" w:space="1" w:color="auto"/>
              </w:pBdr>
              <w:tabs>
                <w:tab w:val="decimal" w:pos="1155"/>
              </w:tabs>
              <w:spacing w:line="320" w:lineRule="exact"/>
              <w:rPr>
                <w:rFonts w:ascii="Arial" w:hAnsi="Arial" w:cs="Arial"/>
                <w:sz w:val="20"/>
                <w:szCs w:val="20"/>
              </w:rPr>
            </w:pPr>
            <w:r>
              <w:rPr>
                <w:rFonts w:ascii="Arial" w:hAnsi="Arial" w:cs="Arial"/>
                <w:sz w:val="20"/>
                <w:szCs w:val="20"/>
              </w:rPr>
              <w:t>5,498,805</w:t>
            </w:r>
          </w:p>
        </w:tc>
        <w:tc>
          <w:tcPr>
            <w:tcW w:w="1418" w:type="dxa"/>
            <w:vAlign w:val="bottom"/>
          </w:tcPr>
          <w:p w14:paraId="5E649393" w14:textId="4C44F499" w:rsidR="002D0F9D" w:rsidRPr="00A41E93" w:rsidRDefault="002D0F9D" w:rsidP="002D0F9D">
            <w:pPr>
              <w:pBdr>
                <w:bottom w:val="doub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5,675,523</w:t>
            </w:r>
          </w:p>
        </w:tc>
        <w:tc>
          <w:tcPr>
            <w:tcW w:w="1417" w:type="dxa"/>
            <w:vAlign w:val="bottom"/>
          </w:tcPr>
          <w:p w14:paraId="537E470B" w14:textId="249DB60C" w:rsidR="002D0F9D" w:rsidRPr="00A41E93" w:rsidRDefault="0096788E" w:rsidP="002D0F9D">
            <w:pPr>
              <w:pBdr>
                <w:bottom w:val="double" w:sz="4" w:space="1" w:color="auto"/>
              </w:pBdr>
              <w:tabs>
                <w:tab w:val="decimal" w:pos="1155"/>
              </w:tabs>
              <w:spacing w:line="320" w:lineRule="exact"/>
              <w:rPr>
                <w:rFonts w:ascii="Arial" w:hAnsi="Arial" w:cs="Arial"/>
                <w:sz w:val="20"/>
                <w:szCs w:val="20"/>
              </w:rPr>
            </w:pPr>
            <w:r>
              <w:rPr>
                <w:rFonts w:ascii="Arial" w:hAnsi="Arial" w:cs="Arial"/>
                <w:sz w:val="20"/>
                <w:szCs w:val="20"/>
              </w:rPr>
              <w:t>1,253,098</w:t>
            </w:r>
          </w:p>
        </w:tc>
        <w:tc>
          <w:tcPr>
            <w:tcW w:w="1418" w:type="dxa"/>
            <w:vAlign w:val="bottom"/>
            <w:hideMark/>
          </w:tcPr>
          <w:p w14:paraId="2E784644" w14:textId="3C9AFE8C" w:rsidR="002D0F9D" w:rsidRPr="00A41E93" w:rsidRDefault="002D0F9D" w:rsidP="002D0F9D">
            <w:pPr>
              <w:pBdr>
                <w:bottom w:val="double" w:sz="4" w:space="1" w:color="auto"/>
              </w:pBdr>
              <w:tabs>
                <w:tab w:val="decimal" w:pos="1155"/>
              </w:tabs>
              <w:spacing w:line="320" w:lineRule="exact"/>
              <w:rPr>
                <w:rFonts w:ascii="Arial" w:hAnsi="Arial" w:cs="Arial"/>
                <w:sz w:val="20"/>
                <w:szCs w:val="20"/>
              </w:rPr>
            </w:pPr>
            <w:r w:rsidRPr="00A41E93">
              <w:rPr>
                <w:rFonts w:ascii="Arial" w:hAnsi="Arial" w:cs="Arial"/>
                <w:sz w:val="20"/>
                <w:szCs w:val="20"/>
              </w:rPr>
              <w:t>1,985,141</w:t>
            </w:r>
          </w:p>
        </w:tc>
      </w:tr>
    </w:tbl>
    <w:p w14:paraId="0F4B569B" w14:textId="26CEFACE" w:rsidR="00CD4808" w:rsidRPr="00A41E93" w:rsidRDefault="00CD4808" w:rsidP="008D6786">
      <w:pPr>
        <w:spacing w:before="120" w:after="120" w:line="380" w:lineRule="exact"/>
        <w:ind w:left="547"/>
        <w:jc w:val="thaiDistribute"/>
        <w:rPr>
          <w:rFonts w:ascii="Arial" w:hAnsi="Arial" w:cs="Arial"/>
          <w:sz w:val="18"/>
          <w:szCs w:val="18"/>
        </w:rPr>
      </w:pPr>
      <w:r w:rsidRPr="00A41E93">
        <w:rPr>
          <w:rFonts w:ascii="Arial" w:hAnsi="Arial" w:cs="Arial"/>
          <w:b/>
          <w:bCs/>
          <w:sz w:val="22"/>
          <w:szCs w:val="20"/>
        </w:rPr>
        <w:t xml:space="preserve">Revenue </w:t>
      </w:r>
      <w:proofErr w:type="spellStart"/>
      <w:r w:rsidRPr="00A41E93">
        <w:rPr>
          <w:rFonts w:ascii="Arial" w:hAnsi="Arial" w:cs="Arial"/>
          <w:b/>
          <w:bCs/>
          <w:sz w:val="22"/>
          <w:szCs w:val="20"/>
        </w:rPr>
        <w:t>recognised</w:t>
      </w:r>
      <w:proofErr w:type="spellEnd"/>
      <w:r w:rsidRPr="00A41E93">
        <w:rPr>
          <w:rFonts w:ascii="Arial" w:hAnsi="Arial" w:cs="Arial"/>
          <w:b/>
          <w:bCs/>
          <w:sz w:val="22"/>
          <w:szCs w:val="20"/>
        </w:rPr>
        <w:t xml:space="preserve"> in relation to contract balances</w:t>
      </w:r>
      <w:r w:rsidR="003B2D16" w:rsidRPr="00A41E93">
        <w:rPr>
          <w:rFonts w:ascii="Arial" w:hAnsi="Arial" w:cs="Arial"/>
          <w:b/>
          <w:bCs/>
          <w:sz w:val="22"/>
          <w:szCs w:val="20"/>
        </w:rPr>
        <w:t xml:space="preserve"> with customers</w:t>
      </w:r>
    </w:p>
    <w:p w14:paraId="58464110" w14:textId="7FEF3CCC" w:rsidR="00CD4808" w:rsidRPr="00A41E93" w:rsidRDefault="00CD4808" w:rsidP="008D6786">
      <w:pPr>
        <w:spacing w:before="120" w:after="120" w:line="380" w:lineRule="exact"/>
        <w:ind w:left="547"/>
        <w:jc w:val="thaiDistribute"/>
        <w:rPr>
          <w:rFonts w:ascii="Arial" w:hAnsi="Arial" w:cstheme="minorBidi"/>
          <w:sz w:val="22"/>
          <w:szCs w:val="20"/>
        </w:rPr>
      </w:pPr>
      <w:r w:rsidRPr="00A41E93">
        <w:rPr>
          <w:rFonts w:ascii="Arial" w:hAnsi="Arial" w:cstheme="minorBidi"/>
          <w:sz w:val="22"/>
          <w:szCs w:val="20"/>
        </w:rPr>
        <w:t>During the year</w:t>
      </w:r>
      <w:r w:rsidR="00195345" w:rsidRPr="00A41E93">
        <w:rPr>
          <w:rFonts w:ascii="Arial" w:hAnsi="Arial" w:cstheme="minorBidi"/>
          <w:sz w:val="22"/>
          <w:szCs w:val="20"/>
        </w:rPr>
        <w:t xml:space="preserve"> 202</w:t>
      </w:r>
      <w:r w:rsidR="00A3249A" w:rsidRPr="00A41E93">
        <w:rPr>
          <w:rFonts w:ascii="Arial" w:hAnsi="Arial" w:cstheme="minorBidi"/>
          <w:sz w:val="22"/>
          <w:szCs w:val="20"/>
        </w:rPr>
        <w:t>5</w:t>
      </w:r>
      <w:r w:rsidRPr="00A41E93">
        <w:rPr>
          <w:rFonts w:ascii="Arial" w:hAnsi="Arial" w:cstheme="minorBidi"/>
          <w:sz w:val="22"/>
          <w:szCs w:val="20"/>
        </w:rPr>
        <w:t>, the Group had revenue</w:t>
      </w:r>
      <w:r w:rsidR="009A6DEE" w:rsidRPr="00A41E93">
        <w:rPr>
          <w:rFonts w:ascii="Arial" w:hAnsi="Arial" w:cstheme="minorBidi"/>
          <w:sz w:val="22"/>
          <w:szCs w:val="20"/>
        </w:rPr>
        <w:t xml:space="preserve">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that was included in advance received from customers at the beginning of the year is Baht </w:t>
      </w:r>
      <w:r w:rsidR="0034443C" w:rsidRPr="00A41E93">
        <w:rPr>
          <w:rFonts w:ascii="Arial" w:hAnsi="Arial" w:cs="Arial"/>
          <w:sz w:val="22"/>
          <w:szCs w:val="20"/>
        </w:rPr>
        <w:t>2,</w:t>
      </w:r>
      <w:r w:rsidR="0096788E">
        <w:rPr>
          <w:rFonts w:ascii="Arial" w:hAnsi="Arial" w:cs="Arial"/>
          <w:sz w:val="22"/>
          <w:szCs w:val="20"/>
        </w:rPr>
        <w:t>354</w:t>
      </w:r>
      <w:r w:rsidRPr="00A41E93">
        <w:rPr>
          <w:rFonts w:ascii="Arial" w:hAnsi="Arial" w:cs="Arial"/>
          <w:sz w:val="22"/>
          <w:szCs w:val="20"/>
        </w:rPr>
        <w:t xml:space="preserve"> million</w:t>
      </w:r>
      <w:r w:rsidR="00195345" w:rsidRPr="00A41E93">
        <w:rPr>
          <w:rFonts w:ascii="Arial" w:hAnsi="Arial" w:cs="Arial"/>
          <w:sz w:val="22"/>
          <w:szCs w:val="20"/>
        </w:rPr>
        <w:t xml:space="preserve"> (202</w:t>
      </w:r>
      <w:r w:rsidR="00A3249A" w:rsidRPr="00A41E93">
        <w:rPr>
          <w:rFonts w:ascii="Arial" w:hAnsi="Arial" w:cs="Arial"/>
          <w:sz w:val="22"/>
          <w:szCs w:val="20"/>
        </w:rPr>
        <w:t>4</w:t>
      </w:r>
      <w:r w:rsidR="00195345" w:rsidRPr="00A41E93">
        <w:rPr>
          <w:rFonts w:ascii="Arial" w:hAnsi="Arial" w:cs="Arial"/>
          <w:sz w:val="22"/>
          <w:szCs w:val="20"/>
        </w:rPr>
        <w:t xml:space="preserve">: Baht </w:t>
      </w:r>
      <w:r w:rsidR="00A3249A" w:rsidRPr="00A41E93">
        <w:rPr>
          <w:rFonts w:ascii="Arial" w:hAnsi="Arial" w:cs="Arial"/>
          <w:sz w:val="22"/>
          <w:szCs w:val="20"/>
        </w:rPr>
        <w:t>1,248</w:t>
      </w:r>
      <w:r w:rsidR="00195345" w:rsidRPr="00A41E93">
        <w:rPr>
          <w:rFonts w:ascii="Arial" w:hAnsi="Arial" w:cs="Arial"/>
          <w:sz w:val="22"/>
          <w:szCs w:val="20"/>
        </w:rPr>
        <w:t xml:space="preserve"> million)</w:t>
      </w:r>
      <w:r w:rsidRPr="00A41E93">
        <w:rPr>
          <w:rFonts w:ascii="Arial" w:hAnsi="Arial" w:cs="Arial"/>
          <w:sz w:val="22"/>
          <w:szCs w:val="22"/>
        </w:rPr>
        <w:t xml:space="preserve"> (the Company only: Baht </w:t>
      </w:r>
      <w:r w:rsidR="002D0F9D" w:rsidRPr="00A41E93">
        <w:rPr>
          <w:rFonts w:ascii="Arial" w:hAnsi="Arial" w:cs="Arial"/>
          <w:sz w:val="22"/>
          <w:szCs w:val="22"/>
        </w:rPr>
        <w:t>91</w:t>
      </w:r>
      <w:r w:rsidRPr="00A41E93">
        <w:rPr>
          <w:rFonts w:ascii="Arial" w:hAnsi="Arial" w:cs="Arial"/>
          <w:sz w:val="22"/>
          <w:szCs w:val="22"/>
        </w:rPr>
        <w:t xml:space="preserve"> million</w:t>
      </w:r>
      <w:r w:rsidR="00195345" w:rsidRPr="00A41E93">
        <w:rPr>
          <w:rFonts w:ascii="Arial" w:hAnsi="Arial" w:cs="Arial"/>
          <w:sz w:val="22"/>
          <w:szCs w:val="22"/>
        </w:rPr>
        <w:t>, 202</w:t>
      </w:r>
      <w:r w:rsidR="00A3249A" w:rsidRPr="00A41E93">
        <w:rPr>
          <w:rFonts w:ascii="Arial" w:hAnsi="Arial" w:cs="Arial"/>
          <w:sz w:val="22"/>
          <w:szCs w:val="22"/>
        </w:rPr>
        <w:t>4</w:t>
      </w:r>
      <w:r w:rsidR="00195345" w:rsidRPr="00A41E93">
        <w:rPr>
          <w:rFonts w:ascii="Arial" w:hAnsi="Arial" w:cs="Arial"/>
          <w:sz w:val="22"/>
          <w:szCs w:val="22"/>
        </w:rPr>
        <w:t xml:space="preserve">: Baht </w:t>
      </w:r>
      <w:r w:rsidR="00A3249A" w:rsidRPr="00A41E93">
        <w:rPr>
          <w:rFonts w:ascii="Arial" w:hAnsi="Arial" w:cs="Arial"/>
          <w:sz w:val="22"/>
          <w:szCs w:val="22"/>
        </w:rPr>
        <w:t>369</w:t>
      </w:r>
      <w:r w:rsidR="00195345" w:rsidRPr="00A41E93">
        <w:rPr>
          <w:rFonts w:ascii="Arial" w:hAnsi="Arial" w:cs="Arial"/>
          <w:sz w:val="22"/>
          <w:szCs w:val="22"/>
        </w:rPr>
        <w:t xml:space="preserve"> million</w:t>
      </w:r>
      <w:r w:rsidRPr="00A41E93">
        <w:rPr>
          <w:rFonts w:ascii="Arial" w:hAnsi="Arial" w:cs="Arial"/>
          <w:sz w:val="22"/>
          <w:szCs w:val="22"/>
        </w:rPr>
        <w:t>)</w:t>
      </w:r>
      <w:r w:rsidR="007C07C0" w:rsidRPr="00A41E93">
        <w:rPr>
          <w:rFonts w:ascii="Arial" w:hAnsi="Arial" w:cs="Arial"/>
          <w:sz w:val="22"/>
          <w:szCs w:val="22"/>
        </w:rPr>
        <w:t>.</w:t>
      </w:r>
    </w:p>
    <w:p w14:paraId="1A3AEAF7" w14:textId="38122FE7" w:rsidR="00CD4808" w:rsidRPr="00A41E93" w:rsidRDefault="00CD4808" w:rsidP="008D6786">
      <w:pPr>
        <w:spacing w:before="120" w:after="120" w:line="380" w:lineRule="exact"/>
        <w:ind w:left="547"/>
        <w:rPr>
          <w:rFonts w:ascii="Arial" w:hAnsi="Arial" w:cs="Arial"/>
          <w:b/>
          <w:bCs/>
          <w:sz w:val="22"/>
          <w:szCs w:val="20"/>
        </w:rPr>
      </w:pPr>
      <w:r w:rsidRPr="00A41E93">
        <w:rPr>
          <w:rFonts w:ascii="Arial" w:hAnsi="Arial" w:cs="Arial"/>
          <w:b/>
          <w:bCs/>
          <w:sz w:val="22"/>
          <w:szCs w:val="20"/>
        </w:rPr>
        <w:lastRenderedPageBreak/>
        <w:t xml:space="preserve">Revenue to be </w:t>
      </w:r>
      <w:proofErr w:type="spellStart"/>
      <w:r w:rsidRPr="00A41E93">
        <w:rPr>
          <w:rFonts w:ascii="Arial" w:hAnsi="Arial" w:cs="Arial"/>
          <w:b/>
          <w:bCs/>
          <w:sz w:val="22"/>
          <w:szCs w:val="20"/>
        </w:rPr>
        <w:t>recognised</w:t>
      </w:r>
      <w:proofErr w:type="spellEnd"/>
      <w:r w:rsidRPr="00A41E93">
        <w:rPr>
          <w:rFonts w:ascii="Arial" w:hAnsi="Arial" w:cs="Arial"/>
          <w:b/>
          <w:bCs/>
          <w:sz w:val="22"/>
          <w:szCs w:val="20"/>
        </w:rPr>
        <w:t xml:space="preserve"> for the remaining performance obligations </w:t>
      </w:r>
    </w:p>
    <w:p w14:paraId="6154CBA3" w14:textId="0CB5DC2A" w:rsidR="00CD4808" w:rsidRPr="00A41E93" w:rsidRDefault="00CD4808" w:rsidP="008D6786">
      <w:pPr>
        <w:tabs>
          <w:tab w:val="left" w:pos="540"/>
        </w:tabs>
        <w:spacing w:before="120" w:after="120" w:line="380" w:lineRule="exact"/>
        <w:ind w:left="547"/>
        <w:jc w:val="both"/>
        <w:rPr>
          <w:rFonts w:ascii="Arial" w:hAnsi="Arial" w:cs="Arial"/>
          <w:sz w:val="22"/>
          <w:szCs w:val="22"/>
        </w:rPr>
      </w:pPr>
      <w:r w:rsidRPr="00A41E93">
        <w:rPr>
          <w:rFonts w:ascii="Arial" w:hAnsi="Arial" w:cstheme="minorBidi"/>
          <w:sz w:val="22"/>
          <w:szCs w:val="20"/>
        </w:rPr>
        <w:t>As at 31 December 20</w:t>
      </w:r>
      <w:r w:rsidR="00E45A0C" w:rsidRPr="00A41E93">
        <w:rPr>
          <w:rFonts w:ascii="Arial" w:hAnsi="Arial" w:cstheme="minorBidi"/>
          <w:sz w:val="22"/>
          <w:szCs w:val="20"/>
        </w:rPr>
        <w:t>2</w:t>
      </w:r>
      <w:r w:rsidR="00A3249A" w:rsidRPr="00A41E93">
        <w:rPr>
          <w:rFonts w:ascii="Arial" w:hAnsi="Arial" w:cstheme="minorBidi"/>
          <w:sz w:val="22"/>
          <w:szCs w:val="20"/>
        </w:rPr>
        <w:t>5</w:t>
      </w:r>
      <w:r w:rsidRPr="00A41E93">
        <w:rPr>
          <w:rFonts w:ascii="Arial" w:hAnsi="Arial" w:cstheme="minorBidi"/>
          <w:sz w:val="22"/>
          <w:szCs w:val="20"/>
        </w:rPr>
        <w:t xml:space="preserve">, </w:t>
      </w:r>
      <w:r w:rsidR="0096788E">
        <w:rPr>
          <w:rFonts w:ascii="Arial" w:hAnsi="Arial" w:cstheme="minorBidi"/>
          <w:sz w:val="22"/>
          <w:szCs w:val="20"/>
        </w:rPr>
        <w:t xml:space="preserve">the Group expects to have </w:t>
      </w:r>
      <w:proofErr w:type="spellStart"/>
      <w:r w:rsidR="0096788E">
        <w:rPr>
          <w:rFonts w:ascii="Arial" w:hAnsi="Arial" w:cstheme="minorBidi"/>
          <w:sz w:val="22"/>
          <w:szCs w:val="20"/>
        </w:rPr>
        <w:t>recognised</w:t>
      </w:r>
      <w:proofErr w:type="spellEnd"/>
      <w:r w:rsidR="0096788E">
        <w:rPr>
          <w:rFonts w:ascii="Arial" w:hAnsi="Arial" w:cstheme="minorBidi"/>
          <w:sz w:val="22"/>
          <w:szCs w:val="20"/>
        </w:rPr>
        <w:t xml:space="preserve"> </w:t>
      </w:r>
      <w:r w:rsidR="0096788E" w:rsidRPr="00A41E93">
        <w:rPr>
          <w:rFonts w:ascii="Arial" w:hAnsi="Arial" w:cstheme="minorBidi"/>
          <w:sz w:val="22"/>
          <w:szCs w:val="20"/>
        </w:rPr>
        <w:t xml:space="preserve">in the future in respect of </w:t>
      </w:r>
      <w:r w:rsidR="0096788E" w:rsidRPr="00A41E93">
        <w:rPr>
          <w:rFonts w:ascii="Arial" w:hAnsi="Arial" w:cs="Arial"/>
          <w:sz w:val="22"/>
          <w:szCs w:val="20"/>
        </w:rPr>
        <w:t>performance obligations under contracts with customers that are unsatisfied or partially unsatisfied</w:t>
      </w:r>
      <w:r w:rsidR="0096788E">
        <w:rPr>
          <w:rFonts w:ascii="Arial" w:hAnsi="Arial" w:cstheme="minorBidi"/>
          <w:sz w:val="22"/>
          <w:szCs w:val="20"/>
        </w:rPr>
        <w:t xml:space="preserve"> amounting to</w:t>
      </w:r>
      <w:r w:rsidRPr="00A41E93">
        <w:rPr>
          <w:rFonts w:ascii="Arial" w:hAnsi="Arial" w:cstheme="minorBidi"/>
          <w:sz w:val="22"/>
          <w:szCs w:val="20"/>
        </w:rPr>
        <w:t xml:space="preserve"> Baht </w:t>
      </w:r>
      <w:r w:rsidR="00AE47CE" w:rsidRPr="00A41E93">
        <w:rPr>
          <w:rFonts w:ascii="Arial" w:hAnsi="Arial" w:cstheme="minorBidi"/>
          <w:sz w:val="22"/>
          <w:szCs w:val="20"/>
        </w:rPr>
        <w:t>1,</w:t>
      </w:r>
      <w:r w:rsidR="0096788E">
        <w:rPr>
          <w:rFonts w:ascii="Arial" w:hAnsi="Arial" w:cstheme="minorBidi"/>
          <w:sz w:val="22"/>
          <w:szCs w:val="20"/>
        </w:rPr>
        <w:t>854</w:t>
      </w:r>
      <w:r w:rsidRPr="00A41E93">
        <w:rPr>
          <w:rFonts w:ascii="Arial" w:hAnsi="Arial" w:cstheme="minorBidi"/>
          <w:sz w:val="22"/>
          <w:szCs w:val="20"/>
        </w:rPr>
        <w:t xml:space="preserve"> million </w:t>
      </w:r>
      <w:r w:rsidR="00195345" w:rsidRPr="00A41E93">
        <w:rPr>
          <w:rFonts w:ascii="Arial" w:hAnsi="Arial" w:cstheme="minorBidi"/>
          <w:sz w:val="22"/>
          <w:szCs w:val="20"/>
        </w:rPr>
        <w:t>(202</w:t>
      </w:r>
      <w:r w:rsidR="00A3249A" w:rsidRPr="00A41E93">
        <w:rPr>
          <w:rFonts w:ascii="Arial" w:hAnsi="Arial" w:cstheme="minorBidi"/>
          <w:sz w:val="22"/>
          <w:szCs w:val="20"/>
        </w:rPr>
        <w:t>4</w:t>
      </w:r>
      <w:r w:rsidR="00195345" w:rsidRPr="00A41E93">
        <w:rPr>
          <w:rFonts w:ascii="Arial" w:hAnsi="Arial" w:cstheme="minorBidi"/>
          <w:sz w:val="22"/>
          <w:szCs w:val="20"/>
        </w:rPr>
        <w:t xml:space="preserve">: Baht </w:t>
      </w:r>
      <w:r w:rsidR="00A3249A" w:rsidRPr="00A41E93">
        <w:rPr>
          <w:rFonts w:ascii="Arial" w:hAnsi="Arial" w:cstheme="minorBidi"/>
          <w:sz w:val="22"/>
          <w:szCs w:val="20"/>
        </w:rPr>
        <w:t>4,939</w:t>
      </w:r>
      <w:r w:rsidR="00195345" w:rsidRPr="00A41E93">
        <w:rPr>
          <w:rFonts w:ascii="Arial" w:hAnsi="Arial" w:cstheme="minorBidi"/>
          <w:sz w:val="22"/>
          <w:szCs w:val="20"/>
        </w:rPr>
        <w:t xml:space="preserve"> million) </w:t>
      </w:r>
      <w:r w:rsidR="009A6DEE" w:rsidRPr="00A41E93">
        <w:rPr>
          <w:rFonts w:ascii="Arial" w:hAnsi="Arial" w:cstheme="minorBidi"/>
          <w:sz w:val="22"/>
          <w:szCs w:val="20"/>
        </w:rPr>
        <w:t>(</w:t>
      </w:r>
      <w:r w:rsidR="001211F0" w:rsidRPr="00A41E93">
        <w:rPr>
          <w:rFonts w:ascii="Arial" w:hAnsi="Arial" w:cstheme="minorBidi"/>
          <w:sz w:val="22"/>
          <w:szCs w:val="20"/>
        </w:rPr>
        <w:t>the Company only</w:t>
      </w:r>
      <w:r w:rsidR="009A6DEE" w:rsidRPr="00A41E93">
        <w:rPr>
          <w:rFonts w:ascii="Arial" w:hAnsi="Arial" w:cstheme="minorBidi"/>
          <w:sz w:val="22"/>
          <w:szCs w:val="20"/>
        </w:rPr>
        <w:t xml:space="preserve">: Baht </w:t>
      </w:r>
      <w:r w:rsidR="002D0F9D" w:rsidRPr="00A41E93">
        <w:rPr>
          <w:rFonts w:ascii="Arial" w:hAnsi="Arial" w:cstheme="minorBidi"/>
          <w:sz w:val="22"/>
          <w:szCs w:val="20"/>
        </w:rPr>
        <w:t>614</w:t>
      </w:r>
      <w:r w:rsidR="009A6DEE" w:rsidRPr="00A41E93">
        <w:rPr>
          <w:rFonts w:ascii="Arial" w:hAnsi="Arial" w:cstheme="minorBidi"/>
          <w:sz w:val="22"/>
          <w:szCs w:val="20"/>
        </w:rPr>
        <w:t xml:space="preserve"> million</w:t>
      </w:r>
      <w:r w:rsidR="00195345" w:rsidRPr="00A41E93">
        <w:rPr>
          <w:rFonts w:ascii="Arial" w:hAnsi="Arial" w:cstheme="minorBidi"/>
          <w:sz w:val="22"/>
          <w:szCs w:val="20"/>
        </w:rPr>
        <w:t>, 202</w:t>
      </w:r>
      <w:r w:rsidR="00A3249A" w:rsidRPr="00A41E93">
        <w:rPr>
          <w:rFonts w:ascii="Arial" w:hAnsi="Arial" w:cstheme="minorBidi"/>
          <w:sz w:val="22"/>
          <w:szCs w:val="20"/>
        </w:rPr>
        <w:t>4</w:t>
      </w:r>
      <w:r w:rsidR="00195345" w:rsidRPr="00A41E93">
        <w:rPr>
          <w:rFonts w:ascii="Arial" w:hAnsi="Arial" w:cstheme="minorBidi"/>
          <w:sz w:val="22"/>
          <w:szCs w:val="20"/>
        </w:rPr>
        <w:t xml:space="preserve">: Baht </w:t>
      </w:r>
      <w:r w:rsidR="00A3249A" w:rsidRPr="00A41E93">
        <w:rPr>
          <w:rFonts w:ascii="Arial" w:hAnsi="Arial" w:cstheme="minorBidi"/>
          <w:sz w:val="22"/>
          <w:szCs w:val="20"/>
        </w:rPr>
        <w:t>728</w:t>
      </w:r>
      <w:r w:rsidR="00195345" w:rsidRPr="00A41E93">
        <w:rPr>
          <w:rFonts w:ascii="Arial" w:hAnsi="Arial" w:cstheme="minorBidi"/>
          <w:sz w:val="22"/>
          <w:szCs w:val="20"/>
        </w:rPr>
        <w:t xml:space="preserve"> million</w:t>
      </w:r>
      <w:r w:rsidR="009A6DEE" w:rsidRPr="00A41E93">
        <w:rPr>
          <w:rFonts w:ascii="Arial" w:hAnsi="Arial" w:cstheme="minorBidi"/>
          <w:sz w:val="22"/>
          <w:szCs w:val="20"/>
        </w:rPr>
        <w:t>)</w:t>
      </w:r>
      <w:r w:rsidR="009A6DEE" w:rsidRPr="00A41E93">
        <w:rPr>
          <w:rFonts w:ascii="Arial" w:hAnsi="Arial" w:cs="Arial"/>
          <w:sz w:val="22"/>
          <w:szCs w:val="20"/>
        </w:rPr>
        <w:t>.</w:t>
      </w:r>
      <w:r w:rsidRPr="00A41E93">
        <w:rPr>
          <w:rFonts w:ascii="Arial" w:hAnsi="Arial" w:cs="Arial"/>
          <w:sz w:val="22"/>
          <w:szCs w:val="20"/>
        </w:rPr>
        <w:t xml:space="preserve"> </w:t>
      </w:r>
      <w:r w:rsidRPr="00A41E93">
        <w:rPr>
          <w:rFonts w:ascii="Arial" w:hAnsi="Arial" w:cstheme="minorBidi"/>
          <w:sz w:val="22"/>
          <w:szCs w:val="20"/>
        </w:rPr>
        <w:t xml:space="preserve">The </w:t>
      </w:r>
      <w:r w:rsidR="009A6DEE" w:rsidRPr="00A41E93">
        <w:rPr>
          <w:rFonts w:ascii="Arial" w:hAnsi="Arial" w:cstheme="minorBidi"/>
          <w:sz w:val="22"/>
          <w:szCs w:val="20"/>
        </w:rPr>
        <w:t>Group</w:t>
      </w:r>
      <w:r w:rsidRPr="00A41E93">
        <w:rPr>
          <w:rFonts w:ascii="Arial" w:hAnsi="Arial" w:cstheme="minorBidi"/>
          <w:sz w:val="22"/>
          <w:szCs w:val="20"/>
        </w:rPr>
        <w:t xml:space="preserve"> expect</w:t>
      </w:r>
      <w:r w:rsidR="009A6DEE" w:rsidRPr="00A41E93">
        <w:rPr>
          <w:rFonts w:ascii="Arial" w:hAnsi="Arial" w:cstheme="minorBidi"/>
          <w:sz w:val="22"/>
          <w:szCs w:val="20"/>
        </w:rPr>
        <w:t>s</w:t>
      </w:r>
      <w:r w:rsidRPr="00A41E93">
        <w:rPr>
          <w:rFonts w:ascii="Arial" w:hAnsi="Arial" w:cstheme="minorBidi"/>
          <w:sz w:val="22"/>
          <w:szCs w:val="20"/>
        </w:rPr>
        <w:t xml:space="preserve"> to satisfy these performance obligations </w:t>
      </w:r>
      <w:r w:rsidR="009A6DEE" w:rsidRPr="00A41E93">
        <w:rPr>
          <w:rFonts w:ascii="Arial" w:hAnsi="Arial" w:cstheme="minorBidi"/>
          <w:sz w:val="22"/>
          <w:szCs w:val="20"/>
        </w:rPr>
        <w:t xml:space="preserve">between the year </w:t>
      </w:r>
      <w:r w:rsidR="001C35BF" w:rsidRPr="00A41E93">
        <w:rPr>
          <w:rFonts w:ascii="Arial" w:hAnsi="Arial" w:cstheme="minorBidi"/>
          <w:sz w:val="22"/>
          <w:szCs w:val="20"/>
        </w:rPr>
        <w:t>202</w:t>
      </w:r>
      <w:r w:rsidR="00C517FF">
        <w:rPr>
          <w:rFonts w:ascii="Arial" w:hAnsi="Arial" w:cstheme="minorBidi"/>
          <w:sz w:val="22"/>
          <w:szCs w:val="20"/>
        </w:rPr>
        <w:t>6</w:t>
      </w:r>
      <w:r w:rsidR="009A6DEE" w:rsidRPr="00A41E93">
        <w:rPr>
          <w:rFonts w:ascii="Arial" w:hAnsi="Arial" w:cstheme="minorBidi"/>
          <w:sz w:val="22"/>
          <w:szCs w:val="20"/>
        </w:rPr>
        <w:t xml:space="preserve"> </w:t>
      </w:r>
      <w:r w:rsidR="00A93C0D" w:rsidRPr="00A41E93">
        <w:rPr>
          <w:rFonts w:ascii="Arial" w:hAnsi="Arial" w:cstheme="minorBidi"/>
          <w:sz w:val="22"/>
          <w:szCs w:val="20"/>
        </w:rPr>
        <w:t>to</w:t>
      </w:r>
      <w:r w:rsidR="009A6DEE" w:rsidRPr="00A41E93">
        <w:rPr>
          <w:rFonts w:ascii="Arial" w:hAnsi="Arial" w:cstheme="minorBidi"/>
          <w:sz w:val="22"/>
          <w:szCs w:val="20"/>
        </w:rPr>
        <w:t xml:space="preserve"> year </w:t>
      </w:r>
      <w:r w:rsidR="001C35BF" w:rsidRPr="00A41E93">
        <w:rPr>
          <w:rFonts w:ascii="Arial" w:hAnsi="Arial" w:cstheme="minorBidi"/>
          <w:sz w:val="22"/>
          <w:szCs w:val="20"/>
        </w:rPr>
        <w:t>202</w:t>
      </w:r>
      <w:r w:rsidR="00DE5BCF" w:rsidRPr="00A41E93">
        <w:rPr>
          <w:rFonts w:ascii="Arial" w:hAnsi="Arial" w:cstheme="minorBidi"/>
          <w:sz w:val="22"/>
          <w:szCs w:val="20"/>
        </w:rPr>
        <w:t>9</w:t>
      </w:r>
      <w:r w:rsidR="00513279" w:rsidRPr="00A41E93">
        <w:rPr>
          <w:rFonts w:ascii="Arial" w:hAnsi="Arial" w:cstheme="minorBidi"/>
          <w:sz w:val="22"/>
          <w:szCs w:val="20"/>
        </w:rPr>
        <w:t>.</w:t>
      </w:r>
      <w:r w:rsidRPr="00A41E93">
        <w:rPr>
          <w:rFonts w:ascii="Arial" w:hAnsi="Arial" w:cstheme="minorBidi"/>
          <w:sz w:val="22"/>
          <w:szCs w:val="20"/>
        </w:rPr>
        <w:t xml:space="preserve"> </w:t>
      </w:r>
      <w:r w:rsidRPr="00A41E93">
        <w:rPr>
          <w:rFonts w:ascii="Arial" w:hAnsi="Arial" w:cs="Arial"/>
          <w:sz w:val="22"/>
          <w:szCs w:val="22"/>
        </w:rPr>
        <w:t xml:space="preserve">However, the revenue </w:t>
      </w:r>
      <w:proofErr w:type="spellStart"/>
      <w:r w:rsidRPr="00A41E93">
        <w:rPr>
          <w:rFonts w:ascii="Arial" w:hAnsi="Arial" w:cs="Arial"/>
          <w:sz w:val="22"/>
          <w:szCs w:val="22"/>
        </w:rPr>
        <w:t>recognised</w:t>
      </w:r>
      <w:proofErr w:type="spellEnd"/>
      <w:r w:rsidRPr="00A41E93">
        <w:rPr>
          <w:rFonts w:ascii="Arial" w:hAnsi="Arial" w:cs="Arial"/>
          <w:sz w:val="22"/>
          <w:szCs w:val="22"/>
        </w:rPr>
        <w:t xml:space="preserve"> in the future are subject to several internal and external factors including ability to make installment payments by customers and getting approved credit facilities from banks, the progression of projects construction of the </w:t>
      </w:r>
      <w:r w:rsidR="009A6DEE" w:rsidRPr="00A41E93">
        <w:rPr>
          <w:rFonts w:ascii="Arial" w:hAnsi="Arial" w:cstheme="minorBidi"/>
          <w:sz w:val="22"/>
          <w:szCs w:val="20"/>
        </w:rPr>
        <w:t xml:space="preserve">Group </w:t>
      </w:r>
      <w:r w:rsidRPr="00A41E93">
        <w:rPr>
          <w:rFonts w:ascii="Arial" w:hAnsi="Arial" w:cs="Arial"/>
          <w:sz w:val="22"/>
          <w:szCs w:val="22"/>
        </w:rPr>
        <w:t>and also economic and political conditions.</w:t>
      </w:r>
    </w:p>
    <w:p w14:paraId="0D15181D" w14:textId="651F95B7" w:rsidR="00CD4808" w:rsidRPr="00A41E93" w:rsidRDefault="00CD4808" w:rsidP="008D6786">
      <w:pPr>
        <w:spacing w:before="120" w:after="120" w:line="380" w:lineRule="exact"/>
        <w:ind w:left="547"/>
        <w:jc w:val="thaiDistribute"/>
        <w:rPr>
          <w:rFonts w:ascii="Arial" w:hAnsi="Arial"/>
          <w:b/>
          <w:bCs/>
          <w:sz w:val="20"/>
          <w:szCs w:val="20"/>
        </w:rPr>
      </w:pPr>
      <w:r w:rsidRPr="00A41E93">
        <w:rPr>
          <w:rFonts w:ascii="Arial" w:hAnsi="Arial" w:cs="Arial"/>
          <w:sz w:val="22"/>
          <w:szCs w:val="20"/>
        </w:rPr>
        <w:t>The</w:t>
      </w:r>
      <w:r w:rsidRPr="00A41E93">
        <w:rPr>
          <w:rFonts w:ascii="Arial" w:hAnsi="Arial" w:hint="cs"/>
          <w:sz w:val="22"/>
          <w:szCs w:val="20"/>
          <w:cs/>
        </w:rPr>
        <w:t xml:space="preserve"> </w:t>
      </w:r>
      <w:r w:rsidRPr="00A41E93">
        <w:rPr>
          <w:rFonts w:ascii="Arial" w:hAnsi="Arial"/>
          <w:sz w:val="22"/>
          <w:szCs w:val="20"/>
        </w:rPr>
        <w:t xml:space="preserve">above information does not include revenue to be </w:t>
      </w:r>
      <w:proofErr w:type="spellStart"/>
      <w:r w:rsidRPr="00A41E93">
        <w:rPr>
          <w:rFonts w:ascii="Arial" w:hAnsi="Arial"/>
          <w:sz w:val="22"/>
          <w:szCs w:val="20"/>
        </w:rPr>
        <w:t>recognised</w:t>
      </w:r>
      <w:proofErr w:type="spellEnd"/>
      <w:r w:rsidRPr="00A41E93">
        <w:rPr>
          <w:rFonts w:ascii="Arial" w:hAnsi="Arial"/>
          <w:sz w:val="22"/>
          <w:szCs w:val="20"/>
        </w:rPr>
        <w:t xml:space="preserve"> for</w:t>
      </w:r>
      <w:r w:rsidRPr="00A41E93">
        <w:rPr>
          <w:rFonts w:ascii="Arial" w:hAnsi="Arial" w:cs="Arial"/>
          <w:sz w:val="22"/>
          <w:szCs w:val="20"/>
        </w:rPr>
        <w:t xml:space="preserve"> the unsatisfied portions of performance obligations related to contracts and where the revenue is </w:t>
      </w:r>
      <w:proofErr w:type="spellStart"/>
      <w:r w:rsidRPr="00A41E93">
        <w:rPr>
          <w:rFonts w:ascii="Arial" w:hAnsi="Arial" w:cs="Arial"/>
          <w:sz w:val="22"/>
          <w:szCs w:val="20"/>
        </w:rPr>
        <w:t>recognised</w:t>
      </w:r>
      <w:proofErr w:type="spellEnd"/>
      <w:r w:rsidRPr="00A41E93">
        <w:rPr>
          <w:rFonts w:ascii="Arial" w:hAnsi="Arial" w:cs="Arial"/>
          <w:sz w:val="22"/>
          <w:szCs w:val="20"/>
        </w:rPr>
        <w:t xml:space="preserve"> in the amount that the entity has a right to invoice.</w:t>
      </w:r>
    </w:p>
    <w:p w14:paraId="3B8A5384" w14:textId="28D633F4" w:rsidR="00875B81" w:rsidRPr="00A41E93" w:rsidRDefault="006B0F8D" w:rsidP="008D6786">
      <w:pPr>
        <w:tabs>
          <w:tab w:val="left" w:pos="2160"/>
        </w:tabs>
        <w:spacing w:before="120" w:after="120" w:line="380" w:lineRule="exact"/>
        <w:ind w:left="544" w:hanging="544"/>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4</w:t>
      </w:r>
      <w:r w:rsidR="002D0F9D" w:rsidRPr="00A41E93">
        <w:rPr>
          <w:rFonts w:ascii="Arial" w:eastAsia="Arial Unicode MS" w:hAnsi="Arial" w:cs="Arial Unicode MS"/>
          <w:b/>
          <w:bCs/>
          <w:sz w:val="22"/>
          <w:szCs w:val="22"/>
        </w:rPr>
        <w:t>1</w:t>
      </w:r>
      <w:r w:rsidR="00875B81" w:rsidRPr="00A41E93">
        <w:rPr>
          <w:rFonts w:ascii="Arial" w:eastAsia="Arial Unicode MS" w:hAnsi="Arial" w:cs="Arial Unicode MS"/>
          <w:b/>
          <w:bCs/>
          <w:sz w:val="22"/>
          <w:szCs w:val="22"/>
        </w:rPr>
        <w:t>.</w:t>
      </w:r>
      <w:r w:rsidR="00875B81" w:rsidRPr="00A41E93">
        <w:rPr>
          <w:rFonts w:ascii="Arial" w:eastAsia="Arial Unicode MS" w:hAnsi="Arial" w:cs="Arial Unicode MS"/>
          <w:b/>
          <w:bCs/>
          <w:sz w:val="22"/>
          <w:szCs w:val="22"/>
        </w:rPr>
        <w:tab/>
        <w:t>Provident fund</w:t>
      </w:r>
    </w:p>
    <w:p w14:paraId="44B2CAE4" w14:textId="6AD66EA5" w:rsidR="00875B81" w:rsidRPr="00A41E93" w:rsidRDefault="00471134" w:rsidP="008D6786">
      <w:pPr>
        <w:spacing w:before="120" w:after="120" w:line="380" w:lineRule="exact"/>
        <w:ind w:left="544"/>
        <w:jc w:val="both"/>
        <w:rPr>
          <w:rFonts w:ascii="Arial" w:eastAsia="Arial Unicode MS" w:hAnsi="Arial" w:cs="Arial"/>
          <w:sz w:val="22"/>
          <w:szCs w:val="22"/>
        </w:rPr>
      </w:pPr>
      <w:r w:rsidRPr="00A41E93">
        <w:rPr>
          <w:rFonts w:ascii="Arial" w:eastAsia="Arial Unicode MS" w:hAnsi="Arial" w:cs="Arial"/>
          <w:sz w:val="22"/>
          <w:szCs w:val="22"/>
        </w:rPr>
        <w:t>T</w:t>
      </w:r>
      <w:r w:rsidR="00875B81" w:rsidRPr="00A41E93">
        <w:rPr>
          <w:rFonts w:ascii="Arial" w:eastAsia="Arial Unicode MS" w:hAnsi="Arial" w:cs="Arial"/>
          <w:sz w:val="22"/>
          <w:szCs w:val="22"/>
        </w:rPr>
        <w:t xml:space="preserve">he </w:t>
      </w:r>
      <w:r w:rsidR="009A6DEE" w:rsidRPr="00A41E93">
        <w:rPr>
          <w:rFonts w:ascii="Arial" w:hAnsi="Arial" w:cstheme="minorBidi"/>
          <w:sz w:val="22"/>
          <w:szCs w:val="20"/>
        </w:rPr>
        <w:t xml:space="preserve">Group </w:t>
      </w:r>
      <w:r w:rsidR="00875B81" w:rsidRPr="00A41E93">
        <w:rPr>
          <w:rFonts w:ascii="Arial" w:eastAsia="Arial Unicode MS" w:hAnsi="Arial" w:cs="Arial"/>
          <w:sz w:val="22"/>
          <w:szCs w:val="22"/>
        </w:rPr>
        <w:t xml:space="preserve">and their employees have jointly established a provident fund in accordance with the Provident Fund Act B.E. </w:t>
      </w:r>
      <w:r w:rsidR="003C14DF" w:rsidRPr="00A41E93">
        <w:rPr>
          <w:rFonts w:ascii="Arial" w:eastAsia="Arial Unicode MS" w:hAnsi="Arial" w:cs="Arial"/>
          <w:sz w:val="22"/>
          <w:szCs w:val="22"/>
        </w:rPr>
        <w:t>2530</w:t>
      </w:r>
      <w:r w:rsidR="00875B81" w:rsidRPr="00A41E93">
        <w:rPr>
          <w:rFonts w:ascii="Arial" w:eastAsia="Arial Unicode MS" w:hAnsi="Arial" w:cs="Arial"/>
          <w:sz w:val="22"/>
          <w:szCs w:val="22"/>
        </w:rPr>
        <w:t xml:space="preserve">. The employees, the </w:t>
      </w:r>
      <w:r w:rsidR="00D016FD" w:rsidRPr="00A41E93">
        <w:rPr>
          <w:rFonts w:ascii="Arial" w:eastAsia="Arial Unicode MS" w:hAnsi="Arial" w:cs="Arial"/>
          <w:sz w:val="22"/>
          <w:szCs w:val="22"/>
        </w:rPr>
        <w:t>Group</w:t>
      </w:r>
      <w:r w:rsidR="00875B81" w:rsidRPr="00A41E93">
        <w:rPr>
          <w:rFonts w:ascii="Arial" w:eastAsia="Arial Unicode MS" w:hAnsi="Arial" w:cs="Arial"/>
          <w:sz w:val="22"/>
          <w:szCs w:val="22"/>
        </w:rPr>
        <w:t xml:space="preserve"> contribute</w:t>
      </w:r>
      <w:r w:rsidR="007F7BA0" w:rsidRPr="00A41E93">
        <w:rPr>
          <w:rFonts w:ascii="Arial" w:eastAsia="Arial Unicode MS" w:hAnsi="Arial" w:cs="Arial"/>
          <w:sz w:val="22"/>
          <w:szCs w:val="22"/>
        </w:rPr>
        <w:t>s</w:t>
      </w:r>
      <w:r w:rsidR="00875B81" w:rsidRPr="00A41E93">
        <w:rPr>
          <w:rFonts w:ascii="Arial" w:eastAsia="Arial Unicode MS" w:hAnsi="Arial" w:cs="Arial"/>
          <w:sz w:val="22"/>
          <w:szCs w:val="22"/>
        </w:rPr>
        <w:t xml:space="preserve"> to the fund monthly at the rate of 2% </w:t>
      </w:r>
      <w:r w:rsidR="008619E9" w:rsidRPr="00A41E93">
        <w:rPr>
          <w:rFonts w:ascii="Arial" w:eastAsia="Arial Unicode MS" w:hAnsi="Arial" w:cs="Arial"/>
          <w:sz w:val="22"/>
          <w:szCs w:val="22"/>
        </w:rPr>
        <w:t xml:space="preserve">to 5% </w:t>
      </w:r>
      <w:r w:rsidR="00875B81" w:rsidRPr="00A41E93">
        <w:rPr>
          <w:rFonts w:ascii="Arial" w:eastAsia="Arial Unicode MS" w:hAnsi="Arial" w:cs="Arial"/>
          <w:sz w:val="22"/>
          <w:szCs w:val="22"/>
        </w:rPr>
        <w:t xml:space="preserve">of basic salary. The fund, which is managed by </w:t>
      </w:r>
      <w:r w:rsidR="00571AE7" w:rsidRPr="00A41E93">
        <w:rPr>
          <w:rFonts w:ascii="Arial" w:eastAsia="Arial Unicode MS" w:hAnsi="Arial" w:cs="Arial"/>
          <w:sz w:val="22"/>
          <w:szCs w:val="22"/>
        </w:rPr>
        <w:t>Krung Thai Asset Management Public Company Limited</w:t>
      </w:r>
      <w:r w:rsidR="00875B81" w:rsidRPr="00A41E93">
        <w:rPr>
          <w:rFonts w:ascii="Arial" w:eastAsia="Arial Unicode MS" w:hAnsi="Arial" w:cs="Arial"/>
          <w:sz w:val="22"/>
          <w:szCs w:val="22"/>
        </w:rPr>
        <w:t xml:space="preserve">, will be paid to employees upon termination in accordance with the fund rules. During the year </w:t>
      </w:r>
      <w:r w:rsidR="00991DD3" w:rsidRPr="00A41E93">
        <w:rPr>
          <w:rFonts w:ascii="Arial" w:eastAsia="Arial Unicode MS" w:hAnsi="Arial" w:cs="Arial"/>
          <w:sz w:val="22"/>
          <w:szCs w:val="22"/>
        </w:rPr>
        <w:t>20</w:t>
      </w:r>
      <w:r w:rsidR="00E45A0C" w:rsidRPr="00A41E93">
        <w:rPr>
          <w:rFonts w:ascii="Arial" w:eastAsia="Arial Unicode MS" w:hAnsi="Arial" w:cs="Arial"/>
          <w:sz w:val="22"/>
          <w:szCs w:val="22"/>
        </w:rPr>
        <w:t>2</w:t>
      </w:r>
      <w:r w:rsidR="00A3249A" w:rsidRPr="00A41E93">
        <w:rPr>
          <w:rFonts w:ascii="Arial" w:eastAsia="Arial Unicode MS" w:hAnsi="Arial" w:cs="Arial"/>
          <w:sz w:val="22"/>
          <w:szCs w:val="22"/>
        </w:rPr>
        <w:t>5</w:t>
      </w:r>
      <w:r w:rsidR="00875B81" w:rsidRPr="00A41E93">
        <w:rPr>
          <w:rFonts w:ascii="Arial" w:eastAsia="Arial Unicode MS" w:hAnsi="Arial" w:cs="Arial"/>
          <w:sz w:val="22"/>
          <w:szCs w:val="22"/>
        </w:rPr>
        <w:t xml:space="preserve">, the </w:t>
      </w:r>
      <w:r w:rsidR="00D016FD" w:rsidRPr="00A41E93">
        <w:rPr>
          <w:rFonts w:ascii="Arial" w:eastAsia="Arial Unicode MS" w:hAnsi="Arial" w:cs="Arial"/>
          <w:sz w:val="22"/>
          <w:szCs w:val="22"/>
        </w:rPr>
        <w:t>Group</w:t>
      </w:r>
      <w:r w:rsidR="00875B81" w:rsidRPr="00A41E93">
        <w:rPr>
          <w:rFonts w:ascii="Arial" w:eastAsia="Arial Unicode MS" w:hAnsi="Arial" w:cs="Arial"/>
          <w:sz w:val="22"/>
          <w:szCs w:val="22"/>
        </w:rPr>
        <w:t xml:space="preserve"> contributed Baht</w:t>
      </w:r>
      <w:r w:rsidR="004455E7" w:rsidRPr="00A41E93">
        <w:rPr>
          <w:rFonts w:ascii="Arial" w:eastAsia="Arial Unicode MS" w:hAnsi="Arial" w:cs="Arial"/>
          <w:sz w:val="22"/>
          <w:szCs w:val="22"/>
        </w:rPr>
        <w:t xml:space="preserve"> </w:t>
      </w:r>
      <w:r w:rsidR="002D0F9D" w:rsidRPr="00A41E93">
        <w:rPr>
          <w:rFonts w:ascii="Arial" w:eastAsia="Arial Unicode MS" w:hAnsi="Arial" w:cs="Arial"/>
          <w:sz w:val="22"/>
          <w:szCs w:val="22"/>
        </w:rPr>
        <w:t>16</w:t>
      </w:r>
      <w:r w:rsidR="00AB42C5" w:rsidRPr="00A41E93">
        <w:rPr>
          <w:rFonts w:ascii="Arial" w:eastAsia="Arial Unicode MS" w:hAnsi="Arial" w:cs="Arial"/>
          <w:sz w:val="22"/>
          <w:szCs w:val="22"/>
        </w:rPr>
        <w:t xml:space="preserve"> million</w:t>
      </w:r>
      <w:r w:rsidR="00F21D7B" w:rsidRPr="00A41E93">
        <w:rPr>
          <w:rFonts w:ascii="Arial" w:eastAsia="Arial Unicode MS" w:hAnsi="Arial" w:cs="Arial"/>
          <w:sz w:val="22"/>
          <w:szCs w:val="22"/>
        </w:rPr>
        <w:t xml:space="preserve"> (</w:t>
      </w:r>
      <w:r w:rsidR="00991DD3" w:rsidRPr="00A41E93">
        <w:rPr>
          <w:rFonts w:ascii="Arial" w:eastAsia="Arial Unicode MS" w:hAnsi="Arial" w:cs="Arial"/>
          <w:sz w:val="22"/>
          <w:szCs w:val="22"/>
        </w:rPr>
        <w:t>20</w:t>
      </w:r>
      <w:r w:rsidR="00A51E1C" w:rsidRPr="00A41E93">
        <w:rPr>
          <w:rFonts w:ascii="Arial" w:eastAsia="Arial Unicode MS" w:hAnsi="Arial" w:cs="Arial"/>
          <w:sz w:val="22"/>
          <w:szCs w:val="22"/>
        </w:rPr>
        <w:t>2</w:t>
      </w:r>
      <w:r w:rsidR="00A3249A" w:rsidRPr="00A41E93">
        <w:rPr>
          <w:rFonts w:ascii="Arial" w:eastAsia="Arial Unicode MS" w:hAnsi="Arial" w:cs="Arial"/>
          <w:sz w:val="22"/>
          <w:szCs w:val="22"/>
        </w:rPr>
        <w:t>4</w:t>
      </w:r>
      <w:r w:rsidR="00F21D7B" w:rsidRPr="00A41E93">
        <w:rPr>
          <w:rFonts w:ascii="Arial" w:eastAsia="Arial Unicode MS" w:hAnsi="Arial" w:cs="Arial"/>
          <w:sz w:val="22"/>
          <w:szCs w:val="22"/>
        </w:rPr>
        <w:t xml:space="preserve">: Baht </w:t>
      </w:r>
      <w:r w:rsidR="00A3249A" w:rsidRPr="00A41E93">
        <w:rPr>
          <w:rFonts w:ascii="Arial" w:eastAsia="Arial Unicode MS" w:hAnsi="Arial" w:cs="Arial"/>
          <w:sz w:val="22"/>
          <w:szCs w:val="22"/>
        </w:rPr>
        <w:t>16</w:t>
      </w:r>
      <w:r w:rsidR="00F21D7B" w:rsidRPr="00A41E93">
        <w:rPr>
          <w:rFonts w:ascii="Arial" w:eastAsia="Arial Unicode MS" w:hAnsi="Arial" w:cs="Arial"/>
          <w:sz w:val="22"/>
          <w:szCs w:val="22"/>
        </w:rPr>
        <w:t xml:space="preserve"> million)</w:t>
      </w:r>
      <w:r w:rsidR="00875B81" w:rsidRPr="00A41E93">
        <w:rPr>
          <w:rFonts w:ascii="Arial" w:eastAsia="Arial Unicode MS" w:hAnsi="Arial" w:cs="Arial"/>
          <w:sz w:val="22"/>
          <w:szCs w:val="22"/>
        </w:rPr>
        <w:t xml:space="preserve"> (</w:t>
      </w:r>
      <w:r w:rsidR="001211F0" w:rsidRPr="00A41E93">
        <w:rPr>
          <w:rFonts w:ascii="Arial" w:hAnsi="Arial" w:cstheme="minorBidi"/>
          <w:sz w:val="22"/>
          <w:szCs w:val="20"/>
        </w:rPr>
        <w:t>the Company only</w:t>
      </w:r>
      <w:r w:rsidR="00875B81" w:rsidRPr="00A41E93">
        <w:rPr>
          <w:rFonts w:ascii="Arial" w:eastAsia="Arial Unicode MS" w:hAnsi="Arial" w:cs="Arial"/>
          <w:sz w:val="22"/>
          <w:szCs w:val="22"/>
        </w:rPr>
        <w:t>:</w:t>
      </w:r>
      <w:r w:rsidR="00F21D7B" w:rsidRPr="00A41E93">
        <w:rPr>
          <w:rFonts w:ascii="Arial" w:eastAsia="Arial Unicode MS" w:hAnsi="Arial" w:cs="Arial"/>
          <w:sz w:val="22"/>
          <w:szCs w:val="22"/>
        </w:rPr>
        <w:t xml:space="preserve"> Baht </w:t>
      </w:r>
      <w:r w:rsidR="002D0F9D" w:rsidRPr="00A41E93">
        <w:rPr>
          <w:rFonts w:ascii="Arial" w:eastAsia="Arial Unicode MS" w:hAnsi="Arial" w:cs="Arial"/>
          <w:sz w:val="22"/>
          <w:szCs w:val="22"/>
        </w:rPr>
        <w:t>14</w:t>
      </w:r>
      <w:r w:rsidR="00F21D7B" w:rsidRPr="00A41E93">
        <w:rPr>
          <w:rFonts w:ascii="Arial" w:eastAsia="Arial Unicode MS" w:hAnsi="Arial" w:cs="Arial"/>
          <w:sz w:val="22"/>
          <w:szCs w:val="22"/>
        </w:rPr>
        <w:t xml:space="preserve"> million, </w:t>
      </w:r>
      <w:r w:rsidR="00991DD3" w:rsidRPr="00A41E93">
        <w:rPr>
          <w:rFonts w:ascii="Arial" w:eastAsia="Arial Unicode MS" w:hAnsi="Arial" w:cs="Arial"/>
          <w:sz w:val="22"/>
          <w:szCs w:val="22"/>
        </w:rPr>
        <w:t>20</w:t>
      </w:r>
      <w:r w:rsidR="00A51E1C" w:rsidRPr="00A41E93">
        <w:rPr>
          <w:rFonts w:ascii="Arial" w:eastAsia="Arial Unicode MS" w:hAnsi="Arial" w:cs="Arial"/>
          <w:sz w:val="22"/>
          <w:szCs w:val="22"/>
        </w:rPr>
        <w:t>2</w:t>
      </w:r>
      <w:r w:rsidR="00A3249A" w:rsidRPr="00A41E93">
        <w:rPr>
          <w:rFonts w:ascii="Arial" w:eastAsia="Arial Unicode MS" w:hAnsi="Arial" w:cs="Arial"/>
          <w:sz w:val="22"/>
          <w:szCs w:val="22"/>
        </w:rPr>
        <w:t>4</w:t>
      </w:r>
      <w:r w:rsidR="00F21D7B" w:rsidRPr="00A41E93">
        <w:rPr>
          <w:rFonts w:ascii="Arial" w:eastAsia="Arial Unicode MS" w:hAnsi="Arial" w:cs="Arial"/>
          <w:sz w:val="22"/>
          <w:szCs w:val="22"/>
        </w:rPr>
        <w:t>:</w:t>
      </w:r>
      <w:r w:rsidR="00875B81" w:rsidRPr="00A41E93">
        <w:rPr>
          <w:rFonts w:ascii="Arial" w:eastAsia="Arial Unicode MS" w:hAnsi="Arial" w:cs="Arial"/>
          <w:sz w:val="22"/>
          <w:szCs w:val="22"/>
        </w:rPr>
        <w:t xml:space="preserve"> Baht</w:t>
      </w:r>
      <w:r w:rsidR="004455E7" w:rsidRPr="00A41E93">
        <w:rPr>
          <w:rFonts w:ascii="Arial" w:eastAsia="Arial Unicode MS" w:hAnsi="Arial" w:cs="Arial"/>
          <w:sz w:val="22"/>
          <w:szCs w:val="22"/>
        </w:rPr>
        <w:t xml:space="preserve"> </w:t>
      </w:r>
      <w:r w:rsidR="00A3249A" w:rsidRPr="00A41E93">
        <w:rPr>
          <w:rFonts w:ascii="Arial" w:eastAsia="Arial Unicode MS" w:hAnsi="Arial" w:cs="Arial"/>
          <w:sz w:val="22"/>
          <w:szCs w:val="22"/>
        </w:rPr>
        <w:t>14</w:t>
      </w:r>
      <w:r w:rsidR="00AB42C5" w:rsidRPr="00A41E93">
        <w:rPr>
          <w:rFonts w:ascii="Arial" w:eastAsia="Arial Unicode MS" w:hAnsi="Arial" w:cs="Arial"/>
          <w:sz w:val="22"/>
          <w:szCs w:val="22"/>
        </w:rPr>
        <w:t xml:space="preserve"> million</w:t>
      </w:r>
      <w:r w:rsidR="00875B81" w:rsidRPr="00A41E93">
        <w:rPr>
          <w:rFonts w:ascii="Arial" w:eastAsia="Arial Unicode MS" w:hAnsi="Arial" w:cs="Arial"/>
          <w:sz w:val="22"/>
          <w:szCs w:val="22"/>
        </w:rPr>
        <w:t>)</w:t>
      </w:r>
      <w:r w:rsidR="007D03BE" w:rsidRPr="00A41E93">
        <w:rPr>
          <w:rFonts w:ascii="Arial" w:eastAsia="Arial Unicode MS" w:hAnsi="Arial" w:cs="Arial"/>
          <w:sz w:val="22"/>
          <w:szCs w:val="22"/>
        </w:rPr>
        <w:t xml:space="preserve"> </w:t>
      </w:r>
      <w:r w:rsidR="00D66D2B" w:rsidRPr="00A41E93">
        <w:rPr>
          <w:rFonts w:ascii="Arial" w:eastAsia="Arial Unicode MS" w:hAnsi="Arial" w:cs="Arial"/>
          <w:sz w:val="22"/>
          <w:szCs w:val="22"/>
        </w:rPr>
        <w:t>to the fund</w:t>
      </w:r>
      <w:r w:rsidR="00A74C57" w:rsidRPr="00A41E93">
        <w:rPr>
          <w:rFonts w:ascii="Arial" w:eastAsia="Arial Unicode MS" w:hAnsi="Arial" w:cs="Arial"/>
          <w:sz w:val="22"/>
          <w:szCs w:val="22"/>
        </w:rPr>
        <w:t>. The provident fund of</w:t>
      </w:r>
      <w:r w:rsidR="00D66D2B" w:rsidRPr="00A41E93">
        <w:rPr>
          <w:rFonts w:ascii="Arial" w:eastAsia="Arial Unicode MS" w:hAnsi="Arial" w:cs="Arial"/>
          <w:sz w:val="22"/>
          <w:szCs w:val="22"/>
        </w:rPr>
        <w:t xml:space="preserve"> </w:t>
      </w:r>
      <w:r w:rsidR="007D03BE" w:rsidRPr="00A41E93">
        <w:rPr>
          <w:rFonts w:ascii="Arial" w:eastAsia="Arial Unicode MS" w:hAnsi="Arial" w:cs="Arial"/>
          <w:sz w:val="22"/>
          <w:szCs w:val="22"/>
        </w:rPr>
        <w:t xml:space="preserve">Baht </w:t>
      </w:r>
      <w:r w:rsidR="002D0F9D" w:rsidRPr="00A41E93">
        <w:rPr>
          <w:rFonts w:ascii="Arial" w:eastAsia="Arial Unicode MS" w:hAnsi="Arial" w:cs="Arial"/>
          <w:sz w:val="22"/>
          <w:szCs w:val="22"/>
        </w:rPr>
        <w:t>2</w:t>
      </w:r>
      <w:r w:rsidR="007D03BE" w:rsidRPr="00A41E93">
        <w:rPr>
          <w:rFonts w:ascii="Arial" w:eastAsia="Arial Unicode MS" w:hAnsi="Arial" w:cs="Arial"/>
          <w:sz w:val="22"/>
          <w:szCs w:val="22"/>
        </w:rPr>
        <w:t xml:space="preserve"> million </w:t>
      </w:r>
      <w:r w:rsidR="000D47E2" w:rsidRPr="00A41E93">
        <w:rPr>
          <w:rFonts w:ascii="Arial" w:eastAsia="Arial Unicode MS" w:hAnsi="Arial" w:cs="Arial"/>
          <w:sz w:val="22"/>
          <w:szCs w:val="22"/>
        </w:rPr>
        <w:t xml:space="preserve">was </w:t>
      </w:r>
      <w:proofErr w:type="spellStart"/>
      <w:r w:rsidR="000D47E2" w:rsidRPr="00A41E93">
        <w:rPr>
          <w:rFonts w:ascii="Arial" w:eastAsia="Arial Unicode MS" w:hAnsi="Arial" w:cs="Arial"/>
          <w:sz w:val="22"/>
          <w:szCs w:val="22"/>
        </w:rPr>
        <w:t>recognis</w:t>
      </w:r>
      <w:r w:rsidR="00035FA8" w:rsidRPr="00A41E93">
        <w:rPr>
          <w:rFonts w:ascii="Arial" w:eastAsia="Arial Unicode MS" w:hAnsi="Arial" w:cs="Arial"/>
          <w:sz w:val="22"/>
          <w:szCs w:val="22"/>
        </w:rPr>
        <w:t>ed</w:t>
      </w:r>
      <w:proofErr w:type="spellEnd"/>
      <w:r w:rsidR="00035FA8" w:rsidRPr="00A41E93">
        <w:rPr>
          <w:rFonts w:ascii="Arial" w:eastAsia="Arial Unicode MS" w:hAnsi="Arial" w:cs="Arial"/>
          <w:sz w:val="22"/>
          <w:szCs w:val="22"/>
        </w:rPr>
        <w:t xml:space="preserve"> as real estate development cost </w:t>
      </w:r>
      <w:r w:rsidR="007D03BE" w:rsidRPr="00A41E93">
        <w:rPr>
          <w:rFonts w:ascii="Arial" w:eastAsia="Arial Unicode MS" w:hAnsi="Arial" w:cs="Arial"/>
          <w:sz w:val="22"/>
          <w:szCs w:val="22"/>
        </w:rPr>
        <w:t>(</w:t>
      </w:r>
      <w:r w:rsidR="00991DD3" w:rsidRPr="00A41E93">
        <w:rPr>
          <w:rFonts w:ascii="Arial" w:eastAsia="Arial Unicode MS" w:hAnsi="Arial" w:cs="Arial"/>
          <w:sz w:val="22"/>
          <w:szCs w:val="22"/>
        </w:rPr>
        <w:t>20</w:t>
      </w:r>
      <w:r w:rsidR="00A51E1C" w:rsidRPr="00A41E93">
        <w:rPr>
          <w:rFonts w:ascii="Arial" w:eastAsia="Arial Unicode MS" w:hAnsi="Arial" w:cs="Arial"/>
          <w:sz w:val="22"/>
          <w:szCs w:val="22"/>
        </w:rPr>
        <w:t>2</w:t>
      </w:r>
      <w:r w:rsidR="00A3249A" w:rsidRPr="00A41E93">
        <w:rPr>
          <w:rFonts w:ascii="Arial" w:eastAsia="Arial Unicode MS" w:hAnsi="Arial" w:cs="Arial"/>
          <w:sz w:val="22"/>
          <w:szCs w:val="22"/>
        </w:rPr>
        <w:t>4</w:t>
      </w:r>
      <w:r w:rsidR="007D03BE" w:rsidRPr="00A41E93">
        <w:rPr>
          <w:rFonts w:ascii="Arial" w:eastAsia="Arial Unicode MS" w:hAnsi="Arial" w:cs="Arial"/>
          <w:sz w:val="22"/>
          <w:szCs w:val="22"/>
        </w:rPr>
        <w:t xml:space="preserve">: Baht </w:t>
      </w:r>
      <w:r w:rsidR="00A3249A" w:rsidRPr="00A41E93">
        <w:rPr>
          <w:rFonts w:ascii="Arial" w:eastAsia="Arial Unicode MS" w:hAnsi="Arial" w:cs="Arial"/>
          <w:sz w:val="22"/>
          <w:szCs w:val="22"/>
        </w:rPr>
        <w:t>2</w:t>
      </w:r>
      <w:r w:rsidR="007D03BE" w:rsidRPr="00A41E93">
        <w:rPr>
          <w:rFonts w:ascii="Arial" w:eastAsia="Arial Unicode MS" w:hAnsi="Arial" w:cs="Arial"/>
          <w:sz w:val="22"/>
          <w:szCs w:val="22"/>
        </w:rPr>
        <w:t xml:space="preserve"> million) (the Company only: </w:t>
      </w:r>
      <w:r w:rsidR="007709D8" w:rsidRPr="00A41E93">
        <w:rPr>
          <w:rFonts w:ascii="Arial" w:eastAsia="Arial Unicode MS" w:hAnsi="Arial" w:cs="Arial"/>
          <w:sz w:val="22"/>
          <w:szCs w:val="22"/>
        </w:rPr>
        <w:t xml:space="preserve">Baht </w:t>
      </w:r>
      <w:r w:rsidR="002D0F9D" w:rsidRPr="00A41E93">
        <w:rPr>
          <w:rFonts w:ascii="Arial" w:eastAsia="Arial Unicode MS" w:hAnsi="Arial" w:cs="Arial"/>
          <w:sz w:val="22"/>
          <w:szCs w:val="22"/>
        </w:rPr>
        <w:t>0.5</w:t>
      </w:r>
      <w:r w:rsidR="007709D8" w:rsidRPr="00A41E93">
        <w:rPr>
          <w:rFonts w:ascii="Arial" w:eastAsia="Arial Unicode MS" w:hAnsi="Arial" w:cs="Arial"/>
          <w:sz w:val="22"/>
          <w:szCs w:val="22"/>
        </w:rPr>
        <w:t xml:space="preserve"> million</w:t>
      </w:r>
      <w:r w:rsidR="0017489C" w:rsidRPr="00A41E93">
        <w:rPr>
          <w:rFonts w:ascii="Arial" w:eastAsia="Arial Unicode MS" w:hAnsi="Arial" w:cs="Arial"/>
          <w:sz w:val="22"/>
          <w:szCs w:val="22"/>
        </w:rPr>
        <w:t>,</w:t>
      </w:r>
      <w:r w:rsidR="007D03BE" w:rsidRPr="00A41E93">
        <w:rPr>
          <w:rFonts w:ascii="Arial" w:eastAsia="Arial Unicode MS" w:hAnsi="Arial" w:cs="Arial"/>
          <w:sz w:val="22"/>
          <w:szCs w:val="22"/>
        </w:rPr>
        <w:t xml:space="preserve"> </w:t>
      </w:r>
      <w:r w:rsidR="00991DD3" w:rsidRPr="00A41E93">
        <w:rPr>
          <w:rFonts w:ascii="Arial" w:eastAsia="Arial Unicode MS" w:hAnsi="Arial" w:cs="Arial"/>
          <w:sz w:val="22"/>
          <w:szCs w:val="22"/>
        </w:rPr>
        <w:t>20</w:t>
      </w:r>
      <w:r w:rsidR="00A51E1C" w:rsidRPr="00A41E93">
        <w:rPr>
          <w:rFonts w:ascii="Arial" w:eastAsia="Arial Unicode MS" w:hAnsi="Arial" w:cs="Arial"/>
          <w:sz w:val="22"/>
          <w:szCs w:val="22"/>
        </w:rPr>
        <w:t>2</w:t>
      </w:r>
      <w:r w:rsidR="00A3249A" w:rsidRPr="00A41E93">
        <w:rPr>
          <w:rFonts w:ascii="Arial" w:eastAsia="Arial Unicode MS" w:hAnsi="Arial" w:cs="Arial"/>
          <w:sz w:val="22"/>
          <w:szCs w:val="22"/>
        </w:rPr>
        <w:t>4</w:t>
      </w:r>
      <w:r w:rsidR="007D03BE" w:rsidRPr="00A41E93">
        <w:rPr>
          <w:rFonts w:ascii="Arial" w:eastAsia="Arial Unicode MS" w:hAnsi="Arial" w:cs="Arial"/>
          <w:sz w:val="22"/>
          <w:szCs w:val="22"/>
        </w:rPr>
        <w:t xml:space="preserve">: </w:t>
      </w:r>
      <w:r w:rsidR="007709D8" w:rsidRPr="00A41E93">
        <w:rPr>
          <w:rFonts w:ascii="Arial" w:eastAsia="Arial Unicode MS" w:hAnsi="Arial" w:cs="Arial"/>
          <w:sz w:val="22"/>
          <w:szCs w:val="22"/>
        </w:rPr>
        <w:t>Baht 0.</w:t>
      </w:r>
      <w:r w:rsidR="00A3249A" w:rsidRPr="00A41E93">
        <w:rPr>
          <w:rFonts w:ascii="Arial" w:eastAsia="Arial Unicode MS" w:hAnsi="Arial" w:cs="Arial"/>
          <w:sz w:val="22"/>
          <w:szCs w:val="22"/>
        </w:rPr>
        <w:t>6</w:t>
      </w:r>
      <w:r w:rsidR="007709D8" w:rsidRPr="00A41E93">
        <w:rPr>
          <w:rFonts w:ascii="Arial" w:eastAsia="Arial Unicode MS" w:hAnsi="Arial" w:cs="Arial"/>
          <w:sz w:val="22"/>
          <w:szCs w:val="22"/>
        </w:rPr>
        <w:t xml:space="preserve"> million</w:t>
      </w:r>
      <w:r w:rsidR="007D03BE" w:rsidRPr="00A41E93">
        <w:rPr>
          <w:rFonts w:ascii="Arial" w:eastAsia="Arial Unicode MS" w:hAnsi="Arial" w:cs="Arial"/>
          <w:sz w:val="22"/>
          <w:szCs w:val="22"/>
        </w:rPr>
        <w:t>)</w:t>
      </w:r>
      <w:r w:rsidR="00875B81" w:rsidRPr="00A41E93">
        <w:rPr>
          <w:rFonts w:ascii="Arial" w:eastAsia="Arial Unicode MS" w:hAnsi="Arial" w:cs="Arial"/>
          <w:sz w:val="22"/>
          <w:szCs w:val="22"/>
        </w:rPr>
        <w:t>.</w:t>
      </w:r>
    </w:p>
    <w:p w14:paraId="35A4300A" w14:textId="531DE266" w:rsidR="00354FA7" w:rsidRPr="00A41E93" w:rsidRDefault="004455E7" w:rsidP="00C842DD">
      <w:pPr>
        <w:tabs>
          <w:tab w:val="left" w:pos="2160"/>
        </w:tabs>
        <w:spacing w:before="120" w:after="120" w:line="380" w:lineRule="exact"/>
        <w:ind w:left="547"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4</w:t>
      </w:r>
      <w:r w:rsidR="002D0F9D" w:rsidRPr="00A41E93">
        <w:rPr>
          <w:rFonts w:ascii="Arial" w:eastAsia="Arial Unicode MS" w:hAnsi="Arial" w:cs="Arial Unicode MS"/>
          <w:b/>
          <w:bCs/>
          <w:sz w:val="22"/>
          <w:szCs w:val="22"/>
        </w:rPr>
        <w:t>2</w:t>
      </w:r>
      <w:r w:rsidR="00354FA7" w:rsidRPr="00A41E93">
        <w:rPr>
          <w:rFonts w:ascii="Arial" w:eastAsia="Arial Unicode MS" w:hAnsi="Arial" w:cs="Arial Unicode MS"/>
          <w:b/>
          <w:bCs/>
          <w:sz w:val="22"/>
          <w:szCs w:val="22"/>
        </w:rPr>
        <w:t>.</w:t>
      </w:r>
      <w:r w:rsidR="00354FA7" w:rsidRPr="00A41E93">
        <w:rPr>
          <w:rFonts w:ascii="Arial" w:eastAsia="Arial Unicode MS" w:hAnsi="Arial" w:cs="Arial Unicode MS"/>
          <w:b/>
          <w:bCs/>
          <w:sz w:val="22"/>
          <w:szCs w:val="22"/>
        </w:rPr>
        <w:tab/>
        <w:t>Commitments and contingent liabilities</w:t>
      </w:r>
      <w:r w:rsidR="00A46B6F" w:rsidRPr="00A41E93">
        <w:rPr>
          <w:rFonts w:ascii="Arial" w:eastAsia="Arial Unicode MS" w:hAnsi="Arial" w:cs="Arial Unicode MS"/>
          <w:b/>
          <w:bCs/>
          <w:sz w:val="22"/>
          <w:szCs w:val="22"/>
        </w:rPr>
        <w:t xml:space="preserve"> </w:t>
      </w:r>
    </w:p>
    <w:p w14:paraId="76D3B6BD" w14:textId="108A9CF7" w:rsidR="00884269" w:rsidRPr="00A41E93" w:rsidRDefault="004455E7" w:rsidP="00884269">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A41E93">
        <w:rPr>
          <w:rFonts w:ascii="Arial" w:eastAsia="Arial Unicode MS" w:hAnsi="Arial" w:cs="Arial Unicode MS"/>
          <w:b/>
          <w:bCs/>
          <w:sz w:val="22"/>
          <w:szCs w:val="22"/>
        </w:rPr>
        <w:t>4</w:t>
      </w:r>
      <w:r w:rsidR="002D0F9D" w:rsidRPr="00A41E93">
        <w:rPr>
          <w:rFonts w:ascii="Arial" w:eastAsia="Arial Unicode MS" w:hAnsi="Arial" w:cs="Arial Unicode MS"/>
          <w:b/>
          <w:bCs/>
          <w:sz w:val="22"/>
          <w:szCs w:val="22"/>
        </w:rPr>
        <w:t>2</w:t>
      </w:r>
      <w:r w:rsidR="00884269" w:rsidRPr="00A41E93">
        <w:rPr>
          <w:rFonts w:ascii="Arial" w:eastAsia="Arial Unicode MS" w:hAnsi="Arial" w:cs="Arial Unicode MS"/>
          <w:b/>
          <w:bCs/>
          <w:sz w:val="22"/>
          <w:szCs w:val="22"/>
        </w:rPr>
        <w:t>.1</w:t>
      </w:r>
      <w:r w:rsidR="00884269" w:rsidRPr="00A41E93">
        <w:rPr>
          <w:rFonts w:ascii="Arial" w:eastAsia="Arial Unicode MS" w:hAnsi="Arial" w:cs="Arial Unicode MS"/>
          <w:b/>
          <w:bCs/>
          <w:sz w:val="22"/>
          <w:szCs w:val="22"/>
        </w:rPr>
        <w:tab/>
      </w:r>
      <w:r w:rsidR="00884269" w:rsidRPr="00A41E93">
        <w:rPr>
          <w:rFonts w:ascii="Arial" w:eastAsia="Arial Unicode MS" w:hAnsi="Arial" w:cs="Arial"/>
          <w:b/>
          <w:bCs/>
          <w:sz w:val="22"/>
          <w:szCs w:val="22"/>
        </w:rPr>
        <w:t>Commitments relating to construction contracts, acquisitions of operating assets and related services</w:t>
      </w:r>
    </w:p>
    <w:p w14:paraId="331658F6" w14:textId="134650CF" w:rsidR="00884269" w:rsidRPr="00A41E93" w:rsidRDefault="00884269" w:rsidP="00884269">
      <w:pPr>
        <w:tabs>
          <w:tab w:val="left" w:pos="540"/>
        </w:tabs>
        <w:spacing w:before="120" w:after="120" w:line="380" w:lineRule="exact"/>
        <w:ind w:left="540"/>
        <w:jc w:val="both"/>
        <w:rPr>
          <w:rFonts w:ascii="Arial" w:hAnsi="Arial" w:cs="Arial"/>
          <w:sz w:val="22"/>
          <w:szCs w:val="22"/>
        </w:rPr>
      </w:pPr>
      <w:r w:rsidRPr="00A41E93">
        <w:rPr>
          <w:rFonts w:ascii="Arial" w:hAnsi="Arial" w:cs="Arial"/>
          <w:sz w:val="22"/>
          <w:szCs w:val="22"/>
        </w:rPr>
        <w:t xml:space="preserve">As at </w:t>
      </w:r>
      <w:r w:rsidR="00FE35C3" w:rsidRPr="00A41E93">
        <w:rPr>
          <w:rFonts w:ascii="Arial" w:eastAsia="Arial Unicode MS" w:hAnsi="Arial" w:cs="Arial"/>
          <w:sz w:val="22"/>
          <w:szCs w:val="22"/>
        </w:rPr>
        <w:t>31 December</w:t>
      </w:r>
      <w:r w:rsidRPr="00A41E93">
        <w:rPr>
          <w:rFonts w:ascii="Arial" w:eastAsia="Arial Unicode MS" w:hAnsi="Arial" w:cs="Arial"/>
          <w:sz w:val="22"/>
          <w:szCs w:val="22"/>
        </w:rPr>
        <w:t xml:space="preserve"> </w:t>
      </w:r>
      <w:r w:rsidR="00991DD3" w:rsidRPr="00A41E93">
        <w:rPr>
          <w:rFonts w:ascii="Arial" w:hAnsi="Arial" w:cs="Arial"/>
          <w:sz w:val="22"/>
          <w:szCs w:val="22"/>
        </w:rPr>
        <w:t>20</w:t>
      </w:r>
      <w:r w:rsidR="00E45A0C" w:rsidRPr="00A41E93">
        <w:rPr>
          <w:rFonts w:ascii="Arial" w:hAnsi="Arial" w:cs="Arial"/>
          <w:sz w:val="22"/>
          <w:szCs w:val="22"/>
        </w:rPr>
        <w:t>2</w:t>
      </w:r>
      <w:r w:rsidR="00A3249A" w:rsidRPr="00A41E93">
        <w:rPr>
          <w:rFonts w:ascii="Arial" w:hAnsi="Arial" w:cs="Arial"/>
          <w:sz w:val="22"/>
          <w:szCs w:val="22"/>
        </w:rPr>
        <w:t>5</w:t>
      </w:r>
      <w:r w:rsidRPr="00A41E93">
        <w:rPr>
          <w:rFonts w:ascii="Arial" w:hAnsi="Arial" w:cs="Arial"/>
          <w:sz w:val="22"/>
          <w:szCs w:val="22"/>
        </w:rPr>
        <w:t xml:space="preserve">, the </w:t>
      </w:r>
      <w:r w:rsidR="00D016FD" w:rsidRPr="00A41E93">
        <w:rPr>
          <w:rFonts w:ascii="Arial" w:hAnsi="Arial" w:cs="Arial"/>
          <w:sz w:val="22"/>
          <w:szCs w:val="22"/>
        </w:rPr>
        <w:t>Group</w:t>
      </w:r>
      <w:r w:rsidRPr="00A41E93">
        <w:rPr>
          <w:rFonts w:ascii="Arial" w:hAnsi="Arial" w:cs="Arial"/>
          <w:sz w:val="22"/>
          <w:szCs w:val="22"/>
        </w:rPr>
        <w:t xml:space="preserve"> had commitments totaling Baht </w:t>
      </w:r>
      <w:r w:rsidR="0096788E">
        <w:rPr>
          <w:rFonts w:ascii="Arial" w:hAnsi="Arial" w:cs="Arial"/>
          <w:sz w:val="22"/>
          <w:szCs w:val="22"/>
        </w:rPr>
        <w:t>605</w:t>
      </w:r>
      <w:r w:rsidRPr="00A41E93">
        <w:rPr>
          <w:rFonts w:ascii="Arial" w:hAnsi="Arial" w:cs="Arial"/>
          <w:sz w:val="22"/>
          <w:szCs w:val="22"/>
        </w:rPr>
        <w:t xml:space="preserve"> million</w:t>
      </w:r>
      <w:r w:rsidR="00471134" w:rsidRPr="00A41E93">
        <w:rPr>
          <w:rFonts w:ascii="Arial" w:hAnsi="Arial" w:cs="Arial"/>
          <w:sz w:val="22"/>
          <w:szCs w:val="22"/>
        </w:rPr>
        <w:t xml:space="preserve"> </w:t>
      </w:r>
      <w:r w:rsidRPr="00A41E93">
        <w:rPr>
          <w:rFonts w:ascii="Arial" w:hAnsi="Arial"/>
          <w:sz w:val="22"/>
          <w:szCs w:val="22"/>
        </w:rPr>
        <w:t>(</w:t>
      </w:r>
      <w:r w:rsidR="00991DD3" w:rsidRPr="00A41E93">
        <w:rPr>
          <w:rFonts w:ascii="Arial" w:hAnsi="Arial"/>
          <w:sz w:val="22"/>
          <w:szCs w:val="22"/>
        </w:rPr>
        <w:t>20</w:t>
      </w:r>
      <w:r w:rsidR="00A51E1C" w:rsidRPr="00A41E93">
        <w:rPr>
          <w:rFonts w:ascii="Arial" w:hAnsi="Arial"/>
          <w:sz w:val="22"/>
          <w:szCs w:val="22"/>
        </w:rPr>
        <w:t>2</w:t>
      </w:r>
      <w:r w:rsidR="00A3249A" w:rsidRPr="00A41E93">
        <w:rPr>
          <w:rFonts w:ascii="Arial" w:hAnsi="Arial"/>
          <w:sz w:val="22"/>
          <w:szCs w:val="22"/>
        </w:rPr>
        <w:t>4</w:t>
      </w:r>
      <w:r w:rsidRPr="00A41E93">
        <w:rPr>
          <w:rFonts w:ascii="Arial" w:hAnsi="Arial"/>
          <w:sz w:val="22"/>
          <w:szCs w:val="22"/>
        </w:rPr>
        <w:t xml:space="preserve">: </w:t>
      </w:r>
      <w:r w:rsidR="0027290B" w:rsidRPr="00A41E93">
        <w:rPr>
          <w:rFonts w:ascii="Arial" w:hAnsi="Arial" w:cs="Arial"/>
          <w:sz w:val="22"/>
          <w:szCs w:val="22"/>
        </w:rPr>
        <w:t xml:space="preserve">Baht </w:t>
      </w:r>
      <w:r w:rsidR="00A3249A" w:rsidRPr="00A41E93">
        <w:rPr>
          <w:rFonts w:ascii="Arial" w:hAnsi="Arial" w:cs="Arial"/>
          <w:sz w:val="22"/>
          <w:szCs w:val="22"/>
        </w:rPr>
        <w:t>1,442</w:t>
      </w:r>
      <w:r w:rsidR="0027290B" w:rsidRPr="00A41E93">
        <w:rPr>
          <w:rFonts w:ascii="Arial" w:hAnsi="Arial" w:cs="Arial"/>
          <w:sz w:val="22"/>
          <w:szCs w:val="22"/>
        </w:rPr>
        <w:t xml:space="preserve"> million</w:t>
      </w:r>
      <w:r w:rsidRPr="00A41E93">
        <w:rPr>
          <w:rFonts w:ascii="Arial" w:hAnsi="Arial"/>
          <w:sz w:val="22"/>
          <w:szCs w:val="22"/>
        </w:rPr>
        <w:t xml:space="preserve">) (the Company only: Baht </w:t>
      </w:r>
      <w:r w:rsidR="002D0F9D" w:rsidRPr="00A41E93">
        <w:rPr>
          <w:rFonts w:ascii="Arial" w:hAnsi="Arial"/>
          <w:sz w:val="22"/>
          <w:szCs w:val="22"/>
        </w:rPr>
        <w:t>61</w:t>
      </w:r>
      <w:r w:rsidRPr="00A41E93">
        <w:rPr>
          <w:rFonts w:ascii="Arial" w:hAnsi="Arial"/>
          <w:sz w:val="22"/>
          <w:szCs w:val="22"/>
        </w:rPr>
        <w:t xml:space="preserve"> million, </w:t>
      </w:r>
      <w:r w:rsidR="00624D94" w:rsidRPr="00A41E93">
        <w:rPr>
          <w:rFonts w:ascii="Arial" w:hAnsi="Arial"/>
          <w:sz w:val="22"/>
          <w:szCs w:val="22"/>
        </w:rPr>
        <w:t>202</w:t>
      </w:r>
      <w:r w:rsidR="00A3249A" w:rsidRPr="00A41E93">
        <w:rPr>
          <w:rFonts w:ascii="Arial" w:hAnsi="Arial"/>
          <w:sz w:val="22"/>
          <w:szCs w:val="22"/>
        </w:rPr>
        <w:t>4</w:t>
      </w:r>
      <w:r w:rsidRPr="00A41E93">
        <w:rPr>
          <w:rFonts w:ascii="Arial" w:hAnsi="Arial"/>
          <w:sz w:val="22"/>
          <w:szCs w:val="22"/>
        </w:rPr>
        <w:t xml:space="preserve">: Baht </w:t>
      </w:r>
      <w:r w:rsidR="00A3249A" w:rsidRPr="00A41E93">
        <w:rPr>
          <w:rFonts w:ascii="Arial" w:hAnsi="Arial" w:cs="Arial"/>
          <w:sz w:val="22"/>
          <w:szCs w:val="22"/>
        </w:rPr>
        <w:t>253</w:t>
      </w:r>
      <w:r w:rsidRPr="00A41E93">
        <w:rPr>
          <w:rFonts w:ascii="Arial" w:hAnsi="Arial" w:cs="Arial"/>
          <w:sz w:val="22"/>
          <w:szCs w:val="22"/>
        </w:rPr>
        <w:t xml:space="preserve"> </w:t>
      </w:r>
      <w:r w:rsidRPr="00A41E93">
        <w:rPr>
          <w:rFonts w:ascii="Arial" w:hAnsi="Arial"/>
          <w:sz w:val="22"/>
          <w:szCs w:val="22"/>
        </w:rPr>
        <w:t>million)</w:t>
      </w:r>
      <w:r w:rsidRPr="00A41E93">
        <w:rPr>
          <w:rFonts w:ascii="Arial" w:hAnsi="Arial" w:cs="Arial"/>
          <w:sz w:val="22"/>
          <w:szCs w:val="22"/>
        </w:rPr>
        <w:t>, under the project construction contracts, acquisitions of operating assets and related services.</w:t>
      </w:r>
    </w:p>
    <w:p w14:paraId="7B5FA935" w14:textId="1D7104E9" w:rsidR="00354FA7" w:rsidRPr="00A41E93" w:rsidRDefault="004455E7" w:rsidP="00F14D23">
      <w:pPr>
        <w:tabs>
          <w:tab w:val="left" w:pos="2160"/>
          <w:tab w:val="center" w:pos="6840"/>
          <w:tab w:val="center" w:pos="8280"/>
        </w:tabs>
        <w:spacing w:before="120" w:after="120" w:line="380" w:lineRule="exact"/>
        <w:ind w:left="547" w:hanging="547"/>
        <w:jc w:val="thaiDistribute"/>
        <w:rPr>
          <w:rFonts w:ascii="Arial" w:eastAsia="Arial Unicode MS" w:hAnsi="Arial" w:cs="Arial"/>
          <w:b/>
          <w:bCs/>
          <w:sz w:val="22"/>
          <w:szCs w:val="22"/>
        </w:rPr>
      </w:pPr>
      <w:r w:rsidRPr="00A41E93">
        <w:rPr>
          <w:rFonts w:ascii="Arial" w:eastAsia="Arial Unicode MS" w:hAnsi="Arial" w:cs="Arial"/>
          <w:b/>
          <w:bCs/>
          <w:sz w:val="22"/>
          <w:szCs w:val="22"/>
        </w:rPr>
        <w:t>4</w:t>
      </w:r>
      <w:r w:rsidR="002D0F9D" w:rsidRPr="00A41E93">
        <w:rPr>
          <w:rFonts w:ascii="Arial" w:eastAsia="Arial Unicode MS" w:hAnsi="Arial" w:cs="Arial"/>
          <w:b/>
          <w:bCs/>
          <w:sz w:val="22"/>
          <w:szCs w:val="22"/>
        </w:rPr>
        <w:t>2</w:t>
      </w:r>
      <w:r w:rsidR="00354FA7" w:rsidRPr="00A41E93">
        <w:rPr>
          <w:rFonts w:ascii="Arial" w:eastAsia="Arial Unicode MS" w:hAnsi="Arial" w:cs="Arial"/>
          <w:b/>
          <w:bCs/>
          <w:sz w:val="22"/>
          <w:szCs w:val="22"/>
        </w:rPr>
        <w:t>.</w:t>
      </w:r>
      <w:r w:rsidR="00667A5C" w:rsidRPr="00A41E93">
        <w:rPr>
          <w:rFonts w:ascii="Arial" w:eastAsia="Arial Unicode MS" w:hAnsi="Arial" w:cs="Arial"/>
          <w:b/>
          <w:bCs/>
          <w:sz w:val="22"/>
          <w:szCs w:val="22"/>
        </w:rPr>
        <w:t>2</w:t>
      </w:r>
      <w:r w:rsidR="00354FA7" w:rsidRPr="00A41E93">
        <w:rPr>
          <w:rFonts w:ascii="Arial" w:eastAsia="Arial Unicode MS" w:hAnsi="Arial" w:cs="Arial"/>
          <w:b/>
          <w:bCs/>
          <w:sz w:val="22"/>
          <w:szCs w:val="22"/>
        </w:rPr>
        <w:tab/>
      </w:r>
      <w:r w:rsidR="00C9693D" w:rsidRPr="00A41E93">
        <w:rPr>
          <w:rFonts w:ascii="Arial" w:eastAsia="Arial Unicode MS" w:hAnsi="Arial" w:cs="Arial"/>
          <w:b/>
          <w:bCs/>
          <w:sz w:val="22"/>
          <w:szCs w:val="22"/>
        </w:rPr>
        <w:t>Commitments related to agreement to sell and to purchase land</w:t>
      </w:r>
    </w:p>
    <w:p w14:paraId="35357FA6" w14:textId="1AF9726B" w:rsidR="0096788E" w:rsidRPr="00A41E93" w:rsidRDefault="00470D57" w:rsidP="00470D57">
      <w:pPr>
        <w:tabs>
          <w:tab w:val="left" w:pos="540"/>
        </w:tabs>
        <w:spacing w:before="120" w:after="120" w:line="380" w:lineRule="exact"/>
        <w:ind w:left="540"/>
        <w:jc w:val="both"/>
        <w:rPr>
          <w:rFonts w:ascii="Arial" w:hAnsi="Arial" w:cs="Arial"/>
          <w:sz w:val="22"/>
          <w:szCs w:val="22"/>
        </w:rPr>
      </w:pPr>
      <w:r w:rsidRPr="00A41E93">
        <w:rPr>
          <w:rFonts w:ascii="Arial" w:hAnsi="Arial" w:cs="Arial"/>
          <w:sz w:val="22"/>
          <w:szCs w:val="22"/>
        </w:rPr>
        <w:t xml:space="preserve">As at 31 December </w:t>
      </w:r>
      <w:r w:rsidR="00991DD3" w:rsidRPr="00A41E93">
        <w:rPr>
          <w:rFonts w:ascii="Arial" w:hAnsi="Arial" w:cs="Arial"/>
          <w:sz w:val="22"/>
          <w:szCs w:val="22"/>
        </w:rPr>
        <w:t>20</w:t>
      </w:r>
      <w:r w:rsidR="00E45A0C" w:rsidRPr="00A41E93">
        <w:rPr>
          <w:rFonts w:ascii="Arial" w:hAnsi="Arial" w:cs="Arial"/>
          <w:sz w:val="22"/>
          <w:szCs w:val="22"/>
        </w:rPr>
        <w:t>2</w:t>
      </w:r>
      <w:r w:rsidR="00A3249A" w:rsidRPr="00A41E93">
        <w:rPr>
          <w:rFonts w:ascii="Arial" w:hAnsi="Arial" w:cs="Arial"/>
          <w:sz w:val="22"/>
          <w:szCs w:val="22"/>
        </w:rPr>
        <w:t>5</w:t>
      </w:r>
      <w:r w:rsidRPr="00A41E93">
        <w:rPr>
          <w:rFonts w:ascii="Arial" w:hAnsi="Arial" w:cs="Arial"/>
          <w:sz w:val="22"/>
          <w:szCs w:val="22"/>
        </w:rPr>
        <w:t xml:space="preserve">, the </w:t>
      </w:r>
      <w:r w:rsidR="0070727D">
        <w:rPr>
          <w:rFonts w:ascii="Arial" w:hAnsi="Arial" w:cs="Arial"/>
          <w:sz w:val="22"/>
          <w:szCs w:val="22"/>
        </w:rPr>
        <w:t>Company</w:t>
      </w:r>
      <w:r w:rsidRPr="00A41E93">
        <w:rPr>
          <w:rFonts w:ascii="Arial" w:hAnsi="Arial" w:cs="Arial"/>
          <w:sz w:val="22"/>
          <w:szCs w:val="22"/>
        </w:rPr>
        <w:t xml:space="preserve"> had commitment</w:t>
      </w:r>
      <w:r w:rsidR="00A46B6F" w:rsidRPr="00A41E93">
        <w:rPr>
          <w:rFonts w:ascii="Arial" w:hAnsi="Arial" w:cs="Arial"/>
          <w:sz w:val="22"/>
          <w:szCs w:val="22"/>
        </w:rPr>
        <w:t>s</w:t>
      </w:r>
      <w:r w:rsidRPr="00A41E93">
        <w:rPr>
          <w:rFonts w:ascii="Arial" w:hAnsi="Arial" w:cs="Arial"/>
          <w:sz w:val="22"/>
          <w:szCs w:val="22"/>
        </w:rPr>
        <w:t xml:space="preserve"> to pay a total of </w:t>
      </w:r>
      <w:r w:rsidR="00C06212">
        <w:rPr>
          <w:rFonts w:ascii="Arial" w:hAnsi="Arial" w:cs="Arial"/>
          <w:sz w:val="22"/>
          <w:szCs w:val="22"/>
        </w:rPr>
        <w:t xml:space="preserve">approximately </w:t>
      </w:r>
      <w:r w:rsidR="00492BA5">
        <w:rPr>
          <w:rFonts w:ascii="Arial" w:hAnsi="Arial" w:cs="Arial"/>
          <w:sz w:val="22"/>
          <w:szCs w:val="22"/>
        </w:rPr>
        <w:t xml:space="preserve">Baht </w:t>
      </w:r>
      <w:r w:rsidR="00C06212">
        <w:rPr>
          <w:rFonts w:ascii="Arial" w:hAnsi="Arial" w:cs="Arial"/>
          <w:sz w:val="22"/>
          <w:szCs w:val="22"/>
        </w:rPr>
        <w:t>1.5 billion</w:t>
      </w:r>
      <w:r w:rsidR="0070727D">
        <w:rPr>
          <w:rFonts w:ascii="Arial" w:hAnsi="Arial" w:cs="Arial"/>
          <w:sz w:val="22"/>
          <w:szCs w:val="22"/>
        </w:rPr>
        <w:t xml:space="preserve"> </w:t>
      </w:r>
      <w:r w:rsidR="0070727D" w:rsidRPr="00A41E93">
        <w:rPr>
          <w:rFonts w:ascii="Arial" w:hAnsi="Arial" w:cs="Arial"/>
          <w:sz w:val="22"/>
          <w:szCs w:val="22"/>
        </w:rPr>
        <w:t xml:space="preserve">(2024: Baht </w:t>
      </w:r>
      <w:r w:rsidR="0070727D">
        <w:rPr>
          <w:rFonts w:ascii="Arial" w:hAnsi="Arial" w:cs="Arial"/>
          <w:sz w:val="22"/>
          <w:szCs w:val="22"/>
        </w:rPr>
        <w:t>1.6 billion</w:t>
      </w:r>
      <w:r w:rsidR="0070727D" w:rsidRPr="00A41E93">
        <w:rPr>
          <w:rFonts w:ascii="Arial" w:hAnsi="Arial" w:cs="Arial"/>
          <w:sz w:val="22"/>
          <w:szCs w:val="22"/>
        </w:rPr>
        <w:t>)</w:t>
      </w:r>
      <w:r w:rsidR="00C06212">
        <w:rPr>
          <w:rFonts w:ascii="Arial" w:hAnsi="Arial" w:cs="Arial"/>
          <w:sz w:val="22"/>
          <w:szCs w:val="22"/>
        </w:rPr>
        <w:t xml:space="preserve"> </w:t>
      </w:r>
      <w:r w:rsidR="004F3B59" w:rsidRPr="00A41E93">
        <w:rPr>
          <w:rFonts w:ascii="Arial" w:hAnsi="Arial" w:cs="Arial"/>
          <w:sz w:val="22"/>
          <w:szCs w:val="22"/>
        </w:rPr>
        <w:t xml:space="preserve">for land </w:t>
      </w:r>
      <w:r w:rsidR="003C14DF" w:rsidRPr="00A41E93">
        <w:rPr>
          <w:rFonts w:ascii="Arial" w:hAnsi="Arial" w:cs="Arial"/>
          <w:sz w:val="22"/>
          <w:szCs w:val="22"/>
        </w:rPr>
        <w:t>under agreements to sell and to purchase land</w:t>
      </w:r>
      <w:r w:rsidR="0062610A" w:rsidRPr="00A41E93">
        <w:rPr>
          <w:rFonts w:ascii="Arial" w:hAnsi="Arial" w:cs="Arial"/>
          <w:sz w:val="22"/>
          <w:szCs w:val="22"/>
        </w:rPr>
        <w:t xml:space="preserve"> </w:t>
      </w:r>
      <w:r w:rsidR="00E408D1" w:rsidRPr="00A41E93">
        <w:rPr>
          <w:rFonts w:ascii="Arial" w:hAnsi="Arial" w:cs="Arial"/>
          <w:sz w:val="22"/>
          <w:szCs w:val="22"/>
        </w:rPr>
        <w:t xml:space="preserve">in </w:t>
      </w:r>
      <w:r w:rsidR="002D0F9D" w:rsidRPr="00A41E93">
        <w:rPr>
          <w:rFonts w:ascii="Arial" w:hAnsi="Arial" w:cs="Arial"/>
          <w:sz w:val="22"/>
          <w:szCs w:val="22"/>
        </w:rPr>
        <w:t>February 2026</w:t>
      </w:r>
      <w:r w:rsidR="00F21D7B" w:rsidRPr="00A41E93">
        <w:rPr>
          <w:rFonts w:ascii="Arial" w:hAnsi="Arial" w:cs="Arial"/>
          <w:sz w:val="22"/>
          <w:szCs w:val="22"/>
        </w:rPr>
        <w:t>.</w:t>
      </w:r>
      <w:r w:rsidR="00C06212">
        <w:rPr>
          <w:rFonts w:ascii="Arial" w:hAnsi="Arial" w:cs="Arial"/>
          <w:sz w:val="22"/>
          <w:szCs w:val="22"/>
        </w:rPr>
        <w:t xml:space="preserve"> </w:t>
      </w:r>
      <w:r w:rsidR="0096788E">
        <w:rPr>
          <w:rFonts w:ascii="Arial" w:hAnsi="Arial" w:cs="Arial"/>
          <w:sz w:val="22"/>
          <w:szCs w:val="22"/>
        </w:rPr>
        <w:t xml:space="preserve">Subsequently, in February 2026, the Company </w:t>
      </w:r>
      <w:r w:rsidR="00C53370">
        <w:rPr>
          <w:rFonts w:ascii="Arial" w:hAnsi="Arial" w:cs="Arial"/>
          <w:sz w:val="22"/>
          <w:szCs w:val="22"/>
        </w:rPr>
        <w:t>entered into an agreement to extend the period for transferring the ownership of such land to within May 2026</w:t>
      </w:r>
      <w:r w:rsidR="00C842DD">
        <w:rPr>
          <w:rFonts w:ascii="Arial" w:hAnsi="Arial" w:cs="Arial"/>
          <w:sz w:val="22"/>
          <w:szCs w:val="22"/>
        </w:rPr>
        <w:t>.</w:t>
      </w:r>
    </w:p>
    <w:p w14:paraId="617D8426" w14:textId="77777777" w:rsidR="00492BA5" w:rsidRDefault="00492BA5" w:rsidP="00240005">
      <w:pPr>
        <w:tabs>
          <w:tab w:val="left" w:pos="2160"/>
          <w:tab w:val="center" w:pos="6840"/>
          <w:tab w:val="center" w:pos="8280"/>
        </w:tabs>
        <w:spacing w:before="120" w:after="120" w:line="380" w:lineRule="exact"/>
        <w:ind w:left="547" w:hanging="547"/>
        <w:jc w:val="thaiDistribute"/>
        <w:rPr>
          <w:rFonts w:ascii="Arial" w:eastAsia="Arial Unicode MS" w:hAnsi="Arial" w:cs="Arial Unicode MS"/>
          <w:b/>
          <w:bCs/>
          <w:sz w:val="22"/>
          <w:szCs w:val="22"/>
        </w:rPr>
      </w:pPr>
    </w:p>
    <w:p w14:paraId="6528695E" w14:textId="77777777" w:rsidR="00492BA5" w:rsidRDefault="00492BA5" w:rsidP="00240005">
      <w:pPr>
        <w:tabs>
          <w:tab w:val="left" w:pos="2160"/>
          <w:tab w:val="center" w:pos="6840"/>
          <w:tab w:val="center" w:pos="8280"/>
        </w:tabs>
        <w:spacing w:before="120" w:after="120" w:line="380" w:lineRule="exact"/>
        <w:ind w:left="547" w:hanging="547"/>
        <w:jc w:val="thaiDistribute"/>
        <w:rPr>
          <w:rFonts w:ascii="Arial" w:eastAsia="Arial Unicode MS" w:hAnsi="Arial" w:cs="Arial Unicode MS"/>
          <w:b/>
          <w:bCs/>
          <w:sz w:val="22"/>
          <w:szCs w:val="22"/>
        </w:rPr>
      </w:pPr>
    </w:p>
    <w:p w14:paraId="5CC8BF27" w14:textId="27438A96" w:rsidR="00240005" w:rsidRPr="00A41E93" w:rsidRDefault="004455E7" w:rsidP="00240005">
      <w:pPr>
        <w:tabs>
          <w:tab w:val="left" w:pos="2160"/>
          <w:tab w:val="center" w:pos="6840"/>
          <w:tab w:val="center" w:pos="8280"/>
        </w:tabs>
        <w:spacing w:before="120" w:after="120" w:line="380" w:lineRule="exact"/>
        <w:ind w:left="547"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lastRenderedPageBreak/>
        <w:t>4</w:t>
      </w:r>
      <w:r w:rsidR="002D0F9D" w:rsidRPr="00A41E93">
        <w:rPr>
          <w:rFonts w:ascii="Arial" w:eastAsia="Arial Unicode MS" w:hAnsi="Arial" w:cs="Arial Unicode MS"/>
          <w:b/>
          <w:bCs/>
          <w:sz w:val="22"/>
          <w:szCs w:val="22"/>
        </w:rPr>
        <w:t>2</w:t>
      </w:r>
      <w:r w:rsidR="00240005" w:rsidRPr="00A41E93">
        <w:rPr>
          <w:rFonts w:ascii="Arial" w:eastAsia="Arial Unicode MS" w:hAnsi="Arial" w:cs="Arial Unicode MS"/>
          <w:b/>
          <w:bCs/>
          <w:sz w:val="22"/>
          <w:szCs w:val="22"/>
        </w:rPr>
        <w:t>.3</w:t>
      </w:r>
      <w:r w:rsidR="00240005" w:rsidRPr="00A41E93">
        <w:rPr>
          <w:rFonts w:ascii="Arial" w:eastAsia="Arial Unicode MS" w:hAnsi="Arial" w:cs="Arial Unicode MS"/>
          <w:b/>
          <w:bCs/>
          <w:sz w:val="22"/>
          <w:szCs w:val="22"/>
        </w:rPr>
        <w:tab/>
        <w:t>Investment commitment</w:t>
      </w:r>
      <w:r w:rsidR="004C0213" w:rsidRPr="00A41E93">
        <w:rPr>
          <w:rFonts w:ascii="Arial" w:eastAsia="Arial Unicode MS" w:hAnsi="Arial" w:cs="Arial Unicode MS"/>
          <w:b/>
          <w:bCs/>
          <w:sz w:val="22"/>
          <w:szCs w:val="22"/>
        </w:rPr>
        <w:t>s</w:t>
      </w:r>
    </w:p>
    <w:p w14:paraId="1C5A323B" w14:textId="37F8A870" w:rsidR="00470D57" w:rsidRPr="00A41E93" w:rsidRDefault="00470D57" w:rsidP="00470D57">
      <w:pPr>
        <w:tabs>
          <w:tab w:val="left" w:pos="540"/>
        </w:tabs>
        <w:spacing w:before="120" w:after="120" w:line="380" w:lineRule="exact"/>
        <w:ind w:left="540"/>
        <w:jc w:val="both"/>
        <w:rPr>
          <w:rFonts w:ascii="Arial" w:hAnsi="Arial" w:cs="Arial"/>
          <w:sz w:val="22"/>
          <w:szCs w:val="22"/>
        </w:rPr>
      </w:pPr>
      <w:r w:rsidRPr="00A41E93">
        <w:rPr>
          <w:rFonts w:ascii="Arial" w:hAnsi="Arial" w:cs="Arial"/>
          <w:sz w:val="22"/>
          <w:szCs w:val="22"/>
        </w:rPr>
        <w:t xml:space="preserve">As at 31 December </w:t>
      </w:r>
      <w:r w:rsidR="00991DD3" w:rsidRPr="00A41E93">
        <w:rPr>
          <w:rFonts w:ascii="Arial" w:hAnsi="Arial" w:cs="Arial"/>
          <w:sz w:val="22"/>
          <w:szCs w:val="22"/>
        </w:rPr>
        <w:t>20</w:t>
      </w:r>
      <w:r w:rsidR="00E45A0C" w:rsidRPr="00A41E93">
        <w:rPr>
          <w:rFonts w:ascii="Arial" w:hAnsi="Arial" w:cs="Arial"/>
          <w:sz w:val="22"/>
          <w:szCs w:val="22"/>
        </w:rPr>
        <w:t>2</w:t>
      </w:r>
      <w:r w:rsidR="00A3249A" w:rsidRPr="00A41E93">
        <w:rPr>
          <w:rFonts w:ascii="Arial" w:hAnsi="Arial" w:cs="Arial"/>
          <w:sz w:val="22"/>
          <w:szCs w:val="22"/>
        </w:rPr>
        <w:t>5</w:t>
      </w:r>
      <w:r w:rsidRPr="00A41E93">
        <w:rPr>
          <w:rFonts w:ascii="Arial" w:hAnsi="Arial" w:cs="Arial"/>
          <w:sz w:val="22"/>
          <w:szCs w:val="22"/>
        </w:rPr>
        <w:t xml:space="preserve">, the </w:t>
      </w:r>
      <w:r w:rsidR="00D016FD" w:rsidRPr="00A41E93">
        <w:rPr>
          <w:rFonts w:ascii="Arial" w:hAnsi="Arial" w:cs="Arial"/>
          <w:sz w:val="22"/>
          <w:szCs w:val="22"/>
        </w:rPr>
        <w:t>Group</w:t>
      </w:r>
      <w:r w:rsidR="001813C5" w:rsidRPr="00A41E93">
        <w:rPr>
          <w:rFonts w:ascii="Arial" w:hAnsi="Arial" w:cs="Arial"/>
          <w:sz w:val="22"/>
          <w:szCs w:val="22"/>
        </w:rPr>
        <w:t xml:space="preserve"> </w:t>
      </w:r>
      <w:r w:rsidRPr="00A41E93">
        <w:rPr>
          <w:rFonts w:ascii="Arial" w:hAnsi="Arial" w:cs="Arial"/>
          <w:sz w:val="22"/>
          <w:szCs w:val="22"/>
        </w:rPr>
        <w:t>had commitments under the joint venture agreement</w:t>
      </w:r>
      <w:r w:rsidR="0020179A" w:rsidRPr="00A41E93">
        <w:rPr>
          <w:rFonts w:ascii="Arial" w:hAnsi="Arial" w:cs="Arial"/>
          <w:sz w:val="22"/>
          <w:szCs w:val="22"/>
        </w:rPr>
        <w:t>s</w:t>
      </w:r>
      <w:r w:rsidR="004C0213" w:rsidRPr="00A41E93">
        <w:rPr>
          <w:rFonts w:ascii="Arial" w:hAnsi="Arial" w:cs="Arial"/>
          <w:sz w:val="22"/>
          <w:szCs w:val="22"/>
        </w:rPr>
        <w:t>. These were</w:t>
      </w:r>
      <w:r w:rsidRPr="00A41E93">
        <w:rPr>
          <w:rFonts w:ascii="Arial" w:hAnsi="Arial" w:cs="Arial"/>
          <w:sz w:val="22"/>
          <w:szCs w:val="22"/>
        </w:rPr>
        <w:t xml:space="preserve"> commitm</w:t>
      </w:r>
      <w:r w:rsidR="00F21D7B" w:rsidRPr="00A41E93">
        <w:rPr>
          <w:rFonts w:ascii="Arial" w:hAnsi="Arial" w:cs="Arial"/>
          <w:sz w:val="22"/>
          <w:szCs w:val="22"/>
        </w:rPr>
        <w:t>ent</w:t>
      </w:r>
      <w:r w:rsidR="004C0213" w:rsidRPr="00A41E93">
        <w:rPr>
          <w:rFonts w:ascii="Arial" w:hAnsi="Arial" w:cs="Arial"/>
          <w:sz w:val="22"/>
          <w:szCs w:val="22"/>
        </w:rPr>
        <w:t>s</w:t>
      </w:r>
      <w:r w:rsidR="00F21D7B" w:rsidRPr="00A41E93">
        <w:rPr>
          <w:rFonts w:ascii="Arial" w:hAnsi="Arial" w:cs="Arial"/>
          <w:sz w:val="22"/>
          <w:szCs w:val="22"/>
        </w:rPr>
        <w:t xml:space="preserve"> </w:t>
      </w:r>
      <w:r w:rsidRPr="00A41E93">
        <w:rPr>
          <w:rFonts w:ascii="Arial" w:hAnsi="Arial" w:cs="Arial"/>
          <w:sz w:val="22"/>
          <w:szCs w:val="22"/>
        </w:rPr>
        <w:t xml:space="preserve">of Baht </w:t>
      </w:r>
      <w:r w:rsidR="002D0F9D" w:rsidRPr="00A41E93">
        <w:rPr>
          <w:rFonts w:ascii="Arial" w:hAnsi="Arial" w:cs="Arial"/>
          <w:sz w:val="22"/>
          <w:szCs w:val="22"/>
        </w:rPr>
        <w:t>102</w:t>
      </w:r>
      <w:r w:rsidRPr="00A41E93">
        <w:rPr>
          <w:rFonts w:ascii="Arial" w:hAnsi="Arial" w:cs="Arial"/>
          <w:sz w:val="22"/>
          <w:szCs w:val="22"/>
        </w:rPr>
        <w:t xml:space="preserve"> million</w:t>
      </w:r>
      <w:r w:rsidR="0020179A" w:rsidRPr="00A41E93">
        <w:rPr>
          <w:rFonts w:ascii="Arial" w:hAnsi="Arial" w:cs="Arial"/>
          <w:sz w:val="22"/>
          <w:szCs w:val="22"/>
        </w:rPr>
        <w:t xml:space="preserve"> (</w:t>
      </w:r>
      <w:r w:rsidR="00991DD3" w:rsidRPr="00A41E93">
        <w:rPr>
          <w:rFonts w:ascii="Arial" w:hAnsi="Arial" w:cs="Arial"/>
          <w:sz w:val="22"/>
          <w:szCs w:val="22"/>
        </w:rPr>
        <w:t>20</w:t>
      </w:r>
      <w:r w:rsidR="00A51E1C" w:rsidRPr="00A41E93">
        <w:rPr>
          <w:rFonts w:ascii="Arial" w:hAnsi="Arial" w:cs="Arial"/>
          <w:sz w:val="22"/>
          <w:szCs w:val="22"/>
        </w:rPr>
        <w:t>2</w:t>
      </w:r>
      <w:r w:rsidR="00A3249A" w:rsidRPr="00A41E93">
        <w:rPr>
          <w:rFonts w:ascii="Arial" w:hAnsi="Arial" w:cs="Arial"/>
          <w:sz w:val="22"/>
          <w:szCs w:val="22"/>
        </w:rPr>
        <w:t>4</w:t>
      </w:r>
      <w:r w:rsidR="0020179A" w:rsidRPr="00A41E93">
        <w:rPr>
          <w:rFonts w:ascii="Arial" w:hAnsi="Arial" w:cs="Arial"/>
          <w:sz w:val="22"/>
          <w:szCs w:val="22"/>
        </w:rPr>
        <w:t xml:space="preserve">: Baht </w:t>
      </w:r>
      <w:r w:rsidR="00A3249A" w:rsidRPr="00A41E93">
        <w:rPr>
          <w:rFonts w:ascii="Arial" w:hAnsi="Arial" w:cs="Arial"/>
          <w:sz w:val="22"/>
          <w:szCs w:val="22"/>
        </w:rPr>
        <w:t>195</w:t>
      </w:r>
      <w:r w:rsidR="0020179A" w:rsidRPr="00A41E93">
        <w:rPr>
          <w:rFonts w:ascii="Arial" w:hAnsi="Arial" w:cs="Arial"/>
          <w:sz w:val="22"/>
          <w:szCs w:val="22"/>
        </w:rPr>
        <w:t xml:space="preserve"> million)</w:t>
      </w:r>
      <w:r w:rsidR="004C0213" w:rsidRPr="00A41E93">
        <w:rPr>
          <w:rFonts w:ascii="Arial" w:hAnsi="Arial" w:cs="Arial"/>
          <w:sz w:val="22"/>
          <w:szCs w:val="22"/>
        </w:rPr>
        <w:t xml:space="preserve"> relating to the provision of financial support.</w:t>
      </w:r>
    </w:p>
    <w:p w14:paraId="4B45CCF6" w14:textId="5DB1E5FB" w:rsidR="00354FA7" w:rsidRPr="00A41E93" w:rsidRDefault="004455E7" w:rsidP="00F14D23">
      <w:pPr>
        <w:tabs>
          <w:tab w:val="left" w:pos="2160"/>
        </w:tabs>
        <w:spacing w:before="120" w:after="120" w:line="380" w:lineRule="exact"/>
        <w:ind w:left="547"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4</w:t>
      </w:r>
      <w:r w:rsidR="002D0F9D" w:rsidRPr="00A41E93">
        <w:rPr>
          <w:rFonts w:ascii="Arial" w:eastAsia="Arial Unicode MS" w:hAnsi="Arial" w:cs="Arial Unicode MS"/>
          <w:b/>
          <w:bCs/>
          <w:sz w:val="22"/>
          <w:szCs w:val="22"/>
        </w:rPr>
        <w:t>2</w:t>
      </w:r>
      <w:r w:rsidR="00354FA7" w:rsidRPr="00A41E93">
        <w:rPr>
          <w:rFonts w:ascii="Arial" w:eastAsia="Arial Unicode MS" w:hAnsi="Arial" w:cs="Arial Unicode MS"/>
          <w:b/>
          <w:bCs/>
          <w:sz w:val="22"/>
          <w:szCs w:val="22"/>
        </w:rPr>
        <w:t>.</w:t>
      </w:r>
      <w:r w:rsidR="00667A5C" w:rsidRPr="00A41E93">
        <w:rPr>
          <w:rFonts w:ascii="Arial" w:eastAsia="Arial Unicode MS" w:hAnsi="Arial" w:cs="Arial Unicode MS"/>
          <w:b/>
          <w:bCs/>
          <w:sz w:val="22"/>
          <w:szCs w:val="22"/>
        </w:rPr>
        <w:t>4</w:t>
      </w:r>
      <w:r w:rsidR="000D47E2" w:rsidRPr="00A41E93">
        <w:rPr>
          <w:rFonts w:ascii="Arial" w:eastAsia="Arial Unicode MS" w:hAnsi="Arial" w:cs="Arial Unicode MS"/>
          <w:b/>
          <w:bCs/>
          <w:sz w:val="22"/>
          <w:szCs w:val="22"/>
        </w:rPr>
        <w:tab/>
        <w:t>Operating lease and service a</w:t>
      </w:r>
      <w:r w:rsidR="00354FA7" w:rsidRPr="00A41E93">
        <w:rPr>
          <w:rFonts w:ascii="Arial" w:eastAsia="Arial Unicode MS" w:hAnsi="Arial" w:cs="Arial Unicode MS"/>
          <w:b/>
          <w:bCs/>
          <w:sz w:val="22"/>
          <w:szCs w:val="22"/>
        </w:rPr>
        <w:t>greement commitments</w:t>
      </w:r>
    </w:p>
    <w:p w14:paraId="4FD4D6CD" w14:textId="66700CEB" w:rsidR="005F529E" w:rsidRPr="00A41E93" w:rsidRDefault="005F529E" w:rsidP="005F529E">
      <w:pPr>
        <w:spacing w:before="120" w:after="120" w:line="380" w:lineRule="exact"/>
        <w:ind w:left="547"/>
        <w:jc w:val="thaiDistribute"/>
        <w:rPr>
          <w:rFonts w:ascii="Arial" w:hAnsi="Arial" w:cs="Arial"/>
          <w:sz w:val="22"/>
          <w:szCs w:val="20"/>
        </w:rPr>
      </w:pPr>
      <w:r w:rsidRPr="00A41E93">
        <w:rPr>
          <w:rFonts w:ascii="Arial" w:hAnsi="Arial" w:cs="Arial"/>
          <w:sz w:val="22"/>
          <w:szCs w:val="20"/>
        </w:rPr>
        <w:t>As at 31 December 202</w:t>
      </w:r>
      <w:r w:rsidR="00A3249A" w:rsidRPr="00A41E93">
        <w:rPr>
          <w:rFonts w:ascii="Arial" w:hAnsi="Arial" w:cs="Arial"/>
          <w:sz w:val="22"/>
          <w:szCs w:val="20"/>
        </w:rPr>
        <w:t>5</w:t>
      </w:r>
      <w:r w:rsidR="00195345" w:rsidRPr="00A41E93">
        <w:rPr>
          <w:rFonts w:ascii="Arial" w:hAnsi="Arial" w:cs="Arial"/>
          <w:sz w:val="22"/>
          <w:szCs w:val="20"/>
        </w:rPr>
        <w:t xml:space="preserve"> and 202</w:t>
      </w:r>
      <w:r w:rsidR="00A3249A" w:rsidRPr="00A41E93">
        <w:rPr>
          <w:rFonts w:ascii="Arial" w:hAnsi="Arial" w:cs="Arial"/>
          <w:sz w:val="22"/>
          <w:szCs w:val="20"/>
        </w:rPr>
        <w:t>4</w:t>
      </w:r>
      <w:r w:rsidRPr="00A41E93">
        <w:rPr>
          <w:rFonts w:ascii="Arial" w:hAnsi="Arial" w:cs="Arial"/>
          <w:sz w:val="22"/>
          <w:szCs w:val="20"/>
        </w:rPr>
        <w:t>, future minimum lease payments of the Group required under</w:t>
      </w:r>
      <w:r w:rsidR="00195345" w:rsidRPr="00A41E93">
        <w:rPr>
          <w:rFonts w:ascii="Arial" w:hAnsi="Arial" w:cs="Arial"/>
          <w:sz w:val="22"/>
          <w:szCs w:val="20"/>
        </w:rPr>
        <w:t xml:space="preserve"> </w:t>
      </w:r>
      <w:r w:rsidRPr="00A41E93">
        <w:rPr>
          <w:rFonts w:ascii="Arial" w:hAnsi="Arial" w:cs="Arial"/>
          <w:sz w:val="22"/>
          <w:szCs w:val="20"/>
        </w:rPr>
        <w:t>short-term leases, lease of low-value assets, and non-cancellable service contracts were as follows:</w:t>
      </w:r>
    </w:p>
    <w:p w14:paraId="334163B8" w14:textId="77777777" w:rsidR="005F529E" w:rsidRPr="00A41E93" w:rsidRDefault="005F529E" w:rsidP="005F529E">
      <w:pPr>
        <w:spacing w:line="380" w:lineRule="exact"/>
        <w:jc w:val="right"/>
        <w:rPr>
          <w:rFonts w:ascii="Arial" w:hAnsi="Arial" w:cs="Arial"/>
          <w:sz w:val="22"/>
          <w:szCs w:val="20"/>
          <w:cs/>
        </w:rPr>
      </w:pPr>
      <w:r w:rsidRPr="00A41E93">
        <w:rPr>
          <w:rFonts w:ascii="Arial" w:hAnsi="Arial" w:cs="Arial"/>
          <w:sz w:val="22"/>
          <w:szCs w:val="20"/>
        </w:rPr>
        <w:t>(Unit: Million Baht)</w:t>
      </w:r>
    </w:p>
    <w:tbl>
      <w:tblPr>
        <w:tblW w:w="8938" w:type="dxa"/>
        <w:tblInd w:w="558" w:type="dxa"/>
        <w:tblLayout w:type="fixed"/>
        <w:tblCellMar>
          <w:left w:w="0" w:type="dxa"/>
          <w:right w:w="0" w:type="dxa"/>
        </w:tblCellMar>
        <w:tblLook w:val="04A0" w:firstRow="1" w:lastRow="0" w:firstColumn="1" w:lastColumn="0" w:noHBand="0" w:noVBand="1"/>
      </w:tblPr>
      <w:tblGrid>
        <w:gridCol w:w="3402"/>
        <w:gridCol w:w="1384"/>
        <w:gridCol w:w="1384"/>
        <w:gridCol w:w="1384"/>
        <w:gridCol w:w="1384"/>
      </w:tblGrid>
      <w:tr w:rsidR="00195345" w:rsidRPr="00A41E93" w14:paraId="26B0F495" w14:textId="14F560B9" w:rsidTr="00195345">
        <w:tc>
          <w:tcPr>
            <w:tcW w:w="3402" w:type="dxa"/>
            <w:tcMar>
              <w:top w:w="0" w:type="dxa"/>
              <w:left w:w="108" w:type="dxa"/>
              <w:bottom w:w="0" w:type="dxa"/>
              <w:right w:w="108" w:type="dxa"/>
            </w:tcMar>
          </w:tcPr>
          <w:p w14:paraId="6E9B5D3D" w14:textId="77777777" w:rsidR="00195345" w:rsidRPr="00A41E93" w:rsidRDefault="00195345">
            <w:pPr>
              <w:spacing w:line="380" w:lineRule="exact"/>
              <w:ind w:right="-43"/>
              <w:jc w:val="thaiDistribute"/>
              <w:rPr>
                <w:rFonts w:ascii="Arial" w:hAnsi="Arial" w:cs="Arial"/>
                <w:sz w:val="22"/>
                <w:szCs w:val="20"/>
              </w:rPr>
            </w:pPr>
          </w:p>
        </w:tc>
        <w:tc>
          <w:tcPr>
            <w:tcW w:w="2768" w:type="dxa"/>
            <w:gridSpan w:val="2"/>
            <w:tcMar>
              <w:top w:w="0" w:type="dxa"/>
              <w:left w:w="108" w:type="dxa"/>
              <w:bottom w:w="0" w:type="dxa"/>
              <w:right w:w="108" w:type="dxa"/>
            </w:tcMar>
            <w:hideMark/>
          </w:tcPr>
          <w:p w14:paraId="144E67FD" w14:textId="6824772E" w:rsidR="00195345" w:rsidRPr="00A41E93" w:rsidRDefault="00195345">
            <w:pPr>
              <w:pBdr>
                <w:bottom w:val="single" w:sz="4" w:space="1" w:color="auto"/>
              </w:pBdr>
              <w:spacing w:line="340" w:lineRule="exact"/>
              <w:jc w:val="center"/>
              <w:rPr>
                <w:rFonts w:ascii="Arial" w:hAnsi="Arial" w:cs="Arial"/>
                <w:sz w:val="22"/>
                <w:szCs w:val="20"/>
              </w:rPr>
            </w:pPr>
            <w:r w:rsidRPr="00A41E93">
              <w:rPr>
                <w:rFonts w:ascii="Arial" w:hAnsi="Arial" w:cs="Arial"/>
                <w:sz w:val="22"/>
                <w:szCs w:val="20"/>
              </w:rPr>
              <w:t>Consolidated                     financial statements</w:t>
            </w:r>
          </w:p>
        </w:tc>
        <w:tc>
          <w:tcPr>
            <w:tcW w:w="2768" w:type="dxa"/>
            <w:gridSpan w:val="2"/>
            <w:tcMar>
              <w:top w:w="0" w:type="dxa"/>
              <w:left w:w="108" w:type="dxa"/>
              <w:bottom w:w="0" w:type="dxa"/>
              <w:right w:w="108" w:type="dxa"/>
            </w:tcMar>
            <w:hideMark/>
          </w:tcPr>
          <w:p w14:paraId="248C523B" w14:textId="300CB717" w:rsidR="00195345" w:rsidRPr="00A41E93" w:rsidRDefault="00195345">
            <w:pPr>
              <w:pBdr>
                <w:bottom w:val="single" w:sz="4" w:space="1" w:color="auto"/>
              </w:pBdr>
              <w:spacing w:line="340" w:lineRule="exact"/>
              <w:jc w:val="center"/>
              <w:rPr>
                <w:rFonts w:ascii="Arial" w:hAnsi="Arial" w:cs="Arial"/>
                <w:sz w:val="22"/>
                <w:szCs w:val="20"/>
              </w:rPr>
            </w:pPr>
            <w:r w:rsidRPr="00A41E93">
              <w:rPr>
                <w:rFonts w:ascii="Arial" w:hAnsi="Arial" w:cs="Arial"/>
                <w:sz w:val="22"/>
                <w:szCs w:val="20"/>
              </w:rPr>
              <w:t>Separate                          financial statements</w:t>
            </w:r>
          </w:p>
        </w:tc>
      </w:tr>
      <w:tr w:rsidR="00A3249A" w:rsidRPr="00A41E93" w14:paraId="07AE4461" w14:textId="363B5DAD" w:rsidTr="00624D94">
        <w:trPr>
          <w:trHeight w:val="80"/>
        </w:trPr>
        <w:tc>
          <w:tcPr>
            <w:tcW w:w="3402" w:type="dxa"/>
            <w:tcMar>
              <w:top w:w="0" w:type="dxa"/>
              <w:left w:w="108" w:type="dxa"/>
              <w:bottom w:w="0" w:type="dxa"/>
              <w:right w:w="108" w:type="dxa"/>
            </w:tcMar>
          </w:tcPr>
          <w:p w14:paraId="6DA3BFD5" w14:textId="77777777" w:rsidR="00A3249A" w:rsidRPr="00A41E93" w:rsidRDefault="00A3249A" w:rsidP="00A3249A">
            <w:pPr>
              <w:spacing w:line="380" w:lineRule="exact"/>
              <w:ind w:right="-43"/>
              <w:jc w:val="thaiDistribute"/>
              <w:rPr>
                <w:rFonts w:ascii="Arial" w:hAnsi="Arial" w:cs="Arial"/>
                <w:sz w:val="22"/>
                <w:szCs w:val="20"/>
              </w:rPr>
            </w:pPr>
          </w:p>
        </w:tc>
        <w:tc>
          <w:tcPr>
            <w:tcW w:w="1384" w:type="dxa"/>
            <w:tcMar>
              <w:top w:w="0" w:type="dxa"/>
              <w:left w:w="108" w:type="dxa"/>
              <w:bottom w:w="0" w:type="dxa"/>
              <w:right w:w="108" w:type="dxa"/>
            </w:tcMar>
          </w:tcPr>
          <w:p w14:paraId="3E034810" w14:textId="1419CE1D" w:rsidR="00A3249A" w:rsidRPr="00A41E93" w:rsidRDefault="00A3249A" w:rsidP="00A3249A">
            <w:pPr>
              <w:pBdr>
                <w:bottom w:val="single" w:sz="4" w:space="1" w:color="auto"/>
              </w:pBdr>
              <w:spacing w:line="340" w:lineRule="exact"/>
              <w:jc w:val="center"/>
              <w:rPr>
                <w:rFonts w:ascii="Arial" w:hAnsi="Arial" w:cs="Arial"/>
                <w:sz w:val="22"/>
                <w:szCs w:val="20"/>
              </w:rPr>
            </w:pPr>
            <w:r w:rsidRPr="00A41E93">
              <w:rPr>
                <w:rFonts w:ascii="Arial" w:hAnsi="Arial" w:cs="Arial"/>
                <w:sz w:val="22"/>
                <w:szCs w:val="20"/>
              </w:rPr>
              <w:t>2025</w:t>
            </w:r>
          </w:p>
        </w:tc>
        <w:tc>
          <w:tcPr>
            <w:tcW w:w="1384" w:type="dxa"/>
          </w:tcPr>
          <w:p w14:paraId="2E241B98" w14:textId="30917D5F" w:rsidR="00A3249A" w:rsidRPr="00A41E93" w:rsidRDefault="00A3249A" w:rsidP="00A3249A">
            <w:pPr>
              <w:pBdr>
                <w:bottom w:val="single" w:sz="4" w:space="1" w:color="auto"/>
              </w:pBdr>
              <w:spacing w:line="340" w:lineRule="exact"/>
              <w:ind w:right="75"/>
              <w:jc w:val="center"/>
              <w:rPr>
                <w:rFonts w:ascii="Arial" w:hAnsi="Arial" w:cs="Arial"/>
                <w:sz w:val="22"/>
                <w:szCs w:val="20"/>
              </w:rPr>
            </w:pPr>
            <w:r w:rsidRPr="00A41E93">
              <w:rPr>
                <w:rFonts w:ascii="Arial" w:hAnsi="Arial" w:cs="Arial"/>
                <w:sz w:val="22"/>
                <w:szCs w:val="20"/>
              </w:rPr>
              <w:t>2024</w:t>
            </w:r>
          </w:p>
        </w:tc>
        <w:tc>
          <w:tcPr>
            <w:tcW w:w="1384" w:type="dxa"/>
            <w:tcMar>
              <w:top w:w="0" w:type="dxa"/>
              <w:left w:w="108" w:type="dxa"/>
              <w:bottom w:w="0" w:type="dxa"/>
              <w:right w:w="108" w:type="dxa"/>
            </w:tcMar>
          </w:tcPr>
          <w:p w14:paraId="1EF0670E" w14:textId="0090110F" w:rsidR="00A3249A" w:rsidRPr="00A41E93" w:rsidRDefault="00A3249A" w:rsidP="00A3249A">
            <w:pPr>
              <w:pBdr>
                <w:bottom w:val="single" w:sz="4" w:space="1" w:color="auto"/>
              </w:pBdr>
              <w:spacing w:line="340" w:lineRule="exact"/>
              <w:jc w:val="center"/>
              <w:rPr>
                <w:rFonts w:ascii="Arial" w:hAnsi="Arial" w:cs="Arial"/>
                <w:sz w:val="22"/>
                <w:szCs w:val="20"/>
              </w:rPr>
            </w:pPr>
            <w:r w:rsidRPr="00A41E93">
              <w:rPr>
                <w:rFonts w:ascii="Arial" w:hAnsi="Arial" w:cs="Arial"/>
                <w:sz w:val="22"/>
                <w:szCs w:val="20"/>
              </w:rPr>
              <w:t>2025</w:t>
            </w:r>
          </w:p>
        </w:tc>
        <w:tc>
          <w:tcPr>
            <w:tcW w:w="1384" w:type="dxa"/>
          </w:tcPr>
          <w:p w14:paraId="1E859130" w14:textId="4811AD98" w:rsidR="00A3249A" w:rsidRPr="00A41E93" w:rsidRDefault="00A3249A" w:rsidP="00A3249A">
            <w:pPr>
              <w:pBdr>
                <w:bottom w:val="single" w:sz="4" w:space="1" w:color="auto"/>
              </w:pBdr>
              <w:spacing w:line="340" w:lineRule="exact"/>
              <w:ind w:right="135"/>
              <w:jc w:val="center"/>
              <w:rPr>
                <w:rFonts w:ascii="Arial" w:hAnsi="Arial" w:cs="Arial"/>
                <w:sz w:val="22"/>
                <w:szCs w:val="20"/>
              </w:rPr>
            </w:pPr>
            <w:r w:rsidRPr="00A41E93">
              <w:rPr>
                <w:rFonts w:ascii="Arial" w:hAnsi="Arial" w:cs="Arial"/>
                <w:sz w:val="22"/>
                <w:szCs w:val="20"/>
              </w:rPr>
              <w:t>2024</w:t>
            </w:r>
          </w:p>
        </w:tc>
      </w:tr>
      <w:tr w:rsidR="00A3249A" w:rsidRPr="00A41E93" w14:paraId="255A775C" w14:textId="051FA207">
        <w:tc>
          <w:tcPr>
            <w:tcW w:w="3402" w:type="dxa"/>
            <w:tcMar>
              <w:top w:w="0" w:type="dxa"/>
              <w:left w:w="108" w:type="dxa"/>
              <w:bottom w:w="0" w:type="dxa"/>
              <w:right w:w="108" w:type="dxa"/>
            </w:tcMar>
            <w:hideMark/>
          </w:tcPr>
          <w:p w14:paraId="4381EADF" w14:textId="77777777" w:rsidR="00A3249A" w:rsidRPr="00A41E93" w:rsidRDefault="00A3249A" w:rsidP="00A3249A">
            <w:pPr>
              <w:spacing w:line="380" w:lineRule="exact"/>
              <w:ind w:left="-14"/>
              <w:rPr>
                <w:rFonts w:ascii="Arial" w:hAnsi="Arial" w:cs="Arial"/>
                <w:sz w:val="22"/>
                <w:szCs w:val="20"/>
              </w:rPr>
            </w:pPr>
            <w:r w:rsidRPr="00A41E93">
              <w:rPr>
                <w:rFonts w:ascii="Arial" w:hAnsi="Arial" w:cs="Arial"/>
                <w:sz w:val="22"/>
                <w:szCs w:val="20"/>
              </w:rPr>
              <w:t>Payable:</w:t>
            </w:r>
          </w:p>
        </w:tc>
        <w:tc>
          <w:tcPr>
            <w:tcW w:w="1384" w:type="dxa"/>
            <w:tcMar>
              <w:top w:w="0" w:type="dxa"/>
              <w:left w:w="108" w:type="dxa"/>
              <w:bottom w:w="0" w:type="dxa"/>
              <w:right w:w="108" w:type="dxa"/>
            </w:tcMar>
            <w:vAlign w:val="bottom"/>
          </w:tcPr>
          <w:p w14:paraId="6A1C383D" w14:textId="77777777" w:rsidR="00A3249A" w:rsidRPr="00A41E93" w:rsidRDefault="00A3249A" w:rsidP="00A3249A">
            <w:pPr>
              <w:tabs>
                <w:tab w:val="decimal" w:pos="1065"/>
              </w:tabs>
              <w:spacing w:line="380" w:lineRule="exact"/>
              <w:ind w:left="-18" w:right="-18"/>
              <w:rPr>
                <w:rFonts w:ascii="Arial" w:hAnsi="Arial" w:cs="Arial"/>
                <w:sz w:val="22"/>
                <w:szCs w:val="20"/>
              </w:rPr>
            </w:pPr>
          </w:p>
        </w:tc>
        <w:tc>
          <w:tcPr>
            <w:tcW w:w="1384" w:type="dxa"/>
            <w:vAlign w:val="bottom"/>
          </w:tcPr>
          <w:p w14:paraId="44604CF6" w14:textId="77777777" w:rsidR="00A3249A" w:rsidRPr="00A41E93" w:rsidRDefault="00A3249A" w:rsidP="00A3249A">
            <w:pPr>
              <w:tabs>
                <w:tab w:val="decimal" w:pos="1065"/>
              </w:tabs>
              <w:spacing w:line="380" w:lineRule="exact"/>
              <w:ind w:left="-18" w:right="-18"/>
              <w:rPr>
                <w:rFonts w:ascii="Arial" w:hAnsi="Arial" w:cs="Arial"/>
                <w:sz w:val="22"/>
                <w:szCs w:val="20"/>
              </w:rPr>
            </w:pPr>
          </w:p>
        </w:tc>
        <w:tc>
          <w:tcPr>
            <w:tcW w:w="1384" w:type="dxa"/>
            <w:tcMar>
              <w:top w:w="0" w:type="dxa"/>
              <w:left w:w="108" w:type="dxa"/>
              <w:bottom w:w="0" w:type="dxa"/>
              <w:right w:w="108" w:type="dxa"/>
            </w:tcMar>
            <w:vAlign w:val="bottom"/>
          </w:tcPr>
          <w:p w14:paraId="57A66416" w14:textId="3A4356A8" w:rsidR="00A3249A" w:rsidRPr="00A41E93" w:rsidRDefault="00A3249A" w:rsidP="00A3249A">
            <w:pPr>
              <w:tabs>
                <w:tab w:val="decimal" w:pos="1065"/>
              </w:tabs>
              <w:spacing w:line="380" w:lineRule="exact"/>
              <w:ind w:left="-18" w:right="-18"/>
              <w:rPr>
                <w:rFonts w:ascii="Arial" w:hAnsi="Arial" w:cs="Arial"/>
                <w:sz w:val="22"/>
                <w:szCs w:val="20"/>
              </w:rPr>
            </w:pPr>
          </w:p>
        </w:tc>
        <w:tc>
          <w:tcPr>
            <w:tcW w:w="1384" w:type="dxa"/>
            <w:vAlign w:val="bottom"/>
          </w:tcPr>
          <w:p w14:paraId="299793E0" w14:textId="77777777" w:rsidR="00A3249A" w:rsidRPr="00A41E93" w:rsidRDefault="00A3249A" w:rsidP="00A3249A">
            <w:pPr>
              <w:tabs>
                <w:tab w:val="decimal" w:pos="1065"/>
              </w:tabs>
              <w:spacing w:line="380" w:lineRule="exact"/>
              <w:ind w:left="-18" w:right="-18"/>
              <w:rPr>
                <w:rFonts w:ascii="Arial" w:hAnsi="Arial" w:cs="Arial"/>
                <w:sz w:val="22"/>
                <w:szCs w:val="20"/>
              </w:rPr>
            </w:pPr>
          </w:p>
        </w:tc>
      </w:tr>
      <w:tr w:rsidR="002D0F9D" w:rsidRPr="00A41E93" w14:paraId="489AB56A" w14:textId="3710CE18">
        <w:trPr>
          <w:trHeight w:val="80"/>
        </w:trPr>
        <w:tc>
          <w:tcPr>
            <w:tcW w:w="3402" w:type="dxa"/>
            <w:tcMar>
              <w:top w:w="0" w:type="dxa"/>
              <w:left w:w="108" w:type="dxa"/>
              <w:bottom w:w="0" w:type="dxa"/>
              <w:right w:w="108" w:type="dxa"/>
            </w:tcMar>
            <w:hideMark/>
          </w:tcPr>
          <w:p w14:paraId="1AA1D652" w14:textId="77777777" w:rsidR="002D0F9D" w:rsidRPr="00A41E93" w:rsidRDefault="002D0F9D" w:rsidP="002D0F9D">
            <w:pPr>
              <w:spacing w:line="380" w:lineRule="exact"/>
              <w:ind w:left="144"/>
              <w:rPr>
                <w:rFonts w:ascii="Arial" w:hAnsi="Arial" w:cs="Arial"/>
                <w:sz w:val="22"/>
                <w:szCs w:val="20"/>
              </w:rPr>
            </w:pPr>
            <w:r w:rsidRPr="00A41E93">
              <w:rPr>
                <w:rFonts w:ascii="Arial" w:hAnsi="Arial" w:cs="Arial"/>
                <w:sz w:val="22"/>
                <w:szCs w:val="20"/>
              </w:rPr>
              <w:t>In up to 1 year</w:t>
            </w:r>
          </w:p>
        </w:tc>
        <w:tc>
          <w:tcPr>
            <w:tcW w:w="1384" w:type="dxa"/>
            <w:tcMar>
              <w:top w:w="0" w:type="dxa"/>
              <w:left w:w="108" w:type="dxa"/>
              <w:bottom w:w="0" w:type="dxa"/>
              <w:right w:w="108" w:type="dxa"/>
            </w:tcMar>
            <w:vAlign w:val="bottom"/>
          </w:tcPr>
          <w:p w14:paraId="4DA7CFB8" w14:textId="57F38657" w:rsidR="002D0F9D" w:rsidRPr="00A41E93" w:rsidRDefault="00C517FF" w:rsidP="002D0F9D">
            <w:pPr>
              <w:tabs>
                <w:tab w:val="decimal" w:pos="1065"/>
              </w:tabs>
              <w:spacing w:line="380" w:lineRule="exact"/>
              <w:ind w:left="-18" w:right="-18"/>
              <w:rPr>
                <w:rFonts w:ascii="Arial" w:hAnsi="Arial" w:cs="Arial"/>
                <w:sz w:val="22"/>
                <w:szCs w:val="20"/>
              </w:rPr>
            </w:pPr>
            <w:r>
              <w:rPr>
                <w:rFonts w:ascii="Arial" w:hAnsi="Arial" w:cs="Arial"/>
                <w:sz w:val="22"/>
                <w:szCs w:val="20"/>
              </w:rPr>
              <w:t>152</w:t>
            </w:r>
          </w:p>
        </w:tc>
        <w:tc>
          <w:tcPr>
            <w:tcW w:w="1384" w:type="dxa"/>
            <w:vAlign w:val="bottom"/>
          </w:tcPr>
          <w:p w14:paraId="5B58EF27" w14:textId="19BD27F2" w:rsidR="002D0F9D" w:rsidRPr="00A41E93" w:rsidRDefault="002D0F9D" w:rsidP="002D0F9D">
            <w:pPr>
              <w:tabs>
                <w:tab w:val="decimal" w:pos="1065"/>
              </w:tabs>
              <w:spacing w:line="380" w:lineRule="exact"/>
              <w:ind w:left="-18" w:right="-18"/>
              <w:rPr>
                <w:rFonts w:ascii="Arial" w:hAnsi="Arial" w:cs="Arial"/>
                <w:sz w:val="22"/>
                <w:szCs w:val="20"/>
              </w:rPr>
            </w:pPr>
            <w:r w:rsidRPr="00A41E93">
              <w:rPr>
                <w:rFonts w:ascii="Arial" w:hAnsi="Arial" w:cs="Arial"/>
                <w:sz w:val="22"/>
                <w:szCs w:val="20"/>
              </w:rPr>
              <w:t>121</w:t>
            </w:r>
          </w:p>
        </w:tc>
        <w:tc>
          <w:tcPr>
            <w:tcW w:w="1384" w:type="dxa"/>
            <w:tcMar>
              <w:top w:w="0" w:type="dxa"/>
              <w:left w:w="108" w:type="dxa"/>
              <w:bottom w:w="0" w:type="dxa"/>
              <w:right w:w="108" w:type="dxa"/>
            </w:tcMar>
            <w:vAlign w:val="bottom"/>
          </w:tcPr>
          <w:p w14:paraId="39D8AE12" w14:textId="08B2349A" w:rsidR="002D0F9D" w:rsidRPr="00A41E93" w:rsidRDefault="002D0F9D" w:rsidP="002D0F9D">
            <w:pPr>
              <w:tabs>
                <w:tab w:val="decimal" w:pos="1065"/>
              </w:tabs>
              <w:spacing w:line="380" w:lineRule="exact"/>
              <w:ind w:left="-18" w:right="-18"/>
              <w:rPr>
                <w:rFonts w:ascii="Arial" w:hAnsi="Arial" w:cs="Arial"/>
                <w:sz w:val="22"/>
                <w:szCs w:val="20"/>
              </w:rPr>
            </w:pPr>
            <w:r w:rsidRPr="00A41E93">
              <w:rPr>
                <w:rFonts w:ascii="Arial" w:hAnsi="Arial" w:cs="Arial"/>
                <w:sz w:val="22"/>
                <w:szCs w:val="20"/>
              </w:rPr>
              <w:t>87</w:t>
            </w:r>
          </w:p>
        </w:tc>
        <w:tc>
          <w:tcPr>
            <w:tcW w:w="1384" w:type="dxa"/>
            <w:vAlign w:val="bottom"/>
          </w:tcPr>
          <w:p w14:paraId="1ABF40C5" w14:textId="713FEEC1" w:rsidR="002D0F9D" w:rsidRPr="00A41E93" w:rsidRDefault="002D0F9D" w:rsidP="002D0F9D">
            <w:pPr>
              <w:tabs>
                <w:tab w:val="decimal" w:pos="1065"/>
              </w:tabs>
              <w:spacing w:line="380" w:lineRule="exact"/>
              <w:ind w:left="-18" w:right="-18"/>
              <w:rPr>
                <w:rFonts w:ascii="Arial" w:hAnsi="Arial" w:cs="Arial"/>
                <w:sz w:val="22"/>
                <w:szCs w:val="20"/>
              </w:rPr>
            </w:pPr>
            <w:r w:rsidRPr="00A41E93">
              <w:rPr>
                <w:rFonts w:ascii="Arial" w:hAnsi="Arial" w:cs="Arial"/>
                <w:sz w:val="22"/>
                <w:szCs w:val="20"/>
              </w:rPr>
              <w:t>79</w:t>
            </w:r>
          </w:p>
        </w:tc>
      </w:tr>
      <w:tr w:rsidR="002D0F9D" w:rsidRPr="00A41E93" w14:paraId="0DF367C7" w14:textId="7775C94D">
        <w:tc>
          <w:tcPr>
            <w:tcW w:w="3402" w:type="dxa"/>
            <w:tcMar>
              <w:top w:w="0" w:type="dxa"/>
              <w:left w:w="108" w:type="dxa"/>
              <w:bottom w:w="0" w:type="dxa"/>
              <w:right w:w="108" w:type="dxa"/>
            </w:tcMar>
            <w:hideMark/>
          </w:tcPr>
          <w:p w14:paraId="0D36CDDE" w14:textId="37478D3B" w:rsidR="002D0F9D" w:rsidRPr="00A41E93" w:rsidRDefault="002D0F9D" w:rsidP="002D0F9D">
            <w:pPr>
              <w:spacing w:line="380" w:lineRule="exact"/>
              <w:ind w:left="144"/>
              <w:rPr>
                <w:rFonts w:ascii="Arial" w:hAnsi="Arial" w:cs="Arial"/>
                <w:sz w:val="22"/>
                <w:szCs w:val="20"/>
              </w:rPr>
            </w:pPr>
            <w:r w:rsidRPr="00A41E93">
              <w:rPr>
                <w:rFonts w:ascii="Arial" w:hAnsi="Arial" w:cs="Arial"/>
                <w:sz w:val="22"/>
                <w:szCs w:val="20"/>
              </w:rPr>
              <w:t>In over 1 and up to 5 years</w:t>
            </w:r>
          </w:p>
        </w:tc>
        <w:tc>
          <w:tcPr>
            <w:tcW w:w="1384" w:type="dxa"/>
            <w:tcMar>
              <w:top w:w="0" w:type="dxa"/>
              <w:left w:w="108" w:type="dxa"/>
              <w:bottom w:w="0" w:type="dxa"/>
              <w:right w:w="108" w:type="dxa"/>
            </w:tcMar>
            <w:vAlign w:val="bottom"/>
          </w:tcPr>
          <w:p w14:paraId="0A8462E4" w14:textId="3798A893" w:rsidR="002D0F9D" w:rsidRPr="00A41E93" w:rsidRDefault="002D0F9D" w:rsidP="002D0F9D">
            <w:pPr>
              <w:pBdr>
                <w:bottom w:val="single" w:sz="4" w:space="1" w:color="auto"/>
              </w:pBdr>
              <w:tabs>
                <w:tab w:val="decimal" w:pos="1065"/>
              </w:tabs>
              <w:spacing w:line="380" w:lineRule="exact"/>
              <w:ind w:left="-18" w:right="-18"/>
              <w:rPr>
                <w:rFonts w:ascii="Arial" w:hAnsi="Arial" w:cs="Arial"/>
                <w:sz w:val="22"/>
                <w:szCs w:val="20"/>
              </w:rPr>
            </w:pPr>
            <w:r w:rsidRPr="00A41E93">
              <w:rPr>
                <w:rFonts w:ascii="Arial" w:hAnsi="Arial" w:cs="Arial"/>
                <w:sz w:val="22"/>
                <w:szCs w:val="20"/>
              </w:rPr>
              <w:t>118</w:t>
            </w:r>
          </w:p>
        </w:tc>
        <w:tc>
          <w:tcPr>
            <w:tcW w:w="1384" w:type="dxa"/>
            <w:vAlign w:val="bottom"/>
          </w:tcPr>
          <w:p w14:paraId="79CDE2A6" w14:textId="566228D3" w:rsidR="002D0F9D" w:rsidRPr="00A41E93" w:rsidRDefault="002D0F9D" w:rsidP="002D0F9D">
            <w:pPr>
              <w:pBdr>
                <w:bottom w:val="single" w:sz="4" w:space="1" w:color="auto"/>
              </w:pBdr>
              <w:tabs>
                <w:tab w:val="decimal" w:pos="1065"/>
              </w:tabs>
              <w:spacing w:line="380" w:lineRule="exact"/>
              <w:ind w:left="-18" w:right="75"/>
              <w:rPr>
                <w:rFonts w:ascii="Arial" w:hAnsi="Arial" w:cs="Arial"/>
                <w:sz w:val="22"/>
                <w:szCs w:val="20"/>
              </w:rPr>
            </w:pPr>
            <w:r w:rsidRPr="00A41E93">
              <w:rPr>
                <w:rFonts w:ascii="Arial" w:hAnsi="Arial" w:cs="Arial"/>
                <w:sz w:val="22"/>
                <w:szCs w:val="20"/>
              </w:rPr>
              <w:t>129</w:t>
            </w:r>
          </w:p>
        </w:tc>
        <w:tc>
          <w:tcPr>
            <w:tcW w:w="1384" w:type="dxa"/>
            <w:tcMar>
              <w:top w:w="0" w:type="dxa"/>
              <w:left w:w="108" w:type="dxa"/>
              <w:bottom w:w="0" w:type="dxa"/>
              <w:right w:w="108" w:type="dxa"/>
            </w:tcMar>
            <w:vAlign w:val="bottom"/>
          </w:tcPr>
          <w:p w14:paraId="13D282DF" w14:textId="0EC50D15" w:rsidR="002D0F9D" w:rsidRPr="00A41E93" w:rsidRDefault="002D0F9D" w:rsidP="002D0F9D">
            <w:pPr>
              <w:pBdr>
                <w:bottom w:val="single" w:sz="4" w:space="1" w:color="auto"/>
              </w:pBdr>
              <w:tabs>
                <w:tab w:val="decimal" w:pos="1065"/>
              </w:tabs>
              <w:spacing w:line="380" w:lineRule="exact"/>
              <w:ind w:left="-18" w:right="-18"/>
              <w:rPr>
                <w:rFonts w:ascii="Arial" w:hAnsi="Arial" w:cs="Arial"/>
                <w:sz w:val="22"/>
                <w:szCs w:val="20"/>
              </w:rPr>
            </w:pPr>
            <w:r w:rsidRPr="00A41E93">
              <w:rPr>
                <w:rFonts w:ascii="Arial" w:hAnsi="Arial" w:cs="Arial"/>
                <w:sz w:val="22"/>
                <w:szCs w:val="20"/>
              </w:rPr>
              <w:t>80</w:t>
            </w:r>
          </w:p>
        </w:tc>
        <w:tc>
          <w:tcPr>
            <w:tcW w:w="1384" w:type="dxa"/>
            <w:vAlign w:val="bottom"/>
          </w:tcPr>
          <w:p w14:paraId="7CB89611" w14:textId="7D0F9071" w:rsidR="002D0F9D" w:rsidRPr="00A41E93" w:rsidRDefault="002D0F9D" w:rsidP="002D0F9D">
            <w:pPr>
              <w:pBdr>
                <w:bottom w:val="single" w:sz="4" w:space="1" w:color="auto"/>
              </w:pBdr>
              <w:tabs>
                <w:tab w:val="decimal" w:pos="1065"/>
              </w:tabs>
              <w:spacing w:line="380" w:lineRule="exact"/>
              <w:ind w:left="-18" w:right="-18"/>
              <w:rPr>
                <w:rFonts w:ascii="Arial" w:hAnsi="Arial" w:cs="Arial"/>
                <w:sz w:val="22"/>
                <w:szCs w:val="20"/>
              </w:rPr>
            </w:pPr>
            <w:r w:rsidRPr="00A41E93">
              <w:rPr>
                <w:rFonts w:ascii="Arial" w:hAnsi="Arial" w:cs="Arial"/>
                <w:sz w:val="22"/>
                <w:szCs w:val="20"/>
              </w:rPr>
              <w:t>128</w:t>
            </w:r>
          </w:p>
        </w:tc>
      </w:tr>
      <w:tr w:rsidR="002D0F9D" w:rsidRPr="00A41E93" w14:paraId="3AE57706" w14:textId="5061F732">
        <w:tc>
          <w:tcPr>
            <w:tcW w:w="3402" w:type="dxa"/>
            <w:tcMar>
              <w:top w:w="0" w:type="dxa"/>
              <w:left w:w="108" w:type="dxa"/>
              <w:bottom w:w="0" w:type="dxa"/>
              <w:right w:w="108" w:type="dxa"/>
            </w:tcMar>
            <w:hideMark/>
          </w:tcPr>
          <w:p w14:paraId="4DE0EAB3" w14:textId="77777777" w:rsidR="002D0F9D" w:rsidRPr="00A41E93" w:rsidRDefault="002D0F9D" w:rsidP="002D0F9D">
            <w:pPr>
              <w:spacing w:line="380" w:lineRule="exact"/>
              <w:ind w:left="-14"/>
              <w:rPr>
                <w:rFonts w:ascii="Arial" w:hAnsi="Arial" w:cs="Arial"/>
                <w:sz w:val="22"/>
                <w:szCs w:val="20"/>
              </w:rPr>
            </w:pPr>
            <w:r w:rsidRPr="00A41E93">
              <w:rPr>
                <w:rFonts w:ascii="Arial" w:hAnsi="Arial" w:cs="Arial"/>
                <w:sz w:val="22"/>
                <w:szCs w:val="20"/>
              </w:rPr>
              <w:t>Total</w:t>
            </w:r>
          </w:p>
        </w:tc>
        <w:tc>
          <w:tcPr>
            <w:tcW w:w="1384" w:type="dxa"/>
            <w:tcMar>
              <w:top w:w="0" w:type="dxa"/>
              <w:left w:w="108" w:type="dxa"/>
              <w:bottom w:w="0" w:type="dxa"/>
              <w:right w:w="108" w:type="dxa"/>
            </w:tcMar>
            <w:vAlign w:val="bottom"/>
          </w:tcPr>
          <w:p w14:paraId="4898B1B7" w14:textId="29A255E8" w:rsidR="002D0F9D" w:rsidRPr="00A41E93" w:rsidRDefault="002D0F9D" w:rsidP="002D0F9D">
            <w:pPr>
              <w:pBdr>
                <w:bottom w:val="double" w:sz="4" w:space="1" w:color="auto"/>
              </w:pBdr>
              <w:tabs>
                <w:tab w:val="decimal" w:pos="1065"/>
              </w:tabs>
              <w:spacing w:line="380" w:lineRule="exact"/>
              <w:ind w:left="-18" w:right="-18"/>
              <w:rPr>
                <w:rFonts w:ascii="Arial" w:hAnsi="Arial" w:cs="Arial"/>
                <w:sz w:val="22"/>
                <w:szCs w:val="20"/>
              </w:rPr>
            </w:pPr>
            <w:r w:rsidRPr="00A41E93">
              <w:rPr>
                <w:rFonts w:ascii="Arial" w:hAnsi="Arial" w:cs="Arial"/>
                <w:sz w:val="22"/>
                <w:szCs w:val="20"/>
              </w:rPr>
              <w:t>2</w:t>
            </w:r>
            <w:r w:rsidR="00C517FF">
              <w:rPr>
                <w:rFonts w:ascii="Arial" w:hAnsi="Arial" w:cs="Arial"/>
                <w:sz w:val="22"/>
                <w:szCs w:val="20"/>
              </w:rPr>
              <w:t>70</w:t>
            </w:r>
          </w:p>
        </w:tc>
        <w:tc>
          <w:tcPr>
            <w:tcW w:w="1384" w:type="dxa"/>
            <w:vAlign w:val="bottom"/>
          </w:tcPr>
          <w:p w14:paraId="53FCE914" w14:textId="02575021" w:rsidR="002D0F9D" w:rsidRPr="00A41E93" w:rsidRDefault="002D0F9D" w:rsidP="002D0F9D">
            <w:pPr>
              <w:pBdr>
                <w:bottom w:val="double" w:sz="4" w:space="1" w:color="auto"/>
              </w:pBdr>
              <w:tabs>
                <w:tab w:val="decimal" w:pos="1065"/>
              </w:tabs>
              <w:spacing w:line="380" w:lineRule="exact"/>
              <w:ind w:left="-18" w:right="75"/>
              <w:rPr>
                <w:rFonts w:ascii="Arial" w:hAnsi="Arial" w:cs="Arial"/>
                <w:sz w:val="22"/>
                <w:szCs w:val="20"/>
              </w:rPr>
            </w:pPr>
            <w:r w:rsidRPr="00A41E93">
              <w:rPr>
                <w:rFonts w:ascii="Arial" w:hAnsi="Arial" w:cs="Arial"/>
                <w:sz w:val="22"/>
                <w:szCs w:val="20"/>
              </w:rPr>
              <w:t>250</w:t>
            </w:r>
          </w:p>
        </w:tc>
        <w:tc>
          <w:tcPr>
            <w:tcW w:w="1384" w:type="dxa"/>
            <w:tcMar>
              <w:top w:w="0" w:type="dxa"/>
              <w:left w:w="108" w:type="dxa"/>
              <w:bottom w:w="0" w:type="dxa"/>
              <w:right w:w="108" w:type="dxa"/>
            </w:tcMar>
            <w:vAlign w:val="bottom"/>
          </w:tcPr>
          <w:p w14:paraId="24E68768" w14:textId="6AA9BD8E" w:rsidR="002D0F9D" w:rsidRPr="00A41E93" w:rsidRDefault="002D0F9D" w:rsidP="002D0F9D">
            <w:pPr>
              <w:pBdr>
                <w:bottom w:val="double" w:sz="4" w:space="1" w:color="auto"/>
              </w:pBdr>
              <w:tabs>
                <w:tab w:val="decimal" w:pos="1065"/>
              </w:tabs>
              <w:spacing w:line="380" w:lineRule="exact"/>
              <w:ind w:left="-18" w:right="-18"/>
              <w:rPr>
                <w:rFonts w:ascii="Arial" w:hAnsi="Arial" w:cs="Arial"/>
                <w:sz w:val="22"/>
                <w:szCs w:val="20"/>
              </w:rPr>
            </w:pPr>
            <w:r w:rsidRPr="00A41E93">
              <w:rPr>
                <w:rFonts w:ascii="Arial" w:hAnsi="Arial" w:cs="Arial"/>
                <w:sz w:val="22"/>
                <w:szCs w:val="20"/>
              </w:rPr>
              <w:t>167</w:t>
            </w:r>
          </w:p>
        </w:tc>
        <w:tc>
          <w:tcPr>
            <w:tcW w:w="1384" w:type="dxa"/>
            <w:vAlign w:val="bottom"/>
          </w:tcPr>
          <w:p w14:paraId="59551E17" w14:textId="68765EE7" w:rsidR="002D0F9D" w:rsidRPr="00A41E93" w:rsidRDefault="002D0F9D" w:rsidP="002D0F9D">
            <w:pPr>
              <w:pBdr>
                <w:bottom w:val="double" w:sz="4" w:space="1" w:color="auto"/>
              </w:pBdr>
              <w:tabs>
                <w:tab w:val="decimal" w:pos="1065"/>
              </w:tabs>
              <w:spacing w:line="380" w:lineRule="exact"/>
              <w:ind w:left="-18" w:right="-18"/>
              <w:rPr>
                <w:rFonts w:ascii="Arial" w:hAnsi="Arial" w:cs="Arial"/>
                <w:sz w:val="22"/>
                <w:szCs w:val="20"/>
              </w:rPr>
            </w:pPr>
            <w:r w:rsidRPr="00A41E93">
              <w:rPr>
                <w:rFonts w:ascii="Arial" w:hAnsi="Arial" w:cs="Arial"/>
                <w:sz w:val="22"/>
                <w:szCs w:val="20"/>
              </w:rPr>
              <w:t>207</w:t>
            </w:r>
          </w:p>
        </w:tc>
      </w:tr>
    </w:tbl>
    <w:p w14:paraId="3329E124" w14:textId="6BAF7727" w:rsidR="00354FA7" w:rsidRPr="00A41E93" w:rsidRDefault="00747424" w:rsidP="002D0F9D">
      <w:pPr>
        <w:tabs>
          <w:tab w:val="left" w:pos="2160"/>
        </w:tabs>
        <w:spacing w:before="240" w:after="120" w:line="380" w:lineRule="exact"/>
        <w:ind w:left="547" w:hanging="547"/>
        <w:jc w:val="thaiDistribute"/>
        <w:rPr>
          <w:rFonts w:ascii="Arial" w:eastAsia="Arial Unicode MS" w:hAnsi="Arial" w:cs="Arial Unicode MS"/>
          <w:b/>
          <w:bCs/>
          <w:sz w:val="22"/>
          <w:szCs w:val="22"/>
        </w:rPr>
      </w:pPr>
      <w:r w:rsidRPr="00A41E93">
        <w:rPr>
          <w:rFonts w:ascii="Arial" w:eastAsia="Arial Unicode MS" w:hAnsi="Arial" w:cs="Arial Unicode MS"/>
          <w:b/>
          <w:bCs/>
          <w:sz w:val="22"/>
          <w:szCs w:val="22"/>
        </w:rPr>
        <w:t>4</w:t>
      </w:r>
      <w:r w:rsidR="002D0F9D" w:rsidRPr="00A41E93">
        <w:rPr>
          <w:rFonts w:ascii="Arial" w:eastAsia="Arial Unicode MS" w:hAnsi="Arial" w:cs="Arial Unicode MS"/>
          <w:b/>
          <w:bCs/>
          <w:sz w:val="22"/>
          <w:szCs w:val="22"/>
        </w:rPr>
        <w:t>2</w:t>
      </w:r>
      <w:r w:rsidRPr="00A41E93">
        <w:rPr>
          <w:rFonts w:ascii="Arial" w:eastAsia="Arial Unicode MS" w:hAnsi="Arial" w:cs="Arial Unicode MS"/>
          <w:b/>
          <w:bCs/>
          <w:sz w:val="22"/>
          <w:szCs w:val="22"/>
        </w:rPr>
        <w:t>.</w:t>
      </w:r>
      <w:r w:rsidR="002D0F9D" w:rsidRPr="00A41E93">
        <w:rPr>
          <w:rFonts w:ascii="Arial" w:eastAsia="Arial Unicode MS" w:hAnsi="Arial" w:cs="Arial Unicode MS"/>
          <w:b/>
          <w:bCs/>
          <w:sz w:val="22"/>
          <w:szCs w:val="22"/>
        </w:rPr>
        <w:t>5</w:t>
      </w:r>
      <w:r w:rsidR="00354FA7" w:rsidRPr="00A41E93">
        <w:rPr>
          <w:rFonts w:ascii="Arial" w:eastAsia="Arial Unicode MS" w:hAnsi="Arial" w:cs="Arial Unicode MS"/>
          <w:b/>
          <w:bCs/>
          <w:sz w:val="22"/>
          <w:szCs w:val="22"/>
        </w:rPr>
        <w:tab/>
        <w:t>Guarantees</w:t>
      </w:r>
    </w:p>
    <w:p w14:paraId="68AEF41F" w14:textId="1244136E" w:rsidR="00DA782B" w:rsidRPr="00A41E93" w:rsidRDefault="00DA782B" w:rsidP="00FC56D5">
      <w:pPr>
        <w:pStyle w:val="ListParagraph"/>
        <w:numPr>
          <w:ilvl w:val="0"/>
          <w:numId w:val="22"/>
        </w:numPr>
        <w:overflowPunct w:val="0"/>
        <w:autoSpaceDE w:val="0"/>
        <w:autoSpaceDN w:val="0"/>
        <w:adjustRightInd w:val="0"/>
        <w:spacing w:before="120" w:after="120" w:line="380" w:lineRule="exact"/>
        <w:ind w:left="900" w:right="-43"/>
        <w:jc w:val="both"/>
        <w:textAlignment w:val="baseline"/>
        <w:rPr>
          <w:rFonts w:ascii="Arial" w:hAnsi="Arial"/>
          <w:szCs w:val="22"/>
        </w:rPr>
      </w:pPr>
      <w:r w:rsidRPr="00A41E93">
        <w:rPr>
          <w:rFonts w:ascii="Arial" w:hAnsi="Arial"/>
          <w:szCs w:val="22"/>
        </w:rPr>
        <w:t>As at 31 December 20</w:t>
      </w:r>
      <w:r w:rsidR="00E45A0C" w:rsidRPr="00A41E93">
        <w:rPr>
          <w:rFonts w:ascii="Arial" w:hAnsi="Arial"/>
          <w:szCs w:val="22"/>
        </w:rPr>
        <w:t>2</w:t>
      </w:r>
      <w:r w:rsidR="00A3249A" w:rsidRPr="00A41E93">
        <w:rPr>
          <w:rFonts w:ascii="Arial" w:hAnsi="Arial"/>
          <w:szCs w:val="22"/>
        </w:rPr>
        <w:t>5</w:t>
      </w:r>
      <w:r w:rsidRPr="00A41E93">
        <w:rPr>
          <w:rFonts w:ascii="Arial" w:hAnsi="Arial"/>
          <w:szCs w:val="22"/>
        </w:rPr>
        <w:t xml:space="preserve"> and 20</w:t>
      </w:r>
      <w:r w:rsidR="00A51E1C" w:rsidRPr="00A41E93">
        <w:rPr>
          <w:rFonts w:ascii="Arial" w:hAnsi="Arial"/>
          <w:szCs w:val="22"/>
        </w:rPr>
        <w:t>2</w:t>
      </w:r>
      <w:r w:rsidR="00A3249A" w:rsidRPr="00A41E93">
        <w:rPr>
          <w:rFonts w:ascii="Arial" w:hAnsi="Arial"/>
          <w:szCs w:val="22"/>
        </w:rPr>
        <w:t>4</w:t>
      </w:r>
      <w:r w:rsidRPr="00A41E93">
        <w:rPr>
          <w:rFonts w:ascii="Arial" w:hAnsi="Arial"/>
          <w:szCs w:val="22"/>
        </w:rPr>
        <w:t xml:space="preserve">, the </w:t>
      </w:r>
      <w:r w:rsidR="00D016FD" w:rsidRPr="00A41E93">
        <w:rPr>
          <w:rFonts w:ascii="Arial" w:hAnsi="Arial"/>
          <w:szCs w:val="22"/>
        </w:rPr>
        <w:t>Group</w:t>
      </w:r>
      <w:r w:rsidRPr="00A41E93">
        <w:rPr>
          <w:rFonts w:ascii="Arial" w:hAnsi="Arial"/>
          <w:szCs w:val="22"/>
        </w:rPr>
        <w:t xml:space="preserve"> </w:t>
      </w:r>
      <w:r w:rsidR="00CC0A24" w:rsidRPr="00A41E93">
        <w:rPr>
          <w:rFonts w:ascii="Arial" w:hAnsi="Arial"/>
          <w:szCs w:val="22"/>
        </w:rPr>
        <w:t>had</w:t>
      </w:r>
      <w:r w:rsidRPr="00A41E93">
        <w:rPr>
          <w:rFonts w:ascii="Arial" w:hAnsi="Arial"/>
          <w:szCs w:val="22"/>
        </w:rPr>
        <w:t xml:space="preserve"> the following oblig</w:t>
      </w:r>
      <w:r w:rsidR="00BB7744" w:rsidRPr="00A41E93">
        <w:rPr>
          <w:rFonts w:ascii="Arial" w:hAnsi="Arial"/>
          <w:szCs w:val="22"/>
        </w:rPr>
        <w:t>ations in respect of guarantees</w:t>
      </w:r>
      <w:r w:rsidR="0014741D" w:rsidRPr="00A41E93">
        <w:rPr>
          <w:rFonts w:ascii="Arial" w:hAnsi="Arial"/>
          <w:szCs w:val="22"/>
        </w:rPr>
        <w:t>.</w:t>
      </w:r>
    </w:p>
    <w:p w14:paraId="1AD8457F" w14:textId="77777777" w:rsidR="00DA782B" w:rsidRPr="00A41E93" w:rsidRDefault="00DA782B" w:rsidP="00195345">
      <w:pPr>
        <w:pStyle w:val="ListParagraph"/>
        <w:tabs>
          <w:tab w:val="left" w:pos="900"/>
        </w:tabs>
        <w:spacing w:before="120" w:after="120" w:line="380" w:lineRule="exact"/>
        <w:ind w:right="-7"/>
        <w:jc w:val="right"/>
        <w:rPr>
          <w:rFonts w:ascii="Arial" w:hAnsi="Arial"/>
          <w:sz w:val="16"/>
          <w:szCs w:val="16"/>
        </w:rPr>
      </w:pPr>
      <w:r w:rsidRPr="00A41E93">
        <w:rPr>
          <w:rFonts w:ascii="Arial" w:hAnsi="Arial"/>
          <w:sz w:val="16"/>
          <w:szCs w:val="16"/>
        </w:rPr>
        <w:t>(Unit: Million Baht)</w:t>
      </w:r>
    </w:p>
    <w:tbl>
      <w:tblPr>
        <w:tblW w:w="8775" w:type="dxa"/>
        <w:tblInd w:w="810" w:type="dxa"/>
        <w:tblLayout w:type="fixed"/>
        <w:tblLook w:val="0000" w:firstRow="0" w:lastRow="0" w:firstColumn="0" w:lastColumn="0" w:noHBand="0" w:noVBand="0"/>
      </w:tblPr>
      <w:tblGrid>
        <w:gridCol w:w="1260"/>
        <w:gridCol w:w="2880"/>
        <w:gridCol w:w="2430"/>
        <w:gridCol w:w="1102"/>
        <w:gridCol w:w="1103"/>
      </w:tblGrid>
      <w:tr w:rsidR="00195345" w:rsidRPr="00A41E93" w14:paraId="0A2A1CAF" w14:textId="77777777" w:rsidTr="008A5C49">
        <w:trPr>
          <w:trHeight w:val="80"/>
        </w:trPr>
        <w:tc>
          <w:tcPr>
            <w:tcW w:w="1260" w:type="dxa"/>
          </w:tcPr>
          <w:p w14:paraId="75EED2C1" w14:textId="77777777" w:rsidR="00195345" w:rsidRPr="00A41E93" w:rsidRDefault="00195345" w:rsidP="00DA782B">
            <w:pPr>
              <w:spacing w:line="300" w:lineRule="exact"/>
              <w:ind w:right="-36"/>
              <w:jc w:val="center"/>
              <w:rPr>
                <w:rFonts w:ascii="Arial" w:hAnsi="Arial"/>
                <w:sz w:val="16"/>
                <w:szCs w:val="16"/>
              </w:rPr>
            </w:pPr>
          </w:p>
        </w:tc>
        <w:tc>
          <w:tcPr>
            <w:tcW w:w="2880" w:type="dxa"/>
          </w:tcPr>
          <w:p w14:paraId="66182A1A" w14:textId="77777777" w:rsidR="00195345" w:rsidRPr="00A41E93" w:rsidRDefault="00195345" w:rsidP="00DA782B">
            <w:pPr>
              <w:spacing w:line="300" w:lineRule="exact"/>
              <w:ind w:right="-36"/>
              <w:jc w:val="center"/>
              <w:rPr>
                <w:rFonts w:ascii="Arial" w:hAnsi="Arial"/>
                <w:sz w:val="16"/>
                <w:szCs w:val="16"/>
              </w:rPr>
            </w:pPr>
          </w:p>
        </w:tc>
        <w:tc>
          <w:tcPr>
            <w:tcW w:w="2430" w:type="dxa"/>
          </w:tcPr>
          <w:p w14:paraId="4814082D" w14:textId="77777777" w:rsidR="00195345" w:rsidRPr="00A41E93" w:rsidRDefault="00195345" w:rsidP="00DA782B">
            <w:pPr>
              <w:spacing w:line="300" w:lineRule="exact"/>
              <w:ind w:right="-36"/>
              <w:jc w:val="center"/>
              <w:rPr>
                <w:rFonts w:ascii="Arial" w:hAnsi="Arial"/>
                <w:sz w:val="16"/>
                <w:szCs w:val="16"/>
              </w:rPr>
            </w:pPr>
          </w:p>
        </w:tc>
        <w:tc>
          <w:tcPr>
            <w:tcW w:w="2205" w:type="dxa"/>
            <w:gridSpan w:val="2"/>
          </w:tcPr>
          <w:p w14:paraId="36418222" w14:textId="47183934" w:rsidR="00195345" w:rsidRPr="00A41E93" w:rsidRDefault="00195345" w:rsidP="00DA782B">
            <w:pPr>
              <w:pBdr>
                <w:bottom w:val="single" w:sz="4" w:space="1" w:color="auto"/>
              </w:pBdr>
              <w:spacing w:line="300" w:lineRule="exact"/>
              <w:ind w:right="-36"/>
              <w:jc w:val="center"/>
              <w:rPr>
                <w:rFonts w:ascii="Arial" w:hAnsi="Arial"/>
                <w:sz w:val="16"/>
                <w:szCs w:val="16"/>
              </w:rPr>
            </w:pPr>
            <w:r w:rsidRPr="00A41E93">
              <w:rPr>
                <w:rFonts w:ascii="Arial" w:hAnsi="Arial"/>
                <w:sz w:val="16"/>
                <w:szCs w:val="16"/>
              </w:rPr>
              <w:t xml:space="preserve">Consolidated and Separate financial statements                   </w:t>
            </w:r>
          </w:p>
        </w:tc>
      </w:tr>
      <w:tr w:rsidR="00A3249A" w:rsidRPr="00A41E93" w14:paraId="00C51718" w14:textId="77777777" w:rsidTr="00195345">
        <w:tc>
          <w:tcPr>
            <w:tcW w:w="1260" w:type="dxa"/>
          </w:tcPr>
          <w:p w14:paraId="0C9B203F" w14:textId="77777777" w:rsidR="00A3249A" w:rsidRPr="00A41E93" w:rsidRDefault="00A3249A" w:rsidP="00A3249A">
            <w:pPr>
              <w:pBdr>
                <w:bottom w:val="single" w:sz="4" w:space="1" w:color="auto"/>
              </w:pBdr>
              <w:spacing w:line="300" w:lineRule="exact"/>
              <w:ind w:right="54"/>
              <w:jc w:val="center"/>
              <w:rPr>
                <w:rFonts w:ascii="Arial" w:hAnsi="Arial"/>
                <w:sz w:val="16"/>
                <w:szCs w:val="16"/>
                <w:cs/>
              </w:rPr>
            </w:pPr>
            <w:r w:rsidRPr="00A41E93">
              <w:rPr>
                <w:rFonts w:ascii="Arial" w:hAnsi="Arial"/>
                <w:sz w:val="16"/>
                <w:szCs w:val="16"/>
              </w:rPr>
              <w:t>Guarantor</w:t>
            </w:r>
          </w:p>
        </w:tc>
        <w:tc>
          <w:tcPr>
            <w:tcW w:w="2880" w:type="dxa"/>
          </w:tcPr>
          <w:p w14:paraId="3630CCFB" w14:textId="77777777" w:rsidR="00A3249A" w:rsidRPr="00A41E93" w:rsidRDefault="00A3249A" w:rsidP="00A3249A">
            <w:pPr>
              <w:pBdr>
                <w:bottom w:val="single" w:sz="4" w:space="1" w:color="auto"/>
              </w:pBdr>
              <w:spacing w:line="300" w:lineRule="exact"/>
              <w:ind w:right="36"/>
              <w:jc w:val="center"/>
              <w:rPr>
                <w:rFonts w:ascii="Arial" w:hAnsi="Arial"/>
                <w:sz w:val="16"/>
                <w:szCs w:val="16"/>
              </w:rPr>
            </w:pPr>
            <w:r w:rsidRPr="00A41E93">
              <w:rPr>
                <w:rFonts w:ascii="Arial" w:hAnsi="Arial"/>
                <w:sz w:val="16"/>
                <w:szCs w:val="16"/>
              </w:rPr>
              <w:t>Guarantee Facilities</w:t>
            </w:r>
          </w:p>
        </w:tc>
        <w:tc>
          <w:tcPr>
            <w:tcW w:w="2430" w:type="dxa"/>
          </w:tcPr>
          <w:p w14:paraId="09348697" w14:textId="77777777" w:rsidR="00A3249A" w:rsidRPr="00A41E93" w:rsidRDefault="00A3249A" w:rsidP="00A3249A">
            <w:pPr>
              <w:pBdr>
                <w:bottom w:val="single" w:sz="4" w:space="1" w:color="auto"/>
              </w:pBdr>
              <w:spacing w:line="300" w:lineRule="exact"/>
              <w:ind w:right="-36"/>
              <w:jc w:val="center"/>
              <w:rPr>
                <w:rFonts w:ascii="Arial" w:hAnsi="Arial"/>
                <w:sz w:val="16"/>
                <w:szCs w:val="16"/>
              </w:rPr>
            </w:pPr>
            <w:r w:rsidRPr="00A41E93">
              <w:rPr>
                <w:rFonts w:ascii="Arial" w:hAnsi="Arial"/>
                <w:sz w:val="16"/>
                <w:szCs w:val="16"/>
              </w:rPr>
              <w:t>Guarantee</w:t>
            </w:r>
          </w:p>
        </w:tc>
        <w:tc>
          <w:tcPr>
            <w:tcW w:w="1102" w:type="dxa"/>
          </w:tcPr>
          <w:p w14:paraId="6986C90E" w14:textId="5BBD0E44" w:rsidR="00A3249A" w:rsidRPr="00A41E93" w:rsidRDefault="00A3249A" w:rsidP="00A3249A">
            <w:pPr>
              <w:pBdr>
                <w:bottom w:val="single" w:sz="4" w:space="1" w:color="auto"/>
              </w:pBdr>
              <w:spacing w:line="300" w:lineRule="exact"/>
              <w:ind w:right="-36"/>
              <w:jc w:val="center"/>
              <w:rPr>
                <w:rFonts w:ascii="Arial" w:hAnsi="Arial"/>
                <w:sz w:val="16"/>
                <w:szCs w:val="16"/>
                <w:cs/>
              </w:rPr>
            </w:pPr>
            <w:r w:rsidRPr="00A41E93">
              <w:rPr>
                <w:rFonts w:ascii="Arial" w:hAnsi="Arial"/>
                <w:sz w:val="16"/>
                <w:szCs w:val="16"/>
              </w:rPr>
              <w:t>2025</w:t>
            </w:r>
          </w:p>
        </w:tc>
        <w:tc>
          <w:tcPr>
            <w:tcW w:w="1103" w:type="dxa"/>
          </w:tcPr>
          <w:p w14:paraId="72DC1957" w14:textId="38DAF836" w:rsidR="00A3249A" w:rsidRPr="00A41E93" w:rsidRDefault="00A3249A" w:rsidP="00A3249A">
            <w:pPr>
              <w:pBdr>
                <w:bottom w:val="single" w:sz="4" w:space="1" w:color="auto"/>
              </w:pBdr>
              <w:spacing w:line="300" w:lineRule="exact"/>
              <w:ind w:right="-36"/>
              <w:jc w:val="center"/>
              <w:rPr>
                <w:rFonts w:ascii="Arial" w:hAnsi="Arial"/>
                <w:sz w:val="16"/>
                <w:szCs w:val="16"/>
                <w:cs/>
              </w:rPr>
            </w:pPr>
            <w:r w:rsidRPr="00A41E93">
              <w:rPr>
                <w:rFonts w:ascii="Arial" w:hAnsi="Arial"/>
                <w:sz w:val="16"/>
                <w:szCs w:val="16"/>
              </w:rPr>
              <w:t>2024</w:t>
            </w:r>
          </w:p>
        </w:tc>
      </w:tr>
      <w:tr w:rsidR="00A3249A" w:rsidRPr="00A41E93" w14:paraId="1EE805A3" w14:textId="77777777" w:rsidTr="00A93C0D">
        <w:trPr>
          <w:trHeight w:val="80"/>
        </w:trPr>
        <w:tc>
          <w:tcPr>
            <w:tcW w:w="1260" w:type="dxa"/>
          </w:tcPr>
          <w:p w14:paraId="2413AA32" w14:textId="77777777" w:rsidR="00A3249A" w:rsidRPr="00A41E93" w:rsidRDefault="00A3249A" w:rsidP="00A3249A">
            <w:pPr>
              <w:tabs>
                <w:tab w:val="left" w:pos="162"/>
                <w:tab w:val="left" w:pos="312"/>
                <w:tab w:val="left" w:pos="432"/>
                <w:tab w:val="left" w:pos="597"/>
              </w:tabs>
              <w:spacing w:line="300" w:lineRule="exact"/>
              <w:ind w:left="162" w:right="-108" w:hanging="162"/>
              <w:rPr>
                <w:rFonts w:ascii="Arial" w:hAnsi="Arial"/>
                <w:sz w:val="16"/>
                <w:szCs w:val="16"/>
              </w:rPr>
            </w:pPr>
            <w:r w:rsidRPr="00A41E93">
              <w:rPr>
                <w:rFonts w:ascii="Arial" w:hAnsi="Arial"/>
                <w:sz w:val="16"/>
                <w:szCs w:val="16"/>
              </w:rPr>
              <w:t>The Company</w:t>
            </w:r>
          </w:p>
        </w:tc>
        <w:tc>
          <w:tcPr>
            <w:tcW w:w="2880" w:type="dxa"/>
          </w:tcPr>
          <w:p w14:paraId="2174F5AB" w14:textId="77777777" w:rsidR="00A3249A" w:rsidRPr="00A41E93" w:rsidRDefault="00A3249A" w:rsidP="00A3249A">
            <w:pPr>
              <w:spacing w:line="300" w:lineRule="exact"/>
              <w:ind w:left="165" w:right="-36" w:hanging="165"/>
              <w:rPr>
                <w:rFonts w:ascii="Arial" w:hAnsi="Arial"/>
                <w:sz w:val="16"/>
                <w:szCs w:val="16"/>
              </w:rPr>
            </w:pPr>
            <w:r w:rsidRPr="00A41E93">
              <w:rPr>
                <w:rFonts w:ascii="Arial" w:hAnsi="Arial"/>
                <w:sz w:val="16"/>
                <w:szCs w:val="16"/>
              </w:rPr>
              <w:t>Credit facilities as stipulated in guarantee agreement</w:t>
            </w:r>
          </w:p>
        </w:tc>
        <w:tc>
          <w:tcPr>
            <w:tcW w:w="2430" w:type="dxa"/>
          </w:tcPr>
          <w:p w14:paraId="1F015443" w14:textId="77777777" w:rsidR="00A3249A" w:rsidRPr="00A41E93" w:rsidRDefault="00A3249A" w:rsidP="00A3249A">
            <w:pPr>
              <w:spacing w:line="300" w:lineRule="exact"/>
              <w:ind w:left="162" w:right="-36" w:hanging="162"/>
              <w:rPr>
                <w:rFonts w:ascii="Arial" w:hAnsi="Arial"/>
                <w:sz w:val="16"/>
                <w:szCs w:val="16"/>
              </w:rPr>
            </w:pPr>
            <w:r w:rsidRPr="00A41E93">
              <w:rPr>
                <w:rFonts w:ascii="Arial" w:hAnsi="Arial"/>
                <w:sz w:val="16"/>
                <w:szCs w:val="16"/>
              </w:rPr>
              <w:t>Subsidiaries and joint ventures</w:t>
            </w:r>
          </w:p>
        </w:tc>
        <w:tc>
          <w:tcPr>
            <w:tcW w:w="1102" w:type="dxa"/>
          </w:tcPr>
          <w:p w14:paraId="128F01AE" w14:textId="63F0CAA5" w:rsidR="00A3249A" w:rsidRPr="00A41E93" w:rsidRDefault="002D0F9D" w:rsidP="00A3249A">
            <w:pPr>
              <w:tabs>
                <w:tab w:val="decimal" w:pos="885"/>
              </w:tabs>
              <w:spacing w:line="300" w:lineRule="exact"/>
              <w:ind w:right="-36"/>
              <w:rPr>
                <w:rFonts w:ascii="Arial" w:hAnsi="Arial"/>
                <w:sz w:val="16"/>
                <w:szCs w:val="16"/>
              </w:rPr>
            </w:pPr>
            <w:r w:rsidRPr="00A41E93">
              <w:rPr>
                <w:rFonts w:ascii="Arial" w:hAnsi="Arial"/>
                <w:sz w:val="16"/>
                <w:szCs w:val="16"/>
              </w:rPr>
              <w:t>10,940</w:t>
            </w:r>
          </w:p>
        </w:tc>
        <w:tc>
          <w:tcPr>
            <w:tcW w:w="1103" w:type="dxa"/>
          </w:tcPr>
          <w:p w14:paraId="1340256A" w14:textId="61344E4E" w:rsidR="00A3249A" w:rsidRPr="00A41E93" w:rsidRDefault="00A3249A" w:rsidP="00A3249A">
            <w:pPr>
              <w:tabs>
                <w:tab w:val="decimal" w:pos="885"/>
              </w:tabs>
              <w:spacing w:line="300" w:lineRule="exact"/>
              <w:ind w:right="-36"/>
              <w:rPr>
                <w:rFonts w:ascii="Arial" w:hAnsi="Arial"/>
                <w:sz w:val="16"/>
                <w:szCs w:val="16"/>
              </w:rPr>
            </w:pPr>
            <w:r w:rsidRPr="00A41E93">
              <w:rPr>
                <w:rFonts w:ascii="Arial" w:hAnsi="Arial"/>
                <w:sz w:val="16"/>
                <w:szCs w:val="16"/>
              </w:rPr>
              <w:t>10,845</w:t>
            </w:r>
          </w:p>
        </w:tc>
      </w:tr>
    </w:tbl>
    <w:p w14:paraId="69DF9CDB" w14:textId="77777777" w:rsidR="002D0F9D" w:rsidRPr="00A41E93" w:rsidRDefault="002D0F9D">
      <w:pPr>
        <w:overflowPunct/>
        <w:autoSpaceDE/>
        <w:autoSpaceDN/>
        <w:adjustRightInd/>
        <w:spacing w:after="200" w:line="276" w:lineRule="auto"/>
        <w:textAlignment w:val="auto"/>
        <w:rPr>
          <w:rFonts w:ascii="Arial" w:eastAsia="Calibri" w:hAnsi="Arial" w:cs="Cordia New"/>
          <w:sz w:val="22"/>
          <w:szCs w:val="22"/>
        </w:rPr>
      </w:pPr>
      <w:r w:rsidRPr="00A41E93">
        <w:rPr>
          <w:rFonts w:ascii="Arial" w:hAnsi="Arial"/>
          <w:szCs w:val="22"/>
        </w:rPr>
        <w:br w:type="page"/>
      </w:r>
    </w:p>
    <w:p w14:paraId="3DAAE0AD" w14:textId="31AD8BF9" w:rsidR="00DA782B" w:rsidRPr="00A41E93" w:rsidRDefault="00DA782B" w:rsidP="00DA782B">
      <w:pPr>
        <w:pStyle w:val="ListParagraph"/>
        <w:numPr>
          <w:ilvl w:val="0"/>
          <w:numId w:val="22"/>
        </w:numPr>
        <w:overflowPunct w:val="0"/>
        <w:autoSpaceDE w:val="0"/>
        <w:autoSpaceDN w:val="0"/>
        <w:adjustRightInd w:val="0"/>
        <w:spacing w:before="240" w:after="120" w:line="380" w:lineRule="exact"/>
        <w:ind w:left="907" w:right="-43"/>
        <w:contextualSpacing w:val="0"/>
        <w:jc w:val="both"/>
        <w:textAlignment w:val="baseline"/>
        <w:rPr>
          <w:rFonts w:ascii="Arial" w:hAnsi="Arial"/>
          <w:szCs w:val="22"/>
        </w:rPr>
      </w:pPr>
      <w:r w:rsidRPr="00A41E93">
        <w:rPr>
          <w:rFonts w:ascii="Arial" w:hAnsi="Arial"/>
          <w:szCs w:val="22"/>
        </w:rPr>
        <w:lastRenderedPageBreak/>
        <w:t xml:space="preserve">As at 31 December </w:t>
      </w:r>
      <w:r w:rsidR="00A3249A" w:rsidRPr="00A41E93">
        <w:rPr>
          <w:rFonts w:ascii="Arial" w:hAnsi="Arial"/>
          <w:szCs w:val="22"/>
        </w:rPr>
        <w:t>2025 and 2024</w:t>
      </w:r>
      <w:r w:rsidRPr="00A41E93">
        <w:rPr>
          <w:rFonts w:ascii="Arial" w:hAnsi="Arial"/>
          <w:szCs w:val="22"/>
        </w:rPr>
        <w:t xml:space="preserve">, </w:t>
      </w:r>
      <w:r w:rsidR="0014741D" w:rsidRPr="00A41E93">
        <w:rPr>
          <w:rFonts w:ascii="Arial" w:hAnsi="Arial"/>
          <w:szCs w:val="22"/>
        </w:rPr>
        <w:t>the Group had</w:t>
      </w:r>
      <w:r w:rsidRPr="00A41E93">
        <w:rPr>
          <w:rFonts w:ascii="Arial" w:hAnsi="Arial"/>
          <w:szCs w:val="22"/>
        </w:rPr>
        <w:t xml:space="preserve"> the following outstanding bank guarantees issued by the banks in respect of certain performance bonds required in the normal course of business by the </w:t>
      </w:r>
      <w:r w:rsidR="00D016FD" w:rsidRPr="00A41E93">
        <w:rPr>
          <w:rFonts w:ascii="Arial" w:hAnsi="Arial"/>
          <w:szCs w:val="22"/>
        </w:rPr>
        <w:t>Group</w:t>
      </w:r>
      <w:r w:rsidRPr="00A41E93">
        <w:rPr>
          <w:rFonts w:ascii="Arial" w:hAnsi="Arial"/>
          <w:szCs w:val="22"/>
        </w:rPr>
        <w:t>.</w:t>
      </w:r>
    </w:p>
    <w:p w14:paraId="5F7A2616" w14:textId="77777777" w:rsidR="00470D57" w:rsidRPr="00A41E93" w:rsidRDefault="00470D57" w:rsidP="00470D57">
      <w:pPr>
        <w:tabs>
          <w:tab w:val="left" w:pos="1440"/>
          <w:tab w:val="left" w:pos="2880"/>
          <w:tab w:val="left" w:pos="3240"/>
          <w:tab w:val="center" w:pos="6120"/>
          <w:tab w:val="left" w:pos="6300"/>
        </w:tabs>
        <w:spacing w:line="380" w:lineRule="exact"/>
        <w:ind w:left="544" w:hanging="544"/>
        <w:jc w:val="right"/>
        <w:rPr>
          <w:rFonts w:ascii="Arial" w:hAnsi="Arial"/>
          <w:b/>
          <w:bCs/>
          <w:sz w:val="18"/>
          <w:szCs w:val="18"/>
        </w:rPr>
      </w:pPr>
      <w:r w:rsidRPr="00A41E93">
        <w:rPr>
          <w:rFonts w:ascii="Arial" w:hAnsi="Arial"/>
          <w:sz w:val="18"/>
          <w:szCs w:val="18"/>
        </w:rPr>
        <w:t>(Unit: Million Baht)</w:t>
      </w:r>
    </w:p>
    <w:tbl>
      <w:tblPr>
        <w:tblW w:w="8910" w:type="dxa"/>
        <w:tblInd w:w="810" w:type="dxa"/>
        <w:tblLayout w:type="fixed"/>
        <w:tblLook w:val="0000" w:firstRow="0" w:lastRow="0" w:firstColumn="0" w:lastColumn="0" w:noHBand="0" w:noVBand="0"/>
      </w:tblPr>
      <w:tblGrid>
        <w:gridCol w:w="3690"/>
        <w:gridCol w:w="1305"/>
        <w:gridCol w:w="1305"/>
        <w:gridCol w:w="1305"/>
        <w:gridCol w:w="1305"/>
      </w:tblGrid>
      <w:tr w:rsidR="00470D57" w:rsidRPr="00A41E93" w14:paraId="319AD94E" w14:textId="77777777" w:rsidTr="00FC56D5">
        <w:tc>
          <w:tcPr>
            <w:tcW w:w="3690" w:type="dxa"/>
          </w:tcPr>
          <w:p w14:paraId="6C1400A4" w14:textId="77777777" w:rsidR="00470D57" w:rsidRPr="00A41E93" w:rsidRDefault="00470D57" w:rsidP="002D0F9D">
            <w:pPr>
              <w:spacing w:line="300" w:lineRule="exact"/>
              <w:ind w:left="-18"/>
              <w:jc w:val="both"/>
              <w:rPr>
                <w:rFonts w:ascii="Arial" w:hAnsi="Arial"/>
                <w:sz w:val="18"/>
                <w:szCs w:val="18"/>
                <w:u w:val="single"/>
              </w:rPr>
            </w:pPr>
          </w:p>
        </w:tc>
        <w:tc>
          <w:tcPr>
            <w:tcW w:w="2610" w:type="dxa"/>
            <w:gridSpan w:val="2"/>
          </w:tcPr>
          <w:p w14:paraId="56698DEF" w14:textId="77777777" w:rsidR="00470D57" w:rsidRPr="00A41E93" w:rsidRDefault="00470D57" w:rsidP="002D0F9D">
            <w:pPr>
              <w:pBdr>
                <w:bottom w:val="single" w:sz="4" w:space="1" w:color="auto"/>
              </w:pBdr>
              <w:spacing w:line="300" w:lineRule="exact"/>
              <w:jc w:val="center"/>
              <w:rPr>
                <w:rFonts w:ascii="Arial" w:hAnsi="Arial"/>
                <w:sz w:val="18"/>
                <w:szCs w:val="18"/>
              </w:rPr>
            </w:pPr>
            <w:r w:rsidRPr="00A41E93">
              <w:rPr>
                <w:rFonts w:ascii="Arial" w:hAnsi="Arial"/>
                <w:sz w:val="18"/>
                <w:szCs w:val="18"/>
              </w:rPr>
              <w:t>Consolidated                     financial statements</w:t>
            </w:r>
          </w:p>
        </w:tc>
        <w:tc>
          <w:tcPr>
            <w:tcW w:w="2610" w:type="dxa"/>
            <w:gridSpan w:val="2"/>
          </w:tcPr>
          <w:p w14:paraId="2A76FB7E" w14:textId="77777777" w:rsidR="00470D57" w:rsidRPr="00A41E93" w:rsidRDefault="00470D57" w:rsidP="002D0F9D">
            <w:pPr>
              <w:pBdr>
                <w:bottom w:val="single" w:sz="4" w:space="1" w:color="auto"/>
              </w:pBdr>
              <w:spacing w:line="300" w:lineRule="exact"/>
              <w:jc w:val="center"/>
              <w:rPr>
                <w:rFonts w:ascii="Arial" w:hAnsi="Arial"/>
                <w:sz w:val="18"/>
                <w:szCs w:val="18"/>
              </w:rPr>
            </w:pPr>
            <w:r w:rsidRPr="00A41E93">
              <w:rPr>
                <w:rFonts w:ascii="Arial" w:hAnsi="Arial"/>
                <w:sz w:val="18"/>
                <w:szCs w:val="18"/>
              </w:rPr>
              <w:t>Separate                          financial statements</w:t>
            </w:r>
          </w:p>
        </w:tc>
      </w:tr>
      <w:tr w:rsidR="00A3249A" w:rsidRPr="00A41E93" w14:paraId="526B1DE6" w14:textId="77777777" w:rsidTr="00FC56D5">
        <w:tc>
          <w:tcPr>
            <w:tcW w:w="3690" w:type="dxa"/>
          </w:tcPr>
          <w:p w14:paraId="1C8F5895" w14:textId="77777777" w:rsidR="00A3249A" w:rsidRPr="00A41E93" w:rsidRDefault="00A3249A" w:rsidP="002D0F9D">
            <w:pPr>
              <w:spacing w:line="300" w:lineRule="exact"/>
              <w:ind w:left="-18"/>
              <w:jc w:val="both"/>
              <w:rPr>
                <w:rFonts w:ascii="Arial" w:hAnsi="Arial"/>
                <w:sz w:val="18"/>
                <w:szCs w:val="18"/>
                <w:u w:val="single"/>
              </w:rPr>
            </w:pPr>
          </w:p>
        </w:tc>
        <w:tc>
          <w:tcPr>
            <w:tcW w:w="1305" w:type="dxa"/>
          </w:tcPr>
          <w:p w14:paraId="42461E66" w14:textId="38FB7397" w:rsidR="00A3249A" w:rsidRPr="00A41E93" w:rsidRDefault="00A3249A" w:rsidP="002D0F9D">
            <w:pPr>
              <w:pBdr>
                <w:bottom w:val="single" w:sz="4" w:space="1" w:color="auto"/>
              </w:pBdr>
              <w:spacing w:line="300" w:lineRule="exact"/>
              <w:jc w:val="center"/>
              <w:rPr>
                <w:rFonts w:ascii="Arial" w:hAnsi="Arial"/>
                <w:sz w:val="18"/>
                <w:szCs w:val="18"/>
              </w:rPr>
            </w:pPr>
            <w:r w:rsidRPr="00A41E93">
              <w:rPr>
                <w:rFonts w:ascii="Arial" w:hAnsi="Arial"/>
                <w:sz w:val="18"/>
                <w:szCs w:val="18"/>
              </w:rPr>
              <w:t>2025</w:t>
            </w:r>
          </w:p>
        </w:tc>
        <w:tc>
          <w:tcPr>
            <w:tcW w:w="1305" w:type="dxa"/>
          </w:tcPr>
          <w:p w14:paraId="170919D5" w14:textId="58549038" w:rsidR="00A3249A" w:rsidRPr="00A41E93" w:rsidRDefault="00A3249A" w:rsidP="002D0F9D">
            <w:pPr>
              <w:pBdr>
                <w:bottom w:val="single" w:sz="4" w:space="1" w:color="auto"/>
              </w:pBdr>
              <w:spacing w:line="300" w:lineRule="exact"/>
              <w:jc w:val="center"/>
              <w:rPr>
                <w:rFonts w:ascii="Arial" w:hAnsi="Arial"/>
                <w:sz w:val="18"/>
                <w:szCs w:val="18"/>
              </w:rPr>
            </w:pPr>
            <w:r w:rsidRPr="00A41E93">
              <w:rPr>
                <w:rFonts w:ascii="Arial" w:hAnsi="Arial"/>
                <w:sz w:val="18"/>
                <w:szCs w:val="18"/>
              </w:rPr>
              <w:t>2024</w:t>
            </w:r>
          </w:p>
        </w:tc>
        <w:tc>
          <w:tcPr>
            <w:tcW w:w="1305" w:type="dxa"/>
          </w:tcPr>
          <w:p w14:paraId="5330ADA2" w14:textId="3CAA2C52" w:rsidR="00A3249A" w:rsidRPr="00A41E93" w:rsidRDefault="00A3249A" w:rsidP="002D0F9D">
            <w:pPr>
              <w:pBdr>
                <w:bottom w:val="single" w:sz="4" w:space="1" w:color="auto"/>
              </w:pBdr>
              <w:spacing w:line="300" w:lineRule="exact"/>
              <w:jc w:val="center"/>
              <w:rPr>
                <w:rFonts w:ascii="Arial" w:hAnsi="Arial"/>
                <w:sz w:val="18"/>
                <w:szCs w:val="18"/>
              </w:rPr>
            </w:pPr>
            <w:r w:rsidRPr="00A41E93">
              <w:rPr>
                <w:rFonts w:ascii="Arial" w:hAnsi="Arial"/>
                <w:sz w:val="18"/>
                <w:szCs w:val="18"/>
              </w:rPr>
              <w:t>2025</w:t>
            </w:r>
          </w:p>
        </w:tc>
        <w:tc>
          <w:tcPr>
            <w:tcW w:w="1305" w:type="dxa"/>
          </w:tcPr>
          <w:p w14:paraId="0D8214F8" w14:textId="0A8ADE19" w:rsidR="00A3249A" w:rsidRPr="00A41E93" w:rsidRDefault="00A3249A" w:rsidP="002D0F9D">
            <w:pPr>
              <w:pBdr>
                <w:bottom w:val="single" w:sz="4" w:space="1" w:color="auto"/>
              </w:pBdr>
              <w:spacing w:line="300" w:lineRule="exact"/>
              <w:jc w:val="center"/>
              <w:rPr>
                <w:rFonts w:ascii="Arial" w:hAnsi="Arial"/>
                <w:sz w:val="18"/>
                <w:szCs w:val="18"/>
              </w:rPr>
            </w:pPr>
            <w:r w:rsidRPr="00A41E93">
              <w:rPr>
                <w:rFonts w:ascii="Arial" w:hAnsi="Arial"/>
                <w:sz w:val="18"/>
                <w:szCs w:val="18"/>
              </w:rPr>
              <w:t>2024</w:t>
            </w:r>
          </w:p>
        </w:tc>
      </w:tr>
      <w:tr w:rsidR="002D0F9D" w:rsidRPr="00A41E93" w14:paraId="6BB791D3" w14:textId="77777777" w:rsidTr="00FC56D5">
        <w:tc>
          <w:tcPr>
            <w:tcW w:w="3690" w:type="dxa"/>
          </w:tcPr>
          <w:p w14:paraId="7266D60C" w14:textId="77777777" w:rsidR="002D0F9D" w:rsidRPr="00A41E93" w:rsidRDefault="002D0F9D" w:rsidP="002D0F9D">
            <w:pPr>
              <w:spacing w:line="300" w:lineRule="exact"/>
              <w:ind w:left="162" w:hanging="176"/>
              <w:rPr>
                <w:rFonts w:ascii="Arial" w:hAnsi="Arial" w:cs="Arial"/>
                <w:sz w:val="18"/>
                <w:szCs w:val="18"/>
              </w:rPr>
            </w:pPr>
            <w:r w:rsidRPr="00A41E93">
              <w:rPr>
                <w:rFonts w:ascii="Arial" w:hAnsi="Arial" w:cs="Arial"/>
                <w:sz w:val="18"/>
                <w:szCs w:val="18"/>
              </w:rPr>
              <w:t>Letters of guarantee for contractual performance</w:t>
            </w:r>
          </w:p>
        </w:tc>
        <w:tc>
          <w:tcPr>
            <w:tcW w:w="1305" w:type="dxa"/>
            <w:vAlign w:val="bottom"/>
          </w:tcPr>
          <w:p w14:paraId="6E2E6DDD" w14:textId="47B8D46A"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186</w:t>
            </w:r>
          </w:p>
        </w:tc>
        <w:tc>
          <w:tcPr>
            <w:tcW w:w="1305" w:type="dxa"/>
            <w:vAlign w:val="bottom"/>
          </w:tcPr>
          <w:p w14:paraId="06399985" w14:textId="2B50EE45"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161</w:t>
            </w:r>
          </w:p>
        </w:tc>
        <w:tc>
          <w:tcPr>
            <w:tcW w:w="1305" w:type="dxa"/>
            <w:vAlign w:val="bottom"/>
          </w:tcPr>
          <w:p w14:paraId="6AC33BE3" w14:textId="5AD197FE"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185</w:t>
            </w:r>
          </w:p>
        </w:tc>
        <w:tc>
          <w:tcPr>
            <w:tcW w:w="1305" w:type="dxa"/>
            <w:vAlign w:val="bottom"/>
          </w:tcPr>
          <w:p w14:paraId="5EDD529F" w14:textId="729E2CC0"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161</w:t>
            </w:r>
          </w:p>
        </w:tc>
      </w:tr>
      <w:tr w:rsidR="002D0F9D" w:rsidRPr="00A41E93" w14:paraId="6697DC8C" w14:textId="77777777" w:rsidTr="00FC56D5">
        <w:tc>
          <w:tcPr>
            <w:tcW w:w="3690" w:type="dxa"/>
          </w:tcPr>
          <w:p w14:paraId="7C62335A" w14:textId="77777777" w:rsidR="002D0F9D" w:rsidRPr="00A41E93" w:rsidRDefault="002D0F9D" w:rsidP="002D0F9D">
            <w:pPr>
              <w:spacing w:line="300" w:lineRule="exact"/>
              <w:ind w:left="162" w:hanging="176"/>
              <w:rPr>
                <w:rFonts w:ascii="Arial" w:hAnsi="Arial" w:cs="Arial"/>
                <w:sz w:val="18"/>
                <w:szCs w:val="18"/>
              </w:rPr>
            </w:pPr>
            <w:r w:rsidRPr="00A41E93">
              <w:rPr>
                <w:rFonts w:ascii="Arial" w:hAnsi="Arial" w:cs="Arial"/>
                <w:sz w:val="18"/>
                <w:szCs w:val="18"/>
              </w:rPr>
              <w:t>Letters of guarantee for land allotment with provision of public utilities or public services</w:t>
            </w:r>
          </w:p>
        </w:tc>
        <w:tc>
          <w:tcPr>
            <w:tcW w:w="1305" w:type="dxa"/>
            <w:vAlign w:val="bottom"/>
          </w:tcPr>
          <w:p w14:paraId="5E58EC85" w14:textId="3385A533"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507</w:t>
            </w:r>
          </w:p>
        </w:tc>
        <w:tc>
          <w:tcPr>
            <w:tcW w:w="1305" w:type="dxa"/>
            <w:vAlign w:val="bottom"/>
          </w:tcPr>
          <w:p w14:paraId="147688A7" w14:textId="3411D111"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665</w:t>
            </w:r>
          </w:p>
        </w:tc>
        <w:tc>
          <w:tcPr>
            <w:tcW w:w="1305" w:type="dxa"/>
            <w:vAlign w:val="bottom"/>
          </w:tcPr>
          <w:p w14:paraId="22653C72" w14:textId="2A8E3E7C"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197</w:t>
            </w:r>
          </w:p>
        </w:tc>
        <w:tc>
          <w:tcPr>
            <w:tcW w:w="1305" w:type="dxa"/>
            <w:vAlign w:val="bottom"/>
          </w:tcPr>
          <w:p w14:paraId="20CCA9B9" w14:textId="4C758DD3" w:rsidR="002D0F9D" w:rsidRPr="00A41E93" w:rsidRDefault="002D0F9D" w:rsidP="002D0F9D">
            <w:pPr>
              <w:tabs>
                <w:tab w:val="decimal" w:pos="975"/>
              </w:tabs>
              <w:spacing w:line="300" w:lineRule="exact"/>
              <w:jc w:val="both"/>
              <w:rPr>
                <w:rFonts w:ascii="Arial" w:hAnsi="Arial" w:cs="Arial"/>
                <w:sz w:val="18"/>
                <w:szCs w:val="18"/>
              </w:rPr>
            </w:pPr>
            <w:r w:rsidRPr="00A41E93">
              <w:rPr>
                <w:rFonts w:ascii="Arial" w:hAnsi="Arial" w:cs="Arial"/>
                <w:sz w:val="18"/>
                <w:szCs w:val="18"/>
              </w:rPr>
              <w:t>350</w:t>
            </w:r>
          </w:p>
        </w:tc>
      </w:tr>
      <w:tr w:rsidR="002D0F9D" w:rsidRPr="00A41E93" w14:paraId="22695FA3" w14:textId="77777777" w:rsidTr="00FC56D5">
        <w:tc>
          <w:tcPr>
            <w:tcW w:w="3690" w:type="dxa"/>
          </w:tcPr>
          <w:p w14:paraId="0DBC025A" w14:textId="77777777" w:rsidR="002D0F9D" w:rsidRPr="00A41E93" w:rsidRDefault="002D0F9D" w:rsidP="002D0F9D">
            <w:pPr>
              <w:spacing w:line="300" w:lineRule="exact"/>
              <w:ind w:left="162" w:hanging="176"/>
              <w:rPr>
                <w:rFonts w:ascii="Arial" w:hAnsi="Arial" w:cs="Arial"/>
                <w:sz w:val="18"/>
                <w:szCs w:val="18"/>
              </w:rPr>
            </w:pPr>
            <w:r w:rsidRPr="00A41E93">
              <w:rPr>
                <w:rFonts w:ascii="Arial" w:hAnsi="Arial" w:cs="Arial"/>
                <w:sz w:val="18"/>
                <w:szCs w:val="18"/>
              </w:rPr>
              <w:t>Letters of guarantee for electricity use</w:t>
            </w:r>
          </w:p>
        </w:tc>
        <w:tc>
          <w:tcPr>
            <w:tcW w:w="1305" w:type="dxa"/>
            <w:vAlign w:val="bottom"/>
          </w:tcPr>
          <w:p w14:paraId="00B2F9FC" w14:textId="2DFFF590" w:rsidR="002D0F9D" w:rsidRPr="00A41E93" w:rsidRDefault="002D0F9D" w:rsidP="002D0F9D">
            <w:pPr>
              <w:pBdr>
                <w:bottom w:val="sing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21</w:t>
            </w:r>
          </w:p>
        </w:tc>
        <w:tc>
          <w:tcPr>
            <w:tcW w:w="1305" w:type="dxa"/>
            <w:vAlign w:val="bottom"/>
          </w:tcPr>
          <w:p w14:paraId="6D2CF05E" w14:textId="706E231E" w:rsidR="002D0F9D" w:rsidRPr="00A41E93" w:rsidRDefault="002D0F9D" w:rsidP="002D0F9D">
            <w:pPr>
              <w:pBdr>
                <w:bottom w:val="sing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21</w:t>
            </w:r>
          </w:p>
        </w:tc>
        <w:tc>
          <w:tcPr>
            <w:tcW w:w="1305" w:type="dxa"/>
            <w:vAlign w:val="bottom"/>
          </w:tcPr>
          <w:p w14:paraId="700E2C59" w14:textId="4C462DDC" w:rsidR="002D0F9D" w:rsidRPr="00A41E93" w:rsidRDefault="002D0F9D" w:rsidP="002D0F9D">
            <w:pPr>
              <w:pBdr>
                <w:bottom w:val="sing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21</w:t>
            </w:r>
          </w:p>
        </w:tc>
        <w:tc>
          <w:tcPr>
            <w:tcW w:w="1305" w:type="dxa"/>
            <w:vAlign w:val="bottom"/>
          </w:tcPr>
          <w:p w14:paraId="6AC854C8" w14:textId="301CAA6B" w:rsidR="002D0F9D" w:rsidRPr="00A41E93" w:rsidRDefault="002D0F9D" w:rsidP="002D0F9D">
            <w:pPr>
              <w:pBdr>
                <w:bottom w:val="sing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21</w:t>
            </w:r>
          </w:p>
        </w:tc>
      </w:tr>
      <w:tr w:rsidR="002D0F9D" w:rsidRPr="00A41E93" w14:paraId="32A88066" w14:textId="77777777" w:rsidTr="00FC56D5">
        <w:tc>
          <w:tcPr>
            <w:tcW w:w="3690" w:type="dxa"/>
          </w:tcPr>
          <w:p w14:paraId="3F86C81B" w14:textId="77777777" w:rsidR="002D0F9D" w:rsidRPr="00A41E93" w:rsidRDefault="002D0F9D" w:rsidP="002D0F9D">
            <w:pPr>
              <w:spacing w:line="300" w:lineRule="exact"/>
              <w:ind w:left="162" w:hanging="176"/>
              <w:rPr>
                <w:rFonts w:ascii="Arial" w:hAnsi="Arial" w:cs="Arial"/>
                <w:sz w:val="18"/>
                <w:szCs w:val="18"/>
              </w:rPr>
            </w:pPr>
            <w:r w:rsidRPr="00A41E93">
              <w:rPr>
                <w:rFonts w:ascii="Arial" w:hAnsi="Arial" w:cs="Arial"/>
                <w:sz w:val="18"/>
                <w:szCs w:val="18"/>
              </w:rPr>
              <w:t>Total</w:t>
            </w:r>
          </w:p>
        </w:tc>
        <w:tc>
          <w:tcPr>
            <w:tcW w:w="1305" w:type="dxa"/>
            <w:vAlign w:val="bottom"/>
          </w:tcPr>
          <w:p w14:paraId="30B7901F" w14:textId="3B5A236B" w:rsidR="002D0F9D" w:rsidRPr="00A41E93" w:rsidRDefault="002D0F9D" w:rsidP="002D0F9D">
            <w:pPr>
              <w:pBdr>
                <w:bottom w:val="doub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714</w:t>
            </w:r>
          </w:p>
        </w:tc>
        <w:tc>
          <w:tcPr>
            <w:tcW w:w="1305" w:type="dxa"/>
            <w:vAlign w:val="bottom"/>
          </w:tcPr>
          <w:p w14:paraId="0D20C6B6" w14:textId="00BA8DB3" w:rsidR="002D0F9D" w:rsidRPr="00A41E93" w:rsidRDefault="002D0F9D" w:rsidP="002D0F9D">
            <w:pPr>
              <w:pBdr>
                <w:bottom w:val="doub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847</w:t>
            </w:r>
          </w:p>
        </w:tc>
        <w:tc>
          <w:tcPr>
            <w:tcW w:w="1305" w:type="dxa"/>
            <w:vAlign w:val="bottom"/>
          </w:tcPr>
          <w:p w14:paraId="3D73F89A" w14:textId="0FDAB58A" w:rsidR="002D0F9D" w:rsidRPr="00A41E93" w:rsidRDefault="002D0F9D" w:rsidP="002D0F9D">
            <w:pPr>
              <w:pBdr>
                <w:bottom w:val="doub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403</w:t>
            </w:r>
          </w:p>
        </w:tc>
        <w:tc>
          <w:tcPr>
            <w:tcW w:w="1305" w:type="dxa"/>
            <w:vAlign w:val="bottom"/>
          </w:tcPr>
          <w:p w14:paraId="25150689" w14:textId="2F9BF4E8" w:rsidR="002D0F9D" w:rsidRPr="00A41E93" w:rsidRDefault="002D0F9D" w:rsidP="002D0F9D">
            <w:pPr>
              <w:pBdr>
                <w:bottom w:val="double" w:sz="4" w:space="1" w:color="auto"/>
              </w:pBdr>
              <w:tabs>
                <w:tab w:val="decimal" w:pos="975"/>
              </w:tabs>
              <w:spacing w:line="300" w:lineRule="exact"/>
              <w:jc w:val="both"/>
              <w:rPr>
                <w:rFonts w:ascii="Arial" w:hAnsi="Arial" w:cs="Arial"/>
                <w:sz w:val="18"/>
                <w:szCs w:val="18"/>
              </w:rPr>
            </w:pPr>
            <w:r w:rsidRPr="00A41E93">
              <w:rPr>
                <w:rFonts w:ascii="Arial" w:hAnsi="Arial" w:cs="Arial"/>
                <w:sz w:val="18"/>
                <w:szCs w:val="18"/>
              </w:rPr>
              <w:t>532</w:t>
            </w:r>
          </w:p>
        </w:tc>
      </w:tr>
    </w:tbl>
    <w:p w14:paraId="013DA25C" w14:textId="54C9DAC3" w:rsidR="008D6786" w:rsidRPr="00A41E93" w:rsidRDefault="002D0F9D" w:rsidP="008D6786">
      <w:pPr>
        <w:tabs>
          <w:tab w:val="left" w:pos="1440"/>
          <w:tab w:val="left" w:pos="2160"/>
          <w:tab w:val="left" w:pos="2880"/>
          <w:tab w:val="right" w:pos="8280"/>
          <w:tab w:val="right" w:pos="8540"/>
        </w:tabs>
        <w:spacing w:before="240" w:after="120" w:line="380" w:lineRule="exact"/>
        <w:ind w:left="720" w:right="-29" w:hanging="720"/>
        <w:jc w:val="thaiDistribute"/>
        <w:outlineLvl w:val="0"/>
        <w:rPr>
          <w:rFonts w:ascii="Arial" w:hAnsi="Arial"/>
          <w:b/>
          <w:bCs/>
          <w:sz w:val="22"/>
          <w:szCs w:val="22"/>
        </w:rPr>
      </w:pPr>
      <w:r w:rsidRPr="00A41E93">
        <w:rPr>
          <w:rFonts w:ascii="Arial" w:hAnsi="Arial"/>
          <w:b/>
          <w:bCs/>
          <w:sz w:val="22"/>
          <w:szCs w:val="22"/>
        </w:rPr>
        <w:t>42.6</w:t>
      </w:r>
      <w:r w:rsidR="008D6786" w:rsidRPr="00A41E93">
        <w:rPr>
          <w:rFonts w:ascii="Arial" w:hAnsi="Arial"/>
          <w:b/>
          <w:bCs/>
          <w:sz w:val="22"/>
          <w:szCs w:val="22"/>
        </w:rPr>
        <w:tab/>
        <w:t>Commitment in respect of uncalled investment</w:t>
      </w:r>
    </w:p>
    <w:p w14:paraId="348A619D" w14:textId="5DB458F9" w:rsidR="008D6786" w:rsidRPr="00A41E93" w:rsidRDefault="008D6786" w:rsidP="008D6786">
      <w:pPr>
        <w:tabs>
          <w:tab w:val="left" w:pos="2880"/>
          <w:tab w:val="left" w:pos="5760"/>
          <w:tab w:val="decimal" w:pos="6660"/>
          <w:tab w:val="left" w:pos="7110"/>
          <w:tab w:val="decimal" w:pos="7920"/>
        </w:tabs>
        <w:spacing w:before="120" w:after="120" w:line="380" w:lineRule="exact"/>
        <w:ind w:left="720" w:hanging="720"/>
        <w:jc w:val="both"/>
        <w:rPr>
          <w:rFonts w:ascii="Arial" w:hAnsi="Arial" w:cs="Arial"/>
          <w:sz w:val="22"/>
          <w:szCs w:val="22"/>
        </w:rPr>
      </w:pPr>
      <w:r w:rsidRPr="00A41E93">
        <w:rPr>
          <w:rFonts w:ascii="Arial" w:hAnsi="Arial" w:cs="Arial"/>
          <w:sz w:val="22"/>
          <w:szCs w:val="22"/>
        </w:rPr>
        <w:tab/>
        <w:t xml:space="preserve">As at 31 December </w:t>
      </w:r>
      <w:r w:rsidR="00A3249A" w:rsidRPr="00A41E93">
        <w:rPr>
          <w:rFonts w:ascii="Arial" w:hAnsi="Arial"/>
          <w:sz w:val="22"/>
          <w:szCs w:val="20"/>
        </w:rPr>
        <w:t>2025 and 2024</w:t>
      </w:r>
      <w:r w:rsidRPr="00A41E93">
        <w:rPr>
          <w:rFonts w:ascii="Arial" w:hAnsi="Arial" w:cs="Arial"/>
          <w:sz w:val="22"/>
          <w:szCs w:val="22"/>
        </w:rPr>
        <w:t xml:space="preserve">, the Company had commitments to pay for the uncalled portions of its investments in subsidiaries amounting to Baht </w:t>
      </w:r>
      <w:r w:rsidR="002D0F9D" w:rsidRPr="00A41E93">
        <w:rPr>
          <w:rFonts w:ascii="Arial" w:hAnsi="Arial" w:cs="Arial"/>
          <w:sz w:val="22"/>
          <w:szCs w:val="22"/>
        </w:rPr>
        <w:t>174</w:t>
      </w:r>
      <w:r w:rsidRPr="00A41E93">
        <w:rPr>
          <w:rFonts w:ascii="Arial" w:hAnsi="Arial" w:cs="Arial"/>
          <w:sz w:val="22"/>
          <w:szCs w:val="22"/>
        </w:rPr>
        <w:t xml:space="preserve"> million.</w:t>
      </w:r>
    </w:p>
    <w:p w14:paraId="3BCF94BC" w14:textId="634A2C9D" w:rsidR="008D6786" w:rsidRPr="00A41E93" w:rsidRDefault="008D6786" w:rsidP="008D6786">
      <w:pPr>
        <w:tabs>
          <w:tab w:val="left" w:pos="2880"/>
          <w:tab w:val="left" w:pos="5760"/>
          <w:tab w:val="decimal" w:pos="6660"/>
          <w:tab w:val="left" w:pos="7110"/>
          <w:tab w:val="decimal" w:pos="7920"/>
        </w:tabs>
        <w:spacing w:before="120" w:after="120" w:line="380" w:lineRule="exact"/>
        <w:ind w:left="720" w:hanging="720"/>
        <w:jc w:val="both"/>
        <w:rPr>
          <w:rFonts w:ascii="Arial" w:hAnsi="Arial" w:cs="Arial"/>
          <w:sz w:val="22"/>
          <w:szCs w:val="22"/>
        </w:rPr>
      </w:pPr>
      <w:r w:rsidRPr="00A41E93">
        <w:rPr>
          <w:rFonts w:ascii="Arial" w:hAnsi="Arial" w:cs="Arial"/>
          <w:sz w:val="22"/>
          <w:szCs w:val="22"/>
        </w:rPr>
        <w:tab/>
        <w:t>As at 31 December 202</w:t>
      </w:r>
      <w:r w:rsidR="00A3249A" w:rsidRPr="00A41E93">
        <w:rPr>
          <w:rFonts w:ascii="Arial" w:hAnsi="Arial" w:cs="Arial"/>
          <w:sz w:val="22"/>
          <w:szCs w:val="22"/>
        </w:rPr>
        <w:t>5</w:t>
      </w:r>
      <w:r w:rsidRPr="00A41E93">
        <w:rPr>
          <w:rFonts w:ascii="Arial" w:hAnsi="Arial" w:cs="Arial"/>
          <w:sz w:val="22"/>
          <w:szCs w:val="22"/>
        </w:rPr>
        <w:t xml:space="preserve">, the subsidiary had commitments to pay for the uncalled portions of its other investments amounting USD </w:t>
      </w:r>
      <w:r w:rsidR="002D0F9D" w:rsidRPr="00A41E93">
        <w:rPr>
          <w:rFonts w:ascii="Arial" w:hAnsi="Arial" w:cs="Arial"/>
          <w:sz w:val="22"/>
          <w:szCs w:val="22"/>
        </w:rPr>
        <w:t>0.1</w:t>
      </w:r>
      <w:r w:rsidRPr="00A41E93">
        <w:rPr>
          <w:rFonts w:ascii="Arial" w:hAnsi="Arial" w:cs="Arial"/>
          <w:sz w:val="22"/>
          <w:szCs w:val="22"/>
        </w:rPr>
        <w:t xml:space="preserve"> million (202</w:t>
      </w:r>
      <w:r w:rsidR="00A3249A" w:rsidRPr="00A41E93">
        <w:rPr>
          <w:rFonts w:ascii="Arial" w:hAnsi="Arial" w:cs="Arial"/>
          <w:sz w:val="22"/>
          <w:szCs w:val="22"/>
        </w:rPr>
        <w:t>4</w:t>
      </w:r>
      <w:r w:rsidRPr="00A41E93">
        <w:rPr>
          <w:rFonts w:ascii="Arial" w:hAnsi="Arial" w:cs="Arial"/>
          <w:sz w:val="22"/>
          <w:szCs w:val="22"/>
        </w:rPr>
        <w:t xml:space="preserve">: USD </w:t>
      </w:r>
      <w:r w:rsidR="008A5C49" w:rsidRPr="00A41E93">
        <w:rPr>
          <w:rFonts w:ascii="Arial" w:hAnsi="Arial" w:cs="Arial"/>
          <w:sz w:val="22"/>
          <w:szCs w:val="22"/>
        </w:rPr>
        <w:t>0.</w:t>
      </w:r>
      <w:r w:rsidR="004E052A" w:rsidRPr="00A41E93">
        <w:rPr>
          <w:rFonts w:ascii="Arial" w:hAnsi="Arial" w:cs="Arial"/>
          <w:sz w:val="22"/>
          <w:szCs w:val="22"/>
        </w:rPr>
        <w:t>2</w:t>
      </w:r>
      <w:r w:rsidRPr="00A41E93">
        <w:rPr>
          <w:rFonts w:ascii="Arial" w:hAnsi="Arial" w:cs="Arial"/>
          <w:sz w:val="22"/>
          <w:szCs w:val="22"/>
        </w:rPr>
        <w:t xml:space="preserve"> million).</w:t>
      </w:r>
    </w:p>
    <w:p w14:paraId="5EBA9524" w14:textId="55852EF2" w:rsidR="008D6786" w:rsidRPr="00A41E93" w:rsidRDefault="002D0F9D" w:rsidP="008D6786">
      <w:pPr>
        <w:tabs>
          <w:tab w:val="left" w:pos="1440"/>
          <w:tab w:val="left" w:pos="2160"/>
          <w:tab w:val="left" w:pos="2880"/>
          <w:tab w:val="right" w:pos="8280"/>
          <w:tab w:val="right" w:pos="8540"/>
        </w:tabs>
        <w:spacing w:before="120" w:after="120" w:line="380" w:lineRule="exact"/>
        <w:ind w:left="720" w:right="-29" w:hanging="720"/>
        <w:jc w:val="thaiDistribute"/>
        <w:outlineLvl w:val="0"/>
        <w:rPr>
          <w:rFonts w:ascii="Arial" w:hAnsi="Arial"/>
          <w:b/>
          <w:bCs/>
          <w:sz w:val="22"/>
          <w:szCs w:val="22"/>
        </w:rPr>
      </w:pPr>
      <w:r w:rsidRPr="00A41E93">
        <w:rPr>
          <w:rFonts w:ascii="Arial" w:hAnsi="Arial"/>
          <w:b/>
          <w:bCs/>
          <w:sz w:val="22"/>
          <w:szCs w:val="22"/>
        </w:rPr>
        <w:t>42.7</w:t>
      </w:r>
      <w:r w:rsidR="008D6786" w:rsidRPr="00A41E93">
        <w:rPr>
          <w:rFonts w:ascii="Arial" w:hAnsi="Arial"/>
          <w:b/>
          <w:bCs/>
          <w:sz w:val="22"/>
          <w:szCs w:val="22"/>
        </w:rPr>
        <w:tab/>
      </w:r>
      <w:r w:rsidR="004F3B59" w:rsidRPr="00A41E93">
        <w:rPr>
          <w:rFonts w:ascii="Arial" w:hAnsi="Arial"/>
          <w:b/>
          <w:bCs/>
          <w:sz w:val="22"/>
          <w:szCs w:val="22"/>
        </w:rPr>
        <w:t>Commitment</w:t>
      </w:r>
      <w:r w:rsidR="008D6786" w:rsidRPr="00A41E93">
        <w:rPr>
          <w:rFonts w:ascii="Arial" w:hAnsi="Arial" w:hint="cs"/>
          <w:b/>
          <w:bCs/>
          <w:sz w:val="22"/>
          <w:szCs w:val="22"/>
          <w:cs/>
        </w:rPr>
        <w:t xml:space="preserve"> </w:t>
      </w:r>
      <w:r w:rsidR="008D6786" w:rsidRPr="00A41E93">
        <w:rPr>
          <w:rFonts w:ascii="Arial" w:hAnsi="Arial"/>
          <w:b/>
          <w:bCs/>
          <w:sz w:val="22"/>
          <w:szCs w:val="22"/>
        </w:rPr>
        <w:t xml:space="preserve">in respect of trademark license fee and </w:t>
      </w:r>
      <w:r w:rsidR="00C517FF">
        <w:rPr>
          <w:rFonts w:ascii="Arial" w:hAnsi="Arial"/>
          <w:b/>
          <w:bCs/>
          <w:sz w:val="22"/>
          <w:szCs w:val="22"/>
        </w:rPr>
        <w:t xml:space="preserve">related </w:t>
      </w:r>
      <w:r w:rsidR="008D6786" w:rsidRPr="00A41E93">
        <w:rPr>
          <w:rFonts w:ascii="Arial" w:hAnsi="Arial"/>
          <w:b/>
          <w:bCs/>
          <w:sz w:val="22"/>
          <w:szCs w:val="22"/>
        </w:rPr>
        <w:t>service</w:t>
      </w:r>
    </w:p>
    <w:p w14:paraId="36F8756C" w14:textId="110BDD0A" w:rsidR="008D6786" w:rsidRPr="00A41E93" w:rsidRDefault="00CE15A8" w:rsidP="00CE15A8">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A41E93">
        <w:rPr>
          <w:rFonts w:ascii="Arial" w:hAnsi="Arial" w:cs="Arial"/>
          <w:sz w:val="22"/>
          <w:szCs w:val="22"/>
        </w:rPr>
        <w:t>a)</w:t>
      </w:r>
      <w:r w:rsidR="008D6786" w:rsidRPr="00A41E93">
        <w:rPr>
          <w:rFonts w:ascii="Arial" w:hAnsi="Arial" w:cs="Arial"/>
          <w:sz w:val="22"/>
          <w:szCs w:val="22"/>
        </w:rPr>
        <w:tab/>
        <w:t xml:space="preserve">The </w:t>
      </w:r>
      <w:r w:rsidR="007C07C0" w:rsidRPr="00A41E93">
        <w:rPr>
          <w:rFonts w:ascii="Arial" w:hAnsi="Arial" w:cs="Arial"/>
          <w:sz w:val="22"/>
          <w:szCs w:val="22"/>
        </w:rPr>
        <w:t>s</w:t>
      </w:r>
      <w:r w:rsidR="008D6786" w:rsidRPr="00A41E93">
        <w:rPr>
          <w:rFonts w:ascii="Arial" w:hAnsi="Arial" w:cs="Arial"/>
          <w:sz w:val="22"/>
          <w:szCs w:val="22"/>
        </w:rPr>
        <w:t>ubsidiary</w:t>
      </w:r>
      <w:r w:rsidR="008D6786" w:rsidRPr="00A41E93">
        <w:rPr>
          <w:rFonts w:ascii="Arial" w:hAnsi="Arial" w:cs="Arial" w:hint="cs"/>
          <w:sz w:val="22"/>
          <w:szCs w:val="22"/>
          <w:cs/>
        </w:rPr>
        <w:t xml:space="preserve"> </w:t>
      </w:r>
      <w:r w:rsidR="008D6786" w:rsidRPr="00A41E93">
        <w:rPr>
          <w:rFonts w:ascii="Arial" w:hAnsi="Arial" w:cs="Arial"/>
          <w:sz w:val="22"/>
          <w:szCs w:val="22"/>
        </w:rPr>
        <w:t xml:space="preserve">entered into the </w:t>
      </w:r>
      <w:r w:rsidR="004F3B59" w:rsidRPr="00A41E93">
        <w:rPr>
          <w:rFonts w:ascii="Arial" w:hAnsi="Arial" w:cs="Arial"/>
          <w:sz w:val="22"/>
          <w:szCs w:val="22"/>
        </w:rPr>
        <w:t>agreement</w:t>
      </w:r>
      <w:r w:rsidR="008D6786" w:rsidRPr="00A41E93">
        <w:rPr>
          <w:rFonts w:ascii="Arial" w:hAnsi="Arial" w:cs="Arial"/>
          <w:sz w:val="22"/>
          <w:szCs w:val="22"/>
        </w:rPr>
        <w:t xml:space="preserve"> regarding management service with a company. The </w:t>
      </w:r>
      <w:r w:rsidR="007C07C0" w:rsidRPr="00A41E93">
        <w:rPr>
          <w:rFonts w:ascii="Arial" w:hAnsi="Arial" w:cs="Arial"/>
          <w:sz w:val="22"/>
          <w:szCs w:val="22"/>
        </w:rPr>
        <w:t>s</w:t>
      </w:r>
      <w:r w:rsidR="008D6786" w:rsidRPr="00A41E93">
        <w:rPr>
          <w:rFonts w:ascii="Arial" w:hAnsi="Arial" w:cs="Arial"/>
          <w:sz w:val="22"/>
          <w:szCs w:val="22"/>
        </w:rPr>
        <w:t xml:space="preserve">ubsidiary is to pay a trademark license fee, management fee, and other charges at the rates specified in </w:t>
      </w:r>
      <w:r w:rsidR="004F3B59" w:rsidRPr="00A41E93">
        <w:rPr>
          <w:rFonts w:ascii="Arial" w:hAnsi="Arial" w:cs="Arial"/>
          <w:sz w:val="22"/>
          <w:szCs w:val="22"/>
        </w:rPr>
        <w:t>agreement</w:t>
      </w:r>
      <w:r w:rsidR="008D6786" w:rsidRPr="00A41E93">
        <w:rPr>
          <w:rFonts w:ascii="Arial" w:hAnsi="Arial" w:cs="Arial"/>
          <w:sz w:val="22"/>
          <w:szCs w:val="22"/>
        </w:rPr>
        <w:t xml:space="preserve">. Such </w:t>
      </w:r>
      <w:r w:rsidR="004F3B59" w:rsidRPr="00A41E93">
        <w:rPr>
          <w:rFonts w:ascii="Arial" w:hAnsi="Arial" w:cs="Arial"/>
          <w:sz w:val="22"/>
          <w:szCs w:val="22"/>
        </w:rPr>
        <w:t xml:space="preserve">agreement </w:t>
      </w:r>
      <w:r w:rsidR="008D6786" w:rsidRPr="00A41E93">
        <w:rPr>
          <w:rFonts w:ascii="Arial" w:hAnsi="Arial" w:cs="Arial"/>
          <w:sz w:val="22"/>
          <w:szCs w:val="22"/>
        </w:rPr>
        <w:t>has a term of 10 years</w:t>
      </w:r>
      <w:r w:rsidR="008D6786" w:rsidRPr="00A41E93">
        <w:rPr>
          <w:rFonts w:ascii="Arial" w:hAnsi="Arial" w:cs="Arial" w:hint="cs"/>
          <w:sz w:val="22"/>
          <w:szCs w:val="22"/>
          <w:cs/>
        </w:rPr>
        <w:t xml:space="preserve"> </w:t>
      </w:r>
      <w:r w:rsidR="008D6786" w:rsidRPr="00A41E93">
        <w:rPr>
          <w:rFonts w:ascii="Arial" w:hAnsi="Arial" w:cs="Arial"/>
          <w:sz w:val="22"/>
          <w:szCs w:val="22"/>
        </w:rPr>
        <w:t>and 3 months commencing from the date agreed by both parties</w:t>
      </w:r>
      <w:r w:rsidR="0096788E">
        <w:rPr>
          <w:rFonts w:ascii="Arial" w:hAnsi="Arial" w:cs="Arial"/>
          <w:sz w:val="22"/>
          <w:szCs w:val="22"/>
        </w:rPr>
        <w:t xml:space="preserve"> on 1 August 2022</w:t>
      </w:r>
      <w:r w:rsidR="008D6786" w:rsidRPr="00A41E93">
        <w:rPr>
          <w:rFonts w:ascii="Arial" w:hAnsi="Arial" w:cs="Arial"/>
          <w:sz w:val="22"/>
          <w:szCs w:val="22"/>
        </w:rPr>
        <w:t>, and is renewable 2 times, for a period of 3 years each.</w:t>
      </w:r>
    </w:p>
    <w:p w14:paraId="1D388F41" w14:textId="28D330A4" w:rsidR="00CE15A8" w:rsidRPr="00A41E93" w:rsidRDefault="00CE15A8" w:rsidP="00CE15A8">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A41E93">
        <w:rPr>
          <w:rFonts w:ascii="Arial" w:hAnsi="Arial" w:cs="Arial"/>
          <w:sz w:val="22"/>
          <w:szCs w:val="22"/>
        </w:rPr>
        <w:t>b)</w:t>
      </w:r>
      <w:r w:rsidRPr="00A41E93">
        <w:rPr>
          <w:rFonts w:ascii="Arial" w:hAnsi="Arial" w:cs="Arial"/>
          <w:sz w:val="22"/>
          <w:szCs w:val="22"/>
        </w:rPr>
        <w:tab/>
      </w:r>
      <w:r w:rsidR="005A520E" w:rsidRPr="00A41E93">
        <w:rPr>
          <w:rFonts w:ascii="Arial" w:hAnsi="Arial" w:cs="Arial"/>
          <w:sz w:val="22"/>
          <w:szCs w:val="22"/>
        </w:rPr>
        <w:t xml:space="preserve">The subsidiary entered into the agreement regarding management service with a company. The subsidiary is to pay a trademark license fee, management fee, and other changes at the rate specified in agreement. Such agreement has a term of 10 years commencing from the date agreed by both parties </w:t>
      </w:r>
      <w:r w:rsidR="0096788E">
        <w:rPr>
          <w:rFonts w:ascii="Arial" w:hAnsi="Arial" w:cs="Arial"/>
          <w:sz w:val="22"/>
          <w:szCs w:val="22"/>
        </w:rPr>
        <w:t xml:space="preserve">on 23 January 2023 </w:t>
      </w:r>
      <w:r w:rsidR="005A520E" w:rsidRPr="00A41E93">
        <w:rPr>
          <w:rFonts w:ascii="Arial" w:hAnsi="Arial" w:cs="Arial"/>
          <w:sz w:val="22"/>
          <w:szCs w:val="22"/>
        </w:rPr>
        <w:t>or 30 days following</w:t>
      </w:r>
      <w:r w:rsidR="00C517FF">
        <w:rPr>
          <w:rFonts w:ascii="Arial" w:hAnsi="Arial" w:cs="Arial"/>
          <w:sz w:val="22"/>
          <w:szCs w:val="22"/>
        </w:rPr>
        <w:t xml:space="preserve"> fully paid</w:t>
      </w:r>
      <w:r w:rsidR="005A520E" w:rsidRPr="00A41E93">
        <w:rPr>
          <w:rFonts w:ascii="Arial" w:hAnsi="Arial" w:cs="Arial"/>
          <w:sz w:val="22"/>
          <w:szCs w:val="22"/>
        </w:rPr>
        <w:t xml:space="preserve"> the transfer of the last unit of the project.</w:t>
      </w:r>
    </w:p>
    <w:p w14:paraId="1B4C7AD8" w14:textId="7EEAB2E3" w:rsidR="005A520E" w:rsidRPr="00A41E93" w:rsidRDefault="005A520E" w:rsidP="00CE15A8">
      <w:pPr>
        <w:tabs>
          <w:tab w:val="left" w:pos="2880"/>
          <w:tab w:val="left" w:pos="5760"/>
          <w:tab w:val="decimal" w:pos="6660"/>
          <w:tab w:val="left" w:pos="7110"/>
          <w:tab w:val="decimal" w:pos="7920"/>
        </w:tabs>
        <w:spacing w:before="120" w:after="120" w:line="380" w:lineRule="exact"/>
        <w:ind w:left="1080" w:hanging="360"/>
        <w:jc w:val="both"/>
        <w:rPr>
          <w:rFonts w:ascii="Arial" w:hAnsi="Arial" w:cs="Arial"/>
          <w:sz w:val="22"/>
          <w:szCs w:val="22"/>
        </w:rPr>
      </w:pPr>
      <w:r w:rsidRPr="00A41E93">
        <w:rPr>
          <w:rFonts w:ascii="Arial" w:hAnsi="Arial" w:cs="Arial"/>
          <w:sz w:val="22"/>
          <w:szCs w:val="22"/>
        </w:rPr>
        <w:t>c)</w:t>
      </w:r>
      <w:r w:rsidRPr="00A41E93">
        <w:rPr>
          <w:rFonts w:ascii="Arial" w:hAnsi="Arial" w:cs="Arial"/>
          <w:sz w:val="22"/>
          <w:szCs w:val="22"/>
        </w:rPr>
        <w:tab/>
        <w:t>The subsidiary entered into the agreement regarding management service of a company. The subsidiary is to pay a membership fee and license fee at the rate specified in agreement. Such agreement has a term of 10 years from the date agreed by both parties</w:t>
      </w:r>
      <w:r w:rsidR="0096788E">
        <w:rPr>
          <w:rFonts w:ascii="Arial" w:hAnsi="Arial" w:cs="Arial"/>
          <w:sz w:val="22"/>
          <w:szCs w:val="22"/>
        </w:rPr>
        <w:t xml:space="preserve"> on 26 August 2024.</w:t>
      </w:r>
    </w:p>
    <w:p w14:paraId="0CF4AB7D" w14:textId="77777777" w:rsidR="002D0F9D" w:rsidRPr="00A41E93" w:rsidRDefault="002D0F9D">
      <w:pPr>
        <w:overflowPunct/>
        <w:autoSpaceDE/>
        <w:autoSpaceDN/>
        <w:adjustRightInd/>
        <w:spacing w:after="200" w:line="276" w:lineRule="auto"/>
        <w:textAlignment w:val="auto"/>
        <w:rPr>
          <w:rFonts w:ascii="Arial" w:hAnsi="Arial" w:cstheme="minorBidi"/>
          <w:b/>
          <w:bCs/>
          <w:sz w:val="22"/>
          <w:szCs w:val="22"/>
        </w:rPr>
      </w:pPr>
      <w:r w:rsidRPr="00A41E93">
        <w:rPr>
          <w:rFonts w:ascii="Arial" w:hAnsi="Arial" w:cstheme="minorBidi"/>
          <w:b/>
          <w:bCs/>
          <w:sz w:val="22"/>
          <w:szCs w:val="22"/>
        </w:rPr>
        <w:br w:type="page"/>
      </w:r>
    </w:p>
    <w:p w14:paraId="23388668" w14:textId="21B08BEC" w:rsidR="007709D8" w:rsidRPr="00A41E93" w:rsidRDefault="002D0F9D" w:rsidP="007709D8">
      <w:pPr>
        <w:tabs>
          <w:tab w:val="left" w:pos="900"/>
          <w:tab w:val="left" w:pos="1440"/>
        </w:tabs>
        <w:spacing w:before="120" w:after="120" w:line="380" w:lineRule="exact"/>
        <w:ind w:left="720" w:hanging="720"/>
        <w:jc w:val="thaiDistribute"/>
        <w:rPr>
          <w:rFonts w:ascii="Arial" w:hAnsi="Arial" w:cs="Arial"/>
          <w:b/>
          <w:bCs/>
          <w:sz w:val="22"/>
          <w:szCs w:val="22"/>
        </w:rPr>
      </w:pPr>
      <w:r w:rsidRPr="00A41E93">
        <w:rPr>
          <w:rFonts w:ascii="Arial" w:hAnsi="Arial" w:cstheme="minorBidi"/>
          <w:b/>
          <w:bCs/>
          <w:sz w:val="22"/>
          <w:szCs w:val="22"/>
        </w:rPr>
        <w:lastRenderedPageBreak/>
        <w:t>42.8</w:t>
      </w:r>
      <w:r w:rsidR="007709D8" w:rsidRPr="00A41E93">
        <w:rPr>
          <w:rFonts w:ascii="Arial" w:hAnsi="Arial" w:cstheme="minorBidi"/>
          <w:b/>
          <w:bCs/>
          <w:sz w:val="22"/>
          <w:szCs w:val="22"/>
        </w:rPr>
        <w:tab/>
      </w:r>
      <w:r w:rsidR="007709D8" w:rsidRPr="00A41E93">
        <w:rPr>
          <w:rFonts w:ascii="Arial" w:hAnsi="Arial" w:cs="Arial"/>
          <w:b/>
          <w:bCs/>
          <w:sz w:val="22"/>
          <w:szCs w:val="22"/>
        </w:rPr>
        <w:t>Litigation</w:t>
      </w:r>
    </w:p>
    <w:p w14:paraId="4A8911A2" w14:textId="04D59F66" w:rsidR="007709D8" w:rsidRPr="00A41E93" w:rsidRDefault="007709D8" w:rsidP="007709D8">
      <w:pPr>
        <w:tabs>
          <w:tab w:val="left" w:pos="2880"/>
          <w:tab w:val="left" w:pos="5760"/>
          <w:tab w:val="decimal" w:pos="6660"/>
          <w:tab w:val="left" w:pos="7110"/>
          <w:tab w:val="decimal" w:pos="7920"/>
        </w:tabs>
        <w:spacing w:before="120" w:after="120" w:line="380" w:lineRule="exact"/>
        <w:ind w:left="720" w:hanging="720"/>
        <w:jc w:val="both"/>
        <w:rPr>
          <w:rFonts w:ascii="Arial" w:hAnsi="Arial" w:cstheme="minorBidi"/>
          <w:sz w:val="22"/>
          <w:szCs w:val="22"/>
        </w:rPr>
      </w:pPr>
      <w:r w:rsidRPr="00A41E93">
        <w:rPr>
          <w:rFonts w:ascii="Arial" w:hAnsi="Arial" w:cs="Arial"/>
          <w:sz w:val="22"/>
          <w:szCs w:val="22"/>
        </w:rPr>
        <w:tab/>
        <w:t xml:space="preserve">As at 31 December </w:t>
      </w:r>
      <w:r w:rsidR="00A3249A" w:rsidRPr="00A41E93">
        <w:rPr>
          <w:rFonts w:ascii="Arial" w:hAnsi="Arial"/>
          <w:sz w:val="22"/>
          <w:szCs w:val="20"/>
        </w:rPr>
        <w:t>2025 and 2024</w:t>
      </w:r>
      <w:r w:rsidRPr="00A41E93">
        <w:rPr>
          <w:rFonts w:ascii="Arial" w:hAnsi="Arial" w:cs="Arial"/>
          <w:sz w:val="22"/>
          <w:szCs w:val="22"/>
        </w:rPr>
        <w:t>, the Company, the subsidiaries, and the joint ventures have been sued in various cases. Significant cases are detailed below.</w:t>
      </w:r>
    </w:p>
    <w:p w14:paraId="07764321" w14:textId="7E3C6BC4" w:rsidR="007709D8" w:rsidRPr="00A41E93" w:rsidRDefault="00C53370" w:rsidP="007709D8">
      <w:pPr>
        <w:spacing w:before="120" w:after="120" w:line="360" w:lineRule="exact"/>
        <w:ind w:left="1620" w:hanging="900"/>
        <w:jc w:val="thaiDistribute"/>
        <w:rPr>
          <w:rFonts w:ascii="Arial" w:hAnsi="Arial" w:cs="Arial"/>
          <w:sz w:val="22"/>
          <w:szCs w:val="22"/>
        </w:rPr>
      </w:pPr>
      <w:r>
        <w:rPr>
          <w:rFonts w:ascii="Arial" w:hAnsi="Arial" w:cs="Arial"/>
          <w:sz w:val="22"/>
          <w:szCs w:val="22"/>
        </w:rPr>
        <w:t>42.8.1</w:t>
      </w:r>
      <w:r w:rsidR="007709D8" w:rsidRPr="00A41E93">
        <w:rPr>
          <w:rFonts w:ascii="Arial" w:hAnsi="Arial" w:cs="Arial"/>
          <w:sz w:val="22"/>
          <w:szCs w:val="22"/>
        </w:rPr>
        <w:tab/>
      </w:r>
      <w:bookmarkStart w:id="9" w:name="_Hlk159520579"/>
      <w:r w:rsidR="007709D8" w:rsidRPr="00A41E93">
        <w:rPr>
          <w:rFonts w:ascii="Arial" w:hAnsi="Arial" w:cs="Arial"/>
          <w:sz w:val="22"/>
          <w:szCs w:val="22"/>
        </w:rPr>
        <w:t xml:space="preserve">On 27 July 2023, the Supreme Administrative Court rendered a judgement ordering that only the permit for construction and modification of the condominium Ashton Asoke project (“the Project”) be revoked. (The Project is operated by Ananda MF Asia Asoke Co., Ltd., currently a subsidiary of the company (hereinafter referred to as the subsidiary, as the Project owner), In November 2023, the Company acquired addition 49% of ordinary shares in Ananda MF Asia Asoke Co., Ltd. As a result, the status of Ananda MF Asia Asoke Co., Ltd., was changed from a joint venture to a subsidiary). The reason for the permit revocation is that the MRTA is </w:t>
      </w:r>
      <w:proofErr w:type="spellStart"/>
      <w:r w:rsidR="007709D8" w:rsidRPr="00A41E93">
        <w:rPr>
          <w:rFonts w:ascii="Arial" w:hAnsi="Arial" w:cs="Arial"/>
          <w:sz w:val="22"/>
          <w:szCs w:val="22"/>
        </w:rPr>
        <w:t>unauthorised</w:t>
      </w:r>
      <w:proofErr w:type="spellEnd"/>
      <w:r w:rsidR="007709D8" w:rsidRPr="00A41E93">
        <w:rPr>
          <w:rFonts w:ascii="Arial" w:hAnsi="Arial" w:cs="Arial"/>
          <w:sz w:val="22"/>
          <w:szCs w:val="22"/>
        </w:rPr>
        <w:t xml:space="preserve"> to permit the use of its land as part of the Project’s entrance - exit because this action is considered contrary to the purpose of expropriation and is subject to rights reserved in access permit issued to the Project. Consequently, the use of such land violates Ministerial Regulation No. 33 issued under the Building Control Act B.E. 2522., which was issued to the interpleader (the subsidiary owning the project and another subsidiary (as the land seller to the subsidiary owning the project)), with retroactive effect to the date of permit issuance (hereinafter referred to as “Case One”).</w:t>
      </w:r>
    </w:p>
    <w:p w14:paraId="46B68222" w14:textId="4CA33B60" w:rsidR="0047335D" w:rsidRPr="00A41E93" w:rsidRDefault="0047335D" w:rsidP="0047335D">
      <w:pPr>
        <w:spacing w:before="120" w:after="120" w:line="360" w:lineRule="exact"/>
        <w:ind w:left="1620" w:hanging="900"/>
        <w:jc w:val="thaiDistribute"/>
        <w:rPr>
          <w:rFonts w:ascii="Arial" w:hAnsi="Arial" w:cs="Arial"/>
          <w:sz w:val="22"/>
          <w:szCs w:val="22"/>
          <w:lang w:val="en-GB"/>
        </w:rPr>
      </w:pPr>
      <w:r w:rsidRPr="00A41E93">
        <w:rPr>
          <w:rFonts w:ascii="Arial" w:hAnsi="Arial" w:cs="Arial"/>
          <w:sz w:val="22"/>
          <w:szCs w:val="22"/>
          <w:lang w:val="en-GB"/>
        </w:rPr>
        <w:tab/>
        <w:t xml:space="preserve">In August 2024, the Office of the Council of State issued a memorandum regarding the guidelines for the Bangkok Metropolitan Administration to comply with the judgments of the Courts and the Supreme Administrative Court. As summarised that </w:t>
      </w:r>
      <w:r w:rsidR="00B116C4" w:rsidRPr="00A41E93">
        <w:rPr>
          <w:rFonts w:ascii="Arial" w:hAnsi="Arial" w:cs="Arial"/>
          <w:sz w:val="22"/>
          <w:szCs w:val="22"/>
          <w:lang w:val="en-GB"/>
        </w:rPr>
        <w:t>“</w:t>
      </w:r>
      <w:r w:rsidRPr="00A41E93">
        <w:rPr>
          <w:rFonts w:ascii="Arial" w:hAnsi="Arial" w:cs="Arial"/>
          <w:sz w:val="22"/>
          <w:szCs w:val="22"/>
          <w:lang w:val="en-GB"/>
        </w:rPr>
        <w:t xml:space="preserve">Currently (as of August 2024), </w:t>
      </w:r>
      <w:r w:rsidR="00B116C4" w:rsidRPr="00A41E93">
        <w:rPr>
          <w:rFonts w:ascii="Arial" w:hAnsi="Arial" w:cs="Arial"/>
          <w:sz w:val="22"/>
          <w:szCs w:val="22"/>
          <w:lang w:val="en-GB"/>
        </w:rPr>
        <w:t xml:space="preserve">the state of affairs has undergone a transformation, </w:t>
      </w:r>
      <w:r w:rsidRPr="00A41E93">
        <w:rPr>
          <w:rFonts w:ascii="Arial" w:hAnsi="Arial" w:cs="Arial"/>
          <w:sz w:val="22"/>
          <w:szCs w:val="22"/>
          <w:lang w:val="en-GB"/>
        </w:rPr>
        <w:t>MRTA has utilised the land for the purposes of expropriation completely. BTS Skytrain users, people, as well as residents of the Ashton Asoke Project can use the entrance and exit as a public road to access the parking area of Sukhumvit Station and Ashton Asoke Project, without affecting the main objectives of the expropriation</w:t>
      </w:r>
      <w:r w:rsidR="00B116C4" w:rsidRPr="00A41E93">
        <w:rPr>
          <w:rFonts w:ascii="Arial" w:hAnsi="Arial" w:cs="Arial"/>
          <w:sz w:val="22"/>
          <w:szCs w:val="22"/>
          <w:lang w:val="en-GB"/>
        </w:rPr>
        <w:t>”</w:t>
      </w:r>
      <w:r w:rsidRPr="00A41E93">
        <w:rPr>
          <w:rFonts w:ascii="Arial" w:hAnsi="Arial" w:cs="Arial"/>
          <w:sz w:val="22"/>
          <w:szCs w:val="22"/>
          <w:lang w:val="en-GB"/>
        </w:rPr>
        <w:t>.</w:t>
      </w:r>
    </w:p>
    <w:p w14:paraId="62AB1EB4" w14:textId="330FC87D" w:rsidR="0047335D" w:rsidRPr="00A41E93" w:rsidRDefault="0047335D" w:rsidP="0047335D">
      <w:pPr>
        <w:spacing w:before="120" w:after="120" w:line="360" w:lineRule="exact"/>
        <w:ind w:left="1620" w:hanging="900"/>
        <w:jc w:val="thaiDistribute"/>
        <w:rPr>
          <w:rFonts w:ascii="Arial" w:hAnsi="Arial" w:cs="Arial"/>
          <w:sz w:val="22"/>
          <w:szCs w:val="22"/>
          <w:lang w:val="en-GB"/>
        </w:rPr>
      </w:pPr>
      <w:r w:rsidRPr="00A41E93">
        <w:rPr>
          <w:rFonts w:ascii="Arial" w:hAnsi="Arial" w:cs="Arial"/>
          <w:sz w:val="22"/>
          <w:szCs w:val="22"/>
          <w:lang w:val="en-GB"/>
        </w:rPr>
        <w:tab/>
        <w:t>Currently, it is in the process of resolve these circumstances to comply with the judgments of the Supreme Administrative Court.</w:t>
      </w:r>
    </w:p>
    <w:p w14:paraId="02BA357A" w14:textId="77777777" w:rsidR="002D0F9D" w:rsidRPr="00A41E93" w:rsidRDefault="005A520E" w:rsidP="007709D8">
      <w:pPr>
        <w:spacing w:before="120" w:after="120" w:line="360" w:lineRule="exact"/>
        <w:ind w:left="1627" w:hanging="907"/>
        <w:jc w:val="thaiDistribute"/>
        <w:rPr>
          <w:rFonts w:ascii="Arial" w:hAnsi="Arial" w:cs="Arial"/>
          <w:sz w:val="22"/>
          <w:szCs w:val="22"/>
        </w:rPr>
      </w:pPr>
      <w:r w:rsidRPr="00A41E93">
        <w:rPr>
          <w:rFonts w:ascii="Arial" w:hAnsi="Arial" w:cs="Arial"/>
          <w:sz w:val="22"/>
          <w:szCs w:val="22"/>
        </w:rPr>
        <w:tab/>
      </w:r>
    </w:p>
    <w:p w14:paraId="3875FF1A" w14:textId="77777777" w:rsidR="002D0F9D" w:rsidRPr="00A41E93" w:rsidRDefault="002D0F9D">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5EFA0335" w14:textId="7F4F040E" w:rsidR="007709D8" w:rsidRPr="00A41E93" w:rsidRDefault="002D0F9D" w:rsidP="007709D8">
      <w:pPr>
        <w:spacing w:before="120" w:after="120" w:line="360" w:lineRule="exact"/>
        <w:ind w:left="1627" w:hanging="907"/>
        <w:jc w:val="thaiDistribute"/>
        <w:rPr>
          <w:rFonts w:ascii="Arial" w:hAnsi="Arial" w:cs="Arial"/>
          <w:sz w:val="22"/>
          <w:szCs w:val="22"/>
        </w:rPr>
      </w:pPr>
      <w:r w:rsidRPr="00A41E93">
        <w:rPr>
          <w:rFonts w:ascii="Arial" w:hAnsi="Arial" w:cs="Arial"/>
          <w:sz w:val="22"/>
          <w:szCs w:val="22"/>
        </w:rPr>
        <w:lastRenderedPageBreak/>
        <w:tab/>
      </w:r>
      <w:r w:rsidR="007709D8" w:rsidRPr="00A41E93">
        <w:rPr>
          <w:rFonts w:ascii="Arial" w:hAnsi="Arial" w:cs="Arial"/>
          <w:sz w:val="22"/>
          <w:szCs w:val="22"/>
        </w:rPr>
        <w:t xml:space="preserve">In addition, on 24 November 2022, the Central Administrative Court ordered that the 3 defendants jointly consult with the first interpleader (the subsidiary, as the Project owner), and the second interpleader to seek a solution to provide a side road that is at least 12 meters in length connecting to a public road on the land used as the project location. The land acquisition could be conducted in any lawful means that ensure the project location complies with the second paragraph of Clause 2 of the Ministerial Regulation No. 33 and must be completed within 180 days from the date the case is </w:t>
      </w:r>
      <w:proofErr w:type="spellStart"/>
      <w:r w:rsidR="007709D8" w:rsidRPr="00A41E93">
        <w:rPr>
          <w:rFonts w:ascii="Arial" w:hAnsi="Arial" w:cs="Arial"/>
          <w:sz w:val="22"/>
          <w:szCs w:val="22"/>
        </w:rPr>
        <w:t>finalised</w:t>
      </w:r>
      <w:proofErr w:type="spellEnd"/>
      <w:r w:rsidR="007709D8" w:rsidRPr="00A41E93">
        <w:rPr>
          <w:rFonts w:ascii="Arial" w:hAnsi="Arial" w:cs="Arial"/>
          <w:sz w:val="22"/>
          <w:szCs w:val="22"/>
        </w:rPr>
        <w:t>. If the issued remains unresolved the first defendant and/or the third defendant must comply with the court's order</w:t>
      </w:r>
      <w:r w:rsidR="00C53370">
        <w:rPr>
          <w:rFonts w:ascii="Arial" w:hAnsi="Arial" w:cs="Arial"/>
          <w:sz w:val="22"/>
          <w:szCs w:val="22"/>
        </w:rPr>
        <w:t xml:space="preserve"> </w:t>
      </w:r>
      <w:r w:rsidR="007709D8" w:rsidRPr="00A41E93">
        <w:rPr>
          <w:rFonts w:ascii="Arial" w:hAnsi="Arial" w:cs="Arial"/>
          <w:sz w:val="22"/>
          <w:szCs w:val="22"/>
        </w:rPr>
        <w:t>(hereinafter referred to as “Case</w:t>
      </w:r>
      <w:r w:rsidR="007709D8" w:rsidRPr="00A41E93">
        <w:rPr>
          <w:rFonts w:ascii="Arial" w:hAnsi="Arial" w:cs="Arial" w:hint="cs"/>
          <w:sz w:val="22"/>
          <w:szCs w:val="22"/>
          <w:cs/>
        </w:rPr>
        <w:t xml:space="preserve"> </w:t>
      </w:r>
      <w:r w:rsidR="007709D8" w:rsidRPr="00A41E93">
        <w:rPr>
          <w:rFonts w:ascii="Arial" w:hAnsi="Arial" w:cs="Arial"/>
          <w:sz w:val="22"/>
          <w:szCs w:val="22"/>
        </w:rPr>
        <w:t>Two”)</w:t>
      </w:r>
      <w:r w:rsidR="00C53370">
        <w:rPr>
          <w:rFonts w:ascii="Arial" w:hAnsi="Arial" w:cs="Arial"/>
          <w:sz w:val="22"/>
          <w:szCs w:val="22"/>
        </w:rPr>
        <w:t>.</w:t>
      </w:r>
    </w:p>
    <w:p w14:paraId="3859E744" w14:textId="5344FBA5" w:rsidR="007709D8" w:rsidRPr="00A41E93" w:rsidRDefault="007709D8" w:rsidP="007709D8">
      <w:pPr>
        <w:spacing w:before="60" w:after="60" w:line="360" w:lineRule="exact"/>
        <w:ind w:left="1627" w:hanging="907"/>
        <w:jc w:val="thaiDistribute"/>
        <w:rPr>
          <w:rFonts w:ascii="Arial" w:hAnsi="Arial" w:cs="Arial"/>
          <w:sz w:val="22"/>
          <w:szCs w:val="22"/>
        </w:rPr>
      </w:pPr>
      <w:r w:rsidRPr="00A41E93">
        <w:rPr>
          <w:rFonts w:ascii="Arial" w:hAnsi="Arial" w:cs="Arial"/>
          <w:sz w:val="22"/>
          <w:szCs w:val="22"/>
        </w:rPr>
        <w:tab/>
        <w:t>In December 2022, the subsidiary owning the project, the plaintiff, and the defendant filed an appeal against the judgment with the Supreme Administrative Court. Therefore, Case Two is currently under consideration by the Supreme Administrative Court.</w:t>
      </w:r>
    </w:p>
    <w:p w14:paraId="6C09DB77" w14:textId="7C943B93" w:rsidR="007709D8" w:rsidRPr="00A41E93" w:rsidRDefault="007709D8" w:rsidP="007709D8">
      <w:pPr>
        <w:spacing w:before="60" w:after="60" w:line="360" w:lineRule="exact"/>
        <w:ind w:left="1627" w:hanging="907"/>
        <w:jc w:val="thaiDistribute"/>
        <w:rPr>
          <w:rFonts w:ascii="Arial" w:hAnsi="Arial" w:cs="Arial"/>
          <w:sz w:val="22"/>
          <w:szCs w:val="22"/>
        </w:rPr>
      </w:pPr>
      <w:r w:rsidRPr="00A41E93">
        <w:rPr>
          <w:rFonts w:ascii="Arial" w:hAnsi="Arial" w:cs="Arial"/>
          <w:sz w:val="22"/>
          <w:szCs w:val="22"/>
        </w:rPr>
        <w:tab/>
        <w:t>In addition, as at 31 December 202</w:t>
      </w:r>
      <w:r w:rsidR="00A3249A" w:rsidRPr="00A41E93">
        <w:rPr>
          <w:rFonts w:ascii="Arial" w:hAnsi="Arial" w:cs="Arial"/>
          <w:sz w:val="22"/>
          <w:szCs w:val="22"/>
        </w:rPr>
        <w:t>5</w:t>
      </w:r>
      <w:r w:rsidRPr="00A41E93">
        <w:rPr>
          <w:rFonts w:ascii="Arial" w:hAnsi="Arial" w:cs="Arial"/>
          <w:sz w:val="22"/>
          <w:szCs w:val="22"/>
        </w:rPr>
        <w:t xml:space="preserve">, </w:t>
      </w:r>
      <w:r w:rsidR="007C6F2B" w:rsidRPr="00A41E93">
        <w:rPr>
          <w:rFonts w:ascii="Arial" w:hAnsi="Arial" w:cs="Arial"/>
          <w:sz w:val="22"/>
          <w:szCs w:val="22"/>
        </w:rPr>
        <w:t>the subsidiary owning the project and another subsidiary</w:t>
      </w:r>
      <w:r w:rsidRPr="00A41E93">
        <w:rPr>
          <w:rFonts w:ascii="Arial" w:hAnsi="Arial" w:cs="Arial"/>
          <w:sz w:val="22"/>
          <w:szCs w:val="22"/>
        </w:rPr>
        <w:t xml:space="preserve"> has been involved in </w:t>
      </w:r>
      <w:r w:rsidR="00F06A03">
        <w:rPr>
          <w:rFonts w:ascii="Arial" w:hAnsi="Arial" w:cs="Arial"/>
          <w:sz w:val="22"/>
          <w:szCs w:val="22"/>
        </w:rPr>
        <w:t>several other lawsuits and sued in other cases</w:t>
      </w:r>
      <w:r w:rsidRPr="00A41E93">
        <w:rPr>
          <w:rFonts w:ascii="Arial" w:hAnsi="Arial" w:cs="Arial"/>
          <w:sz w:val="22"/>
          <w:szCs w:val="22"/>
        </w:rPr>
        <w:t xml:space="preserve"> related to the Ashton Asoke Project with compensatory damages claimed totaling Baht </w:t>
      </w:r>
      <w:r w:rsidR="002D0F9D" w:rsidRPr="00A41E93">
        <w:rPr>
          <w:rFonts w:ascii="Arial" w:hAnsi="Arial" w:cs="Arial"/>
          <w:sz w:val="22"/>
          <w:szCs w:val="22"/>
        </w:rPr>
        <w:t>2,311</w:t>
      </w:r>
      <w:r w:rsidRPr="00A41E93">
        <w:rPr>
          <w:rFonts w:ascii="Arial" w:hAnsi="Arial" w:cs="Arial"/>
          <w:sz w:val="22"/>
          <w:szCs w:val="22"/>
        </w:rPr>
        <w:t xml:space="preserve"> million</w:t>
      </w:r>
      <w:r w:rsidR="007C6F2B" w:rsidRPr="00A41E93">
        <w:rPr>
          <w:rFonts w:ascii="Arial" w:hAnsi="Arial" w:cs="Arial"/>
          <w:sz w:val="22"/>
          <w:szCs w:val="22"/>
        </w:rPr>
        <w:t xml:space="preserve"> </w:t>
      </w:r>
      <w:r w:rsidRPr="00A41E93">
        <w:rPr>
          <w:rFonts w:ascii="Arial" w:hAnsi="Arial" w:cs="Arial"/>
          <w:sz w:val="22"/>
          <w:szCs w:val="22"/>
        </w:rPr>
        <w:t>(31 December 202</w:t>
      </w:r>
      <w:r w:rsidR="00A3249A" w:rsidRPr="00A41E93">
        <w:rPr>
          <w:rFonts w:ascii="Arial" w:hAnsi="Arial" w:cs="Arial"/>
          <w:sz w:val="22"/>
          <w:szCs w:val="22"/>
        </w:rPr>
        <w:t>4</w:t>
      </w:r>
      <w:r w:rsidRPr="00A41E93">
        <w:rPr>
          <w:rFonts w:ascii="Arial" w:hAnsi="Arial" w:cs="Arial"/>
          <w:sz w:val="22"/>
          <w:szCs w:val="22"/>
        </w:rPr>
        <w:t xml:space="preserve">: Baht </w:t>
      </w:r>
      <w:r w:rsidR="00A3249A" w:rsidRPr="00A41E93">
        <w:rPr>
          <w:rFonts w:ascii="Arial" w:hAnsi="Arial" w:cs="Arial"/>
          <w:sz w:val="22"/>
          <w:szCs w:val="22"/>
        </w:rPr>
        <w:t>2,301</w:t>
      </w:r>
      <w:r w:rsidRPr="00A41E93">
        <w:rPr>
          <w:rFonts w:ascii="Arial" w:hAnsi="Arial" w:cs="Arial"/>
          <w:sz w:val="22"/>
          <w:szCs w:val="22"/>
        </w:rPr>
        <w:t xml:space="preserve"> million). The outcomes of the certain cases above and other cases have not yet been </w:t>
      </w:r>
      <w:proofErr w:type="spellStart"/>
      <w:r w:rsidRPr="00A41E93">
        <w:rPr>
          <w:rFonts w:ascii="Arial" w:hAnsi="Arial" w:cs="Arial"/>
          <w:sz w:val="22"/>
          <w:szCs w:val="22"/>
        </w:rPr>
        <w:t>finalised</w:t>
      </w:r>
      <w:proofErr w:type="spellEnd"/>
      <w:r w:rsidRPr="00A41E93">
        <w:rPr>
          <w:rFonts w:ascii="Arial" w:hAnsi="Arial" w:cs="Arial"/>
          <w:sz w:val="22"/>
          <w:szCs w:val="22"/>
        </w:rPr>
        <w:t>, are currently unpredictable, and have no impact on the operations of the Company. The Company has therefore not set aside the provision for losses that may result from such cases.</w:t>
      </w:r>
    </w:p>
    <w:p w14:paraId="5135542C" w14:textId="763F2B12" w:rsidR="007709D8" w:rsidRPr="00A41E93" w:rsidRDefault="007709D8" w:rsidP="007709D8">
      <w:pPr>
        <w:spacing w:before="60" w:after="60" w:line="360" w:lineRule="exact"/>
        <w:ind w:left="1627" w:hanging="907"/>
        <w:jc w:val="thaiDistribute"/>
        <w:rPr>
          <w:rFonts w:ascii="Arial" w:hAnsi="Arial" w:cs="Arial"/>
          <w:sz w:val="22"/>
          <w:szCs w:val="22"/>
        </w:rPr>
      </w:pPr>
      <w:r w:rsidRPr="00A41E93">
        <w:rPr>
          <w:rFonts w:ascii="Arial" w:hAnsi="Arial" w:cs="Arial"/>
          <w:sz w:val="22"/>
          <w:szCs w:val="22"/>
        </w:rPr>
        <w:t> </w:t>
      </w:r>
      <w:r w:rsidRPr="00A41E93">
        <w:rPr>
          <w:rFonts w:ascii="Arial" w:hAnsi="Arial" w:cs="Arial"/>
          <w:sz w:val="22"/>
          <w:szCs w:val="22"/>
        </w:rPr>
        <w:tab/>
        <w:t>As at 31 December 202</w:t>
      </w:r>
      <w:r w:rsidR="00A3249A" w:rsidRPr="00A41E93">
        <w:rPr>
          <w:rFonts w:ascii="Arial" w:hAnsi="Arial" w:cs="Arial"/>
          <w:sz w:val="22"/>
          <w:szCs w:val="22"/>
        </w:rPr>
        <w:t>5</w:t>
      </w:r>
      <w:r w:rsidRPr="00A41E93">
        <w:rPr>
          <w:rFonts w:ascii="Arial" w:hAnsi="Arial" w:cs="Arial"/>
          <w:sz w:val="22"/>
          <w:szCs w:val="22"/>
        </w:rPr>
        <w:t xml:space="preserve"> and 202</w:t>
      </w:r>
      <w:r w:rsidR="00A3249A" w:rsidRPr="00A41E93">
        <w:rPr>
          <w:rFonts w:ascii="Arial" w:hAnsi="Arial" w:cs="Arial"/>
          <w:sz w:val="22"/>
          <w:szCs w:val="22"/>
        </w:rPr>
        <w:t>4</w:t>
      </w:r>
      <w:r w:rsidRPr="00A41E93">
        <w:rPr>
          <w:rFonts w:ascii="Arial" w:hAnsi="Arial" w:cs="Arial"/>
          <w:sz w:val="22"/>
          <w:szCs w:val="22"/>
        </w:rPr>
        <w:t>, the ownership transfer of the Project “Ashton Asoke” amounted to Baht 5.7 billion, representing 87 percent of the total project value (selling price) of Baht 6.5 billion. The unsold units amounted to the cost value of Baht 202 million which are presented as a part of the real estate development costs in the consolidated financial statements of the Company</w:t>
      </w:r>
      <w:r w:rsidRPr="00A41E93">
        <w:rPr>
          <w:rFonts w:ascii="Arial" w:hAnsi="Arial" w:cstheme="minorBidi" w:hint="cs"/>
          <w:sz w:val="22"/>
          <w:szCs w:val="22"/>
          <w:cs/>
        </w:rPr>
        <w:t xml:space="preserve"> </w:t>
      </w:r>
      <w:r w:rsidRPr="00A41E93">
        <w:rPr>
          <w:rFonts w:ascii="Arial" w:hAnsi="Arial" w:cs="Arial"/>
          <w:sz w:val="22"/>
          <w:szCs w:val="22"/>
        </w:rPr>
        <w:t xml:space="preserve">(Note </w:t>
      </w:r>
      <w:r w:rsidR="00DA0A41" w:rsidRPr="00A41E93">
        <w:rPr>
          <w:rFonts w:ascii="Arial" w:hAnsi="Arial" w:cs="Arial"/>
          <w:sz w:val="22"/>
          <w:szCs w:val="22"/>
        </w:rPr>
        <w:t>10</w:t>
      </w:r>
      <w:r w:rsidRPr="00A41E93">
        <w:rPr>
          <w:rFonts w:ascii="Arial" w:hAnsi="Arial" w:cs="Arial"/>
          <w:sz w:val="22"/>
          <w:szCs w:val="22"/>
        </w:rPr>
        <w:t xml:space="preserve"> to the financial statements). In addition, the Company’s investments in Ananda MF Asia Asoke Co., Ltd. (a subsidiary, as the Project owner) amounted to Baht 438 million under the cost basis in the separate financial statements of the Company (Note </w:t>
      </w:r>
      <w:r w:rsidRPr="00A41E93">
        <w:rPr>
          <w:rFonts w:ascii="Arial" w:hAnsi="Arial" w:cstheme="minorBidi"/>
          <w:sz w:val="22"/>
          <w:szCs w:val="22"/>
        </w:rPr>
        <w:t>1</w:t>
      </w:r>
      <w:r w:rsidR="00332AC1" w:rsidRPr="00A41E93">
        <w:rPr>
          <w:rFonts w:ascii="Arial" w:hAnsi="Arial" w:cstheme="minorBidi"/>
          <w:sz w:val="22"/>
          <w:szCs w:val="22"/>
        </w:rPr>
        <w:t>7</w:t>
      </w:r>
      <w:r w:rsidRPr="00A41E93">
        <w:rPr>
          <w:rFonts w:ascii="Arial" w:hAnsi="Arial" w:cs="Arial"/>
          <w:sz w:val="22"/>
          <w:szCs w:val="22"/>
        </w:rPr>
        <w:t xml:space="preserve"> to the financial statements).</w:t>
      </w:r>
    </w:p>
    <w:p w14:paraId="3D5D23F5" w14:textId="77777777" w:rsidR="005A520E" w:rsidRPr="00A41E93" w:rsidRDefault="007709D8" w:rsidP="007709D8">
      <w:pPr>
        <w:spacing w:before="60" w:after="60" w:line="360" w:lineRule="exact"/>
        <w:ind w:left="1627" w:hanging="907"/>
        <w:jc w:val="thaiDistribute"/>
        <w:rPr>
          <w:rFonts w:ascii="Arial" w:hAnsi="Arial" w:cs="Arial"/>
          <w:sz w:val="22"/>
          <w:szCs w:val="22"/>
        </w:rPr>
      </w:pPr>
      <w:r w:rsidRPr="00A41E93">
        <w:rPr>
          <w:rFonts w:ascii="Arial" w:hAnsi="Arial" w:cs="Arial"/>
          <w:sz w:val="22"/>
          <w:szCs w:val="22"/>
        </w:rPr>
        <w:tab/>
      </w:r>
    </w:p>
    <w:p w14:paraId="65EA969D" w14:textId="77777777" w:rsidR="005A520E" w:rsidRPr="00A41E93" w:rsidRDefault="005A520E">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05EB0437" w14:textId="510E7576" w:rsidR="007709D8" w:rsidRPr="00A41E93" w:rsidRDefault="005A520E" w:rsidP="007709D8">
      <w:pPr>
        <w:spacing w:before="60" w:after="60" w:line="360" w:lineRule="exact"/>
        <w:ind w:left="1627" w:hanging="907"/>
        <w:jc w:val="thaiDistribute"/>
        <w:rPr>
          <w:rFonts w:ascii="Arial" w:hAnsi="Arial" w:cs="Arial"/>
          <w:sz w:val="22"/>
          <w:szCs w:val="22"/>
        </w:rPr>
      </w:pPr>
      <w:r w:rsidRPr="00A41E93">
        <w:rPr>
          <w:rFonts w:ascii="Arial" w:hAnsi="Arial" w:cs="Arial"/>
          <w:sz w:val="22"/>
          <w:szCs w:val="22"/>
        </w:rPr>
        <w:lastRenderedPageBreak/>
        <w:tab/>
      </w:r>
      <w:r w:rsidR="007709D8" w:rsidRPr="00A41E93">
        <w:rPr>
          <w:rFonts w:ascii="Arial" w:hAnsi="Arial" w:cs="Arial"/>
          <w:sz w:val="22"/>
          <w:szCs w:val="22"/>
        </w:rPr>
        <w:t xml:space="preserve">The management of the subsidiary owning the project is actively seeking collaboration with the relevant government agencies in ascertaining appropriate alternative to the solution. And the subsidiary, as the Project owner is confident that it will be able to resolve the issue of the revocation of the construction permit under the legal framework. However, presently the Company’s management is unable to determine the potential impacts financially on both the separate and consolidated financial statements of the Company for </w:t>
      </w:r>
      <w:r w:rsidR="00A93C0D" w:rsidRPr="00A41E93">
        <w:rPr>
          <w:rFonts w:ascii="Arial" w:hAnsi="Arial" w:cs="Arial"/>
          <w:sz w:val="22"/>
          <w:szCs w:val="22"/>
        </w:rPr>
        <w:t xml:space="preserve">the year </w:t>
      </w:r>
      <w:r w:rsidR="007709D8" w:rsidRPr="00A41E93">
        <w:rPr>
          <w:rFonts w:ascii="Arial" w:hAnsi="Arial" w:cs="Arial"/>
          <w:sz w:val="22"/>
          <w:szCs w:val="22"/>
        </w:rPr>
        <w:t xml:space="preserve">ended </w:t>
      </w:r>
      <w:r w:rsidR="00A93C0D" w:rsidRPr="00A41E93">
        <w:rPr>
          <w:rFonts w:ascii="Arial" w:hAnsi="Arial" w:cs="Arial"/>
          <w:sz w:val="22"/>
          <w:szCs w:val="22"/>
        </w:rPr>
        <w:t xml:space="preserve">                              </w:t>
      </w:r>
      <w:r w:rsidR="007709D8" w:rsidRPr="00A41E93">
        <w:rPr>
          <w:rFonts w:ascii="Arial" w:hAnsi="Arial" w:cs="Arial"/>
          <w:sz w:val="22"/>
          <w:szCs w:val="22"/>
        </w:rPr>
        <w:t xml:space="preserve">31 December </w:t>
      </w:r>
      <w:r w:rsidR="0096788E">
        <w:rPr>
          <w:rFonts w:ascii="Arial" w:hAnsi="Arial" w:cs="Arial"/>
          <w:sz w:val="22"/>
          <w:szCs w:val="22"/>
        </w:rPr>
        <w:t>202</w:t>
      </w:r>
      <w:r w:rsidR="00C53370">
        <w:rPr>
          <w:rFonts w:ascii="Arial" w:hAnsi="Arial" w:cs="Arial"/>
          <w:sz w:val="22"/>
          <w:szCs w:val="22"/>
        </w:rPr>
        <w:t>5</w:t>
      </w:r>
      <w:r w:rsidR="007709D8" w:rsidRPr="00A41E93">
        <w:rPr>
          <w:rFonts w:ascii="Arial" w:hAnsi="Arial" w:cs="Arial"/>
          <w:sz w:val="22"/>
          <w:szCs w:val="22"/>
        </w:rPr>
        <w:t xml:space="preserve"> appropriately until when a clear alternative is known and approved by relevant government agencies. However, the Company's management believes that it will be able to resolve these circumstances without any adverse effects on the Group. Moreover, as at 31 December 202</w:t>
      </w:r>
      <w:r w:rsidR="00B82C22" w:rsidRPr="00A41E93">
        <w:rPr>
          <w:rFonts w:ascii="Arial" w:hAnsi="Arial" w:cs="Arial"/>
          <w:sz w:val="22"/>
          <w:szCs w:val="22"/>
        </w:rPr>
        <w:t>5</w:t>
      </w:r>
      <w:r w:rsidR="007709D8" w:rsidRPr="00A41E93">
        <w:rPr>
          <w:rFonts w:ascii="Arial" w:hAnsi="Arial" w:cs="Arial"/>
          <w:sz w:val="22"/>
          <w:szCs w:val="22"/>
        </w:rPr>
        <w:t xml:space="preserve">, the Company has debentures maturing within one year totaling Baht </w:t>
      </w:r>
      <w:r w:rsidR="00696640" w:rsidRPr="00A41E93">
        <w:rPr>
          <w:rFonts w:ascii="Arial" w:hAnsi="Arial" w:cs="Arial"/>
          <w:sz w:val="22"/>
          <w:szCs w:val="22"/>
        </w:rPr>
        <w:t>3.8</w:t>
      </w:r>
      <w:r w:rsidR="007709D8" w:rsidRPr="00A41E93">
        <w:rPr>
          <w:rFonts w:ascii="Arial" w:hAnsi="Arial" w:cs="Arial"/>
          <w:sz w:val="22"/>
          <w:szCs w:val="22"/>
        </w:rPr>
        <w:t xml:space="preserve"> billion (Note 2</w:t>
      </w:r>
      <w:r w:rsidR="00696640" w:rsidRPr="00A41E93">
        <w:rPr>
          <w:rFonts w:ascii="Arial" w:hAnsi="Arial" w:cs="Arial"/>
          <w:sz w:val="22"/>
          <w:szCs w:val="22"/>
        </w:rPr>
        <w:t>5</w:t>
      </w:r>
      <w:r w:rsidR="007709D8" w:rsidRPr="00A41E93">
        <w:rPr>
          <w:rFonts w:ascii="Arial" w:hAnsi="Arial" w:cs="Arial"/>
          <w:sz w:val="22"/>
          <w:szCs w:val="22"/>
        </w:rPr>
        <w:t xml:space="preserve"> to the financial statements). In January 202</w:t>
      </w:r>
      <w:r w:rsidR="00696640" w:rsidRPr="00A41E93">
        <w:rPr>
          <w:rFonts w:ascii="Arial" w:hAnsi="Arial" w:cs="Arial"/>
          <w:sz w:val="22"/>
          <w:szCs w:val="22"/>
        </w:rPr>
        <w:t>6</w:t>
      </w:r>
      <w:r w:rsidR="007709D8" w:rsidRPr="00A41E93">
        <w:rPr>
          <w:rFonts w:ascii="Arial" w:hAnsi="Arial" w:cs="Arial"/>
          <w:sz w:val="22"/>
          <w:szCs w:val="22"/>
        </w:rPr>
        <w:t xml:space="preserve">, </w:t>
      </w:r>
      <w:r w:rsidR="0047335D" w:rsidRPr="00A41E93">
        <w:rPr>
          <w:rFonts w:ascii="Arial" w:hAnsi="Arial" w:cs="Arial"/>
          <w:sz w:val="22"/>
          <w:szCs w:val="22"/>
        </w:rPr>
        <w:t>t</w:t>
      </w:r>
      <w:r w:rsidR="007709D8" w:rsidRPr="00A41E93">
        <w:rPr>
          <w:rFonts w:ascii="Arial" w:hAnsi="Arial" w:cs="Arial"/>
          <w:sz w:val="22"/>
          <w:szCs w:val="22"/>
        </w:rPr>
        <w:t xml:space="preserve">he Company made </w:t>
      </w:r>
      <w:r w:rsidRPr="00A41E93">
        <w:rPr>
          <w:rFonts w:ascii="Arial" w:hAnsi="Arial" w:cs="Arial"/>
          <w:sz w:val="22"/>
          <w:szCs w:val="22"/>
        </w:rPr>
        <w:t>full</w:t>
      </w:r>
      <w:r w:rsidR="007709D8" w:rsidRPr="00A41E93">
        <w:rPr>
          <w:rFonts w:ascii="Arial" w:hAnsi="Arial" w:cs="Arial"/>
          <w:sz w:val="22"/>
          <w:szCs w:val="22"/>
        </w:rPr>
        <w:t xml:space="preserve"> repayment of the debentures maturing </w:t>
      </w:r>
      <w:r w:rsidR="0047335D" w:rsidRPr="00A41E93">
        <w:rPr>
          <w:rFonts w:ascii="Arial" w:hAnsi="Arial" w:cs="Arial"/>
          <w:sz w:val="22"/>
          <w:szCs w:val="22"/>
        </w:rPr>
        <w:t>in January 202</w:t>
      </w:r>
      <w:r w:rsidR="00696640" w:rsidRPr="00A41E93">
        <w:rPr>
          <w:rFonts w:ascii="Arial" w:hAnsi="Arial" w:cs="Arial"/>
          <w:sz w:val="22"/>
          <w:szCs w:val="22"/>
        </w:rPr>
        <w:t>6</w:t>
      </w:r>
      <w:r w:rsidR="007709D8" w:rsidRPr="00A41E93">
        <w:rPr>
          <w:rFonts w:ascii="Arial" w:hAnsi="Arial" w:cs="Arial"/>
          <w:sz w:val="22"/>
          <w:szCs w:val="22"/>
        </w:rPr>
        <w:t xml:space="preserve"> (Baht </w:t>
      </w:r>
      <w:r w:rsidR="00696640" w:rsidRPr="00A41E93">
        <w:rPr>
          <w:rFonts w:ascii="Arial" w:hAnsi="Arial" w:cs="Arial"/>
          <w:sz w:val="22"/>
          <w:szCs w:val="22"/>
        </w:rPr>
        <w:t>2.8</w:t>
      </w:r>
      <w:r w:rsidR="007709D8" w:rsidRPr="00A41E93">
        <w:rPr>
          <w:rFonts w:ascii="Arial" w:hAnsi="Arial" w:cs="Arial"/>
          <w:sz w:val="22"/>
          <w:szCs w:val="22"/>
        </w:rPr>
        <w:t xml:space="preserve"> billion). The Company’s management firmly believes that the Group will continue as a going concern and will be able to seek sufficient sources of funds to settle its debts, debt instruments and other obligations binding the Group, while maintaining normal business operations and conducting transactions with partners and financial institutions. </w:t>
      </w:r>
    </w:p>
    <w:bookmarkEnd w:id="9"/>
    <w:p w14:paraId="240D587F" w14:textId="75D79DDF" w:rsidR="007709D8" w:rsidRPr="00A41E93" w:rsidRDefault="002D0F9D" w:rsidP="007709D8">
      <w:pPr>
        <w:spacing w:before="120" w:after="120" w:line="380" w:lineRule="exact"/>
        <w:ind w:left="1627" w:hanging="907"/>
        <w:jc w:val="thaiDistribute"/>
        <w:rPr>
          <w:rFonts w:ascii="Arial" w:hAnsi="Arial" w:cs="Arial"/>
          <w:sz w:val="22"/>
          <w:szCs w:val="22"/>
        </w:rPr>
      </w:pPr>
      <w:r w:rsidRPr="00A41E93">
        <w:rPr>
          <w:rFonts w:ascii="Arial" w:hAnsi="Arial" w:cs="Arial"/>
          <w:sz w:val="22"/>
          <w:szCs w:val="22"/>
        </w:rPr>
        <w:t>42.8.</w:t>
      </w:r>
      <w:r w:rsidR="007709D8" w:rsidRPr="00A41E93">
        <w:rPr>
          <w:rFonts w:ascii="Arial" w:hAnsi="Arial" w:cs="Arial"/>
          <w:sz w:val="22"/>
          <w:szCs w:val="22"/>
        </w:rPr>
        <w:t>2</w:t>
      </w:r>
      <w:r w:rsidR="007709D8" w:rsidRPr="00A41E93">
        <w:rPr>
          <w:rFonts w:ascii="Arial" w:hAnsi="Arial" w:cs="Arial"/>
          <w:sz w:val="22"/>
          <w:szCs w:val="22"/>
        </w:rPr>
        <w:tab/>
        <w:t>On 6 December 2023, the Supreme Court rendered a judgment of the case, ordering that the defendant (the Company) pay Baht 42 million with interest to the plaintiffs for breach of agreement regarding defects in a condominium project. Therefore, the total amount that the defendant must pay to the plaintiffs is Baht 51 million. The Company fully set aside a provision for losses as a result of this case in the financial statements. Currently, the Company is in the process of complying with the Supreme Court’s decision.</w:t>
      </w:r>
    </w:p>
    <w:p w14:paraId="2F08C18D" w14:textId="0F676DB7" w:rsidR="007709D8" w:rsidRPr="00A41E93" w:rsidRDefault="002D0F9D" w:rsidP="007709D8">
      <w:pPr>
        <w:spacing w:before="120" w:after="120" w:line="380" w:lineRule="exact"/>
        <w:ind w:left="1627" w:hanging="907"/>
        <w:jc w:val="thaiDistribute"/>
        <w:rPr>
          <w:rFonts w:ascii="Arial" w:hAnsi="Arial" w:cs="Arial"/>
          <w:sz w:val="22"/>
          <w:szCs w:val="22"/>
        </w:rPr>
      </w:pPr>
      <w:r w:rsidRPr="00A41E93">
        <w:rPr>
          <w:rFonts w:ascii="Arial" w:hAnsi="Arial" w:cs="Arial"/>
          <w:sz w:val="22"/>
          <w:szCs w:val="22"/>
        </w:rPr>
        <w:t>42</w:t>
      </w:r>
      <w:r w:rsidR="007709D8" w:rsidRPr="00A41E93">
        <w:rPr>
          <w:rFonts w:ascii="Arial" w:hAnsi="Arial" w:cs="Arial"/>
          <w:sz w:val="22"/>
          <w:szCs w:val="22"/>
        </w:rPr>
        <w:t>.</w:t>
      </w:r>
      <w:r w:rsidRPr="00A41E93">
        <w:rPr>
          <w:rFonts w:ascii="Arial" w:hAnsi="Arial" w:cs="Arial"/>
          <w:sz w:val="22"/>
          <w:szCs w:val="22"/>
        </w:rPr>
        <w:t>8</w:t>
      </w:r>
      <w:r w:rsidR="007709D8" w:rsidRPr="00A41E93">
        <w:rPr>
          <w:rFonts w:ascii="Arial" w:hAnsi="Arial" w:cs="Arial"/>
          <w:sz w:val="22"/>
          <w:szCs w:val="22"/>
        </w:rPr>
        <w:t>.3</w:t>
      </w:r>
      <w:r w:rsidR="007709D8" w:rsidRPr="00A41E93">
        <w:rPr>
          <w:rFonts w:ascii="Arial" w:hAnsi="Arial" w:cs="Arial"/>
          <w:sz w:val="22"/>
          <w:szCs w:val="22"/>
        </w:rPr>
        <w:tab/>
        <w:t>On 12 December 2019, the subsidiary entered into a compromise agreement with a group of individuals related to the construction of infrastructure and public services for the housing development project, developed by the subsidiary. The subsidiary was to carry out repairs and pay compensatory damages totaling of Baht 9 million. The subsidiary has to complete the repair within 6 months. In addition, on 29 April 2020, the court rendered judgment based on the compromise agreement. Therefore, the subsidiary fully set aside a provision for losses as a result of this case in the financial statements. Currently, the subsidiary is in the process of abiding by the judgment.</w:t>
      </w:r>
    </w:p>
    <w:p w14:paraId="5FECF53A" w14:textId="77777777" w:rsidR="005A520E" w:rsidRPr="00A41E93" w:rsidRDefault="005A520E">
      <w:pPr>
        <w:overflowPunct/>
        <w:autoSpaceDE/>
        <w:autoSpaceDN/>
        <w:adjustRightInd/>
        <w:spacing w:after="200" w:line="276" w:lineRule="auto"/>
        <w:textAlignment w:val="auto"/>
        <w:rPr>
          <w:rFonts w:ascii="Arial" w:hAnsi="Arial" w:cs="Arial"/>
          <w:sz w:val="22"/>
          <w:szCs w:val="22"/>
        </w:rPr>
      </w:pPr>
      <w:r w:rsidRPr="00A41E93">
        <w:rPr>
          <w:rFonts w:ascii="Arial" w:hAnsi="Arial" w:cs="Arial"/>
          <w:sz w:val="22"/>
          <w:szCs w:val="22"/>
        </w:rPr>
        <w:br w:type="page"/>
      </w:r>
    </w:p>
    <w:p w14:paraId="62906BCE" w14:textId="6EE79061" w:rsidR="007709D8" w:rsidRPr="00A41E93" w:rsidRDefault="002D0F9D" w:rsidP="007709D8">
      <w:pPr>
        <w:tabs>
          <w:tab w:val="left" w:pos="2160"/>
        </w:tabs>
        <w:spacing w:before="120" w:after="120" w:line="380" w:lineRule="exact"/>
        <w:ind w:left="1627" w:hanging="907"/>
        <w:jc w:val="thaiDistribute"/>
        <w:rPr>
          <w:rFonts w:ascii="Arial" w:hAnsi="Arial" w:cs="Arial"/>
          <w:sz w:val="22"/>
          <w:szCs w:val="22"/>
        </w:rPr>
      </w:pPr>
      <w:r w:rsidRPr="00A41E93">
        <w:rPr>
          <w:rFonts w:ascii="Arial" w:hAnsi="Arial" w:cs="Arial"/>
          <w:sz w:val="22"/>
          <w:szCs w:val="22"/>
        </w:rPr>
        <w:lastRenderedPageBreak/>
        <w:t>42</w:t>
      </w:r>
      <w:r w:rsidR="007709D8" w:rsidRPr="00A41E93">
        <w:rPr>
          <w:rFonts w:ascii="Arial" w:hAnsi="Arial" w:cs="Arial"/>
          <w:sz w:val="22"/>
          <w:szCs w:val="22"/>
        </w:rPr>
        <w:t>.</w:t>
      </w:r>
      <w:r w:rsidRPr="00A41E93">
        <w:rPr>
          <w:rFonts w:ascii="Arial" w:hAnsi="Arial" w:cs="Arial"/>
          <w:sz w:val="22"/>
          <w:szCs w:val="22"/>
        </w:rPr>
        <w:t>8</w:t>
      </w:r>
      <w:r w:rsidR="007709D8" w:rsidRPr="00A41E93">
        <w:rPr>
          <w:rFonts w:ascii="Arial" w:hAnsi="Arial" w:cs="Arial"/>
          <w:sz w:val="22"/>
          <w:szCs w:val="22"/>
        </w:rPr>
        <w:t>.</w:t>
      </w:r>
      <w:r w:rsidR="00657253" w:rsidRPr="00A41E93">
        <w:rPr>
          <w:rFonts w:ascii="Arial" w:hAnsi="Arial" w:cs="Arial"/>
          <w:sz w:val="22"/>
          <w:szCs w:val="22"/>
        </w:rPr>
        <w:t>4</w:t>
      </w:r>
      <w:r w:rsidR="007709D8" w:rsidRPr="00A41E93">
        <w:rPr>
          <w:rFonts w:ascii="Arial" w:hAnsi="Arial" w:cs="Arial"/>
          <w:sz w:val="22"/>
          <w:szCs w:val="22"/>
        </w:rPr>
        <w:tab/>
        <w:t xml:space="preserve">During the fourth quarter of 2019, the Company and a subsidiary were sued by a condominium juristic person and the owners of condominium units in a condominium project, with the plaintiffs demanding compensatory damages of Baht </w:t>
      </w:r>
      <w:r w:rsidR="007709D8" w:rsidRPr="00A41E93">
        <w:rPr>
          <w:rFonts w:ascii="Arial" w:hAnsi="Arial" w:cs="Arial" w:hint="cs"/>
          <w:sz w:val="22"/>
          <w:szCs w:val="22"/>
          <w:cs/>
        </w:rPr>
        <w:t>783</w:t>
      </w:r>
      <w:r w:rsidR="007709D8" w:rsidRPr="00A41E93">
        <w:rPr>
          <w:rFonts w:ascii="Arial" w:hAnsi="Arial" w:cs="Arial"/>
          <w:sz w:val="22"/>
          <w:szCs w:val="22"/>
        </w:rPr>
        <w:t xml:space="preserve"> million. In addition, the plaintiffs claimed that upon the sale the Company and the subsidiary advertised to the general public that the condominium would have a main entrance and exit on </w:t>
      </w:r>
      <w:proofErr w:type="spellStart"/>
      <w:r w:rsidR="007709D8" w:rsidRPr="00A41E93">
        <w:rPr>
          <w:rFonts w:ascii="Arial" w:hAnsi="Arial" w:cs="Arial"/>
          <w:sz w:val="22"/>
          <w:szCs w:val="22"/>
        </w:rPr>
        <w:t>Ratchaprarop</w:t>
      </w:r>
      <w:proofErr w:type="spellEnd"/>
      <w:r w:rsidR="007709D8" w:rsidRPr="00A41E93">
        <w:rPr>
          <w:rFonts w:ascii="Arial" w:hAnsi="Arial" w:cs="Arial"/>
          <w:sz w:val="22"/>
          <w:szCs w:val="22"/>
        </w:rPr>
        <w:t xml:space="preserve"> road and presented total </w:t>
      </w:r>
      <w:r w:rsidR="007709D8" w:rsidRPr="00A41E93">
        <w:rPr>
          <w:rFonts w:ascii="Arial" w:hAnsi="Arial" w:cs="Arial" w:hint="cs"/>
          <w:sz w:val="22"/>
          <w:szCs w:val="22"/>
          <w:cs/>
        </w:rPr>
        <w:t>3</w:t>
      </w:r>
      <w:r w:rsidR="007709D8" w:rsidRPr="00A41E93">
        <w:rPr>
          <w:rFonts w:ascii="Arial" w:hAnsi="Arial" w:cs="Arial"/>
          <w:sz w:val="22"/>
          <w:szCs w:val="22"/>
        </w:rPr>
        <w:t xml:space="preserve"> entrances and exits of the condominium with the subsidiary rights to change the entrance and exit under the agreement. The legal advisor and the management of the Company and the subsidiary determined that the Company and the subsidiary advertised the sale of condominium units to the general public in accordance with all relevant-laws and regulations. Therefore, they believe that the Company and the subsidiary will not incur any loss as a result of the litigation, no provision for contingent liabilities has been recorded in the account. The Court dismissed the civil case on 15 November 2022</w:t>
      </w:r>
      <w:r w:rsidR="007709D8" w:rsidRPr="00A41E93">
        <w:rPr>
          <w:rFonts w:ascii="Arial" w:hAnsi="Arial" w:cs="Arial" w:hint="cs"/>
          <w:sz w:val="22"/>
          <w:szCs w:val="22"/>
          <w:cs/>
        </w:rPr>
        <w:t xml:space="preserve">. </w:t>
      </w:r>
      <w:r w:rsidR="007709D8" w:rsidRPr="00A41E93">
        <w:rPr>
          <w:rFonts w:ascii="Arial" w:hAnsi="Arial" w:cs="Arial"/>
          <w:sz w:val="22"/>
          <w:szCs w:val="22"/>
        </w:rPr>
        <w:t xml:space="preserve">Subsequently, </w:t>
      </w:r>
      <w:r w:rsidR="00C842DD">
        <w:rPr>
          <w:rFonts w:ascii="Arial" w:hAnsi="Arial" w:cs="Arial"/>
          <w:sz w:val="22"/>
          <w:szCs w:val="22"/>
        </w:rPr>
        <w:t>o</w:t>
      </w:r>
      <w:r w:rsidR="00ED3EF1" w:rsidRPr="00A41E93">
        <w:rPr>
          <w:rFonts w:ascii="Arial" w:hAnsi="Arial" w:cs="Arial"/>
          <w:sz w:val="22"/>
          <w:szCs w:val="22"/>
        </w:rPr>
        <w:t>n 28 Ja</w:t>
      </w:r>
      <w:r w:rsidR="0004461E" w:rsidRPr="00A41E93">
        <w:rPr>
          <w:rFonts w:ascii="Arial" w:hAnsi="Arial" w:cs="Arial"/>
          <w:sz w:val="22"/>
          <w:szCs w:val="22"/>
        </w:rPr>
        <w:t>nuary 2026</w:t>
      </w:r>
      <w:r w:rsidR="00B15686" w:rsidRPr="00A41E93">
        <w:rPr>
          <w:rFonts w:ascii="Arial" w:hAnsi="Arial" w:cs="Arial"/>
          <w:sz w:val="22"/>
          <w:szCs w:val="22"/>
        </w:rPr>
        <w:t>,</w:t>
      </w:r>
      <w:r w:rsidR="009B5C3C" w:rsidRPr="00A41E93">
        <w:rPr>
          <w:rFonts w:ascii="Arial" w:hAnsi="Arial" w:cs="Arial"/>
          <w:sz w:val="22"/>
          <w:szCs w:val="22"/>
        </w:rPr>
        <w:t xml:space="preserve"> the Court of Appeal</w:t>
      </w:r>
      <w:r w:rsidR="007709D8" w:rsidRPr="00A41E93">
        <w:rPr>
          <w:rFonts w:ascii="Arial" w:hAnsi="Arial" w:cs="Arial"/>
          <w:sz w:val="22"/>
          <w:szCs w:val="22"/>
        </w:rPr>
        <w:t xml:space="preserve"> </w:t>
      </w:r>
      <w:r w:rsidR="0048533B" w:rsidRPr="00A41E93">
        <w:rPr>
          <w:rFonts w:ascii="Arial" w:hAnsi="Arial" w:cs="Browallia New"/>
          <w:sz w:val="22"/>
        </w:rPr>
        <w:t>uphe</w:t>
      </w:r>
      <w:r w:rsidR="00EC32C3" w:rsidRPr="00A41E93">
        <w:rPr>
          <w:rFonts w:ascii="Arial" w:hAnsi="Arial" w:cs="Browallia New"/>
          <w:sz w:val="22"/>
        </w:rPr>
        <w:t>ld the</w:t>
      </w:r>
      <w:r w:rsidR="00AE2F0A" w:rsidRPr="00A41E93">
        <w:rPr>
          <w:rFonts w:ascii="Arial" w:hAnsi="Arial" w:cs="Browallia New"/>
          <w:sz w:val="22"/>
        </w:rPr>
        <w:t xml:space="preserve"> lower co</w:t>
      </w:r>
      <w:r w:rsidR="00F713ED" w:rsidRPr="00A41E93">
        <w:rPr>
          <w:rFonts w:ascii="Arial" w:hAnsi="Arial" w:cs="Browallia New"/>
          <w:sz w:val="22"/>
        </w:rPr>
        <w:t>urt’s ruling</w:t>
      </w:r>
      <w:r w:rsidR="000A6DBD" w:rsidRPr="00A41E93">
        <w:rPr>
          <w:rFonts w:ascii="Arial" w:hAnsi="Arial" w:cs="Browallia New"/>
          <w:sz w:val="22"/>
        </w:rPr>
        <w:t>, which dismissed the case</w:t>
      </w:r>
      <w:r w:rsidR="00476314" w:rsidRPr="00A41E93">
        <w:rPr>
          <w:rFonts w:ascii="Arial" w:hAnsi="Arial" w:cs="Browallia New"/>
          <w:sz w:val="22"/>
        </w:rPr>
        <w:t xml:space="preserve">. Currently, the </w:t>
      </w:r>
      <w:r w:rsidR="00C87C89" w:rsidRPr="00A41E93">
        <w:rPr>
          <w:rFonts w:ascii="Arial" w:hAnsi="Arial" w:cs="Browallia New"/>
          <w:sz w:val="22"/>
        </w:rPr>
        <w:t>civil case is in the period for filling an a</w:t>
      </w:r>
      <w:r w:rsidR="003E73C7" w:rsidRPr="00A41E93">
        <w:rPr>
          <w:rFonts w:ascii="Arial" w:hAnsi="Arial" w:cs="Browallia New"/>
          <w:sz w:val="22"/>
        </w:rPr>
        <w:t>ppeal</w:t>
      </w:r>
      <w:r w:rsidR="00C517FF">
        <w:rPr>
          <w:rFonts w:ascii="Arial" w:hAnsi="Arial" w:cs="Browallia New"/>
          <w:sz w:val="22"/>
        </w:rPr>
        <w:t xml:space="preserve"> to the Supreme Court</w:t>
      </w:r>
      <w:r w:rsidR="003E73C7" w:rsidRPr="00A41E93">
        <w:rPr>
          <w:rFonts w:ascii="Arial" w:hAnsi="Arial" w:cs="Browallia New"/>
          <w:sz w:val="22"/>
        </w:rPr>
        <w:t>.</w:t>
      </w:r>
      <w:r w:rsidR="00EC32C3" w:rsidRPr="00A41E93">
        <w:rPr>
          <w:rFonts w:ascii="Arial" w:hAnsi="Arial" w:cs="Browallia New"/>
          <w:sz w:val="22"/>
        </w:rPr>
        <w:t xml:space="preserve"> </w:t>
      </w:r>
      <w:r w:rsidR="007709D8" w:rsidRPr="00A41E93">
        <w:rPr>
          <w:rFonts w:ascii="Arial" w:hAnsi="Arial" w:cs="Arial"/>
          <w:sz w:val="22"/>
          <w:szCs w:val="22"/>
        </w:rPr>
        <w:t>For the criminal lawsuit, on</w:t>
      </w:r>
      <w:r w:rsidR="00C517FF">
        <w:rPr>
          <w:rFonts w:ascii="Arial" w:hAnsi="Arial" w:cs="Arial"/>
          <w:sz w:val="22"/>
          <w:szCs w:val="22"/>
        </w:rPr>
        <w:t xml:space="preserve"> </w:t>
      </w:r>
      <w:r w:rsidR="007709D8" w:rsidRPr="00A41E93">
        <w:rPr>
          <w:rFonts w:ascii="Arial" w:hAnsi="Arial" w:cs="Arial"/>
          <w:sz w:val="22"/>
          <w:szCs w:val="22"/>
        </w:rPr>
        <w:t>27 September 2023, the case was dismissed to the lawsuit against defendants on an individual basis, except for juristic persons. Subsequently, the plaintiff appealed the judgment. Currently, the criminal case is under consideration by the Court of Appeal.</w:t>
      </w:r>
    </w:p>
    <w:p w14:paraId="5984AB74" w14:textId="44C6C03C" w:rsidR="007709D8" w:rsidRPr="00A41E93" w:rsidRDefault="002D0F9D" w:rsidP="007709D8">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0"/>
        </w:rPr>
      </w:pPr>
      <w:r w:rsidRPr="00A41E93">
        <w:rPr>
          <w:rFonts w:ascii="Arial" w:hAnsi="Arial" w:cs="Arial"/>
          <w:sz w:val="22"/>
          <w:szCs w:val="22"/>
        </w:rPr>
        <w:t>42</w:t>
      </w:r>
      <w:r w:rsidR="007709D8" w:rsidRPr="00A41E93">
        <w:rPr>
          <w:rFonts w:ascii="Arial" w:hAnsi="Arial" w:cs="Arial"/>
          <w:sz w:val="22"/>
          <w:szCs w:val="22"/>
        </w:rPr>
        <w:t>.</w:t>
      </w:r>
      <w:r w:rsidRPr="00A41E93">
        <w:rPr>
          <w:rFonts w:ascii="Arial" w:hAnsi="Arial" w:cs="Arial"/>
          <w:sz w:val="22"/>
          <w:szCs w:val="22"/>
        </w:rPr>
        <w:t>8</w:t>
      </w:r>
      <w:r w:rsidR="007709D8" w:rsidRPr="00A41E93">
        <w:rPr>
          <w:rFonts w:ascii="Arial" w:hAnsi="Arial" w:cs="Arial"/>
          <w:sz w:val="22"/>
          <w:szCs w:val="22"/>
        </w:rPr>
        <w:t>.</w:t>
      </w:r>
      <w:r w:rsidR="00600EE1" w:rsidRPr="00A41E93">
        <w:rPr>
          <w:rFonts w:ascii="Arial" w:hAnsi="Arial" w:cs="Arial"/>
          <w:sz w:val="22"/>
          <w:szCs w:val="22"/>
        </w:rPr>
        <w:t>5</w:t>
      </w:r>
      <w:r w:rsidR="007709D8" w:rsidRPr="00A41E93">
        <w:rPr>
          <w:rFonts w:ascii="Arial" w:hAnsi="Arial" w:cs="Arial"/>
          <w:sz w:val="22"/>
          <w:szCs w:val="22"/>
        </w:rPr>
        <w:tab/>
      </w:r>
      <w:r w:rsidR="007709D8" w:rsidRPr="00A41E93">
        <w:rPr>
          <w:rFonts w:ascii="Arial" w:hAnsi="Arial" w:cs="Arial"/>
          <w:sz w:val="22"/>
          <w:szCs w:val="20"/>
        </w:rPr>
        <w:t>On 20 August 2021, the Company was sued by a condominium juristic person</w:t>
      </w:r>
      <w:r w:rsidR="007709D8" w:rsidRPr="00A41E93">
        <w:rPr>
          <w:rFonts w:ascii="Arial" w:hAnsi="Arial" w:hint="cs"/>
          <w:sz w:val="22"/>
          <w:szCs w:val="20"/>
          <w:cs/>
        </w:rPr>
        <w:t xml:space="preserve"> </w:t>
      </w:r>
      <w:r w:rsidR="007709D8" w:rsidRPr="00A41E93">
        <w:rPr>
          <w:rFonts w:ascii="Arial" w:hAnsi="Arial" w:cs="Arial"/>
          <w:sz w:val="22"/>
          <w:szCs w:val="20"/>
        </w:rPr>
        <w:t>claiming compensatory damages of Baht 512 million, alleging that the Company had breached a sales agreement, committed a violation of consumer rights with respect to defects discovered in construction and damage to</w:t>
      </w:r>
      <w:r w:rsidR="007709D8" w:rsidRPr="00A41E93">
        <w:rPr>
          <w:rFonts w:ascii="Arial" w:hAnsi="Arial" w:hint="cs"/>
          <w:sz w:val="22"/>
          <w:szCs w:val="20"/>
          <w:cs/>
        </w:rPr>
        <w:t xml:space="preserve"> </w:t>
      </w:r>
      <w:r w:rsidR="007709D8" w:rsidRPr="00A41E93">
        <w:rPr>
          <w:rFonts w:ascii="Arial" w:hAnsi="Arial" w:cs="Arial"/>
          <w:sz w:val="22"/>
          <w:szCs w:val="20"/>
        </w:rPr>
        <w:t xml:space="preserve">common property that were the result of weaknesses in construction processes, use of non-standard design and substandard materials, failure to follow the </w:t>
      </w:r>
      <w:proofErr w:type="spellStart"/>
      <w:r w:rsidR="007709D8" w:rsidRPr="00A41E93">
        <w:rPr>
          <w:rFonts w:ascii="Arial" w:hAnsi="Arial" w:cs="Arial"/>
          <w:sz w:val="22"/>
          <w:szCs w:val="20"/>
        </w:rPr>
        <w:t>authorised</w:t>
      </w:r>
      <w:proofErr w:type="spellEnd"/>
      <w:r w:rsidR="007709D8" w:rsidRPr="00A41E93">
        <w:rPr>
          <w:rFonts w:ascii="Arial" w:hAnsi="Arial" w:cs="Arial"/>
          <w:sz w:val="22"/>
          <w:szCs w:val="20"/>
        </w:rPr>
        <w:t xml:space="preserve"> blueprints, as well as false advertising. The management of the Company believes that the statute of limitations has expired</w:t>
      </w:r>
      <w:r w:rsidR="007709D8" w:rsidRPr="00A41E93">
        <w:rPr>
          <w:rFonts w:ascii="Arial" w:hAnsi="Arial" w:hint="cs"/>
          <w:sz w:val="22"/>
          <w:szCs w:val="20"/>
          <w:cs/>
        </w:rPr>
        <w:t xml:space="preserve"> </w:t>
      </w:r>
      <w:r w:rsidR="007709D8" w:rsidRPr="00A41E93">
        <w:rPr>
          <w:rFonts w:ascii="Arial" w:hAnsi="Arial" w:cs="Arial"/>
          <w:sz w:val="22"/>
          <w:szCs w:val="20"/>
        </w:rPr>
        <w:t>and the plaintiff has no authority to sue. Therefore, it is a dishonest exercise of rights. As a result, they believe that the Company will not incur any loss as a result of this litigation, and no provision for contingent liabilities has been recorded in the accounts. During the first witness examination held on 1 February 2023, the plaintiff filed a petition to adjust the amount in dispute to Baht 58</w:t>
      </w:r>
      <w:r w:rsidR="007709D8" w:rsidRPr="00A41E93">
        <w:rPr>
          <w:rFonts w:ascii="Arial" w:hAnsi="Arial" w:cs="Browallia New"/>
          <w:sz w:val="22"/>
          <w:szCs w:val="20"/>
        </w:rPr>
        <w:t>9</w:t>
      </w:r>
      <w:r w:rsidR="007709D8" w:rsidRPr="00A41E93">
        <w:rPr>
          <w:rFonts w:ascii="Arial" w:hAnsi="Arial" w:cs="Arial"/>
          <w:sz w:val="22"/>
          <w:szCs w:val="20"/>
        </w:rPr>
        <w:t xml:space="preserve"> million. On 29 March 2023, the Court of First Instance delivered a ruling dismissing the lawsuit against the plaintiff. Subsequently, the plaintiff appealed the judgment of the Court of First Instance on </w:t>
      </w:r>
      <w:r w:rsidR="0096788E">
        <w:rPr>
          <w:rFonts w:ascii="Arial" w:hAnsi="Arial" w:cs="Arial"/>
          <w:sz w:val="22"/>
          <w:szCs w:val="20"/>
        </w:rPr>
        <w:t>22 September 2023</w:t>
      </w:r>
      <w:r w:rsidR="007709D8" w:rsidRPr="00A41E93">
        <w:rPr>
          <w:rFonts w:ascii="Arial" w:hAnsi="Arial" w:cs="Arial"/>
          <w:sz w:val="22"/>
          <w:szCs w:val="20"/>
        </w:rPr>
        <w:t xml:space="preserve">, </w:t>
      </w:r>
      <w:r w:rsidR="007709D8" w:rsidRPr="00A41E93">
        <w:rPr>
          <w:rFonts w:ascii="Arial" w:hAnsi="Arial" w:cs="Arial"/>
          <w:sz w:val="22"/>
          <w:szCs w:val="22"/>
        </w:rPr>
        <w:t>and the Company filed a petition to amend the appeal on 19 February 2024. Currently, the case is under consideration by the Court of Appeal</w:t>
      </w:r>
      <w:r w:rsidR="007709D8" w:rsidRPr="00A41E93">
        <w:rPr>
          <w:rFonts w:ascii="Arial" w:hAnsi="Arial" w:cs="Arial"/>
          <w:sz w:val="22"/>
          <w:szCs w:val="20"/>
        </w:rPr>
        <w:t>.</w:t>
      </w:r>
    </w:p>
    <w:p w14:paraId="51B27760" w14:textId="0D91CBBE" w:rsidR="007709D8" w:rsidRPr="00A41E93" w:rsidRDefault="002D0F9D" w:rsidP="007709D8">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A41E93">
        <w:rPr>
          <w:rFonts w:ascii="Arial" w:hAnsi="Arial" w:cs="Arial"/>
          <w:sz w:val="22"/>
          <w:szCs w:val="22"/>
        </w:rPr>
        <w:lastRenderedPageBreak/>
        <w:t>42</w:t>
      </w:r>
      <w:r w:rsidR="007709D8" w:rsidRPr="00A41E93">
        <w:rPr>
          <w:rFonts w:ascii="Arial" w:hAnsi="Arial" w:cs="Arial"/>
          <w:sz w:val="22"/>
          <w:szCs w:val="22"/>
        </w:rPr>
        <w:t>.</w:t>
      </w:r>
      <w:r w:rsidRPr="00A41E93">
        <w:rPr>
          <w:rFonts w:ascii="Arial" w:hAnsi="Arial" w:cs="Arial"/>
          <w:sz w:val="22"/>
          <w:szCs w:val="22"/>
        </w:rPr>
        <w:t>8</w:t>
      </w:r>
      <w:r w:rsidR="007709D8" w:rsidRPr="00A41E93">
        <w:rPr>
          <w:rFonts w:ascii="Arial" w:hAnsi="Arial" w:cs="Browallia New"/>
          <w:sz w:val="22"/>
        </w:rPr>
        <w:t>.</w:t>
      </w:r>
      <w:r w:rsidR="00600EE1" w:rsidRPr="00A41E93">
        <w:rPr>
          <w:rFonts w:ascii="Arial" w:hAnsi="Arial" w:cs="Browallia New"/>
          <w:sz w:val="22"/>
        </w:rPr>
        <w:t>6</w:t>
      </w:r>
      <w:r w:rsidR="007709D8" w:rsidRPr="00A41E93">
        <w:rPr>
          <w:rFonts w:ascii="Arial" w:hAnsi="Arial" w:cs="Browallia New"/>
          <w:sz w:val="22"/>
        </w:rPr>
        <w:tab/>
      </w:r>
      <w:r w:rsidR="007709D8" w:rsidRPr="00A41E93">
        <w:rPr>
          <w:rFonts w:ascii="Arial" w:hAnsi="Arial" w:cs="Arial"/>
          <w:sz w:val="22"/>
          <w:szCs w:val="22"/>
        </w:rPr>
        <w:t>In addition, as at 31 December 202</w:t>
      </w:r>
      <w:r w:rsidR="002E5E29" w:rsidRPr="00A41E93">
        <w:rPr>
          <w:rFonts w:ascii="Arial" w:hAnsi="Arial" w:cs="Arial"/>
          <w:sz w:val="22"/>
          <w:szCs w:val="22"/>
        </w:rPr>
        <w:t>5</w:t>
      </w:r>
      <w:r w:rsidR="007709D8" w:rsidRPr="00A41E93">
        <w:rPr>
          <w:rFonts w:ascii="Arial" w:hAnsi="Arial" w:cs="Arial"/>
          <w:sz w:val="22"/>
          <w:szCs w:val="22"/>
        </w:rPr>
        <w:t xml:space="preserve">, the Group has been involved in </w:t>
      </w:r>
      <w:r w:rsidR="0096788E">
        <w:rPr>
          <w:rFonts w:ascii="Arial" w:hAnsi="Arial" w:cs="Arial"/>
          <w:sz w:val="22"/>
          <w:szCs w:val="22"/>
        </w:rPr>
        <w:t>47</w:t>
      </w:r>
      <w:r w:rsidR="007709D8" w:rsidRPr="00A41E93">
        <w:rPr>
          <w:rFonts w:ascii="Arial" w:hAnsi="Arial" w:cs="Arial"/>
          <w:sz w:val="22"/>
          <w:szCs w:val="22"/>
        </w:rPr>
        <w:t xml:space="preserve"> cases related by compensatory damages claimed totaling Baht </w:t>
      </w:r>
      <w:r w:rsidR="00600EE1" w:rsidRPr="00A41E93">
        <w:rPr>
          <w:rFonts w:ascii="Arial" w:hAnsi="Arial" w:cs="Arial"/>
          <w:sz w:val="22"/>
          <w:szCs w:val="22"/>
        </w:rPr>
        <w:t>18</w:t>
      </w:r>
      <w:r w:rsidR="0096788E">
        <w:rPr>
          <w:rFonts w:ascii="Arial" w:hAnsi="Arial" w:cs="Arial"/>
          <w:sz w:val="22"/>
          <w:szCs w:val="22"/>
        </w:rPr>
        <w:t>4</w:t>
      </w:r>
      <w:r w:rsidR="007709D8" w:rsidRPr="00A41E93">
        <w:rPr>
          <w:rFonts w:ascii="Arial" w:hAnsi="Arial" w:cs="Arial"/>
          <w:sz w:val="22"/>
          <w:szCs w:val="22"/>
        </w:rPr>
        <w:t xml:space="preserve"> million (31 December 202</w:t>
      </w:r>
      <w:r w:rsidR="002E5E29" w:rsidRPr="00A41E93">
        <w:rPr>
          <w:rFonts w:ascii="Arial" w:hAnsi="Arial" w:cs="Arial"/>
          <w:sz w:val="22"/>
          <w:szCs w:val="22"/>
        </w:rPr>
        <w:t>4</w:t>
      </w:r>
      <w:r w:rsidR="007709D8" w:rsidRPr="00A41E93">
        <w:rPr>
          <w:rFonts w:ascii="Arial" w:hAnsi="Arial" w:cs="Arial"/>
          <w:sz w:val="22"/>
          <w:szCs w:val="22"/>
        </w:rPr>
        <w:t xml:space="preserve">: </w:t>
      </w:r>
      <w:r w:rsidR="0064696D" w:rsidRPr="00A41E93">
        <w:rPr>
          <w:rFonts w:ascii="Arial" w:hAnsi="Arial" w:cs="Arial"/>
          <w:sz w:val="22"/>
          <w:szCs w:val="22"/>
        </w:rPr>
        <w:t xml:space="preserve">31 cases, </w:t>
      </w:r>
      <w:r w:rsidR="007709D8" w:rsidRPr="00A41E93">
        <w:rPr>
          <w:rFonts w:ascii="Arial" w:hAnsi="Arial" w:cs="Arial"/>
          <w:sz w:val="22"/>
          <w:szCs w:val="22"/>
        </w:rPr>
        <w:t xml:space="preserve">Baht </w:t>
      </w:r>
      <w:r w:rsidR="002E5E29" w:rsidRPr="00A41E93">
        <w:rPr>
          <w:rFonts w:ascii="Arial" w:hAnsi="Arial" w:cs="Arial"/>
          <w:sz w:val="22"/>
          <w:szCs w:val="22"/>
        </w:rPr>
        <w:t>163</w:t>
      </w:r>
      <w:r w:rsidR="007709D8" w:rsidRPr="00A41E93">
        <w:rPr>
          <w:rFonts w:ascii="Arial" w:hAnsi="Arial" w:cs="Arial"/>
          <w:sz w:val="22"/>
          <w:szCs w:val="22"/>
        </w:rPr>
        <w:t xml:space="preserve"> million) (the Company only: </w:t>
      </w:r>
      <w:r w:rsidR="0064696D" w:rsidRPr="00A41E93">
        <w:rPr>
          <w:rFonts w:ascii="Arial" w:hAnsi="Arial" w:cs="Arial"/>
          <w:sz w:val="22"/>
          <w:szCs w:val="22"/>
        </w:rPr>
        <w:t>9</w:t>
      </w:r>
      <w:r w:rsidR="00667ED0" w:rsidRPr="00A41E93">
        <w:rPr>
          <w:rFonts w:ascii="Arial" w:hAnsi="Arial" w:cs="Arial"/>
          <w:sz w:val="22"/>
          <w:szCs w:val="22"/>
        </w:rPr>
        <w:t xml:space="preserve"> cases, </w:t>
      </w:r>
      <w:r w:rsidR="007709D8" w:rsidRPr="00A41E93">
        <w:rPr>
          <w:rFonts w:ascii="Arial" w:hAnsi="Arial" w:cs="Arial"/>
          <w:sz w:val="22"/>
          <w:szCs w:val="22"/>
        </w:rPr>
        <w:t xml:space="preserve">Baht </w:t>
      </w:r>
      <w:r w:rsidR="0064696D" w:rsidRPr="00A41E93">
        <w:rPr>
          <w:rFonts w:ascii="Arial" w:hAnsi="Arial" w:cstheme="minorBidi"/>
          <w:sz w:val="22"/>
          <w:szCs w:val="22"/>
        </w:rPr>
        <w:t>79</w:t>
      </w:r>
      <w:r w:rsidR="007709D8" w:rsidRPr="00A41E93">
        <w:rPr>
          <w:rFonts w:ascii="Arial" w:hAnsi="Arial" w:cs="Arial"/>
          <w:sz w:val="22"/>
          <w:szCs w:val="22"/>
        </w:rPr>
        <w:t xml:space="preserve"> million, </w:t>
      </w:r>
      <w:r w:rsidR="0096788E">
        <w:rPr>
          <w:rFonts w:ascii="Arial" w:hAnsi="Arial" w:cs="Arial"/>
          <w:sz w:val="22"/>
          <w:szCs w:val="22"/>
        </w:rPr>
        <w:t xml:space="preserve">           </w:t>
      </w:r>
      <w:r w:rsidR="007709D8" w:rsidRPr="00A41E93">
        <w:rPr>
          <w:rFonts w:ascii="Arial" w:hAnsi="Arial" w:cs="Arial"/>
          <w:sz w:val="22"/>
          <w:szCs w:val="22"/>
        </w:rPr>
        <w:t>31 December 202</w:t>
      </w:r>
      <w:r w:rsidR="002E5E29" w:rsidRPr="00A41E93">
        <w:rPr>
          <w:rFonts w:ascii="Arial" w:hAnsi="Arial" w:cs="Arial"/>
          <w:sz w:val="22"/>
          <w:szCs w:val="22"/>
        </w:rPr>
        <w:t>4</w:t>
      </w:r>
      <w:r w:rsidR="007709D8" w:rsidRPr="00A41E93">
        <w:rPr>
          <w:rFonts w:ascii="Arial" w:hAnsi="Arial" w:cs="Arial"/>
          <w:sz w:val="22"/>
          <w:szCs w:val="22"/>
        </w:rPr>
        <w:t xml:space="preserve">: </w:t>
      </w:r>
      <w:r w:rsidR="0064696D" w:rsidRPr="00A41E93">
        <w:rPr>
          <w:rFonts w:ascii="Arial" w:hAnsi="Arial" w:cs="Arial"/>
          <w:sz w:val="22"/>
          <w:szCs w:val="22"/>
        </w:rPr>
        <w:t xml:space="preserve">6 cases, </w:t>
      </w:r>
      <w:r w:rsidR="007709D8" w:rsidRPr="00A41E93">
        <w:rPr>
          <w:rFonts w:ascii="Arial" w:hAnsi="Arial" w:cs="Arial"/>
          <w:sz w:val="22"/>
          <w:szCs w:val="22"/>
        </w:rPr>
        <w:t xml:space="preserve">Baht </w:t>
      </w:r>
      <w:r w:rsidR="002E5E29" w:rsidRPr="00A41E93">
        <w:rPr>
          <w:rFonts w:ascii="Arial" w:hAnsi="Arial" w:cs="Arial"/>
          <w:sz w:val="22"/>
          <w:szCs w:val="22"/>
        </w:rPr>
        <w:t>59</w:t>
      </w:r>
      <w:r w:rsidR="007709D8" w:rsidRPr="00A41E93">
        <w:rPr>
          <w:rFonts w:ascii="Arial" w:hAnsi="Arial" w:cs="Arial"/>
          <w:sz w:val="22"/>
          <w:szCs w:val="22"/>
        </w:rPr>
        <w:t xml:space="preserve"> million). The outcomes of the certain cases above and other cases have not yet been </w:t>
      </w:r>
      <w:proofErr w:type="spellStart"/>
      <w:r w:rsidR="007709D8" w:rsidRPr="00A41E93">
        <w:rPr>
          <w:rFonts w:ascii="Arial" w:hAnsi="Arial" w:cs="Arial"/>
          <w:sz w:val="22"/>
          <w:szCs w:val="22"/>
        </w:rPr>
        <w:t>finalised</w:t>
      </w:r>
      <w:proofErr w:type="spellEnd"/>
      <w:r w:rsidR="007709D8" w:rsidRPr="00A41E93">
        <w:rPr>
          <w:rFonts w:ascii="Arial" w:hAnsi="Arial" w:cs="Arial"/>
          <w:sz w:val="22"/>
          <w:szCs w:val="22"/>
        </w:rPr>
        <w:t>, the Group has therefore set some the provision for losses that may result from such cases.  The legal advisors and management of the Group believe that the Group will not incur damages from the case beyond the estimated liabilities for potential damages that have already been recorded.</w:t>
      </w:r>
    </w:p>
    <w:p w14:paraId="469A8FD7" w14:textId="35CBC066" w:rsidR="007709D8" w:rsidRPr="00A41E93" w:rsidRDefault="002D0F9D" w:rsidP="007709D8">
      <w:pPr>
        <w:tabs>
          <w:tab w:val="left" w:pos="2880"/>
          <w:tab w:val="left" w:pos="5760"/>
          <w:tab w:val="decimal" w:pos="6660"/>
          <w:tab w:val="left" w:pos="7110"/>
          <w:tab w:val="decimal" w:pos="7920"/>
        </w:tabs>
        <w:spacing w:before="120" w:after="120" w:line="380" w:lineRule="exact"/>
        <w:ind w:left="1620" w:hanging="900"/>
        <w:jc w:val="both"/>
        <w:rPr>
          <w:rFonts w:ascii="Arial" w:hAnsi="Arial" w:cs="Arial"/>
          <w:sz w:val="22"/>
          <w:szCs w:val="22"/>
        </w:rPr>
      </w:pPr>
      <w:r w:rsidRPr="00A41E93">
        <w:rPr>
          <w:rFonts w:ascii="Arial" w:hAnsi="Arial" w:cs="Arial"/>
          <w:sz w:val="22"/>
          <w:szCs w:val="22"/>
        </w:rPr>
        <w:t>42</w:t>
      </w:r>
      <w:r w:rsidR="007709D8" w:rsidRPr="00A41E93">
        <w:rPr>
          <w:rFonts w:ascii="Arial" w:hAnsi="Arial" w:cs="Arial"/>
          <w:sz w:val="22"/>
          <w:szCs w:val="22"/>
        </w:rPr>
        <w:t>.</w:t>
      </w:r>
      <w:r w:rsidRPr="00A41E93">
        <w:rPr>
          <w:rFonts w:ascii="Arial" w:hAnsi="Arial" w:cs="Arial"/>
          <w:sz w:val="22"/>
          <w:szCs w:val="22"/>
        </w:rPr>
        <w:t>8</w:t>
      </w:r>
      <w:r w:rsidR="007709D8" w:rsidRPr="00A41E93">
        <w:rPr>
          <w:rFonts w:ascii="Arial" w:hAnsi="Arial" w:cs="Arial"/>
          <w:sz w:val="22"/>
          <w:szCs w:val="22"/>
        </w:rPr>
        <w:t>.</w:t>
      </w:r>
      <w:r w:rsidR="0064696D" w:rsidRPr="00A41E93">
        <w:rPr>
          <w:rFonts w:ascii="Arial" w:hAnsi="Arial" w:cs="Arial"/>
          <w:sz w:val="22"/>
          <w:szCs w:val="22"/>
        </w:rPr>
        <w:t>7</w:t>
      </w:r>
      <w:r w:rsidR="007709D8" w:rsidRPr="00A41E93">
        <w:rPr>
          <w:rFonts w:ascii="Arial" w:hAnsi="Arial" w:cs="Arial"/>
          <w:sz w:val="22"/>
          <w:szCs w:val="22"/>
        </w:rPr>
        <w:tab/>
        <w:t>As at 31 December 202</w:t>
      </w:r>
      <w:r w:rsidR="002E5E29" w:rsidRPr="00A41E93">
        <w:rPr>
          <w:rFonts w:ascii="Arial" w:hAnsi="Arial" w:cs="Arial"/>
          <w:sz w:val="22"/>
          <w:szCs w:val="22"/>
        </w:rPr>
        <w:t>5</w:t>
      </w:r>
      <w:r w:rsidR="007709D8" w:rsidRPr="00A41E93">
        <w:rPr>
          <w:rFonts w:ascii="Arial" w:hAnsi="Arial" w:cs="Arial"/>
          <w:sz w:val="22"/>
          <w:szCs w:val="22"/>
        </w:rPr>
        <w:t xml:space="preserve"> and 202</w:t>
      </w:r>
      <w:r w:rsidR="002E5E29" w:rsidRPr="00A41E93">
        <w:rPr>
          <w:rFonts w:ascii="Arial" w:hAnsi="Arial" w:cs="Arial"/>
          <w:sz w:val="22"/>
          <w:szCs w:val="22"/>
        </w:rPr>
        <w:t>4</w:t>
      </w:r>
      <w:r w:rsidR="007709D8" w:rsidRPr="00A41E93">
        <w:rPr>
          <w:rFonts w:ascii="Arial" w:hAnsi="Arial" w:cs="Arial"/>
          <w:sz w:val="22"/>
          <w:szCs w:val="22"/>
        </w:rPr>
        <w:t>, the joint ventures have significant cases as follows:</w:t>
      </w:r>
    </w:p>
    <w:p w14:paraId="328D0F83" w14:textId="59BAE943" w:rsidR="007709D8" w:rsidRPr="00A41E93" w:rsidRDefault="007709D8" w:rsidP="007709D8">
      <w:pPr>
        <w:tabs>
          <w:tab w:val="left" w:pos="2160"/>
        </w:tabs>
        <w:spacing w:before="120" w:after="120" w:line="380" w:lineRule="exact"/>
        <w:ind w:left="1980" w:hanging="360"/>
        <w:jc w:val="thaiDistribute"/>
        <w:rPr>
          <w:rFonts w:ascii="Arial" w:hAnsi="Arial" w:cs="Arial"/>
          <w:sz w:val="22"/>
          <w:szCs w:val="20"/>
        </w:rPr>
      </w:pPr>
      <w:r w:rsidRPr="00A41E93">
        <w:rPr>
          <w:rFonts w:ascii="Arial" w:hAnsi="Arial" w:cs="Arial"/>
          <w:sz w:val="22"/>
          <w:szCs w:val="20"/>
        </w:rPr>
        <w:t>a)</w:t>
      </w:r>
      <w:r w:rsidRPr="00A41E93">
        <w:rPr>
          <w:rFonts w:ascii="Arial" w:hAnsi="Arial" w:cs="Arial"/>
          <w:sz w:val="22"/>
          <w:szCs w:val="20"/>
        </w:rPr>
        <w:tab/>
        <w:t xml:space="preserve">During the third quarter of 2020, </w:t>
      </w:r>
      <w:bookmarkStart w:id="10" w:name="_Hlk71460321"/>
      <w:r w:rsidRPr="00A41E93">
        <w:rPr>
          <w:rFonts w:ascii="Arial" w:hAnsi="Arial" w:cs="Arial"/>
          <w:sz w:val="22"/>
          <w:szCs w:val="20"/>
        </w:rPr>
        <w:t>a joint venture</w:t>
      </w:r>
      <w:bookmarkEnd w:id="10"/>
      <w:r w:rsidRPr="00A41E93">
        <w:rPr>
          <w:rFonts w:ascii="Arial" w:hAnsi="Arial" w:cs="Arial"/>
          <w:sz w:val="22"/>
          <w:szCs w:val="20"/>
        </w:rPr>
        <w:t xml:space="preserve">, the developer of the </w:t>
      </w:r>
      <w:proofErr w:type="spellStart"/>
      <w:r w:rsidRPr="00A41E93">
        <w:rPr>
          <w:rFonts w:ascii="Arial" w:hAnsi="Arial" w:cs="Arial"/>
          <w:sz w:val="22"/>
          <w:szCs w:val="20"/>
        </w:rPr>
        <w:t>Ideo</w:t>
      </w:r>
      <w:proofErr w:type="spellEnd"/>
      <w:r w:rsidRPr="00A41E93">
        <w:rPr>
          <w:rFonts w:ascii="Arial" w:hAnsi="Arial" w:cs="Arial"/>
          <w:sz w:val="22"/>
          <w:szCs w:val="20"/>
        </w:rPr>
        <w:t xml:space="preserve"> Sukhumvit Rama4 Project (“Project”), was involved in a lawsuit. A group of individuals (the plaintiffs) filed a lawsuit against three government officials and government agencies in total with the Central Administrative Court. The Central Administrative Court opined that the joint venture, as the Project owner, could be affected by the judgment or order of the court, and therefore ordered the joint venture to be an interpleader. The plaintiffs filed a lawsuit requesting that the court withdraw the resolution to approve the Environmental Impact Assessment (EIA) of the Project and withdraw the order regarding the refusal to postpone the meeting to consider EIA report. In addition, the plaintiffs demanded that the defendants</w:t>
      </w:r>
      <w:r w:rsidRPr="00A41E93">
        <w:rPr>
          <w:rFonts w:ascii="Arial" w:hAnsi="Arial"/>
          <w:sz w:val="22"/>
          <w:szCs w:val="20"/>
          <w:cs/>
        </w:rPr>
        <w:t xml:space="preserve"> </w:t>
      </w:r>
      <w:r w:rsidRPr="00A41E93">
        <w:rPr>
          <w:rFonts w:ascii="Arial" w:hAnsi="Arial" w:cs="Arial"/>
          <w:sz w:val="22"/>
          <w:szCs w:val="20"/>
        </w:rPr>
        <w:t>revise the EIA report to be in accordance with the law. Subsequently, the joint venture as the interpleader, submitted statements to the Central Administrative Court. The legal advisor and the management of the joint venture believe that the joint venture conducted a feasibility study and prepared EIA report to determine the potential impacts of the project construction and establish measures to prevent various impacts appropriately and accurately. In addition, the hearing of opinions is in accordance with the procedures and practices of the relevant government agencies.</w:t>
      </w:r>
      <w:r w:rsidRPr="00A41E93">
        <w:rPr>
          <w:rFonts w:ascii="Arial" w:hAnsi="Arial"/>
          <w:sz w:val="22"/>
          <w:szCs w:val="20"/>
          <w:cs/>
        </w:rPr>
        <w:t xml:space="preserve"> </w:t>
      </w:r>
      <w:r w:rsidRPr="00A41E93">
        <w:rPr>
          <w:rFonts w:ascii="Arial" w:hAnsi="Arial" w:cs="Arial"/>
          <w:sz w:val="22"/>
          <w:szCs w:val="20"/>
        </w:rPr>
        <w:t xml:space="preserve">The government agencies considered and approved the issuance of construction permit. It is therefore believed that the joint venture will not incur any loss as a result of the litigation. As a result, no provisions for contingent liabilities were recorded in the account. Subsequently, the Central Administrative Court </w:t>
      </w:r>
      <w:r w:rsidR="004D720C" w:rsidRPr="00A41E93">
        <w:rPr>
          <w:rFonts w:ascii="Arial" w:hAnsi="Arial" w:cs="Arial"/>
          <w:sz w:val="22"/>
          <w:szCs w:val="20"/>
        </w:rPr>
        <w:t xml:space="preserve">dismissed the case on 14 May 2025. The plaintiffs appealed the judgment of the Central Administrative </w:t>
      </w:r>
      <w:r w:rsidR="00EF40F3" w:rsidRPr="00A41E93">
        <w:rPr>
          <w:rFonts w:ascii="Arial" w:hAnsi="Arial" w:cs="Arial"/>
          <w:sz w:val="22"/>
          <w:szCs w:val="20"/>
        </w:rPr>
        <w:t xml:space="preserve">Court, </w:t>
      </w:r>
      <w:r w:rsidR="006C45BB" w:rsidRPr="00A41E93">
        <w:rPr>
          <w:rFonts w:ascii="Arial" w:hAnsi="Arial" w:cs="Arial"/>
          <w:sz w:val="22"/>
          <w:szCs w:val="20"/>
        </w:rPr>
        <w:t xml:space="preserve">and the intervenor </w:t>
      </w:r>
      <w:r w:rsidR="00972F31" w:rsidRPr="00A41E93">
        <w:rPr>
          <w:rFonts w:ascii="Arial" w:hAnsi="Arial" w:cs="Arial"/>
          <w:sz w:val="22"/>
          <w:szCs w:val="20"/>
        </w:rPr>
        <w:t xml:space="preserve">filed a counter-appeal </w:t>
      </w:r>
      <w:r w:rsidR="006C45BB" w:rsidRPr="00A41E93">
        <w:rPr>
          <w:rFonts w:ascii="Arial" w:hAnsi="Arial" w:cs="Arial"/>
          <w:sz w:val="22"/>
          <w:szCs w:val="20"/>
        </w:rPr>
        <w:t xml:space="preserve">on </w:t>
      </w:r>
      <w:r w:rsidR="00972F31" w:rsidRPr="00A41E93">
        <w:rPr>
          <w:rFonts w:ascii="Arial" w:hAnsi="Arial" w:cs="Arial"/>
          <w:sz w:val="22"/>
          <w:szCs w:val="20"/>
        </w:rPr>
        <w:t xml:space="preserve">12 November 2025. </w:t>
      </w:r>
      <w:r w:rsidR="006C45BB" w:rsidRPr="00A41E93">
        <w:rPr>
          <w:rFonts w:ascii="Arial" w:hAnsi="Arial" w:cs="Arial"/>
          <w:sz w:val="22"/>
          <w:szCs w:val="20"/>
        </w:rPr>
        <w:t>Currently, the case is under consideration by the Supreme Administrative Court.</w:t>
      </w:r>
    </w:p>
    <w:p w14:paraId="6898D759" w14:textId="15993E11" w:rsidR="007709D8" w:rsidRPr="00A41E93" w:rsidRDefault="007709D8" w:rsidP="007709D8">
      <w:pPr>
        <w:tabs>
          <w:tab w:val="left" w:pos="2160"/>
        </w:tabs>
        <w:spacing w:before="120" w:after="120" w:line="380" w:lineRule="exact"/>
        <w:ind w:left="1987" w:hanging="360"/>
        <w:jc w:val="thaiDistribute"/>
        <w:rPr>
          <w:rFonts w:ascii="Arial" w:hAnsi="Arial" w:cs="Arial"/>
          <w:sz w:val="22"/>
          <w:szCs w:val="20"/>
          <w:cs/>
        </w:rPr>
      </w:pPr>
      <w:r w:rsidRPr="00A41E93">
        <w:rPr>
          <w:rFonts w:ascii="Arial" w:hAnsi="Arial" w:cs="Arial"/>
          <w:sz w:val="22"/>
          <w:szCs w:val="20"/>
        </w:rPr>
        <w:lastRenderedPageBreak/>
        <w:t>b)</w:t>
      </w:r>
      <w:r w:rsidRPr="00A41E93">
        <w:rPr>
          <w:rFonts w:ascii="Arial" w:hAnsi="Arial" w:cs="Arial"/>
          <w:sz w:val="22"/>
          <w:szCs w:val="20"/>
        </w:rPr>
        <w:tab/>
        <w:t>In addition, as at 31 December 202</w:t>
      </w:r>
      <w:r w:rsidR="002E5E29" w:rsidRPr="00A41E93">
        <w:rPr>
          <w:rFonts w:ascii="Arial" w:hAnsi="Arial" w:cs="Arial"/>
          <w:sz w:val="22"/>
          <w:szCs w:val="20"/>
        </w:rPr>
        <w:t>5</w:t>
      </w:r>
      <w:r w:rsidRPr="00A41E93">
        <w:rPr>
          <w:rFonts w:ascii="Arial" w:hAnsi="Arial" w:cs="Arial"/>
          <w:sz w:val="22"/>
          <w:szCs w:val="20"/>
        </w:rPr>
        <w:t xml:space="preserve">, the joint ventures has been involved in </w:t>
      </w:r>
      <w:r w:rsidR="00773F33" w:rsidRPr="00A41E93">
        <w:rPr>
          <w:rFonts w:ascii="Arial" w:hAnsi="Arial" w:cs="Arial"/>
          <w:sz w:val="22"/>
          <w:szCs w:val="20"/>
        </w:rPr>
        <w:t>24</w:t>
      </w:r>
      <w:r w:rsidRPr="00A41E93">
        <w:rPr>
          <w:rFonts w:ascii="Arial" w:hAnsi="Arial" w:cs="Arial"/>
          <w:sz w:val="22"/>
          <w:szCs w:val="20"/>
        </w:rPr>
        <w:t xml:space="preserve"> cases related by compensatory damages claimed totaling Baht </w:t>
      </w:r>
      <w:r w:rsidR="00954082" w:rsidRPr="00A41E93">
        <w:rPr>
          <w:rFonts w:ascii="Arial" w:hAnsi="Arial" w:cs="Arial"/>
          <w:sz w:val="22"/>
          <w:szCs w:val="20"/>
        </w:rPr>
        <w:t>51</w:t>
      </w:r>
      <w:r w:rsidRPr="00A41E93">
        <w:rPr>
          <w:rFonts w:ascii="Arial" w:hAnsi="Arial" w:cs="Arial"/>
          <w:sz w:val="22"/>
          <w:szCs w:val="20"/>
        </w:rPr>
        <w:t xml:space="preserve"> million </w:t>
      </w:r>
      <w:r w:rsidR="0096788E" w:rsidRPr="00A41E93">
        <w:rPr>
          <w:rFonts w:ascii="Arial" w:hAnsi="Arial" w:cs="Arial"/>
          <w:sz w:val="22"/>
          <w:szCs w:val="20"/>
        </w:rPr>
        <w:t>(31 December</w:t>
      </w:r>
      <w:r w:rsidR="0096788E" w:rsidRPr="00A41E93">
        <w:rPr>
          <w:rFonts w:ascii="Arial" w:eastAsia="Arial Unicode MS" w:hAnsi="Arial" w:cs="Arial"/>
          <w:sz w:val="22"/>
          <w:szCs w:val="20"/>
        </w:rPr>
        <w:t xml:space="preserve"> </w:t>
      </w:r>
      <w:r w:rsidR="0096788E" w:rsidRPr="00A41E93">
        <w:rPr>
          <w:rFonts w:ascii="Arial" w:hAnsi="Arial" w:cs="Arial"/>
          <w:sz w:val="22"/>
          <w:szCs w:val="20"/>
        </w:rPr>
        <w:t>2024: 28 cases, Baht 47 million)</w:t>
      </w:r>
      <w:r w:rsidR="0096788E">
        <w:rPr>
          <w:rFonts w:ascii="Arial" w:hAnsi="Arial" w:cs="Arial"/>
          <w:sz w:val="22"/>
          <w:szCs w:val="20"/>
        </w:rPr>
        <w:t xml:space="preserve"> </w:t>
      </w:r>
      <w:r w:rsidR="00E94525" w:rsidRPr="00A41E93">
        <w:rPr>
          <w:rFonts w:ascii="Arial" w:hAnsi="Arial" w:cs="Arial"/>
          <w:sz w:val="22"/>
          <w:szCs w:val="20"/>
        </w:rPr>
        <w:t>and in January 2026, an additional Baht 3</w:t>
      </w:r>
      <w:r w:rsidRPr="00A41E93">
        <w:rPr>
          <w:rFonts w:ascii="Arial" w:hAnsi="Arial" w:cs="Arial"/>
          <w:sz w:val="22"/>
          <w:szCs w:val="20"/>
        </w:rPr>
        <w:t xml:space="preserve"> million. The outcomes of the cases have not yet been </w:t>
      </w:r>
      <w:proofErr w:type="spellStart"/>
      <w:r w:rsidRPr="00A41E93">
        <w:rPr>
          <w:rFonts w:ascii="Arial" w:hAnsi="Arial" w:cs="Arial"/>
          <w:sz w:val="22"/>
          <w:szCs w:val="20"/>
        </w:rPr>
        <w:t>finalised</w:t>
      </w:r>
      <w:proofErr w:type="spellEnd"/>
      <w:r w:rsidRPr="00A41E93">
        <w:rPr>
          <w:rFonts w:ascii="Arial" w:hAnsi="Arial" w:cs="Arial"/>
          <w:sz w:val="22"/>
          <w:szCs w:val="20"/>
        </w:rPr>
        <w:t xml:space="preserve">. However, the joint ventures have set some the provision for losses that may result from such cases. </w:t>
      </w:r>
      <w:r w:rsidRPr="00A41E93">
        <w:rPr>
          <w:rFonts w:ascii="Arial" w:hAnsi="Arial" w:cs="Arial" w:hint="cs"/>
          <w:sz w:val="22"/>
          <w:szCs w:val="20"/>
          <w:cs/>
        </w:rPr>
        <w:t xml:space="preserve"> </w:t>
      </w:r>
      <w:r w:rsidRPr="00A41E93">
        <w:rPr>
          <w:rFonts w:ascii="Arial" w:hAnsi="Arial" w:cs="Arial"/>
          <w:sz w:val="22"/>
          <w:szCs w:val="20"/>
        </w:rPr>
        <w:t>The legal advisors and management of the group believe that joint ventures will not incur damages from the case beyond the estimated liabilities for potential damages that have already been recorded.</w:t>
      </w:r>
    </w:p>
    <w:p w14:paraId="3E9E2D2E" w14:textId="73FF62E1" w:rsidR="00AF382F" w:rsidRPr="00A41E93" w:rsidRDefault="002D0F9D" w:rsidP="002E5099">
      <w:pPr>
        <w:tabs>
          <w:tab w:val="left" w:pos="900"/>
          <w:tab w:val="left" w:pos="1440"/>
        </w:tabs>
        <w:spacing w:before="120" w:after="120" w:line="380" w:lineRule="exact"/>
        <w:ind w:left="547" w:hanging="547"/>
        <w:jc w:val="thaiDistribute"/>
        <w:rPr>
          <w:rFonts w:ascii="Arial" w:hAnsi="Arial"/>
          <w:b/>
          <w:bCs/>
          <w:sz w:val="22"/>
          <w:szCs w:val="22"/>
        </w:rPr>
      </w:pPr>
      <w:r w:rsidRPr="00A41E93">
        <w:rPr>
          <w:rFonts w:ascii="Arial" w:hAnsi="Arial"/>
          <w:b/>
          <w:bCs/>
          <w:sz w:val="22"/>
          <w:szCs w:val="22"/>
        </w:rPr>
        <w:t>43</w:t>
      </w:r>
      <w:r w:rsidR="00AF382F" w:rsidRPr="00A41E93">
        <w:rPr>
          <w:rFonts w:ascii="Arial" w:hAnsi="Arial"/>
          <w:b/>
          <w:bCs/>
          <w:sz w:val="22"/>
          <w:szCs w:val="22"/>
        </w:rPr>
        <w:t>.</w:t>
      </w:r>
      <w:r w:rsidR="00AF382F" w:rsidRPr="00A41E93">
        <w:rPr>
          <w:rFonts w:ascii="Arial" w:hAnsi="Arial"/>
          <w:sz w:val="22"/>
          <w:szCs w:val="22"/>
        </w:rPr>
        <w:tab/>
      </w:r>
      <w:r w:rsidR="00AF382F" w:rsidRPr="00A41E93">
        <w:rPr>
          <w:rFonts w:ascii="Arial" w:hAnsi="Arial"/>
          <w:b/>
          <w:bCs/>
          <w:sz w:val="22"/>
          <w:szCs w:val="22"/>
        </w:rPr>
        <w:t>Fair value hierarchy</w:t>
      </w:r>
    </w:p>
    <w:p w14:paraId="55382556" w14:textId="73AD4143" w:rsidR="00AF382F" w:rsidRPr="00A41E93" w:rsidRDefault="00A54B3A" w:rsidP="002E5099">
      <w:pPr>
        <w:tabs>
          <w:tab w:val="left" w:pos="2880"/>
          <w:tab w:val="left" w:pos="5760"/>
          <w:tab w:val="decimal" w:pos="6660"/>
          <w:tab w:val="left" w:pos="7110"/>
          <w:tab w:val="decimal" w:pos="7920"/>
        </w:tabs>
        <w:spacing w:before="120" w:after="120" w:line="380" w:lineRule="exact"/>
        <w:ind w:left="547" w:hanging="547"/>
        <w:jc w:val="thaiDistribute"/>
        <w:rPr>
          <w:rFonts w:ascii="Arial" w:hAnsi="Arial"/>
          <w:sz w:val="22"/>
          <w:szCs w:val="22"/>
        </w:rPr>
      </w:pPr>
      <w:r w:rsidRPr="00A41E93">
        <w:rPr>
          <w:rFonts w:ascii="Arial" w:hAnsi="Arial"/>
          <w:sz w:val="22"/>
          <w:szCs w:val="22"/>
        </w:rPr>
        <w:tab/>
      </w:r>
      <w:r w:rsidR="00AF382F" w:rsidRPr="00A41E93">
        <w:rPr>
          <w:rFonts w:ascii="Arial" w:hAnsi="Arial"/>
          <w:sz w:val="22"/>
          <w:szCs w:val="22"/>
        </w:rPr>
        <w:t xml:space="preserve">As at 31 December </w:t>
      </w:r>
      <w:r w:rsidR="00991DD3" w:rsidRPr="00A41E93">
        <w:rPr>
          <w:rFonts w:ascii="Arial" w:hAnsi="Arial"/>
          <w:sz w:val="22"/>
          <w:szCs w:val="22"/>
        </w:rPr>
        <w:t>20</w:t>
      </w:r>
      <w:r w:rsidR="00E45A0C" w:rsidRPr="00A41E93">
        <w:rPr>
          <w:rFonts w:ascii="Arial" w:hAnsi="Arial"/>
          <w:sz w:val="22"/>
          <w:szCs w:val="22"/>
        </w:rPr>
        <w:t>2</w:t>
      </w:r>
      <w:r w:rsidR="002E5E29" w:rsidRPr="00A41E93">
        <w:rPr>
          <w:rFonts w:ascii="Arial" w:hAnsi="Arial"/>
          <w:sz w:val="22"/>
          <w:szCs w:val="22"/>
        </w:rPr>
        <w:t>5</w:t>
      </w:r>
      <w:r w:rsidR="004C0213" w:rsidRPr="00A41E93">
        <w:rPr>
          <w:rFonts w:ascii="Arial" w:hAnsi="Arial"/>
          <w:sz w:val="22"/>
          <w:szCs w:val="22"/>
        </w:rPr>
        <w:t xml:space="preserve"> and </w:t>
      </w:r>
      <w:r w:rsidR="00991DD3" w:rsidRPr="00A41E93">
        <w:rPr>
          <w:rFonts w:ascii="Arial" w:hAnsi="Arial"/>
          <w:sz w:val="22"/>
          <w:szCs w:val="22"/>
        </w:rPr>
        <w:t>20</w:t>
      </w:r>
      <w:r w:rsidR="004E052A" w:rsidRPr="00A41E93">
        <w:rPr>
          <w:rFonts w:ascii="Arial" w:hAnsi="Arial"/>
          <w:sz w:val="22"/>
          <w:szCs w:val="22"/>
        </w:rPr>
        <w:t>2</w:t>
      </w:r>
      <w:r w:rsidR="002E5E29" w:rsidRPr="00A41E93">
        <w:rPr>
          <w:rFonts w:ascii="Arial" w:hAnsi="Arial"/>
          <w:sz w:val="22"/>
          <w:szCs w:val="22"/>
        </w:rPr>
        <w:t>4</w:t>
      </w:r>
      <w:r w:rsidR="00AF382F" w:rsidRPr="00A41E93">
        <w:rPr>
          <w:rFonts w:ascii="Arial" w:hAnsi="Arial"/>
          <w:sz w:val="22"/>
          <w:szCs w:val="22"/>
        </w:rPr>
        <w:t xml:space="preserve">, the </w:t>
      </w:r>
      <w:r w:rsidR="00D016FD" w:rsidRPr="00A41E93">
        <w:rPr>
          <w:rFonts w:ascii="Arial" w:hAnsi="Arial"/>
          <w:sz w:val="22"/>
          <w:szCs w:val="22"/>
        </w:rPr>
        <w:t>Group</w:t>
      </w:r>
      <w:r w:rsidR="00AF382F" w:rsidRPr="00A41E93">
        <w:rPr>
          <w:rFonts w:ascii="Arial" w:hAnsi="Arial"/>
          <w:sz w:val="22"/>
          <w:szCs w:val="22"/>
        </w:rPr>
        <w:t xml:space="preserve"> had the assets and liabilities that were measured at fair value </w:t>
      </w:r>
      <w:r w:rsidR="004C0213" w:rsidRPr="00A41E93">
        <w:rPr>
          <w:rFonts w:ascii="Arial" w:hAnsi="Arial"/>
          <w:sz w:val="22"/>
          <w:szCs w:val="22"/>
        </w:rPr>
        <w:t xml:space="preserve">or their fair value </w:t>
      </w:r>
      <w:r w:rsidR="0014741D" w:rsidRPr="00A41E93">
        <w:rPr>
          <w:rFonts w:ascii="Arial" w:hAnsi="Arial"/>
          <w:sz w:val="22"/>
          <w:szCs w:val="22"/>
        </w:rPr>
        <w:t>was</w:t>
      </w:r>
      <w:r w:rsidR="004C0213" w:rsidRPr="00A41E93">
        <w:rPr>
          <w:rFonts w:ascii="Arial" w:hAnsi="Arial"/>
          <w:sz w:val="22"/>
          <w:szCs w:val="22"/>
        </w:rPr>
        <w:t xml:space="preserve"> disclosed </w:t>
      </w:r>
      <w:r w:rsidR="00AF382F" w:rsidRPr="00A41E93">
        <w:rPr>
          <w:rFonts w:ascii="Arial" w:hAnsi="Arial"/>
          <w:sz w:val="22"/>
          <w:szCs w:val="22"/>
        </w:rPr>
        <w:t>using different levels of inputs as follows:</w:t>
      </w:r>
    </w:p>
    <w:p w14:paraId="65FD3619" w14:textId="07665B30" w:rsidR="004C0213" w:rsidRPr="00A41E93" w:rsidRDefault="004C0213" w:rsidP="004C0213">
      <w:pPr>
        <w:tabs>
          <w:tab w:val="left" w:pos="900"/>
          <w:tab w:val="left" w:pos="2160"/>
          <w:tab w:val="left" w:pos="2880"/>
        </w:tabs>
        <w:spacing w:line="380" w:lineRule="exact"/>
        <w:ind w:left="544" w:hanging="544"/>
        <w:jc w:val="right"/>
        <w:rPr>
          <w:rFonts w:ascii="Arial" w:eastAsia="Arial Unicode MS" w:hAnsi="Arial" w:cs="Arial"/>
          <w:sz w:val="18"/>
          <w:szCs w:val="18"/>
          <w:cs/>
        </w:rPr>
      </w:pPr>
      <w:r w:rsidRPr="00A41E93">
        <w:rPr>
          <w:rFonts w:ascii="Arial" w:eastAsia="Arial Unicode MS" w:hAnsi="Arial" w:cs="Arial"/>
          <w:sz w:val="18"/>
          <w:szCs w:val="18"/>
          <w:cs/>
        </w:rPr>
        <w:t>(</w:t>
      </w:r>
      <w:r w:rsidRPr="00A41E93">
        <w:rPr>
          <w:rFonts w:ascii="Arial" w:eastAsia="Arial Unicode MS" w:hAnsi="Arial" w:cs="Arial"/>
          <w:sz w:val="18"/>
          <w:szCs w:val="18"/>
        </w:rPr>
        <w:t>Unit: Million Baht</w:t>
      </w:r>
      <w:r w:rsidRPr="00A41E93">
        <w:rPr>
          <w:rFonts w:ascii="Arial" w:eastAsia="Arial Unicode MS" w:hAnsi="Arial" w:cs="Arial"/>
          <w:sz w:val="18"/>
          <w:szCs w:val="18"/>
          <w:cs/>
        </w:rPr>
        <w:t>)</w:t>
      </w:r>
    </w:p>
    <w:tbl>
      <w:tblPr>
        <w:tblW w:w="9072" w:type="dxa"/>
        <w:tblInd w:w="558" w:type="dxa"/>
        <w:tblLayout w:type="fixed"/>
        <w:tblLook w:val="0000" w:firstRow="0" w:lastRow="0" w:firstColumn="0" w:lastColumn="0" w:noHBand="0" w:noVBand="0"/>
      </w:tblPr>
      <w:tblGrid>
        <w:gridCol w:w="3940"/>
        <w:gridCol w:w="1283"/>
        <w:gridCol w:w="1283"/>
        <w:gridCol w:w="1283"/>
        <w:gridCol w:w="1283"/>
      </w:tblGrid>
      <w:tr w:rsidR="004C0213" w:rsidRPr="00A41E93" w14:paraId="78540FB4" w14:textId="77777777" w:rsidTr="0014741D">
        <w:tc>
          <w:tcPr>
            <w:tcW w:w="3940" w:type="dxa"/>
          </w:tcPr>
          <w:p w14:paraId="3E113F77" w14:textId="77777777" w:rsidR="004C0213" w:rsidRPr="00A41E93" w:rsidRDefault="004C0213" w:rsidP="005A2AFA">
            <w:pPr>
              <w:spacing w:line="340" w:lineRule="exact"/>
              <w:ind w:right="-43"/>
              <w:jc w:val="thaiDistribute"/>
              <w:rPr>
                <w:rFonts w:ascii="Arial" w:eastAsia="Arial Unicode MS" w:hAnsi="Arial" w:cs="Arial"/>
                <w:sz w:val="18"/>
                <w:szCs w:val="18"/>
              </w:rPr>
            </w:pPr>
          </w:p>
        </w:tc>
        <w:tc>
          <w:tcPr>
            <w:tcW w:w="5132" w:type="dxa"/>
            <w:gridSpan w:val="4"/>
          </w:tcPr>
          <w:p w14:paraId="36BC7EAA" w14:textId="77777777" w:rsidR="004C0213" w:rsidRPr="00A41E93" w:rsidRDefault="004C0213" w:rsidP="005A2AFA">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Consolidated financial statements</w:t>
            </w:r>
          </w:p>
        </w:tc>
      </w:tr>
      <w:tr w:rsidR="004C0213" w:rsidRPr="00A41E93" w14:paraId="7598A890" w14:textId="77777777" w:rsidTr="0014741D">
        <w:tc>
          <w:tcPr>
            <w:tcW w:w="3940" w:type="dxa"/>
          </w:tcPr>
          <w:p w14:paraId="4BEB6553" w14:textId="77777777" w:rsidR="004C0213" w:rsidRPr="00A41E93" w:rsidRDefault="004C0213" w:rsidP="005A2AFA">
            <w:pPr>
              <w:spacing w:line="340" w:lineRule="exact"/>
              <w:ind w:right="-43"/>
              <w:jc w:val="thaiDistribute"/>
              <w:rPr>
                <w:rFonts w:ascii="Arial" w:eastAsia="Arial Unicode MS" w:hAnsi="Arial" w:cs="Arial"/>
                <w:sz w:val="18"/>
                <w:szCs w:val="18"/>
              </w:rPr>
            </w:pPr>
          </w:p>
        </w:tc>
        <w:tc>
          <w:tcPr>
            <w:tcW w:w="5132" w:type="dxa"/>
            <w:gridSpan w:val="4"/>
          </w:tcPr>
          <w:p w14:paraId="209B0196" w14:textId="32144B28" w:rsidR="004C0213" w:rsidRPr="00A41E93" w:rsidRDefault="004C0213" w:rsidP="005A2AFA">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 xml:space="preserve">As at 31 December </w:t>
            </w:r>
            <w:r w:rsidR="00991DD3" w:rsidRPr="00A41E93">
              <w:rPr>
                <w:rFonts w:ascii="Arial" w:eastAsia="Arial Unicode MS" w:hAnsi="Arial" w:cs="Arial"/>
                <w:sz w:val="18"/>
                <w:szCs w:val="18"/>
              </w:rPr>
              <w:t>20</w:t>
            </w:r>
            <w:r w:rsidR="00E45A0C" w:rsidRPr="00A41E93">
              <w:rPr>
                <w:rFonts w:ascii="Arial" w:eastAsia="Arial Unicode MS" w:hAnsi="Arial" w:cs="Arial"/>
                <w:sz w:val="18"/>
                <w:szCs w:val="18"/>
              </w:rPr>
              <w:t>2</w:t>
            </w:r>
            <w:r w:rsidR="002E5E29" w:rsidRPr="00A41E93">
              <w:rPr>
                <w:rFonts w:ascii="Arial" w:eastAsia="Arial Unicode MS" w:hAnsi="Arial" w:cs="Arial"/>
                <w:sz w:val="18"/>
                <w:szCs w:val="18"/>
              </w:rPr>
              <w:t>5</w:t>
            </w:r>
          </w:p>
        </w:tc>
      </w:tr>
      <w:tr w:rsidR="004C0213" w:rsidRPr="00A41E93" w14:paraId="4CB228F0" w14:textId="77777777" w:rsidTr="0014741D">
        <w:trPr>
          <w:trHeight w:val="351"/>
        </w:trPr>
        <w:tc>
          <w:tcPr>
            <w:tcW w:w="3940" w:type="dxa"/>
          </w:tcPr>
          <w:p w14:paraId="7C878AAE" w14:textId="77777777" w:rsidR="004C0213" w:rsidRPr="00A41E93" w:rsidRDefault="004C0213" w:rsidP="005A2AFA">
            <w:pPr>
              <w:spacing w:line="340" w:lineRule="exact"/>
              <w:ind w:right="-43"/>
              <w:jc w:val="thaiDistribute"/>
              <w:rPr>
                <w:rFonts w:ascii="Arial" w:eastAsia="Arial Unicode MS" w:hAnsi="Arial" w:cs="Arial"/>
                <w:sz w:val="18"/>
                <w:szCs w:val="18"/>
              </w:rPr>
            </w:pPr>
          </w:p>
        </w:tc>
        <w:tc>
          <w:tcPr>
            <w:tcW w:w="1283" w:type="dxa"/>
          </w:tcPr>
          <w:p w14:paraId="76E0247A" w14:textId="77777777" w:rsidR="004C0213" w:rsidRPr="00A41E93" w:rsidRDefault="004C0213" w:rsidP="005A2AFA">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1</w:t>
            </w:r>
          </w:p>
        </w:tc>
        <w:tc>
          <w:tcPr>
            <w:tcW w:w="1283" w:type="dxa"/>
          </w:tcPr>
          <w:p w14:paraId="0FE4527C" w14:textId="77777777" w:rsidR="004C0213" w:rsidRPr="00A41E93" w:rsidRDefault="004C0213" w:rsidP="005A2AFA">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2</w:t>
            </w:r>
          </w:p>
        </w:tc>
        <w:tc>
          <w:tcPr>
            <w:tcW w:w="1283" w:type="dxa"/>
          </w:tcPr>
          <w:p w14:paraId="453D23C2" w14:textId="77777777" w:rsidR="004C0213" w:rsidRPr="00A41E93" w:rsidRDefault="004C0213" w:rsidP="005A2AFA">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3</w:t>
            </w:r>
          </w:p>
        </w:tc>
        <w:tc>
          <w:tcPr>
            <w:tcW w:w="1283" w:type="dxa"/>
          </w:tcPr>
          <w:p w14:paraId="5591929B" w14:textId="77777777" w:rsidR="004C0213" w:rsidRPr="00A41E93" w:rsidRDefault="004C0213" w:rsidP="005A2AFA">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Total</w:t>
            </w:r>
          </w:p>
        </w:tc>
      </w:tr>
      <w:tr w:rsidR="0014741D" w:rsidRPr="00A41E93" w14:paraId="0F23D013" w14:textId="77777777" w:rsidTr="0014741D">
        <w:tc>
          <w:tcPr>
            <w:tcW w:w="3940" w:type="dxa"/>
          </w:tcPr>
          <w:p w14:paraId="69D956DA" w14:textId="77777777" w:rsidR="0014741D" w:rsidRPr="00A41E93" w:rsidRDefault="0014741D" w:rsidP="005A2AFA">
            <w:pPr>
              <w:tabs>
                <w:tab w:val="decimal" w:pos="806"/>
              </w:tabs>
              <w:spacing w:line="340" w:lineRule="exact"/>
              <w:ind w:left="-18" w:right="-18"/>
              <w:rPr>
                <w:rFonts w:ascii="Arial" w:eastAsia="Arial Unicode MS" w:hAnsi="Arial" w:cs="Arial"/>
                <w:sz w:val="18"/>
                <w:szCs w:val="18"/>
              </w:rPr>
            </w:pPr>
            <w:r w:rsidRPr="00A41E93">
              <w:rPr>
                <w:rFonts w:ascii="Arial" w:eastAsia="Arial Unicode MS" w:hAnsi="Arial" w:cs="Arial"/>
                <w:b/>
                <w:bCs/>
                <w:sz w:val="18"/>
                <w:szCs w:val="18"/>
              </w:rPr>
              <w:t>Assets measured at fair value</w:t>
            </w:r>
          </w:p>
        </w:tc>
        <w:tc>
          <w:tcPr>
            <w:tcW w:w="1283" w:type="dxa"/>
          </w:tcPr>
          <w:p w14:paraId="51E5D6F7" w14:textId="77777777" w:rsidR="0014741D" w:rsidRPr="00A41E93" w:rsidRDefault="0014741D" w:rsidP="005A2AFA">
            <w:pPr>
              <w:tabs>
                <w:tab w:val="decimal" w:pos="806"/>
              </w:tabs>
              <w:spacing w:line="340" w:lineRule="exact"/>
              <w:ind w:left="-18" w:right="-18"/>
              <w:rPr>
                <w:rFonts w:ascii="Arial" w:eastAsia="Arial Unicode MS" w:hAnsi="Arial" w:cs="Arial"/>
                <w:sz w:val="18"/>
                <w:szCs w:val="18"/>
              </w:rPr>
            </w:pPr>
          </w:p>
        </w:tc>
        <w:tc>
          <w:tcPr>
            <w:tcW w:w="1283" w:type="dxa"/>
            <w:vAlign w:val="bottom"/>
          </w:tcPr>
          <w:p w14:paraId="79749F8A" w14:textId="77777777" w:rsidR="0014741D" w:rsidRPr="00A41E93" w:rsidRDefault="0014741D" w:rsidP="005A2AFA">
            <w:pPr>
              <w:tabs>
                <w:tab w:val="decimal" w:pos="806"/>
              </w:tabs>
              <w:spacing w:line="340" w:lineRule="exact"/>
              <w:ind w:left="-18" w:right="-18"/>
              <w:rPr>
                <w:rFonts w:ascii="Angsana New" w:eastAsia="Arial Unicode MS" w:hAnsi="Angsana New"/>
                <w:sz w:val="28"/>
              </w:rPr>
            </w:pPr>
          </w:p>
        </w:tc>
        <w:tc>
          <w:tcPr>
            <w:tcW w:w="1283" w:type="dxa"/>
            <w:vAlign w:val="bottom"/>
          </w:tcPr>
          <w:p w14:paraId="0A195ADC" w14:textId="77777777" w:rsidR="0014741D" w:rsidRPr="00A41E93" w:rsidRDefault="0014741D" w:rsidP="005A2AFA">
            <w:pPr>
              <w:tabs>
                <w:tab w:val="decimal" w:pos="806"/>
              </w:tabs>
              <w:spacing w:line="340" w:lineRule="exact"/>
              <w:ind w:left="-18" w:right="-18"/>
              <w:rPr>
                <w:rFonts w:ascii="Angsana New" w:eastAsia="Arial Unicode MS" w:hAnsi="Angsana New"/>
                <w:sz w:val="28"/>
              </w:rPr>
            </w:pPr>
          </w:p>
        </w:tc>
        <w:tc>
          <w:tcPr>
            <w:tcW w:w="1283" w:type="dxa"/>
            <w:vAlign w:val="bottom"/>
          </w:tcPr>
          <w:p w14:paraId="09BF68CA" w14:textId="77777777" w:rsidR="0014741D" w:rsidRPr="00A41E93" w:rsidRDefault="0014741D" w:rsidP="005A2AFA">
            <w:pPr>
              <w:tabs>
                <w:tab w:val="decimal" w:pos="806"/>
              </w:tabs>
              <w:spacing w:line="340" w:lineRule="exact"/>
              <w:ind w:left="-18" w:right="-18"/>
              <w:rPr>
                <w:rFonts w:ascii="Angsana New" w:eastAsia="Arial Unicode MS" w:hAnsi="Angsana New"/>
                <w:sz w:val="28"/>
              </w:rPr>
            </w:pPr>
          </w:p>
        </w:tc>
      </w:tr>
      <w:tr w:rsidR="0083346D" w:rsidRPr="00A41E93" w14:paraId="47173B69" w14:textId="77777777" w:rsidTr="0014741D">
        <w:tc>
          <w:tcPr>
            <w:tcW w:w="3940" w:type="dxa"/>
          </w:tcPr>
          <w:p w14:paraId="7DE19E1B" w14:textId="5BCECE51" w:rsidR="0083346D" w:rsidRPr="00A41E93" w:rsidRDefault="00C053DF" w:rsidP="0083346D">
            <w:pPr>
              <w:spacing w:line="340" w:lineRule="exact"/>
              <w:ind w:left="162" w:hanging="12"/>
              <w:jc w:val="both"/>
              <w:rPr>
                <w:rFonts w:ascii="Arial" w:eastAsia="Arial Unicode MS" w:hAnsi="Arial" w:cs="Arial"/>
                <w:sz w:val="18"/>
                <w:szCs w:val="18"/>
                <w:cs/>
              </w:rPr>
            </w:pPr>
            <w:r w:rsidRPr="00A41E93">
              <w:rPr>
                <w:rFonts w:ascii="Arial" w:eastAsia="Arial Unicode MS" w:hAnsi="Arial" w:cs="Arial"/>
                <w:sz w:val="18"/>
                <w:szCs w:val="18"/>
              </w:rPr>
              <w:t>Investment properties</w:t>
            </w:r>
          </w:p>
        </w:tc>
        <w:tc>
          <w:tcPr>
            <w:tcW w:w="1283" w:type="dxa"/>
            <w:vAlign w:val="bottom"/>
          </w:tcPr>
          <w:p w14:paraId="537B7FDF" w14:textId="3C595198"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43E576D6" w14:textId="499BF7F4"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1,848</w:t>
            </w:r>
          </w:p>
        </w:tc>
        <w:tc>
          <w:tcPr>
            <w:tcW w:w="1283" w:type="dxa"/>
            <w:vAlign w:val="bottom"/>
          </w:tcPr>
          <w:p w14:paraId="550CCE00" w14:textId="7F842D45"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123</w:t>
            </w:r>
          </w:p>
        </w:tc>
        <w:tc>
          <w:tcPr>
            <w:tcW w:w="1283" w:type="dxa"/>
            <w:vAlign w:val="bottom"/>
          </w:tcPr>
          <w:p w14:paraId="6747C32B" w14:textId="0CC9A3E9"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1,971</w:t>
            </w:r>
          </w:p>
        </w:tc>
      </w:tr>
      <w:tr w:rsidR="0083346D" w:rsidRPr="00A41E93" w14:paraId="1E158D4A" w14:textId="77777777" w:rsidTr="0014741D">
        <w:tc>
          <w:tcPr>
            <w:tcW w:w="3940" w:type="dxa"/>
          </w:tcPr>
          <w:p w14:paraId="2F114448" w14:textId="575DC4A6" w:rsidR="0083346D" w:rsidRPr="00A41E93" w:rsidRDefault="00C053DF" w:rsidP="0083346D">
            <w:pPr>
              <w:spacing w:line="340" w:lineRule="exact"/>
              <w:ind w:left="162" w:hanging="12"/>
              <w:jc w:val="both"/>
              <w:rPr>
                <w:rFonts w:ascii="Arial" w:eastAsia="Arial Unicode MS" w:hAnsi="Arial" w:cs="Arial"/>
                <w:sz w:val="18"/>
                <w:szCs w:val="18"/>
              </w:rPr>
            </w:pPr>
            <w:r w:rsidRPr="00A41E93">
              <w:rPr>
                <w:rFonts w:ascii="Arial" w:eastAsia="Arial Unicode MS" w:hAnsi="Arial" w:cs="Arial"/>
                <w:sz w:val="18"/>
                <w:szCs w:val="18"/>
              </w:rPr>
              <w:t>Other non-current financial assets</w:t>
            </w:r>
          </w:p>
        </w:tc>
        <w:tc>
          <w:tcPr>
            <w:tcW w:w="1283" w:type="dxa"/>
            <w:vAlign w:val="bottom"/>
          </w:tcPr>
          <w:p w14:paraId="44754809" w14:textId="4C5FCFE0" w:rsidR="0083346D" w:rsidRPr="00A41E93" w:rsidRDefault="0083346D" w:rsidP="0083346D">
            <w:pPr>
              <w:tabs>
                <w:tab w:val="decimal" w:pos="975"/>
              </w:tabs>
              <w:spacing w:line="340" w:lineRule="exact"/>
              <w:ind w:left="-18" w:right="-18"/>
              <w:rPr>
                <w:rFonts w:ascii="Arial" w:eastAsia="Arial Unicode MS" w:hAnsi="Arial" w:cs="Arial"/>
                <w:strike/>
                <w:sz w:val="18"/>
                <w:szCs w:val="18"/>
              </w:rPr>
            </w:pPr>
          </w:p>
        </w:tc>
        <w:tc>
          <w:tcPr>
            <w:tcW w:w="1283" w:type="dxa"/>
            <w:vAlign w:val="bottom"/>
          </w:tcPr>
          <w:p w14:paraId="62595EDA" w14:textId="5F68A3C6" w:rsidR="0083346D" w:rsidRPr="00A41E93" w:rsidRDefault="0083346D" w:rsidP="0083346D">
            <w:pPr>
              <w:tabs>
                <w:tab w:val="decimal" w:pos="975"/>
              </w:tabs>
              <w:spacing w:line="340" w:lineRule="exact"/>
              <w:ind w:left="-18" w:right="-18"/>
              <w:rPr>
                <w:rFonts w:ascii="Arial" w:eastAsia="Arial Unicode MS" w:hAnsi="Arial" w:cs="Arial"/>
                <w:strike/>
                <w:sz w:val="18"/>
                <w:szCs w:val="18"/>
              </w:rPr>
            </w:pPr>
          </w:p>
        </w:tc>
        <w:tc>
          <w:tcPr>
            <w:tcW w:w="1283" w:type="dxa"/>
            <w:vAlign w:val="bottom"/>
          </w:tcPr>
          <w:p w14:paraId="1998CC61" w14:textId="20DD2888" w:rsidR="0083346D" w:rsidRPr="00A41E93" w:rsidRDefault="0083346D" w:rsidP="0083346D">
            <w:pPr>
              <w:tabs>
                <w:tab w:val="decimal" w:pos="975"/>
              </w:tabs>
              <w:spacing w:line="340" w:lineRule="exact"/>
              <w:ind w:left="-18" w:right="-18"/>
              <w:rPr>
                <w:rFonts w:ascii="Arial" w:eastAsia="Arial Unicode MS" w:hAnsi="Arial" w:cs="Arial"/>
                <w:strike/>
                <w:sz w:val="18"/>
                <w:szCs w:val="18"/>
              </w:rPr>
            </w:pPr>
          </w:p>
        </w:tc>
        <w:tc>
          <w:tcPr>
            <w:tcW w:w="1283" w:type="dxa"/>
            <w:vAlign w:val="bottom"/>
          </w:tcPr>
          <w:p w14:paraId="15E57065" w14:textId="72938834" w:rsidR="0083346D" w:rsidRPr="00A41E93" w:rsidRDefault="0083346D" w:rsidP="0083346D">
            <w:pPr>
              <w:tabs>
                <w:tab w:val="decimal" w:pos="975"/>
              </w:tabs>
              <w:spacing w:line="340" w:lineRule="exact"/>
              <w:ind w:left="-18" w:right="-18"/>
              <w:rPr>
                <w:rFonts w:ascii="Arial" w:eastAsia="Arial Unicode MS" w:hAnsi="Arial" w:cs="Arial"/>
                <w:strike/>
                <w:sz w:val="18"/>
                <w:szCs w:val="18"/>
              </w:rPr>
            </w:pPr>
          </w:p>
        </w:tc>
      </w:tr>
      <w:tr w:rsidR="00750CF2" w:rsidRPr="00A41E93" w14:paraId="46E5F5A7" w14:textId="77777777">
        <w:tc>
          <w:tcPr>
            <w:tcW w:w="3940" w:type="dxa"/>
            <w:vAlign w:val="bottom"/>
          </w:tcPr>
          <w:p w14:paraId="50599A7A" w14:textId="13225CD7" w:rsidR="00750CF2" w:rsidRPr="00B054D1" w:rsidRDefault="00783F5D" w:rsidP="00750CF2">
            <w:pPr>
              <w:spacing w:line="340" w:lineRule="exact"/>
              <w:ind w:left="510" w:hanging="192"/>
              <w:rPr>
                <w:rFonts w:ascii="Arial" w:eastAsia="Arial Unicode MS" w:hAnsi="Arial" w:cs="Arial"/>
                <w:sz w:val="18"/>
                <w:szCs w:val="18"/>
              </w:rPr>
            </w:pPr>
            <w:r w:rsidRPr="00B054D1">
              <w:rPr>
                <w:rFonts w:ascii="Arial" w:hAnsi="Arial" w:cs="Arial"/>
                <w:spacing w:val="-4"/>
                <w:kern w:val="28"/>
                <w:sz w:val="18"/>
                <w:szCs w:val="18"/>
              </w:rPr>
              <w:t xml:space="preserve">Financial assets </w:t>
            </w:r>
            <w:r w:rsidRPr="00B054D1">
              <w:rPr>
                <w:rFonts w:ascii="Arial" w:hAnsi="Arial" w:cs="Arial"/>
                <w:kern w:val="28"/>
                <w:sz w:val="18"/>
                <w:szCs w:val="18"/>
              </w:rPr>
              <w:t>measured</w:t>
            </w:r>
            <w:r w:rsidRPr="00B054D1">
              <w:rPr>
                <w:rFonts w:ascii="Arial" w:hAnsi="Arial" w:cs="Arial"/>
                <w:spacing w:val="-4"/>
                <w:kern w:val="28"/>
                <w:sz w:val="18"/>
                <w:szCs w:val="18"/>
              </w:rPr>
              <w:t xml:space="preserve"> at fair value through profit or loss</w:t>
            </w:r>
            <w:r w:rsidRPr="00B054D1">
              <w:rPr>
                <w:rFonts w:ascii="Arial" w:hAnsi="Arial" w:cs="Arial"/>
                <w:spacing w:val="-4"/>
                <w:kern w:val="28"/>
                <w:sz w:val="18"/>
                <w:szCs w:val="18"/>
                <w:cs/>
              </w:rPr>
              <w:t xml:space="preserve"> </w:t>
            </w:r>
            <w:r w:rsidRPr="00B054D1">
              <w:rPr>
                <w:rFonts w:ascii="Arial" w:hAnsi="Arial" w:cs="Arial"/>
                <w:spacing w:val="-4"/>
                <w:kern w:val="28"/>
                <w:sz w:val="18"/>
                <w:szCs w:val="18"/>
              </w:rPr>
              <w:t xml:space="preserve">- </w:t>
            </w:r>
            <w:r w:rsidRPr="00B054D1">
              <w:rPr>
                <w:rFonts w:ascii="Arial" w:eastAsia="Arial Unicode MS" w:hAnsi="Arial" w:cs="Arial"/>
                <w:sz w:val="18"/>
                <w:szCs w:val="18"/>
              </w:rPr>
              <w:t>Investments in overseas</w:t>
            </w:r>
          </w:p>
        </w:tc>
        <w:tc>
          <w:tcPr>
            <w:tcW w:w="1283" w:type="dxa"/>
            <w:vAlign w:val="bottom"/>
          </w:tcPr>
          <w:p w14:paraId="18880E2B" w14:textId="3DBD6C6B" w:rsidR="00750CF2" w:rsidRPr="00A41E93" w:rsidRDefault="00750CF2" w:rsidP="00750CF2">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369444EA" w14:textId="26F52947" w:rsidR="00750CF2" w:rsidRPr="00A41E93" w:rsidRDefault="00750CF2" w:rsidP="00750CF2">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71248ECF" w14:textId="263D4B8E" w:rsidR="00750CF2" w:rsidRPr="00A41E93" w:rsidRDefault="00750CF2" w:rsidP="00750CF2">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245</w:t>
            </w:r>
          </w:p>
        </w:tc>
        <w:tc>
          <w:tcPr>
            <w:tcW w:w="1283" w:type="dxa"/>
            <w:vAlign w:val="bottom"/>
          </w:tcPr>
          <w:p w14:paraId="2287982F" w14:textId="18885A5C" w:rsidR="00750CF2" w:rsidRPr="00A41E93" w:rsidRDefault="00750CF2" w:rsidP="00750CF2">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245</w:t>
            </w:r>
          </w:p>
        </w:tc>
      </w:tr>
      <w:tr w:rsidR="0083346D" w:rsidRPr="00A41E93" w14:paraId="2BF9CF90" w14:textId="77777777">
        <w:tc>
          <w:tcPr>
            <w:tcW w:w="3940" w:type="dxa"/>
            <w:vAlign w:val="bottom"/>
          </w:tcPr>
          <w:p w14:paraId="16DC5A7B" w14:textId="32DAE8D1" w:rsidR="0083346D" w:rsidRPr="00B054D1" w:rsidRDefault="002328E8" w:rsidP="0083346D">
            <w:pPr>
              <w:spacing w:line="340" w:lineRule="exact"/>
              <w:ind w:left="510" w:hanging="192"/>
              <w:rPr>
                <w:rFonts w:ascii="Arial" w:eastAsia="Arial Unicode MS" w:hAnsi="Arial" w:cs="Arial"/>
                <w:sz w:val="18"/>
                <w:szCs w:val="18"/>
              </w:rPr>
            </w:pPr>
            <w:r w:rsidRPr="00B054D1">
              <w:rPr>
                <w:rFonts w:ascii="Arial" w:hAnsi="Arial" w:cs="Arial"/>
                <w:spacing w:val="-4"/>
                <w:kern w:val="28"/>
                <w:sz w:val="18"/>
                <w:szCs w:val="18"/>
              </w:rPr>
              <w:t xml:space="preserve">Financial assets </w:t>
            </w:r>
            <w:r w:rsidRPr="00B054D1">
              <w:rPr>
                <w:rFonts w:ascii="Arial" w:hAnsi="Arial" w:cs="Arial"/>
                <w:kern w:val="28"/>
                <w:sz w:val="18"/>
                <w:szCs w:val="18"/>
              </w:rPr>
              <w:t>measured</w:t>
            </w:r>
            <w:r w:rsidRPr="00B054D1">
              <w:rPr>
                <w:rFonts w:ascii="Arial" w:hAnsi="Arial" w:cs="Arial"/>
                <w:spacing w:val="-4"/>
                <w:kern w:val="28"/>
                <w:sz w:val="18"/>
                <w:szCs w:val="18"/>
              </w:rPr>
              <w:t xml:space="preserve"> through other comprehensive income</w:t>
            </w:r>
            <w:r w:rsidRPr="00B054D1">
              <w:rPr>
                <w:rFonts w:ascii="Arial" w:hAnsi="Arial" w:cs="Arial"/>
                <w:spacing w:val="-4"/>
                <w:kern w:val="28"/>
                <w:sz w:val="18"/>
                <w:szCs w:val="18"/>
                <w:cs/>
              </w:rPr>
              <w:t xml:space="preserve"> </w:t>
            </w:r>
            <w:r w:rsidRPr="00B054D1">
              <w:rPr>
                <w:rFonts w:ascii="Arial" w:hAnsi="Arial" w:cs="Arial"/>
                <w:spacing w:val="-4"/>
                <w:kern w:val="28"/>
                <w:sz w:val="18"/>
                <w:szCs w:val="18"/>
              </w:rPr>
              <w:t xml:space="preserve">- </w:t>
            </w:r>
            <w:r w:rsidRPr="00B054D1">
              <w:rPr>
                <w:rFonts w:ascii="Arial" w:eastAsia="Arial Unicode MS" w:hAnsi="Arial" w:cs="Arial"/>
                <w:sz w:val="18"/>
                <w:szCs w:val="18"/>
              </w:rPr>
              <w:t>Investments in overseas</w:t>
            </w:r>
          </w:p>
        </w:tc>
        <w:tc>
          <w:tcPr>
            <w:tcW w:w="1283" w:type="dxa"/>
            <w:vAlign w:val="bottom"/>
          </w:tcPr>
          <w:p w14:paraId="1E87EB64" w14:textId="08C56010"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5F5E1279" w14:textId="1702FB50"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36F7A02C" w14:textId="20341219"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w:t>
            </w:r>
            <w:r w:rsidR="00C053DF" w:rsidRPr="00A41E93">
              <w:rPr>
                <w:rFonts w:ascii="Arial" w:eastAsia="Arial Unicode MS" w:hAnsi="Arial" w:cs="Arial"/>
                <w:sz w:val="18"/>
                <w:szCs w:val="18"/>
              </w:rPr>
              <w:t>8</w:t>
            </w:r>
          </w:p>
        </w:tc>
        <w:tc>
          <w:tcPr>
            <w:tcW w:w="1283" w:type="dxa"/>
            <w:vAlign w:val="bottom"/>
          </w:tcPr>
          <w:p w14:paraId="54C88742" w14:textId="0CF3E06E"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w:t>
            </w:r>
            <w:r w:rsidR="00C053DF" w:rsidRPr="00A41E93">
              <w:rPr>
                <w:rFonts w:ascii="Arial" w:eastAsia="Arial Unicode MS" w:hAnsi="Arial" w:cs="Arial"/>
                <w:sz w:val="18"/>
                <w:szCs w:val="18"/>
              </w:rPr>
              <w:t>8</w:t>
            </w:r>
          </w:p>
        </w:tc>
      </w:tr>
      <w:tr w:rsidR="0083346D" w:rsidRPr="00A41E93" w14:paraId="2ED860E4" w14:textId="77777777" w:rsidTr="002E5099">
        <w:tc>
          <w:tcPr>
            <w:tcW w:w="3940" w:type="dxa"/>
          </w:tcPr>
          <w:p w14:paraId="6E6CF482" w14:textId="77777777" w:rsidR="0083346D" w:rsidRPr="00A41E93" w:rsidRDefault="0083346D" w:rsidP="0083346D">
            <w:pPr>
              <w:tabs>
                <w:tab w:val="decimal" w:pos="806"/>
              </w:tabs>
              <w:spacing w:line="340" w:lineRule="exact"/>
              <w:ind w:left="-18" w:right="-18"/>
              <w:rPr>
                <w:rFonts w:ascii="Arial" w:eastAsia="Arial Unicode MS" w:hAnsi="Arial" w:cs="Arial"/>
                <w:b/>
                <w:bCs/>
                <w:sz w:val="18"/>
                <w:szCs w:val="18"/>
              </w:rPr>
            </w:pPr>
            <w:r w:rsidRPr="00A41E93">
              <w:rPr>
                <w:rFonts w:ascii="Arial" w:eastAsia="Arial Unicode MS" w:hAnsi="Arial" w:cs="Arial"/>
                <w:b/>
                <w:bCs/>
                <w:sz w:val="18"/>
                <w:szCs w:val="18"/>
              </w:rPr>
              <w:t>Liabilities for which fair value are disclosed</w:t>
            </w:r>
          </w:p>
        </w:tc>
        <w:tc>
          <w:tcPr>
            <w:tcW w:w="1283" w:type="dxa"/>
            <w:vAlign w:val="bottom"/>
          </w:tcPr>
          <w:p w14:paraId="64ED0D72"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7529AFBE"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5B480A5A"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75C2021F"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r>
      <w:tr w:rsidR="0083346D" w:rsidRPr="00A41E93" w14:paraId="2CAED39E" w14:textId="77777777" w:rsidTr="00B054D1">
        <w:trPr>
          <w:trHeight w:val="207"/>
        </w:trPr>
        <w:tc>
          <w:tcPr>
            <w:tcW w:w="3940" w:type="dxa"/>
            <w:vAlign w:val="bottom"/>
          </w:tcPr>
          <w:p w14:paraId="3E09C798" w14:textId="05320F5B" w:rsidR="0083346D" w:rsidRPr="00A41E93" w:rsidRDefault="00B054D1" w:rsidP="0083346D">
            <w:pPr>
              <w:spacing w:line="340" w:lineRule="exact"/>
              <w:ind w:left="162" w:hanging="12"/>
              <w:jc w:val="both"/>
              <w:rPr>
                <w:rFonts w:ascii="Arial" w:eastAsia="Arial Unicode MS" w:hAnsi="Arial" w:cs="Arial"/>
                <w:sz w:val="18"/>
                <w:szCs w:val="18"/>
                <w:cs/>
              </w:rPr>
            </w:pPr>
            <w:r>
              <w:rPr>
                <w:rFonts w:ascii="Arial" w:eastAsia="Arial Unicode MS" w:hAnsi="Arial" w:cs="Arial"/>
                <w:sz w:val="18"/>
                <w:szCs w:val="18"/>
              </w:rPr>
              <w:t>D</w:t>
            </w:r>
            <w:r w:rsidR="0083346D" w:rsidRPr="00A41E93">
              <w:rPr>
                <w:rFonts w:ascii="Arial" w:eastAsia="Arial Unicode MS" w:hAnsi="Arial" w:cs="Arial"/>
                <w:sz w:val="18"/>
                <w:szCs w:val="18"/>
              </w:rPr>
              <w:t>ebentures</w:t>
            </w:r>
          </w:p>
        </w:tc>
        <w:tc>
          <w:tcPr>
            <w:tcW w:w="1283" w:type="dxa"/>
            <w:vAlign w:val="bottom"/>
          </w:tcPr>
          <w:p w14:paraId="183AF7F9" w14:textId="65085F85"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2947D88F" w14:textId="0D455114"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6,115</w:t>
            </w:r>
          </w:p>
        </w:tc>
        <w:tc>
          <w:tcPr>
            <w:tcW w:w="1283" w:type="dxa"/>
            <w:vAlign w:val="bottom"/>
          </w:tcPr>
          <w:p w14:paraId="444BBC44" w14:textId="374424FD"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28826022" w14:textId="4C4BC4A4"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6,115</w:t>
            </w:r>
          </w:p>
        </w:tc>
      </w:tr>
      <w:tr w:rsidR="0083346D" w:rsidRPr="00A41E93" w14:paraId="7B48A5B4" w14:textId="77777777" w:rsidTr="0014741D">
        <w:tc>
          <w:tcPr>
            <w:tcW w:w="3940" w:type="dxa"/>
            <w:vAlign w:val="bottom"/>
          </w:tcPr>
          <w:p w14:paraId="3DFA611E" w14:textId="0708BA00" w:rsidR="0083346D" w:rsidRPr="00A41E93" w:rsidRDefault="00B054D1" w:rsidP="0083346D">
            <w:pPr>
              <w:spacing w:line="340" w:lineRule="exact"/>
              <w:ind w:left="162" w:hanging="12"/>
              <w:jc w:val="both"/>
              <w:rPr>
                <w:rFonts w:ascii="Arial" w:eastAsia="Arial Unicode MS" w:hAnsi="Arial" w:cs="Arial"/>
                <w:sz w:val="18"/>
                <w:szCs w:val="18"/>
              </w:rPr>
            </w:pPr>
            <w:r>
              <w:rPr>
                <w:rFonts w:ascii="Arial" w:eastAsia="Arial Unicode MS" w:hAnsi="Arial" w:cs="Arial"/>
                <w:sz w:val="18"/>
                <w:szCs w:val="18"/>
              </w:rPr>
              <w:t>Subordinated perpetual debentures</w:t>
            </w:r>
          </w:p>
        </w:tc>
        <w:tc>
          <w:tcPr>
            <w:tcW w:w="1283" w:type="dxa"/>
            <w:vAlign w:val="bottom"/>
          </w:tcPr>
          <w:p w14:paraId="496C9FA1" w14:textId="11C3B367"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6734B442" w14:textId="1BC63882"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3,089</w:t>
            </w:r>
          </w:p>
        </w:tc>
        <w:tc>
          <w:tcPr>
            <w:tcW w:w="1283" w:type="dxa"/>
            <w:vAlign w:val="bottom"/>
          </w:tcPr>
          <w:p w14:paraId="6BF440D5" w14:textId="1E728EA6"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14682B0F" w14:textId="2BD72B5B"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3,089</w:t>
            </w:r>
          </w:p>
        </w:tc>
      </w:tr>
    </w:tbl>
    <w:p w14:paraId="037BAEAC" w14:textId="77777777" w:rsidR="00A41E93" w:rsidRPr="00A41E93" w:rsidRDefault="00A41E93" w:rsidP="00C40A3D">
      <w:pPr>
        <w:tabs>
          <w:tab w:val="left" w:pos="900"/>
          <w:tab w:val="left" w:pos="2160"/>
          <w:tab w:val="left" w:pos="2880"/>
        </w:tabs>
        <w:spacing w:before="240" w:line="380" w:lineRule="exact"/>
        <w:ind w:left="547" w:hanging="547"/>
        <w:jc w:val="right"/>
        <w:rPr>
          <w:rFonts w:ascii="Arial" w:eastAsia="Arial Unicode MS" w:hAnsi="Arial" w:cs="Arial"/>
          <w:sz w:val="18"/>
          <w:szCs w:val="18"/>
          <w:cs/>
        </w:rPr>
      </w:pPr>
    </w:p>
    <w:p w14:paraId="0CC735A1" w14:textId="77777777" w:rsidR="00A41E93" w:rsidRPr="00A41E93" w:rsidRDefault="00A41E93">
      <w:pPr>
        <w:overflowPunct/>
        <w:autoSpaceDE/>
        <w:autoSpaceDN/>
        <w:adjustRightInd/>
        <w:spacing w:after="200" w:line="276" w:lineRule="auto"/>
        <w:textAlignment w:val="auto"/>
        <w:rPr>
          <w:rFonts w:ascii="Arial" w:eastAsia="Arial Unicode MS" w:hAnsi="Arial" w:cs="Arial"/>
          <w:sz w:val="18"/>
          <w:szCs w:val="18"/>
          <w:cs/>
        </w:rPr>
      </w:pPr>
      <w:r w:rsidRPr="00A41E93">
        <w:rPr>
          <w:rFonts w:ascii="Arial" w:eastAsia="Arial Unicode MS" w:hAnsi="Arial"/>
          <w:sz w:val="18"/>
          <w:szCs w:val="18"/>
          <w:cs/>
        </w:rPr>
        <w:br w:type="page"/>
      </w:r>
    </w:p>
    <w:p w14:paraId="0A85DA96" w14:textId="3AE8B727" w:rsidR="004E052A" w:rsidRPr="00A41E93" w:rsidRDefault="004E052A" w:rsidP="00C40A3D">
      <w:pPr>
        <w:tabs>
          <w:tab w:val="left" w:pos="900"/>
          <w:tab w:val="left" w:pos="2160"/>
          <w:tab w:val="left" w:pos="2880"/>
        </w:tabs>
        <w:spacing w:before="240" w:line="380" w:lineRule="exact"/>
        <w:ind w:left="547" w:hanging="547"/>
        <w:jc w:val="right"/>
        <w:rPr>
          <w:rFonts w:ascii="Arial" w:eastAsia="Arial Unicode MS" w:hAnsi="Arial" w:cs="Arial"/>
          <w:sz w:val="18"/>
          <w:szCs w:val="18"/>
          <w:cs/>
        </w:rPr>
      </w:pPr>
      <w:r w:rsidRPr="00A41E93">
        <w:rPr>
          <w:rFonts w:ascii="Arial" w:eastAsia="Arial Unicode MS" w:hAnsi="Arial" w:cs="Arial"/>
          <w:sz w:val="18"/>
          <w:szCs w:val="18"/>
          <w:cs/>
        </w:rPr>
        <w:lastRenderedPageBreak/>
        <w:t>(</w:t>
      </w:r>
      <w:r w:rsidRPr="00A41E93">
        <w:rPr>
          <w:rFonts w:ascii="Arial" w:eastAsia="Arial Unicode MS" w:hAnsi="Arial" w:cs="Arial"/>
          <w:sz w:val="18"/>
          <w:szCs w:val="18"/>
        </w:rPr>
        <w:t>Unit: Million Baht</w:t>
      </w:r>
      <w:r w:rsidRPr="00A41E93">
        <w:rPr>
          <w:rFonts w:ascii="Arial" w:eastAsia="Arial Unicode MS" w:hAnsi="Arial" w:cs="Arial"/>
          <w:sz w:val="18"/>
          <w:szCs w:val="18"/>
          <w:cs/>
        </w:rPr>
        <w:t>)</w:t>
      </w:r>
    </w:p>
    <w:tbl>
      <w:tblPr>
        <w:tblW w:w="9072" w:type="dxa"/>
        <w:tblInd w:w="558" w:type="dxa"/>
        <w:tblLayout w:type="fixed"/>
        <w:tblLook w:val="0000" w:firstRow="0" w:lastRow="0" w:firstColumn="0" w:lastColumn="0" w:noHBand="0" w:noVBand="0"/>
      </w:tblPr>
      <w:tblGrid>
        <w:gridCol w:w="3940"/>
        <w:gridCol w:w="1283"/>
        <w:gridCol w:w="1283"/>
        <w:gridCol w:w="1283"/>
        <w:gridCol w:w="1283"/>
      </w:tblGrid>
      <w:tr w:rsidR="002E5E29" w:rsidRPr="00A41E93" w14:paraId="060F6843" w14:textId="77777777">
        <w:tc>
          <w:tcPr>
            <w:tcW w:w="3940" w:type="dxa"/>
          </w:tcPr>
          <w:p w14:paraId="6E774260" w14:textId="77777777" w:rsidR="002E5E29" w:rsidRPr="00A41E93" w:rsidRDefault="002E5E29">
            <w:pPr>
              <w:spacing w:line="340" w:lineRule="exact"/>
              <w:ind w:right="-43"/>
              <w:jc w:val="thaiDistribute"/>
              <w:rPr>
                <w:rFonts w:ascii="Arial" w:eastAsia="Arial Unicode MS" w:hAnsi="Arial" w:cs="Arial"/>
                <w:sz w:val="18"/>
                <w:szCs w:val="18"/>
              </w:rPr>
            </w:pPr>
          </w:p>
        </w:tc>
        <w:tc>
          <w:tcPr>
            <w:tcW w:w="5132" w:type="dxa"/>
            <w:gridSpan w:val="4"/>
          </w:tcPr>
          <w:p w14:paraId="703A4253"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Consolidated financial statements</w:t>
            </w:r>
          </w:p>
        </w:tc>
      </w:tr>
      <w:tr w:rsidR="002E5E29" w:rsidRPr="00A41E93" w14:paraId="7E800B96" w14:textId="77777777">
        <w:tc>
          <w:tcPr>
            <w:tcW w:w="3940" w:type="dxa"/>
          </w:tcPr>
          <w:p w14:paraId="181F7A6E" w14:textId="77777777" w:rsidR="002E5E29" w:rsidRPr="00A41E93" w:rsidRDefault="002E5E29">
            <w:pPr>
              <w:spacing w:line="340" w:lineRule="exact"/>
              <w:ind w:right="-43"/>
              <w:jc w:val="thaiDistribute"/>
              <w:rPr>
                <w:rFonts w:ascii="Arial" w:eastAsia="Arial Unicode MS" w:hAnsi="Arial" w:cs="Arial"/>
                <w:sz w:val="18"/>
                <w:szCs w:val="18"/>
              </w:rPr>
            </w:pPr>
          </w:p>
        </w:tc>
        <w:tc>
          <w:tcPr>
            <w:tcW w:w="5132" w:type="dxa"/>
            <w:gridSpan w:val="4"/>
          </w:tcPr>
          <w:p w14:paraId="0AA88842"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As at 31 December 2024</w:t>
            </w:r>
          </w:p>
        </w:tc>
      </w:tr>
      <w:tr w:rsidR="002E5E29" w:rsidRPr="00A41E93" w14:paraId="1046D399" w14:textId="77777777">
        <w:trPr>
          <w:trHeight w:val="351"/>
        </w:trPr>
        <w:tc>
          <w:tcPr>
            <w:tcW w:w="3940" w:type="dxa"/>
          </w:tcPr>
          <w:p w14:paraId="114981DD" w14:textId="77777777" w:rsidR="002E5E29" w:rsidRPr="00A41E93" w:rsidRDefault="002E5E29">
            <w:pPr>
              <w:spacing w:line="340" w:lineRule="exact"/>
              <w:ind w:right="-43"/>
              <w:jc w:val="thaiDistribute"/>
              <w:rPr>
                <w:rFonts w:ascii="Arial" w:eastAsia="Arial Unicode MS" w:hAnsi="Arial" w:cs="Arial"/>
                <w:sz w:val="18"/>
                <w:szCs w:val="18"/>
              </w:rPr>
            </w:pPr>
          </w:p>
        </w:tc>
        <w:tc>
          <w:tcPr>
            <w:tcW w:w="1283" w:type="dxa"/>
          </w:tcPr>
          <w:p w14:paraId="4C07C53D"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1</w:t>
            </w:r>
          </w:p>
        </w:tc>
        <w:tc>
          <w:tcPr>
            <w:tcW w:w="1283" w:type="dxa"/>
          </w:tcPr>
          <w:p w14:paraId="612699B6"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2</w:t>
            </w:r>
          </w:p>
        </w:tc>
        <w:tc>
          <w:tcPr>
            <w:tcW w:w="1283" w:type="dxa"/>
          </w:tcPr>
          <w:p w14:paraId="20E3D22E"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3</w:t>
            </w:r>
          </w:p>
        </w:tc>
        <w:tc>
          <w:tcPr>
            <w:tcW w:w="1283" w:type="dxa"/>
          </w:tcPr>
          <w:p w14:paraId="5F02FA3D"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Total</w:t>
            </w:r>
          </w:p>
        </w:tc>
      </w:tr>
      <w:tr w:rsidR="002E5E29" w:rsidRPr="00A41E93" w14:paraId="6FA15FA8" w14:textId="77777777">
        <w:tc>
          <w:tcPr>
            <w:tcW w:w="3940" w:type="dxa"/>
          </w:tcPr>
          <w:p w14:paraId="08305B78" w14:textId="77777777" w:rsidR="002E5E29" w:rsidRPr="00A41E93" w:rsidRDefault="002E5E29">
            <w:pPr>
              <w:tabs>
                <w:tab w:val="decimal" w:pos="806"/>
              </w:tabs>
              <w:spacing w:line="340" w:lineRule="exact"/>
              <w:ind w:left="-18" w:right="-18"/>
              <w:rPr>
                <w:rFonts w:ascii="Arial" w:eastAsia="Arial Unicode MS" w:hAnsi="Arial" w:cs="Arial"/>
                <w:sz w:val="18"/>
                <w:szCs w:val="18"/>
              </w:rPr>
            </w:pPr>
            <w:r w:rsidRPr="00A41E93">
              <w:rPr>
                <w:rFonts w:ascii="Arial" w:eastAsia="Arial Unicode MS" w:hAnsi="Arial" w:cs="Arial"/>
                <w:b/>
                <w:bCs/>
                <w:sz w:val="18"/>
                <w:szCs w:val="18"/>
              </w:rPr>
              <w:t>Assets measured at fair value</w:t>
            </w:r>
          </w:p>
        </w:tc>
        <w:tc>
          <w:tcPr>
            <w:tcW w:w="1283" w:type="dxa"/>
          </w:tcPr>
          <w:p w14:paraId="4231B7A0" w14:textId="77777777" w:rsidR="002E5E29" w:rsidRPr="00A41E93" w:rsidRDefault="002E5E29">
            <w:pPr>
              <w:tabs>
                <w:tab w:val="decimal" w:pos="806"/>
              </w:tabs>
              <w:spacing w:line="340" w:lineRule="exact"/>
              <w:ind w:left="-18" w:right="-18"/>
              <w:rPr>
                <w:rFonts w:ascii="Arial" w:eastAsia="Arial Unicode MS" w:hAnsi="Arial" w:cs="Arial"/>
                <w:sz w:val="18"/>
                <w:szCs w:val="18"/>
              </w:rPr>
            </w:pPr>
          </w:p>
        </w:tc>
        <w:tc>
          <w:tcPr>
            <w:tcW w:w="1283" w:type="dxa"/>
            <w:vAlign w:val="bottom"/>
          </w:tcPr>
          <w:p w14:paraId="085E5556" w14:textId="77777777" w:rsidR="002E5E29" w:rsidRPr="00A41E93" w:rsidRDefault="002E5E29">
            <w:pPr>
              <w:tabs>
                <w:tab w:val="decimal" w:pos="806"/>
              </w:tabs>
              <w:spacing w:line="340" w:lineRule="exact"/>
              <w:ind w:left="-18" w:right="-18"/>
              <w:rPr>
                <w:rFonts w:ascii="Angsana New" w:eastAsia="Arial Unicode MS" w:hAnsi="Angsana New"/>
                <w:sz w:val="28"/>
              </w:rPr>
            </w:pPr>
          </w:p>
        </w:tc>
        <w:tc>
          <w:tcPr>
            <w:tcW w:w="1283" w:type="dxa"/>
            <w:vAlign w:val="bottom"/>
          </w:tcPr>
          <w:p w14:paraId="25FC8069" w14:textId="77777777" w:rsidR="002E5E29" w:rsidRPr="00A41E93" w:rsidRDefault="002E5E29">
            <w:pPr>
              <w:tabs>
                <w:tab w:val="decimal" w:pos="806"/>
              </w:tabs>
              <w:spacing w:line="340" w:lineRule="exact"/>
              <w:ind w:left="-18" w:right="-18"/>
              <w:rPr>
                <w:rFonts w:ascii="Angsana New" w:eastAsia="Arial Unicode MS" w:hAnsi="Angsana New"/>
                <w:sz w:val="28"/>
              </w:rPr>
            </w:pPr>
          </w:p>
        </w:tc>
        <w:tc>
          <w:tcPr>
            <w:tcW w:w="1283" w:type="dxa"/>
            <w:vAlign w:val="bottom"/>
          </w:tcPr>
          <w:p w14:paraId="62D71083" w14:textId="77777777" w:rsidR="002E5E29" w:rsidRPr="00A41E93" w:rsidRDefault="002E5E29">
            <w:pPr>
              <w:tabs>
                <w:tab w:val="decimal" w:pos="806"/>
              </w:tabs>
              <w:spacing w:line="340" w:lineRule="exact"/>
              <w:ind w:left="-18" w:right="-18"/>
              <w:rPr>
                <w:rFonts w:ascii="Angsana New" w:eastAsia="Arial Unicode MS" w:hAnsi="Angsana New"/>
                <w:sz w:val="28"/>
              </w:rPr>
            </w:pPr>
          </w:p>
        </w:tc>
      </w:tr>
      <w:tr w:rsidR="0083346D" w:rsidRPr="00A41E93" w14:paraId="47E56FB1" w14:textId="77777777">
        <w:tc>
          <w:tcPr>
            <w:tcW w:w="3940" w:type="dxa"/>
          </w:tcPr>
          <w:p w14:paraId="1CDFA9B8" w14:textId="0E6A28F9" w:rsidR="0083346D" w:rsidRPr="00A41E93" w:rsidRDefault="00531076" w:rsidP="0083346D">
            <w:pPr>
              <w:spacing w:line="340" w:lineRule="exact"/>
              <w:ind w:left="162" w:hanging="12"/>
              <w:jc w:val="both"/>
              <w:rPr>
                <w:rFonts w:ascii="Arial" w:eastAsia="Arial Unicode MS" w:hAnsi="Arial" w:cs="Arial"/>
                <w:sz w:val="18"/>
                <w:szCs w:val="18"/>
                <w:cs/>
              </w:rPr>
            </w:pPr>
            <w:r w:rsidRPr="00A41E93">
              <w:rPr>
                <w:rFonts w:ascii="Arial" w:eastAsia="Arial Unicode MS" w:hAnsi="Arial" w:cs="Arial"/>
                <w:sz w:val="18"/>
                <w:szCs w:val="18"/>
              </w:rPr>
              <w:t>Investment properties</w:t>
            </w:r>
          </w:p>
        </w:tc>
        <w:tc>
          <w:tcPr>
            <w:tcW w:w="1283" w:type="dxa"/>
            <w:vAlign w:val="bottom"/>
          </w:tcPr>
          <w:p w14:paraId="4B7EAAB8" w14:textId="15F04C09"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55683B7F" w14:textId="3EA1A154"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492</w:t>
            </w:r>
          </w:p>
        </w:tc>
        <w:tc>
          <w:tcPr>
            <w:tcW w:w="1283" w:type="dxa"/>
            <w:vAlign w:val="bottom"/>
          </w:tcPr>
          <w:p w14:paraId="1ABF4B22" w14:textId="59B6E5DC"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124</w:t>
            </w:r>
          </w:p>
        </w:tc>
        <w:tc>
          <w:tcPr>
            <w:tcW w:w="1283" w:type="dxa"/>
            <w:vAlign w:val="bottom"/>
          </w:tcPr>
          <w:p w14:paraId="37B22295" w14:textId="589D1AA9"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616</w:t>
            </w:r>
          </w:p>
        </w:tc>
      </w:tr>
      <w:tr w:rsidR="00531076" w:rsidRPr="00A41E93" w14:paraId="6E6612C6" w14:textId="77777777">
        <w:tc>
          <w:tcPr>
            <w:tcW w:w="3940" w:type="dxa"/>
          </w:tcPr>
          <w:p w14:paraId="73E95E79" w14:textId="3740264B" w:rsidR="00531076" w:rsidRPr="00A41E93" w:rsidRDefault="00073BEB" w:rsidP="0083346D">
            <w:pPr>
              <w:spacing w:line="340" w:lineRule="exact"/>
              <w:ind w:left="162" w:hanging="12"/>
              <w:jc w:val="both"/>
              <w:rPr>
                <w:rFonts w:ascii="Arial" w:eastAsia="Arial Unicode MS" w:hAnsi="Arial" w:cs="Arial"/>
                <w:sz w:val="18"/>
                <w:szCs w:val="18"/>
              </w:rPr>
            </w:pPr>
            <w:r w:rsidRPr="00A41E93">
              <w:rPr>
                <w:rFonts w:ascii="Arial" w:eastAsia="Arial Unicode MS" w:hAnsi="Arial" w:cs="Arial"/>
                <w:sz w:val="18"/>
                <w:szCs w:val="18"/>
              </w:rPr>
              <w:t>Other non-current financial assets</w:t>
            </w:r>
          </w:p>
        </w:tc>
        <w:tc>
          <w:tcPr>
            <w:tcW w:w="1283" w:type="dxa"/>
            <w:vAlign w:val="bottom"/>
          </w:tcPr>
          <w:p w14:paraId="5ADA4D7A" w14:textId="77777777" w:rsidR="00531076" w:rsidRPr="00A41E93" w:rsidRDefault="00531076"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03DB358A" w14:textId="77777777" w:rsidR="00531076" w:rsidRPr="00A41E93" w:rsidRDefault="00531076"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0BA1980C" w14:textId="77777777" w:rsidR="00531076" w:rsidRPr="00A41E93" w:rsidRDefault="00531076"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5152BE94" w14:textId="77777777" w:rsidR="00531076" w:rsidRPr="00A41E93" w:rsidRDefault="00531076" w:rsidP="0083346D">
            <w:pPr>
              <w:tabs>
                <w:tab w:val="decimal" w:pos="975"/>
              </w:tabs>
              <w:spacing w:line="340" w:lineRule="exact"/>
              <w:ind w:left="-18" w:right="-18"/>
              <w:rPr>
                <w:rFonts w:ascii="Arial" w:eastAsia="Arial Unicode MS" w:hAnsi="Arial" w:cs="Arial"/>
                <w:sz w:val="18"/>
                <w:szCs w:val="18"/>
              </w:rPr>
            </w:pPr>
          </w:p>
        </w:tc>
      </w:tr>
      <w:tr w:rsidR="0083346D" w:rsidRPr="00A41E93" w14:paraId="76429E96" w14:textId="77777777">
        <w:tc>
          <w:tcPr>
            <w:tcW w:w="3940" w:type="dxa"/>
            <w:vAlign w:val="bottom"/>
          </w:tcPr>
          <w:p w14:paraId="56603C94" w14:textId="28505F73" w:rsidR="0083346D" w:rsidRPr="00B054D1" w:rsidRDefault="00073BEB" w:rsidP="00B054D1">
            <w:pPr>
              <w:spacing w:line="340" w:lineRule="exact"/>
              <w:ind w:left="510" w:hanging="192"/>
              <w:rPr>
                <w:rFonts w:ascii="Arial" w:eastAsia="Arial Unicode MS" w:hAnsi="Arial" w:cs="Arial"/>
                <w:sz w:val="18"/>
                <w:szCs w:val="18"/>
              </w:rPr>
            </w:pPr>
            <w:r w:rsidRPr="00B054D1">
              <w:rPr>
                <w:rFonts w:ascii="Arial" w:hAnsi="Arial" w:cs="Arial"/>
                <w:spacing w:val="-4"/>
                <w:kern w:val="28"/>
                <w:sz w:val="18"/>
                <w:szCs w:val="18"/>
              </w:rPr>
              <w:t xml:space="preserve">Financial assets </w:t>
            </w:r>
            <w:r w:rsidRPr="00B054D1">
              <w:rPr>
                <w:rFonts w:ascii="Arial" w:hAnsi="Arial" w:cs="Arial"/>
                <w:kern w:val="28"/>
                <w:sz w:val="18"/>
                <w:szCs w:val="18"/>
              </w:rPr>
              <w:t>measured</w:t>
            </w:r>
            <w:r w:rsidRPr="00B054D1">
              <w:rPr>
                <w:rFonts w:ascii="Arial" w:hAnsi="Arial" w:cs="Arial"/>
                <w:spacing w:val="-4"/>
                <w:kern w:val="28"/>
                <w:sz w:val="18"/>
                <w:szCs w:val="18"/>
              </w:rPr>
              <w:t xml:space="preserve"> at fair value through profit or loss</w:t>
            </w:r>
            <w:r w:rsidRPr="00B054D1">
              <w:rPr>
                <w:rFonts w:ascii="Arial" w:hAnsi="Arial" w:cs="Arial"/>
                <w:spacing w:val="-4"/>
                <w:kern w:val="28"/>
                <w:sz w:val="18"/>
                <w:szCs w:val="18"/>
                <w:cs/>
              </w:rPr>
              <w:t xml:space="preserve"> </w:t>
            </w:r>
            <w:r w:rsidRPr="00B054D1">
              <w:rPr>
                <w:rFonts w:ascii="Arial" w:hAnsi="Arial" w:cs="Arial"/>
                <w:spacing w:val="-4"/>
                <w:kern w:val="28"/>
                <w:sz w:val="18"/>
                <w:szCs w:val="18"/>
              </w:rPr>
              <w:t xml:space="preserve">- </w:t>
            </w:r>
            <w:r w:rsidRPr="00B054D1">
              <w:rPr>
                <w:rFonts w:ascii="Arial" w:eastAsia="Arial Unicode MS" w:hAnsi="Arial" w:cs="Arial"/>
                <w:sz w:val="18"/>
                <w:szCs w:val="18"/>
              </w:rPr>
              <w:t>Investments in overseas</w:t>
            </w:r>
          </w:p>
        </w:tc>
        <w:tc>
          <w:tcPr>
            <w:tcW w:w="1283" w:type="dxa"/>
            <w:vAlign w:val="bottom"/>
          </w:tcPr>
          <w:p w14:paraId="4500DED8" w14:textId="1E14BB42"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4D71DF95" w14:textId="1C60A21A"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249B2C2D" w14:textId="42379217"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264</w:t>
            </w:r>
          </w:p>
        </w:tc>
        <w:tc>
          <w:tcPr>
            <w:tcW w:w="1283" w:type="dxa"/>
            <w:vAlign w:val="bottom"/>
          </w:tcPr>
          <w:p w14:paraId="6FFA740A" w14:textId="68EC639B"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264</w:t>
            </w:r>
          </w:p>
        </w:tc>
      </w:tr>
      <w:tr w:rsidR="0083346D" w:rsidRPr="00A41E93" w14:paraId="2D4B9D6C" w14:textId="77777777">
        <w:tc>
          <w:tcPr>
            <w:tcW w:w="3940" w:type="dxa"/>
            <w:vAlign w:val="bottom"/>
          </w:tcPr>
          <w:p w14:paraId="47FAB0AB" w14:textId="2E6A9339" w:rsidR="0083346D" w:rsidRPr="00B054D1" w:rsidRDefault="00073BEB" w:rsidP="0083346D">
            <w:pPr>
              <w:spacing w:line="340" w:lineRule="exact"/>
              <w:ind w:left="510" w:hanging="192"/>
              <w:rPr>
                <w:rFonts w:ascii="Arial" w:eastAsia="Arial Unicode MS" w:hAnsi="Arial" w:cs="Arial"/>
                <w:sz w:val="18"/>
                <w:szCs w:val="18"/>
              </w:rPr>
            </w:pPr>
            <w:r w:rsidRPr="00B054D1">
              <w:rPr>
                <w:rFonts w:ascii="Arial" w:hAnsi="Arial" w:cs="Arial"/>
                <w:spacing w:val="-4"/>
                <w:kern w:val="28"/>
                <w:sz w:val="18"/>
                <w:szCs w:val="18"/>
              </w:rPr>
              <w:t xml:space="preserve">Financial assets </w:t>
            </w:r>
            <w:r w:rsidRPr="00B054D1">
              <w:rPr>
                <w:rFonts w:ascii="Arial" w:hAnsi="Arial" w:cs="Arial"/>
                <w:kern w:val="28"/>
                <w:sz w:val="18"/>
                <w:szCs w:val="18"/>
              </w:rPr>
              <w:t>measured</w:t>
            </w:r>
            <w:r w:rsidRPr="00B054D1">
              <w:rPr>
                <w:rFonts w:ascii="Arial" w:hAnsi="Arial" w:cs="Arial"/>
                <w:spacing w:val="-4"/>
                <w:kern w:val="28"/>
                <w:sz w:val="18"/>
                <w:szCs w:val="18"/>
              </w:rPr>
              <w:t xml:space="preserve"> through other comprehensive income</w:t>
            </w:r>
            <w:r w:rsidRPr="00B054D1">
              <w:rPr>
                <w:rFonts w:ascii="Arial" w:hAnsi="Arial" w:cs="Arial"/>
                <w:spacing w:val="-4"/>
                <w:kern w:val="28"/>
                <w:sz w:val="18"/>
                <w:szCs w:val="18"/>
                <w:cs/>
              </w:rPr>
              <w:t xml:space="preserve"> </w:t>
            </w:r>
            <w:r w:rsidRPr="00B054D1">
              <w:rPr>
                <w:rFonts w:ascii="Arial" w:hAnsi="Arial" w:cs="Arial"/>
                <w:spacing w:val="-4"/>
                <w:kern w:val="28"/>
                <w:sz w:val="18"/>
                <w:szCs w:val="18"/>
              </w:rPr>
              <w:t xml:space="preserve">- </w:t>
            </w:r>
            <w:r w:rsidRPr="00B054D1">
              <w:rPr>
                <w:rFonts w:ascii="Arial" w:eastAsia="Arial Unicode MS" w:hAnsi="Arial" w:cs="Arial"/>
                <w:sz w:val="18"/>
                <w:szCs w:val="18"/>
              </w:rPr>
              <w:t>Investments in overseas</w:t>
            </w:r>
          </w:p>
        </w:tc>
        <w:tc>
          <w:tcPr>
            <w:tcW w:w="1283" w:type="dxa"/>
            <w:vAlign w:val="bottom"/>
          </w:tcPr>
          <w:p w14:paraId="77586204" w14:textId="17912E90"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14B521C0" w14:textId="11AB6292"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03DC849E" w14:textId="206C6EC7"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78</w:t>
            </w:r>
          </w:p>
        </w:tc>
        <w:tc>
          <w:tcPr>
            <w:tcW w:w="1283" w:type="dxa"/>
            <w:vAlign w:val="bottom"/>
          </w:tcPr>
          <w:p w14:paraId="3DD847E9" w14:textId="61BDD7AE" w:rsidR="0083346D" w:rsidRPr="00A41E93" w:rsidRDefault="0083346D" w:rsidP="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78</w:t>
            </w:r>
          </w:p>
        </w:tc>
      </w:tr>
      <w:tr w:rsidR="0083346D" w:rsidRPr="00A41E93" w14:paraId="4468EA82" w14:textId="77777777">
        <w:tc>
          <w:tcPr>
            <w:tcW w:w="3940" w:type="dxa"/>
          </w:tcPr>
          <w:p w14:paraId="5DB32979" w14:textId="77777777" w:rsidR="0083346D" w:rsidRPr="00A41E93" w:rsidRDefault="0083346D" w:rsidP="0083346D">
            <w:pPr>
              <w:tabs>
                <w:tab w:val="decimal" w:pos="806"/>
              </w:tabs>
              <w:spacing w:line="340" w:lineRule="exact"/>
              <w:ind w:left="-18" w:right="-18"/>
              <w:rPr>
                <w:rFonts w:ascii="Arial" w:eastAsia="Arial Unicode MS" w:hAnsi="Arial" w:cs="Arial"/>
                <w:b/>
                <w:bCs/>
                <w:sz w:val="18"/>
                <w:szCs w:val="18"/>
              </w:rPr>
            </w:pPr>
            <w:r w:rsidRPr="00A41E93">
              <w:rPr>
                <w:rFonts w:ascii="Arial" w:eastAsia="Arial Unicode MS" w:hAnsi="Arial" w:cs="Arial"/>
                <w:b/>
                <w:bCs/>
                <w:sz w:val="18"/>
                <w:szCs w:val="18"/>
              </w:rPr>
              <w:t>Liabilities for which fair value are disclosed</w:t>
            </w:r>
          </w:p>
        </w:tc>
        <w:tc>
          <w:tcPr>
            <w:tcW w:w="1283" w:type="dxa"/>
            <w:vAlign w:val="bottom"/>
          </w:tcPr>
          <w:p w14:paraId="3D4AF1BB"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7F28668D"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4BF32456"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49C5CD7C" w14:textId="77777777" w:rsidR="0083346D" w:rsidRPr="00A41E93" w:rsidRDefault="0083346D" w:rsidP="0083346D">
            <w:pPr>
              <w:tabs>
                <w:tab w:val="decimal" w:pos="975"/>
              </w:tabs>
              <w:spacing w:line="340" w:lineRule="exact"/>
              <w:ind w:left="-18" w:right="-18"/>
              <w:rPr>
                <w:rFonts w:ascii="Arial" w:eastAsia="Arial Unicode MS" w:hAnsi="Arial" w:cs="Arial"/>
                <w:sz w:val="18"/>
                <w:szCs w:val="18"/>
              </w:rPr>
            </w:pPr>
          </w:p>
        </w:tc>
      </w:tr>
      <w:tr w:rsidR="00B054D1" w:rsidRPr="00A41E93" w14:paraId="473F62D2" w14:textId="77777777">
        <w:tc>
          <w:tcPr>
            <w:tcW w:w="3940" w:type="dxa"/>
            <w:vAlign w:val="bottom"/>
          </w:tcPr>
          <w:p w14:paraId="07F95C9D" w14:textId="0A5D5505" w:rsidR="00B054D1" w:rsidRPr="00A41E93" w:rsidRDefault="00B054D1" w:rsidP="00B054D1">
            <w:pPr>
              <w:spacing w:line="340" w:lineRule="exact"/>
              <w:ind w:left="162" w:hanging="12"/>
              <w:jc w:val="both"/>
              <w:rPr>
                <w:rFonts w:ascii="Arial" w:eastAsia="Arial Unicode MS" w:hAnsi="Arial" w:cs="Arial"/>
                <w:sz w:val="18"/>
                <w:szCs w:val="18"/>
                <w:cs/>
              </w:rPr>
            </w:pPr>
            <w:r>
              <w:rPr>
                <w:rFonts w:ascii="Arial" w:eastAsia="Arial Unicode MS" w:hAnsi="Arial" w:cs="Arial"/>
                <w:sz w:val="18"/>
                <w:szCs w:val="18"/>
              </w:rPr>
              <w:t>D</w:t>
            </w:r>
            <w:r w:rsidRPr="00A41E93">
              <w:rPr>
                <w:rFonts w:ascii="Arial" w:eastAsia="Arial Unicode MS" w:hAnsi="Arial" w:cs="Arial"/>
                <w:sz w:val="18"/>
                <w:szCs w:val="18"/>
              </w:rPr>
              <w:t>ebentures</w:t>
            </w:r>
          </w:p>
        </w:tc>
        <w:tc>
          <w:tcPr>
            <w:tcW w:w="1283" w:type="dxa"/>
            <w:vAlign w:val="bottom"/>
          </w:tcPr>
          <w:p w14:paraId="0462AF48" w14:textId="10011730"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58EB1221" w14:textId="6F39ED1B"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8,053</w:t>
            </w:r>
          </w:p>
        </w:tc>
        <w:tc>
          <w:tcPr>
            <w:tcW w:w="1283" w:type="dxa"/>
            <w:vAlign w:val="bottom"/>
          </w:tcPr>
          <w:p w14:paraId="4D2365F0" w14:textId="610DD1C5"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620A7BE1" w14:textId="1BE60AC1"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8,053</w:t>
            </w:r>
          </w:p>
        </w:tc>
      </w:tr>
      <w:tr w:rsidR="00B054D1" w:rsidRPr="00A41E93" w14:paraId="0CAA525B" w14:textId="77777777">
        <w:tc>
          <w:tcPr>
            <w:tcW w:w="3940" w:type="dxa"/>
            <w:vAlign w:val="bottom"/>
          </w:tcPr>
          <w:p w14:paraId="2E47C7D0" w14:textId="39936048" w:rsidR="00B054D1" w:rsidRPr="00A41E93" w:rsidRDefault="00B054D1" w:rsidP="00B054D1">
            <w:pPr>
              <w:spacing w:line="340" w:lineRule="exact"/>
              <w:ind w:left="162" w:hanging="12"/>
              <w:jc w:val="both"/>
              <w:rPr>
                <w:rFonts w:ascii="Arial" w:eastAsia="Arial Unicode MS" w:hAnsi="Arial" w:cs="Arial"/>
                <w:sz w:val="18"/>
                <w:szCs w:val="18"/>
              </w:rPr>
            </w:pPr>
            <w:r>
              <w:rPr>
                <w:rFonts w:ascii="Arial" w:eastAsia="Arial Unicode MS" w:hAnsi="Arial" w:cs="Arial"/>
                <w:sz w:val="18"/>
                <w:szCs w:val="18"/>
              </w:rPr>
              <w:t>Subordinated perpetual debentures</w:t>
            </w:r>
          </w:p>
        </w:tc>
        <w:tc>
          <w:tcPr>
            <w:tcW w:w="1283" w:type="dxa"/>
            <w:vAlign w:val="bottom"/>
          </w:tcPr>
          <w:p w14:paraId="12C939C7" w14:textId="633753A5"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4CBA3825" w14:textId="5C90D05C"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3,018</w:t>
            </w:r>
          </w:p>
        </w:tc>
        <w:tc>
          <w:tcPr>
            <w:tcW w:w="1283" w:type="dxa"/>
            <w:vAlign w:val="bottom"/>
          </w:tcPr>
          <w:p w14:paraId="1F08CDC4" w14:textId="3A963715"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2FCAA861" w14:textId="2FCBFC6B" w:rsidR="00B054D1" w:rsidRPr="00A41E93" w:rsidRDefault="00B054D1" w:rsidP="00B054D1">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3,018</w:t>
            </w:r>
          </w:p>
        </w:tc>
      </w:tr>
    </w:tbl>
    <w:p w14:paraId="7866E5FF" w14:textId="51610886" w:rsidR="0014741D" w:rsidRPr="00A41E93" w:rsidRDefault="0014741D" w:rsidP="00697C0B">
      <w:pPr>
        <w:tabs>
          <w:tab w:val="left" w:pos="900"/>
          <w:tab w:val="left" w:pos="2160"/>
          <w:tab w:val="left" w:pos="2880"/>
        </w:tabs>
        <w:spacing w:before="240" w:line="380" w:lineRule="exact"/>
        <w:ind w:left="547" w:hanging="547"/>
        <w:jc w:val="right"/>
        <w:rPr>
          <w:rFonts w:ascii="Arial" w:eastAsia="Arial Unicode MS" w:hAnsi="Arial" w:cs="Arial"/>
          <w:sz w:val="18"/>
          <w:szCs w:val="18"/>
          <w:cs/>
        </w:rPr>
      </w:pPr>
      <w:r w:rsidRPr="00A41E93">
        <w:rPr>
          <w:rFonts w:ascii="Arial" w:eastAsia="Arial Unicode MS" w:hAnsi="Arial" w:cs="Arial"/>
          <w:sz w:val="18"/>
          <w:szCs w:val="18"/>
          <w:cs/>
        </w:rPr>
        <w:t>(</w:t>
      </w:r>
      <w:r w:rsidRPr="00A41E93">
        <w:rPr>
          <w:rFonts w:ascii="Arial" w:eastAsia="Arial Unicode MS" w:hAnsi="Arial" w:cs="Arial"/>
          <w:sz w:val="18"/>
          <w:szCs w:val="18"/>
        </w:rPr>
        <w:t>Unit: Million Baht</w:t>
      </w:r>
      <w:r w:rsidRPr="00A41E93">
        <w:rPr>
          <w:rFonts w:ascii="Arial" w:eastAsia="Arial Unicode MS" w:hAnsi="Arial" w:cs="Arial"/>
          <w:sz w:val="18"/>
          <w:szCs w:val="18"/>
          <w:cs/>
        </w:rPr>
        <w:t>)</w:t>
      </w:r>
    </w:p>
    <w:tbl>
      <w:tblPr>
        <w:tblW w:w="9072" w:type="dxa"/>
        <w:tblInd w:w="558" w:type="dxa"/>
        <w:tblLayout w:type="fixed"/>
        <w:tblLook w:val="0000" w:firstRow="0" w:lastRow="0" w:firstColumn="0" w:lastColumn="0" w:noHBand="0" w:noVBand="0"/>
      </w:tblPr>
      <w:tblGrid>
        <w:gridCol w:w="3940"/>
        <w:gridCol w:w="1283"/>
        <w:gridCol w:w="1283"/>
        <w:gridCol w:w="1283"/>
        <w:gridCol w:w="1283"/>
      </w:tblGrid>
      <w:tr w:rsidR="0014741D" w:rsidRPr="00A41E93" w14:paraId="27E89AA5" w14:textId="77777777" w:rsidTr="00006B7F">
        <w:tc>
          <w:tcPr>
            <w:tcW w:w="3940" w:type="dxa"/>
          </w:tcPr>
          <w:p w14:paraId="1E925D80" w14:textId="77777777" w:rsidR="0014741D" w:rsidRPr="00A41E93" w:rsidRDefault="0014741D" w:rsidP="00006B7F">
            <w:pPr>
              <w:spacing w:line="340" w:lineRule="exact"/>
              <w:ind w:right="-43"/>
              <w:jc w:val="thaiDistribute"/>
              <w:rPr>
                <w:rFonts w:ascii="Arial" w:eastAsia="Arial Unicode MS" w:hAnsi="Arial" w:cs="Arial"/>
                <w:sz w:val="18"/>
                <w:szCs w:val="18"/>
              </w:rPr>
            </w:pPr>
          </w:p>
        </w:tc>
        <w:tc>
          <w:tcPr>
            <w:tcW w:w="5132" w:type="dxa"/>
            <w:gridSpan w:val="4"/>
          </w:tcPr>
          <w:p w14:paraId="7019C6B2" w14:textId="77777777" w:rsidR="0014741D" w:rsidRPr="00A41E93" w:rsidRDefault="0014741D" w:rsidP="00006B7F">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Separate financial statements</w:t>
            </w:r>
          </w:p>
        </w:tc>
      </w:tr>
      <w:tr w:rsidR="0014741D" w:rsidRPr="00A41E93" w14:paraId="59CAC154" w14:textId="77777777" w:rsidTr="00006B7F">
        <w:tc>
          <w:tcPr>
            <w:tcW w:w="3940" w:type="dxa"/>
          </w:tcPr>
          <w:p w14:paraId="218168B6" w14:textId="77777777" w:rsidR="0014741D" w:rsidRPr="00A41E93" w:rsidRDefault="0014741D" w:rsidP="00006B7F">
            <w:pPr>
              <w:spacing w:line="340" w:lineRule="exact"/>
              <w:ind w:right="-43"/>
              <w:jc w:val="thaiDistribute"/>
              <w:rPr>
                <w:rFonts w:ascii="Arial" w:eastAsia="Arial Unicode MS" w:hAnsi="Arial" w:cs="Arial"/>
                <w:sz w:val="18"/>
                <w:szCs w:val="18"/>
              </w:rPr>
            </w:pPr>
          </w:p>
        </w:tc>
        <w:tc>
          <w:tcPr>
            <w:tcW w:w="5132" w:type="dxa"/>
            <w:gridSpan w:val="4"/>
          </w:tcPr>
          <w:p w14:paraId="7C9ACD81" w14:textId="36AE23B2" w:rsidR="0014741D" w:rsidRPr="00A41E93" w:rsidRDefault="0014741D" w:rsidP="00006B7F">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As at 31 December 202</w:t>
            </w:r>
            <w:r w:rsidR="002E5E29" w:rsidRPr="00A41E93">
              <w:rPr>
                <w:rFonts w:ascii="Arial" w:eastAsia="Arial Unicode MS" w:hAnsi="Arial" w:cs="Arial"/>
                <w:sz w:val="18"/>
                <w:szCs w:val="18"/>
              </w:rPr>
              <w:t>5</w:t>
            </w:r>
          </w:p>
        </w:tc>
      </w:tr>
      <w:tr w:rsidR="0014741D" w:rsidRPr="00A41E93" w14:paraId="5F82A08E" w14:textId="77777777" w:rsidTr="00006B7F">
        <w:trPr>
          <w:trHeight w:val="351"/>
        </w:trPr>
        <w:tc>
          <w:tcPr>
            <w:tcW w:w="3940" w:type="dxa"/>
          </w:tcPr>
          <w:p w14:paraId="526789E8" w14:textId="77777777" w:rsidR="0014741D" w:rsidRPr="00A41E93" w:rsidRDefault="0014741D" w:rsidP="00006B7F">
            <w:pPr>
              <w:spacing w:line="340" w:lineRule="exact"/>
              <w:ind w:right="-43"/>
              <w:jc w:val="thaiDistribute"/>
              <w:rPr>
                <w:rFonts w:ascii="Arial" w:eastAsia="Arial Unicode MS" w:hAnsi="Arial" w:cs="Arial"/>
                <w:sz w:val="18"/>
                <w:szCs w:val="18"/>
              </w:rPr>
            </w:pPr>
          </w:p>
        </w:tc>
        <w:tc>
          <w:tcPr>
            <w:tcW w:w="1283" w:type="dxa"/>
          </w:tcPr>
          <w:p w14:paraId="692273AD" w14:textId="77777777" w:rsidR="0014741D" w:rsidRPr="00A41E93" w:rsidRDefault="0014741D" w:rsidP="00006B7F">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1</w:t>
            </w:r>
          </w:p>
        </w:tc>
        <w:tc>
          <w:tcPr>
            <w:tcW w:w="1283" w:type="dxa"/>
          </w:tcPr>
          <w:p w14:paraId="69BCB15A" w14:textId="77777777" w:rsidR="0014741D" w:rsidRPr="00A41E93" w:rsidRDefault="0014741D" w:rsidP="00006B7F">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2</w:t>
            </w:r>
          </w:p>
        </w:tc>
        <w:tc>
          <w:tcPr>
            <w:tcW w:w="1283" w:type="dxa"/>
          </w:tcPr>
          <w:p w14:paraId="06ECAD0E" w14:textId="77777777" w:rsidR="0014741D" w:rsidRPr="00A41E93" w:rsidRDefault="0014741D" w:rsidP="00006B7F">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3</w:t>
            </w:r>
          </w:p>
        </w:tc>
        <w:tc>
          <w:tcPr>
            <w:tcW w:w="1283" w:type="dxa"/>
          </w:tcPr>
          <w:p w14:paraId="40B7A004" w14:textId="77777777" w:rsidR="0014741D" w:rsidRPr="00A41E93" w:rsidRDefault="0014741D" w:rsidP="00006B7F">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Total</w:t>
            </w:r>
          </w:p>
        </w:tc>
      </w:tr>
      <w:tr w:rsidR="002E5099" w:rsidRPr="00A41E93" w14:paraId="271350ED" w14:textId="77777777" w:rsidTr="002E5099">
        <w:tc>
          <w:tcPr>
            <w:tcW w:w="3940" w:type="dxa"/>
          </w:tcPr>
          <w:p w14:paraId="56BF8355" w14:textId="6F641FE9" w:rsidR="002E5099" w:rsidRPr="00A41E93" w:rsidRDefault="00C517FF" w:rsidP="002E5099">
            <w:pPr>
              <w:tabs>
                <w:tab w:val="decimal" w:pos="806"/>
              </w:tabs>
              <w:spacing w:line="340" w:lineRule="exact"/>
              <w:ind w:left="-18" w:right="-18"/>
              <w:rPr>
                <w:rFonts w:ascii="Arial" w:eastAsia="Arial Unicode MS" w:hAnsi="Arial" w:cs="Browallia New"/>
                <w:b/>
                <w:bCs/>
                <w:sz w:val="18"/>
                <w:szCs w:val="22"/>
              </w:rPr>
            </w:pPr>
            <w:r w:rsidRPr="00A41E93">
              <w:rPr>
                <w:rFonts w:ascii="Arial" w:eastAsia="Arial Unicode MS" w:hAnsi="Arial" w:cs="Arial"/>
                <w:b/>
                <w:bCs/>
                <w:sz w:val="18"/>
                <w:szCs w:val="18"/>
              </w:rPr>
              <w:t>Assets measured at fair value</w:t>
            </w:r>
          </w:p>
        </w:tc>
        <w:tc>
          <w:tcPr>
            <w:tcW w:w="1283" w:type="dxa"/>
            <w:vAlign w:val="bottom"/>
          </w:tcPr>
          <w:p w14:paraId="0C1E3570" w14:textId="77777777" w:rsidR="002E5099" w:rsidRPr="00A41E93" w:rsidRDefault="002E5099" w:rsidP="002E5099">
            <w:pPr>
              <w:tabs>
                <w:tab w:val="decimal" w:pos="975"/>
              </w:tabs>
              <w:spacing w:line="340" w:lineRule="exact"/>
              <w:ind w:left="-18" w:right="-18"/>
              <w:rPr>
                <w:rFonts w:ascii="Arial" w:eastAsia="Arial Unicode MS" w:hAnsi="Arial" w:cs="Arial"/>
                <w:sz w:val="18"/>
                <w:szCs w:val="18"/>
              </w:rPr>
            </w:pPr>
          </w:p>
        </w:tc>
        <w:tc>
          <w:tcPr>
            <w:tcW w:w="1283" w:type="dxa"/>
            <w:vAlign w:val="bottom"/>
          </w:tcPr>
          <w:p w14:paraId="7DF4D031" w14:textId="77777777" w:rsidR="002E5099" w:rsidRPr="00A41E93" w:rsidRDefault="002E5099" w:rsidP="002E5099">
            <w:pPr>
              <w:tabs>
                <w:tab w:val="decimal" w:pos="975"/>
              </w:tabs>
              <w:spacing w:line="340" w:lineRule="exact"/>
              <w:ind w:left="-18" w:right="-18"/>
              <w:rPr>
                <w:rFonts w:ascii="Arial" w:eastAsia="Arial Unicode MS" w:hAnsi="Arial" w:cs="Arial"/>
                <w:sz w:val="18"/>
                <w:szCs w:val="18"/>
              </w:rPr>
            </w:pPr>
          </w:p>
        </w:tc>
        <w:tc>
          <w:tcPr>
            <w:tcW w:w="1283" w:type="dxa"/>
            <w:vAlign w:val="bottom"/>
          </w:tcPr>
          <w:p w14:paraId="33E3E515" w14:textId="77777777" w:rsidR="002E5099" w:rsidRPr="00A41E93" w:rsidRDefault="002E5099" w:rsidP="002E5099">
            <w:pPr>
              <w:tabs>
                <w:tab w:val="decimal" w:pos="975"/>
              </w:tabs>
              <w:spacing w:line="340" w:lineRule="exact"/>
              <w:ind w:left="-18" w:right="-18"/>
              <w:rPr>
                <w:rFonts w:ascii="Arial" w:eastAsia="Arial Unicode MS" w:hAnsi="Arial" w:cs="Arial"/>
                <w:sz w:val="18"/>
                <w:szCs w:val="18"/>
              </w:rPr>
            </w:pPr>
          </w:p>
        </w:tc>
        <w:tc>
          <w:tcPr>
            <w:tcW w:w="1283" w:type="dxa"/>
            <w:vAlign w:val="bottom"/>
          </w:tcPr>
          <w:p w14:paraId="48D82514" w14:textId="77777777" w:rsidR="002E5099" w:rsidRPr="00A41E93" w:rsidRDefault="002E5099" w:rsidP="002E5099">
            <w:pPr>
              <w:tabs>
                <w:tab w:val="decimal" w:pos="975"/>
              </w:tabs>
              <w:spacing w:line="340" w:lineRule="exact"/>
              <w:ind w:left="-18" w:right="-18"/>
              <w:rPr>
                <w:rFonts w:ascii="Arial" w:eastAsia="Arial Unicode MS" w:hAnsi="Arial" w:cs="Arial"/>
                <w:sz w:val="18"/>
                <w:szCs w:val="18"/>
              </w:rPr>
            </w:pPr>
          </w:p>
        </w:tc>
      </w:tr>
      <w:tr w:rsidR="00C40A3D" w:rsidRPr="00A41E93" w14:paraId="6D528303" w14:textId="77777777" w:rsidTr="00006B7F">
        <w:tc>
          <w:tcPr>
            <w:tcW w:w="3940" w:type="dxa"/>
            <w:vAlign w:val="bottom"/>
          </w:tcPr>
          <w:p w14:paraId="2B1453B7" w14:textId="77777777" w:rsidR="00C40A3D" w:rsidRPr="00A41E93" w:rsidRDefault="00C40A3D" w:rsidP="00C40A3D">
            <w:pPr>
              <w:spacing w:line="340" w:lineRule="exact"/>
              <w:ind w:left="162" w:hanging="12"/>
              <w:jc w:val="both"/>
              <w:rPr>
                <w:rFonts w:ascii="Arial" w:eastAsia="Arial Unicode MS" w:hAnsi="Arial" w:cs="Arial"/>
                <w:sz w:val="18"/>
                <w:szCs w:val="18"/>
                <w:cs/>
              </w:rPr>
            </w:pPr>
            <w:r w:rsidRPr="00A41E93">
              <w:rPr>
                <w:rFonts w:ascii="Arial" w:eastAsia="Arial Unicode MS" w:hAnsi="Arial" w:cs="Arial"/>
                <w:sz w:val="18"/>
                <w:szCs w:val="18"/>
              </w:rPr>
              <w:t>Investment properties</w:t>
            </w:r>
          </w:p>
        </w:tc>
        <w:tc>
          <w:tcPr>
            <w:tcW w:w="1283" w:type="dxa"/>
            <w:vAlign w:val="bottom"/>
          </w:tcPr>
          <w:p w14:paraId="45DC4F20" w14:textId="29EE50DE" w:rsidR="00C40A3D" w:rsidRPr="00A41E93" w:rsidRDefault="0083346D" w:rsidP="00C40A3D">
            <w:pPr>
              <w:tabs>
                <w:tab w:val="decimal" w:pos="975"/>
              </w:tabs>
              <w:spacing w:line="340" w:lineRule="exact"/>
              <w:ind w:left="-18" w:right="-18"/>
              <w:rPr>
                <w:rFonts w:ascii="Arial" w:eastAsia="Arial Unicode MS" w:hAnsi="Arial" w:cs="Arial"/>
                <w:sz w:val="18"/>
                <w:szCs w:val="18"/>
                <w:cs/>
              </w:rPr>
            </w:pPr>
            <w:r w:rsidRPr="00A41E93">
              <w:rPr>
                <w:rFonts w:ascii="Arial" w:eastAsia="Arial Unicode MS" w:hAnsi="Arial" w:cs="Arial"/>
                <w:sz w:val="18"/>
                <w:szCs w:val="18"/>
              </w:rPr>
              <w:t>-</w:t>
            </w:r>
          </w:p>
        </w:tc>
        <w:tc>
          <w:tcPr>
            <w:tcW w:w="1283" w:type="dxa"/>
            <w:vAlign w:val="bottom"/>
          </w:tcPr>
          <w:p w14:paraId="2FD44895" w14:textId="36E1811F" w:rsidR="00C40A3D" w:rsidRPr="00A41E93" w:rsidRDefault="0083346D"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230</w:t>
            </w:r>
          </w:p>
        </w:tc>
        <w:tc>
          <w:tcPr>
            <w:tcW w:w="1283" w:type="dxa"/>
            <w:vAlign w:val="bottom"/>
          </w:tcPr>
          <w:p w14:paraId="7DF13A51" w14:textId="0F9559CA" w:rsidR="00C40A3D" w:rsidRPr="00A41E93" w:rsidRDefault="0083346D"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126</w:t>
            </w:r>
          </w:p>
        </w:tc>
        <w:tc>
          <w:tcPr>
            <w:tcW w:w="1283" w:type="dxa"/>
            <w:vAlign w:val="bottom"/>
          </w:tcPr>
          <w:p w14:paraId="2A572C7D" w14:textId="370E3A22" w:rsidR="00C40A3D" w:rsidRPr="00A41E93" w:rsidRDefault="0083346D"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356</w:t>
            </w:r>
          </w:p>
        </w:tc>
      </w:tr>
      <w:tr w:rsidR="006815C0" w:rsidRPr="00A41E93" w14:paraId="4F680C32" w14:textId="77777777" w:rsidTr="00006B7F">
        <w:tc>
          <w:tcPr>
            <w:tcW w:w="3940" w:type="dxa"/>
            <w:vAlign w:val="bottom"/>
          </w:tcPr>
          <w:p w14:paraId="562414DF" w14:textId="5BB35585" w:rsidR="006815C0" w:rsidRPr="00A41E93" w:rsidRDefault="00840D17" w:rsidP="00840D17">
            <w:pPr>
              <w:spacing w:line="340" w:lineRule="exact"/>
              <w:jc w:val="both"/>
              <w:rPr>
                <w:rFonts w:ascii="Arial" w:eastAsia="Arial Unicode MS" w:hAnsi="Arial" w:cs="Arial"/>
                <w:sz w:val="18"/>
                <w:szCs w:val="18"/>
              </w:rPr>
            </w:pPr>
            <w:r w:rsidRPr="00A41E93">
              <w:rPr>
                <w:rFonts w:ascii="Arial" w:eastAsia="Arial Unicode MS" w:hAnsi="Arial" w:cs="Browallia New"/>
                <w:b/>
                <w:bCs/>
                <w:sz w:val="18"/>
                <w:szCs w:val="22"/>
              </w:rPr>
              <w:t>Liabilities for which fair value are disclosed</w:t>
            </w:r>
          </w:p>
        </w:tc>
        <w:tc>
          <w:tcPr>
            <w:tcW w:w="1283" w:type="dxa"/>
            <w:vAlign w:val="bottom"/>
          </w:tcPr>
          <w:p w14:paraId="41418ED8" w14:textId="77777777" w:rsidR="006815C0" w:rsidRPr="00A41E93" w:rsidRDefault="006815C0" w:rsidP="00C40A3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0B11DA86" w14:textId="77777777" w:rsidR="006815C0" w:rsidRPr="00A41E93" w:rsidRDefault="006815C0" w:rsidP="00C40A3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46F9094A" w14:textId="77777777" w:rsidR="006815C0" w:rsidRPr="00A41E93" w:rsidRDefault="006815C0" w:rsidP="00C40A3D">
            <w:pPr>
              <w:tabs>
                <w:tab w:val="decimal" w:pos="975"/>
              </w:tabs>
              <w:spacing w:line="340" w:lineRule="exact"/>
              <w:ind w:left="-18" w:right="-18"/>
              <w:rPr>
                <w:rFonts w:ascii="Arial" w:eastAsia="Arial Unicode MS" w:hAnsi="Arial" w:cs="Arial"/>
                <w:sz w:val="18"/>
                <w:szCs w:val="18"/>
              </w:rPr>
            </w:pPr>
          </w:p>
        </w:tc>
        <w:tc>
          <w:tcPr>
            <w:tcW w:w="1283" w:type="dxa"/>
            <w:vAlign w:val="bottom"/>
          </w:tcPr>
          <w:p w14:paraId="5AE64814" w14:textId="77777777" w:rsidR="006815C0" w:rsidRPr="00A41E93" w:rsidRDefault="006815C0" w:rsidP="00C40A3D">
            <w:pPr>
              <w:tabs>
                <w:tab w:val="decimal" w:pos="975"/>
              </w:tabs>
              <w:spacing w:line="340" w:lineRule="exact"/>
              <w:ind w:left="-18" w:right="-18"/>
              <w:rPr>
                <w:rFonts w:ascii="Arial" w:eastAsia="Arial Unicode MS" w:hAnsi="Arial" w:cs="Arial"/>
                <w:sz w:val="18"/>
                <w:szCs w:val="18"/>
              </w:rPr>
            </w:pPr>
          </w:p>
        </w:tc>
      </w:tr>
      <w:tr w:rsidR="006815C0" w:rsidRPr="00A41E93" w14:paraId="5795ECDA" w14:textId="77777777" w:rsidTr="00006B7F">
        <w:tc>
          <w:tcPr>
            <w:tcW w:w="3940" w:type="dxa"/>
            <w:vAlign w:val="bottom"/>
          </w:tcPr>
          <w:p w14:paraId="79F095AB" w14:textId="47C59175" w:rsidR="006815C0" w:rsidRPr="00A41E93" w:rsidRDefault="0072558D" w:rsidP="00C40A3D">
            <w:pPr>
              <w:spacing w:line="340" w:lineRule="exact"/>
              <w:ind w:left="162" w:hanging="12"/>
              <w:jc w:val="both"/>
              <w:rPr>
                <w:rFonts w:ascii="Arial" w:eastAsia="Arial Unicode MS" w:hAnsi="Arial" w:cs="Arial"/>
                <w:sz w:val="18"/>
                <w:szCs w:val="18"/>
              </w:rPr>
            </w:pPr>
            <w:r w:rsidRPr="00A41E93">
              <w:rPr>
                <w:rFonts w:ascii="Arial" w:eastAsia="Arial Unicode MS" w:hAnsi="Arial" w:cs="Arial"/>
                <w:sz w:val="18"/>
                <w:szCs w:val="18"/>
              </w:rPr>
              <w:t>Debentures</w:t>
            </w:r>
          </w:p>
        </w:tc>
        <w:tc>
          <w:tcPr>
            <w:tcW w:w="1283" w:type="dxa"/>
            <w:vAlign w:val="bottom"/>
          </w:tcPr>
          <w:p w14:paraId="1DAABEEE" w14:textId="19273D67"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3A6B630A" w14:textId="4863B43F"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6,115</w:t>
            </w:r>
          </w:p>
        </w:tc>
        <w:tc>
          <w:tcPr>
            <w:tcW w:w="1283" w:type="dxa"/>
            <w:vAlign w:val="bottom"/>
          </w:tcPr>
          <w:p w14:paraId="44C34169" w14:textId="3406BFF6"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11B13DA0" w14:textId="7B9AE3FA"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6,115</w:t>
            </w:r>
          </w:p>
        </w:tc>
      </w:tr>
      <w:tr w:rsidR="006815C0" w:rsidRPr="00A41E93" w14:paraId="68645035" w14:textId="77777777" w:rsidTr="00006B7F">
        <w:tc>
          <w:tcPr>
            <w:tcW w:w="3940" w:type="dxa"/>
            <w:vAlign w:val="bottom"/>
          </w:tcPr>
          <w:p w14:paraId="2CE72ABE" w14:textId="0BDCC33F" w:rsidR="006815C0" w:rsidRPr="00A41E93" w:rsidRDefault="00EF3EAB" w:rsidP="00C40A3D">
            <w:pPr>
              <w:spacing w:line="340" w:lineRule="exact"/>
              <w:ind w:left="162" w:hanging="12"/>
              <w:jc w:val="both"/>
              <w:rPr>
                <w:rFonts w:ascii="Arial" w:eastAsia="Arial Unicode MS" w:hAnsi="Arial" w:cs="Arial"/>
                <w:sz w:val="18"/>
                <w:szCs w:val="18"/>
              </w:rPr>
            </w:pPr>
            <w:r w:rsidRPr="00A41E93">
              <w:rPr>
                <w:rFonts w:ascii="Arial" w:eastAsia="Arial Unicode MS" w:hAnsi="Arial" w:cs="Arial"/>
                <w:sz w:val="18"/>
                <w:szCs w:val="18"/>
              </w:rPr>
              <w:t>Subordinated perpetual debentures</w:t>
            </w:r>
          </w:p>
        </w:tc>
        <w:tc>
          <w:tcPr>
            <w:tcW w:w="1283" w:type="dxa"/>
            <w:vAlign w:val="bottom"/>
          </w:tcPr>
          <w:p w14:paraId="3B5F923E" w14:textId="116B6273"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5C7A187B" w14:textId="25B4D69A"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3,089</w:t>
            </w:r>
          </w:p>
        </w:tc>
        <w:tc>
          <w:tcPr>
            <w:tcW w:w="1283" w:type="dxa"/>
            <w:vAlign w:val="bottom"/>
          </w:tcPr>
          <w:p w14:paraId="530A1D38" w14:textId="66C04A57"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460FD4D2" w14:textId="1A707189" w:rsidR="006815C0" w:rsidRPr="00A41E93" w:rsidRDefault="00EF3EAB" w:rsidP="00C40A3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3,089</w:t>
            </w:r>
          </w:p>
        </w:tc>
      </w:tr>
    </w:tbl>
    <w:p w14:paraId="50309F80" w14:textId="758CE9A2" w:rsidR="004E052A" w:rsidRPr="00A41E93" w:rsidRDefault="004E052A" w:rsidP="004E052A">
      <w:pPr>
        <w:tabs>
          <w:tab w:val="left" w:pos="900"/>
          <w:tab w:val="left" w:pos="2160"/>
          <w:tab w:val="left" w:pos="2880"/>
        </w:tabs>
        <w:spacing w:before="240" w:line="380" w:lineRule="exact"/>
        <w:ind w:left="547" w:hanging="547"/>
        <w:jc w:val="right"/>
        <w:rPr>
          <w:rFonts w:ascii="Arial" w:eastAsia="Arial Unicode MS" w:hAnsi="Arial" w:cs="Arial"/>
          <w:sz w:val="18"/>
          <w:szCs w:val="18"/>
          <w:cs/>
        </w:rPr>
      </w:pPr>
      <w:r w:rsidRPr="00A41E93">
        <w:rPr>
          <w:rFonts w:ascii="Arial" w:eastAsia="Arial Unicode MS" w:hAnsi="Arial" w:cs="Arial"/>
          <w:sz w:val="18"/>
          <w:szCs w:val="18"/>
          <w:cs/>
        </w:rPr>
        <w:t>(</w:t>
      </w:r>
      <w:r w:rsidRPr="00A41E93">
        <w:rPr>
          <w:rFonts w:ascii="Arial" w:eastAsia="Arial Unicode MS" w:hAnsi="Arial" w:cs="Arial"/>
          <w:sz w:val="18"/>
          <w:szCs w:val="18"/>
        </w:rPr>
        <w:t>Unit: Million Baht</w:t>
      </w:r>
      <w:r w:rsidRPr="00A41E93">
        <w:rPr>
          <w:rFonts w:ascii="Arial" w:eastAsia="Arial Unicode MS" w:hAnsi="Arial" w:cs="Arial"/>
          <w:sz w:val="18"/>
          <w:szCs w:val="18"/>
          <w:cs/>
        </w:rPr>
        <w:t>)</w:t>
      </w:r>
    </w:p>
    <w:tbl>
      <w:tblPr>
        <w:tblW w:w="9072" w:type="dxa"/>
        <w:tblInd w:w="558" w:type="dxa"/>
        <w:tblLayout w:type="fixed"/>
        <w:tblLook w:val="0000" w:firstRow="0" w:lastRow="0" w:firstColumn="0" w:lastColumn="0" w:noHBand="0" w:noVBand="0"/>
      </w:tblPr>
      <w:tblGrid>
        <w:gridCol w:w="3940"/>
        <w:gridCol w:w="1283"/>
        <w:gridCol w:w="1283"/>
        <w:gridCol w:w="1283"/>
        <w:gridCol w:w="1283"/>
      </w:tblGrid>
      <w:tr w:rsidR="002E5E29" w:rsidRPr="00A41E93" w14:paraId="4F417799" w14:textId="77777777">
        <w:tc>
          <w:tcPr>
            <w:tcW w:w="3940" w:type="dxa"/>
          </w:tcPr>
          <w:p w14:paraId="18FC29FA" w14:textId="77777777" w:rsidR="002E5E29" w:rsidRPr="00A41E93" w:rsidRDefault="002E5E29">
            <w:pPr>
              <w:spacing w:line="340" w:lineRule="exact"/>
              <w:ind w:right="-43"/>
              <w:jc w:val="thaiDistribute"/>
              <w:rPr>
                <w:rFonts w:ascii="Arial" w:eastAsia="Arial Unicode MS" w:hAnsi="Arial" w:cs="Arial"/>
                <w:sz w:val="18"/>
                <w:szCs w:val="18"/>
              </w:rPr>
            </w:pPr>
          </w:p>
        </w:tc>
        <w:tc>
          <w:tcPr>
            <w:tcW w:w="5132" w:type="dxa"/>
            <w:gridSpan w:val="4"/>
          </w:tcPr>
          <w:p w14:paraId="1CE318F7"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Separate financial statements</w:t>
            </w:r>
          </w:p>
        </w:tc>
      </w:tr>
      <w:tr w:rsidR="002E5E29" w:rsidRPr="00A41E93" w14:paraId="1767E659" w14:textId="77777777">
        <w:tc>
          <w:tcPr>
            <w:tcW w:w="3940" w:type="dxa"/>
          </w:tcPr>
          <w:p w14:paraId="1D960772" w14:textId="77777777" w:rsidR="002E5E29" w:rsidRPr="00A41E93" w:rsidRDefault="002E5E29">
            <w:pPr>
              <w:spacing w:line="340" w:lineRule="exact"/>
              <w:ind w:right="-43"/>
              <w:jc w:val="thaiDistribute"/>
              <w:rPr>
                <w:rFonts w:ascii="Arial" w:eastAsia="Arial Unicode MS" w:hAnsi="Arial" w:cs="Arial"/>
                <w:sz w:val="18"/>
                <w:szCs w:val="18"/>
              </w:rPr>
            </w:pPr>
          </w:p>
        </w:tc>
        <w:tc>
          <w:tcPr>
            <w:tcW w:w="5132" w:type="dxa"/>
            <w:gridSpan w:val="4"/>
          </w:tcPr>
          <w:p w14:paraId="1FA8523E"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As at 31 December 2024</w:t>
            </w:r>
          </w:p>
        </w:tc>
      </w:tr>
      <w:tr w:rsidR="002E5E29" w:rsidRPr="00A41E93" w14:paraId="6ABEE70A" w14:textId="77777777">
        <w:trPr>
          <w:trHeight w:val="351"/>
        </w:trPr>
        <w:tc>
          <w:tcPr>
            <w:tcW w:w="3940" w:type="dxa"/>
          </w:tcPr>
          <w:p w14:paraId="07FCA54C" w14:textId="77777777" w:rsidR="002E5E29" w:rsidRPr="00A41E93" w:rsidRDefault="002E5E29">
            <w:pPr>
              <w:spacing w:line="340" w:lineRule="exact"/>
              <w:ind w:right="-43"/>
              <w:jc w:val="thaiDistribute"/>
              <w:rPr>
                <w:rFonts w:ascii="Arial" w:eastAsia="Arial Unicode MS" w:hAnsi="Arial" w:cs="Arial"/>
                <w:sz w:val="18"/>
                <w:szCs w:val="18"/>
              </w:rPr>
            </w:pPr>
          </w:p>
        </w:tc>
        <w:tc>
          <w:tcPr>
            <w:tcW w:w="1283" w:type="dxa"/>
          </w:tcPr>
          <w:p w14:paraId="025E1A99"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1</w:t>
            </w:r>
          </w:p>
        </w:tc>
        <w:tc>
          <w:tcPr>
            <w:tcW w:w="1283" w:type="dxa"/>
          </w:tcPr>
          <w:p w14:paraId="6F2F05B8"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2</w:t>
            </w:r>
          </w:p>
        </w:tc>
        <w:tc>
          <w:tcPr>
            <w:tcW w:w="1283" w:type="dxa"/>
          </w:tcPr>
          <w:p w14:paraId="79FB4F24"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Level 3</w:t>
            </w:r>
          </w:p>
        </w:tc>
        <w:tc>
          <w:tcPr>
            <w:tcW w:w="1283" w:type="dxa"/>
          </w:tcPr>
          <w:p w14:paraId="39180D31" w14:textId="77777777" w:rsidR="002E5E29" w:rsidRPr="00A41E93" w:rsidRDefault="002E5E29">
            <w:pPr>
              <w:pBdr>
                <w:bottom w:val="single" w:sz="4" w:space="1" w:color="auto"/>
              </w:pBdr>
              <w:spacing w:line="340" w:lineRule="exact"/>
              <w:ind w:left="-18" w:right="-18"/>
              <w:jc w:val="center"/>
              <w:rPr>
                <w:rFonts w:ascii="Arial" w:eastAsia="Arial Unicode MS" w:hAnsi="Arial" w:cs="Arial"/>
                <w:sz w:val="18"/>
                <w:szCs w:val="18"/>
              </w:rPr>
            </w:pPr>
            <w:r w:rsidRPr="00A41E93">
              <w:rPr>
                <w:rFonts w:ascii="Arial" w:eastAsia="Arial Unicode MS" w:hAnsi="Arial" w:cs="Arial"/>
                <w:sz w:val="18"/>
                <w:szCs w:val="18"/>
              </w:rPr>
              <w:t>Total</w:t>
            </w:r>
          </w:p>
        </w:tc>
      </w:tr>
      <w:tr w:rsidR="002E5E29" w:rsidRPr="00A41E93" w14:paraId="3A6D2AD9" w14:textId="77777777">
        <w:tc>
          <w:tcPr>
            <w:tcW w:w="3940" w:type="dxa"/>
          </w:tcPr>
          <w:p w14:paraId="38B26D75" w14:textId="19A87164" w:rsidR="002E5E29" w:rsidRPr="00A41E93" w:rsidRDefault="00C517FF">
            <w:pPr>
              <w:tabs>
                <w:tab w:val="decimal" w:pos="806"/>
              </w:tabs>
              <w:spacing w:line="340" w:lineRule="exact"/>
              <w:ind w:left="-18" w:right="-18"/>
              <w:rPr>
                <w:rFonts w:ascii="Arial" w:eastAsia="Arial Unicode MS" w:hAnsi="Arial" w:cs="Browallia New"/>
                <w:b/>
                <w:bCs/>
                <w:sz w:val="18"/>
                <w:szCs w:val="22"/>
              </w:rPr>
            </w:pPr>
            <w:r w:rsidRPr="00A41E93">
              <w:rPr>
                <w:rFonts w:ascii="Arial" w:eastAsia="Arial Unicode MS" w:hAnsi="Arial" w:cs="Arial"/>
                <w:b/>
                <w:bCs/>
                <w:sz w:val="18"/>
                <w:szCs w:val="18"/>
              </w:rPr>
              <w:t>Assets measured at fair value</w:t>
            </w:r>
          </w:p>
        </w:tc>
        <w:tc>
          <w:tcPr>
            <w:tcW w:w="1283" w:type="dxa"/>
            <w:vAlign w:val="bottom"/>
          </w:tcPr>
          <w:p w14:paraId="301E00E4" w14:textId="77777777" w:rsidR="002E5E29" w:rsidRPr="00A41E93" w:rsidRDefault="002E5E29">
            <w:pPr>
              <w:tabs>
                <w:tab w:val="decimal" w:pos="975"/>
              </w:tabs>
              <w:spacing w:line="340" w:lineRule="exact"/>
              <w:ind w:left="-18" w:right="-18"/>
              <w:rPr>
                <w:rFonts w:ascii="Arial" w:eastAsia="Arial Unicode MS" w:hAnsi="Arial" w:cs="Arial"/>
                <w:sz w:val="18"/>
                <w:szCs w:val="18"/>
              </w:rPr>
            </w:pPr>
          </w:p>
        </w:tc>
        <w:tc>
          <w:tcPr>
            <w:tcW w:w="1283" w:type="dxa"/>
            <w:vAlign w:val="bottom"/>
          </w:tcPr>
          <w:p w14:paraId="0A14E713" w14:textId="77777777" w:rsidR="002E5E29" w:rsidRPr="00A41E93" w:rsidRDefault="002E5E29">
            <w:pPr>
              <w:tabs>
                <w:tab w:val="decimal" w:pos="975"/>
              </w:tabs>
              <w:spacing w:line="340" w:lineRule="exact"/>
              <w:ind w:left="-18" w:right="-18"/>
              <w:rPr>
                <w:rFonts w:ascii="Arial" w:eastAsia="Arial Unicode MS" w:hAnsi="Arial" w:cs="Arial"/>
                <w:sz w:val="18"/>
                <w:szCs w:val="18"/>
              </w:rPr>
            </w:pPr>
          </w:p>
        </w:tc>
        <w:tc>
          <w:tcPr>
            <w:tcW w:w="1283" w:type="dxa"/>
            <w:vAlign w:val="bottom"/>
          </w:tcPr>
          <w:p w14:paraId="5EF178E0" w14:textId="77777777" w:rsidR="002E5E29" w:rsidRPr="00A41E93" w:rsidRDefault="002E5E29">
            <w:pPr>
              <w:tabs>
                <w:tab w:val="decimal" w:pos="975"/>
              </w:tabs>
              <w:spacing w:line="340" w:lineRule="exact"/>
              <w:ind w:left="-18" w:right="-18"/>
              <w:rPr>
                <w:rFonts w:ascii="Arial" w:eastAsia="Arial Unicode MS" w:hAnsi="Arial" w:cs="Arial"/>
                <w:sz w:val="18"/>
                <w:szCs w:val="18"/>
              </w:rPr>
            </w:pPr>
          </w:p>
        </w:tc>
        <w:tc>
          <w:tcPr>
            <w:tcW w:w="1283" w:type="dxa"/>
            <w:vAlign w:val="bottom"/>
          </w:tcPr>
          <w:p w14:paraId="70B71352" w14:textId="77777777" w:rsidR="002E5E29" w:rsidRPr="00A41E93" w:rsidRDefault="002E5E29">
            <w:pPr>
              <w:tabs>
                <w:tab w:val="decimal" w:pos="975"/>
              </w:tabs>
              <w:spacing w:line="340" w:lineRule="exact"/>
              <w:ind w:left="-18" w:right="-18"/>
              <w:rPr>
                <w:rFonts w:ascii="Arial" w:eastAsia="Arial Unicode MS" w:hAnsi="Arial" w:cs="Arial"/>
                <w:sz w:val="18"/>
                <w:szCs w:val="18"/>
              </w:rPr>
            </w:pPr>
          </w:p>
        </w:tc>
      </w:tr>
      <w:tr w:rsidR="002E5E29" w:rsidRPr="00A41E93" w14:paraId="5007A708" w14:textId="77777777">
        <w:tc>
          <w:tcPr>
            <w:tcW w:w="3940" w:type="dxa"/>
            <w:vAlign w:val="bottom"/>
          </w:tcPr>
          <w:p w14:paraId="09119CA1" w14:textId="74A5FF5A" w:rsidR="002E5E29" w:rsidRPr="00A41E93" w:rsidRDefault="002E5E29">
            <w:pPr>
              <w:spacing w:line="340" w:lineRule="exact"/>
              <w:ind w:left="162" w:hanging="12"/>
              <w:jc w:val="both"/>
              <w:rPr>
                <w:rFonts w:ascii="Arial" w:eastAsia="Arial Unicode MS" w:hAnsi="Arial" w:cs="Arial"/>
                <w:sz w:val="18"/>
                <w:szCs w:val="18"/>
                <w:cs/>
              </w:rPr>
            </w:pPr>
            <w:r w:rsidRPr="00A41E93">
              <w:rPr>
                <w:rFonts w:ascii="Arial" w:eastAsia="Arial Unicode MS" w:hAnsi="Arial" w:cs="Arial"/>
                <w:sz w:val="18"/>
                <w:szCs w:val="18"/>
              </w:rPr>
              <w:t>Investment properties</w:t>
            </w:r>
          </w:p>
        </w:tc>
        <w:tc>
          <w:tcPr>
            <w:tcW w:w="1283" w:type="dxa"/>
            <w:vAlign w:val="bottom"/>
          </w:tcPr>
          <w:p w14:paraId="03B27F25" w14:textId="77777777" w:rsidR="002E5E29" w:rsidRPr="00A41E93" w:rsidRDefault="002E5E29">
            <w:pPr>
              <w:tabs>
                <w:tab w:val="decimal" w:pos="975"/>
              </w:tabs>
              <w:spacing w:line="340" w:lineRule="exact"/>
              <w:ind w:left="-18" w:right="-18"/>
              <w:rPr>
                <w:rFonts w:ascii="Arial" w:eastAsia="Arial Unicode MS" w:hAnsi="Arial" w:cs="Arial"/>
                <w:sz w:val="18"/>
                <w:szCs w:val="18"/>
                <w:cs/>
              </w:rPr>
            </w:pPr>
            <w:r w:rsidRPr="00A41E93">
              <w:rPr>
                <w:rFonts w:ascii="Arial" w:eastAsia="Arial Unicode MS" w:hAnsi="Arial" w:cs="Arial"/>
                <w:sz w:val="18"/>
                <w:szCs w:val="18"/>
              </w:rPr>
              <w:t>-</w:t>
            </w:r>
          </w:p>
        </w:tc>
        <w:tc>
          <w:tcPr>
            <w:tcW w:w="1283" w:type="dxa"/>
            <w:vAlign w:val="bottom"/>
          </w:tcPr>
          <w:p w14:paraId="71C459D2" w14:textId="512FE8E9" w:rsidR="002E5E29" w:rsidRPr="00A41E93" w:rsidRDefault="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221</w:t>
            </w:r>
          </w:p>
        </w:tc>
        <w:tc>
          <w:tcPr>
            <w:tcW w:w="1283" w:type="dxa"/>
            <w:vAlign w:val="bottom"/>
          </w:tcPr>
          <w:p w14:paraId="14B6D403" w14:textId="5BD2AF20" w:rsidR="002E5E29" w:rsidRPr="00A41E93" w:rsidRDefault="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128</w:t>
            </w:r>
          </w:p>
        </w:tc>
        <w:tc>
          <w:tcPr>
            <w:tcW w:w="1283" w:type="dxa"/>
            <w:vAlign w:val="bottom"/>
          </w:tcPr>
          <w:p w14:paraId="44F04158" w14:textId="37931482" w:rsidR="002E5E29" w:rsidRPr="00A41E93" w:rsidRDefault="0083346D">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349</w:t>
            </w:r>
          </w:p>
        </w:tc>
      </w:tr>
      <w:tr w:rsidR="00EF3EAB" w:rsidRPr="00A41E93" w14:paraId="5C08F0EB" w14:textId="77777777">
        <w:tc>
          <w:tcPr>
            <w:tcW w:w="3940" w:type="dxa"/>
            <w:vAlign w:val="bottom"/>
          </w:tcPr>
          <w:p w14:paraId="3087AC02" w14:textId="30E2F981" w:rsidR="00EF3EAB" w:rsidRPr="00A41E93" w:rsidRDefault="00EF3EAB" w:rsidP="00B054D1">
            <w:pPr>
              <w:spacing w:line="340" w:lineRule="exact"/>
              <w:rPr>
                <w:rFonts w:ascii="Arial" w:eastAsia="Arial Unicode MS" w:hAnsi="Arial" w:cs="Arial"/>
                <w:sz w:val="18"/>
                <w:szCs w:val="18"/>
              </w:rPr>
            </w:pPr>
            <w:r w:rsidRPr="00A41E93">
              <w:rPr>
                <w:rFonts w:ascii="Arial" w:eastAsia="Arial Unicode MS" w:hAnsi="Arial" w:cs="Browallia New"/>
                <w:b/>
                <w:bCs/>
                <w:sz w:val="18"/>
                <w:szCs w:val="22"/>
              </w:rPr>
              <w:t>Liabilities for which fair value are disclosed</w:t>
            </w:r>
          </w:p>
        </w:tc>
        <w:tc>
          <w:tcPr>
            <w:tcW w:w="1283" w:type="dxa"/>
            <w:vAlign w:val="bottom"/>
          </w:tcPr>
          <w:p w14:paraId="5FDEA603" w14:textId="77777777" w:rsidR="00EF3EAB" w:rsidRPr="00A41E93" w:rsidRDefault="00EF3EAB" w:rsidP="00EF3EAB">
            <w:pPr>
              <w:tabs>
                <w:tab w:val="decimal" w:pos="975"/>
              </w:tabs>
              <w:spacing w:line="340" w:lineRule="exact"/>
              <w:ind w:left="-18" w:right="-18"/>
              <w:rPr>
                <w:rFonts w:ascii="Arial" w:eastAsia="Arial Unicode MS" w:hAnsi="Arial" w:cs="Arial"/>
                <w:sz w:val="18"/>
                <w:szCs w:val="18"/>
              </w:rPr>
            </w:pPr>
          </w:p>
        </w:tc>
        <w:tc>
          <w:tcPr>
            <w:tcW w:w="1283" w:type="dxa"/>
            <w:vAlign w:val="bottom"/>
          </w:tcPr>
          <w:p w14:paraId="7B93A065" w14:textId="77777777" w:rsidR="00EF3EAB" w:rsidRPr="00A41E93" w:rsidRDefault="00EF3EAB" w:rsidP="00EF3EAB">
            <w:pPr>
              <w:tabs>
                <w:tab w:val="decimal" w:pos="975"/>
              </w:tabs>
              <w:spacing w:line="340" w:lineRule="exact"/>
              <w:ind w:left="-18" w:right="-18"/>
              <w:rPr>
                <w:rFonts w:ascii="Arial" w:eastAsia="Arial Unicode MS" w:hAnsi="Arial" w:cs="Arial"/>
                <w:sz w:val="18"/>
                <w:szCs w:val="18"/>
              </w:rPr>
            </w:pPr>
          </w:p>
        </w:tc>
        <w:tc>
          <w:tcPr>
            <w:tcW w:w="1283" w:type="dxa"/>
            <w:vAlign w:val="bottom"/>
          </w:tcPr>
          <w:p w14:paraId="697D44B1" w14:textId="77777777" w:rsidR="00EF3EAB" w:rsidRPr="00A41E93" w:rsidRDefault="00EF3EAB" w:rsidP="00EF3EAB">
            <w:pPr>
              <w:tabs>
                <w:tab w:val="decimal" w:pos="975"/>
              </w:tabs>
              <w:spacing w:line="340" w:lineRule="exact"/>
              <w:ind w:left="-18" w:right="-18"/>
              <w:rPr>
                <w:rFonts w:ascii="Arial" w:eastAsia="Arial Unicode MS" w:hAnsi="Arial" w:cs="Arial"/>
                <w:sz w:val="18"/>
                <w:szCs w:val="18"/>
              </w:rPr>
            </w:pPr>
          </w:p>
        </w:tc>
        <w:tc>
          <w:tcPr>
            <w:tcW w:w="1283" w:type="dxa"/>
            <w:vAlign w:val="bottom"/>
          </w:tcPr>
          <w:p w14:paraId="05C119D7" w14:textId="77777777" w:rsidR="00EF3EAB" w:rsidRPr="00A41E93" w:rsidRDefault="00EF3EAB" w:rsidP="00EF3EAB">
            <w:pPr>
              <w:tabs>
                <w:tab w:val="decimal" w:pos="975"/>
              </w:tabs>
              <w:spacing w:line="340" w:lineRule="exact"/>
              <w:ind w:left="-18" w:right="-18"/>
              <w:rPr>
                <w:rFonts w:ascii="Arial" w:eastAsia="Arial Unicode MS" w:hAnsi="Arial" w:cs="Arial"/>
                <w:sz w:val="18"/>
                <w:szCs w:val="18"/>
              </w:rPr>
            </w:pPr>
          </w:p>
        </w:tc>
      </w:tr>
      <w:tr w:rsidR="00EF3EAB" w:rsidRPr="00A41E93" w14:paraId="52A984E3" w14:textId="77777777">
        <w:tc>
          <w:tcPr>
            <w:tcW w:w="3940" w:type="dxa"/>
            <w:vAlign w:val="bottom"/>
          </w:tcPr>
          <w:p w14:paraId="06AB0643" w14:textId="0E8A8A74" w:rsidR="00EF3EAB" w:rsidRPr="00A41E93" w:rsidRDefault="00EF3EAB" w:rsidP="00EF3EAB">
            <w:pPr>
              <w:spacing w:line="340" w:lineRule="exact"/>
              <w:ind w:left="162" w:hanging="12"/>
              <w:jc w:val="both"/>
              <w:rPr>
                <w:rFonts w:ascii="Arial" w:eastAsia="Arial Unicode MS" w:hAnsi="Arial" w:cs="Arial"/>
                <w:sz w:val="18"/>
                <w:szCs w:val="18"/>
              </w:rPr>
            </w:pPr>
            <w:r w:rsidRPr="00A41E93">
              <w:rPr>
                <w:rFonts w:ascii="Arial" w:eastAsia="Arial Unicode MS" w:hAnsi="Arial" w:cs="Arial"/>
                <w:sz w:val="18"/>
                <w:szCs w:val="18"/>
              </w:rPr>
              <w:t>Debentures</w:t>
            </w:r>
          </w:p>
        </w:tc>
        <w:tc>
          <w:tcPr>
            <w:tcW w:w="1283" w:type="dxa"/>
            <w:vAlign w:val="bottom"/>
          </w:tcPr>
          <w:p w14:paraId="6A1BDB7B" w14:textId="73EE4DA4"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49BFDECA" w14:textId="57E2AC53"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8,053</w:t>
            </w:r>
          </w:p>
        </w:tc>
        <w:tc>
          <w:tcPr>
            <w:tcW w:w="1283" w:type="dxa"/>
            <w:vAlign w:val="bottom"/>
          </w:tcPr>
          <w:p w14:paraId="60D2D4CE" w14:textId="74AD79C8"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133AD27B" w14:textId="4412B4DC"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8,053</w:t>
            </w:r>
          </w:p>
        </w:tc>
      </w:tr>
      <w:tr w:rsidR="00EF3EAB" w:rsidRPr="00A41E93" w14:paraId="447A9CD2" w14:textId="77777777">
        <w:tc>
          <w:tcPr>
            <w:tcW w:w="3940" w:type="dxa"/>
            <w:vAlign w:val="bottom"/>
          </w:tcPr>
          <w:p w14:paraId="48D96F00" w14:textId="4DA79F53" w:rsidR="00EF3EAB" w:rsidRPr="00A41E93" w:rsidRDefault="00EF3EAB" w:rsidP="00EF3EAB">
            <w:pPr>
              <w:spacing w:line="340" w:lineRule="exact"/>
              <w:ind w:left="162" w:hanging="12"/>
              <w:jc w:val="both"/>
              <w:rPr>
                <w:rFonts w:ascii="Arial" w:eastAsia="Arial Unicode MS" w:hAnsi="Arial" w:cs="Arial"/>
                <w:sz w:val="18"/>
                <w:szCs w:val="18"/>
              </w:rPr>
            </w:pPr>
            <w:r w:rsidRPr="00A41E93">
              <w:rPr>
                <w:rFonts w:ascii="Arial" w:eastAsia="Arial Unicode MS" w:hAnsi="Arial" w:cs="Arial"/>
                <w:sz w:val="18"/>
                <w:szCs w:val="18"/>
              </w:rPr>
              <w:t>Subordinated perpetual debentures</w:t>
            </w:r>
          </w:p>
        </w:tc>
        <w:tc>
          <w:tcPr>
            <w:tcW w:w="1283" w:type="dxa"/>
            <w:vAlign w:val="bottom"/>
          </w:tcPr>
          <w:p w14:paraId="58843CCC" w14:textId="32981084"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641D4A3B" w14:textId="40E5DDD7"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3,018</w:t>
            </w:r>
          </w:p>
        </w:tc>
        <w:tc>
          <w:tcPr>
            <w:tcW w:w="1283" w:type="dxa"/>
            <w:vAlign w:val="bottom"/>
          </w:tcPr>
          <w:p w14:paraId="52B59765" w14:textId="373DB72A"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w:t>
            </w:r>
          </w:p>
        </w:tc>
        <w:tc>
          <w:tcPr>
            <w:tcW w:w="1283" w:type="dxa"/>
            <w:vAlign w:val="bottom"/>
          </w:tcPr>
          <w:p w14:paraId="1B7DCEFE" w14:textId="0908CB62" w:rsidR="00EF3EAB" w:rsidRPr="00A41E93" w:rsidRDefault="00EF3EAB" w:rsidP="00EF3EAB">
            <w:pPr>
              <w:tabs>
                <w:tab w:val="decimal" w:pos="975"/>
              </w:tabs>
              <w:spacing w:line="340" w:lineRule="exact"/>
              <w:ind w:left="-18" w:right="-18"/>
              <w:rPr>
                <w:rFonts w:ascii="Arial" w:eastAsia="Arial Unicode MS" w:hAnsi="Arial" w:cs="Arial"/>
                <w:sz w:val="18"/>
                <w:szCs w:val="18"/>
              </w:rPr>
            </w:pPr>
            <w:r w:rsidRPr="00A41E93">
              <w:rPr>
                <w:rFonts w:ascii="Arial" w:eastAsia="Arial Unicode MS" w:hAnsi="Arial" w:cs="Arial"/>
                <w:sz w:val="18"/>
                <w:szCs w:val="18"/>
              </w:rPr>
              <w:t>3,018</w:t>
            </w:r>
          </w:p>
        </w:tc>
      </w:tr>
    </w:tbl>
    <w:p w14:paraId="5D28B3F5" w14:textId="77777777" w:rsidR="00A41E93" w:rsidRPr="00A41E93" w:rsidRDefault="00A41E93" w:rsidP="004A26E1">
      <w:pPr>
        <w:tabs>
          <w:tab w:val="left" w:pos="900"/>
          <w:tab w:val="left" w:pos="1440"/>
        </w:tabs>
        <w:spacing w:before="240" w:after="120" w:line="380" w:lineRule="exact"/>
        <w:ind w:left="547" w:hanging="547"/>
        <w:jc w:val="thaiDistribute"/>
        <w:rPr>
          <w:rFonts w:ascii="Arial" w:hAnsi="Arial"/>
          <w:b/>
          <w:bCs/>
          <w:sz w:val="22"/>
          <w:szCs w:val="22"/>
        </w:rPr>
      </w:pPr>
    </w:p>
    <w:p w14:paraId="161A261A" w14:textId="77777777" w:rsidR="00A41E93" w:rsidRPr="00A41E93" w:rsidRDefault="00A41E93">
      <w:pPr>
        <w:overflowPunct/>
        <w:autoSpaceDE/>
        <w:autoSpaceDN/>
        <w:adjustRightInd/>
        <w:spacing w:after="200" w:line="276" w:lineRule="auto"/>
        <w:textAlignment w:val="auto"/>
        <w:rPr>
          <w:rFonts w:ascii="Arial" w:hAnsi="Arial"/>
          <w:b/>
          <w:bCs/>
          <w:sz w:val="22"/>
          <w:szCs w:val="22"/>
        </w:rPr>
      </w:pPr>
      <w:r w:rsidRPr="00A41E93">
        <w:rPr>
          <w:rFonts w:ascii="Arial" w:hAnsi="Arial"/>
          <w:b/>
          <w:bCs/>
          <w:sz w:val="22"/>
          <w:szCs w:val="22"/>
        </w:rPr>
        <w:br w:type="page"/>
      </w:r>
    </w:p>
    <w:p w14:paraId="1BD41745" w14:textId="7D8C9AC3" w:rsidR="00354FA7" w:rsidRPr="00A41E93" w:rsidRDefault="0083346D" w:rsidP="004A26E1">
      <w:pPr>
        <w:tabs>
          <w:tab w:val="left" w:pos="900"/>
          <w:tab w:val="left" w:pos="1440"/>
        </w:tabs>
        <w:spacing w:before="240" w:after="120" w:line="380" w:lineRule="exact"/>
        <w:ind w:left="547" w:hanging="547"/>
        <w:jc w:val="thaiDistribute"/>
        <w:rPr>
          <w:rFonts w:ascii="Arial" w:hAnsi="Arial"/>
          <w:b/>
          <w:bCs/>
          <w:sz w:val="22"/>
          <w:szCs w:val="22"/>
        </w:rPr>
      </w:pPr>
      <w:r w:rsidRPr="00A41E93">
        <w:rPr>
          <w:rFonts w:ascii="Arial" w:hAnsi="Arial"/>
          <w:b/>
          <w:bCs/>
          <w:sz w:val="22"/>
          <w:szCs w:val="22"/>
        </w:rPr>
        <w:lastRenderedPageBreak/>
        <w:t>44</w:t>
      </w:r>
      <w:r w:rsidR="00354FA7" w:rsidRPr="00A41E93">
        <w:rPr>
          <w:rFonts w:ascii="Arial" w:hAnsi="Arial"/>
          <w:b/>
          <w:bCs/>
          <w:sz w:val="22"/>
          <w:szCs w:val="22"/>
        </w:rPr>
        <w:t>.</w:t>
      </w:r>
      <w:r w:rsidR="00354FA7" w:rsidRPr="00A41E93">
        <w:rPr>
          <w:rFonts w:ascii="Arial" w:hAnsi="Arial"/>
          <w:sz w:val="22"/>
          <w:szCs w:val="22"/>
        </w:rPr>
        <w:tab/>
      </w:r>
      <w:r w:rsidR="00354FA7" w:rsidRPr="00A41E93">
        <w:rPr>
          <w:rFonts w:ascii="Arial" w:hAnsi="Arial"/>
          <w:b/>
          <w:bCs/>
          <w:sz w:val="22"/>
          <w:szCs w:val="22"/>
        </w:rPr>
        <w:t>Financial instruments</w:t>
      </w:r>
    </w:p>
    <w:p w14:paraId="328D6518" w14:textId="39E2E0B0" w:rsidR="00354FA7" w:rsidRPr="00A41E93" w:rsidRDefault="0083346D" w:rsidP="00F14D23">
      <w:pPr>
        <w:tabs>
          <w:tab w:val="left" w:pos="2880"/>
          <w:tab w:val="left" w:pos="5760"/>
          <w:tab w:val="decimal" w:pos="6660"/>
          <w:tab w:val="left" w:pos="7110"/>
          <w:tab w:val="decimal" w:pos="7920"/>
        </w:tabs>
        <w:spacing w:before="100" w:after="100" w:line="380" w:lineRule="exact"/>
        <w:ind w:left="547" w:hanging="547"/>
        <w:jc w:val="both"/>
        <w:rPr>
          <w:rFonts w:ascii="Arial" w:hAnsi="Arial"/>
          <w:b/>
          <w:bCs/>
          <w:sz w:val="22"/>
          <w:szCs w:val="22"/>
        </w:rPr>
      </w:pPr>
      <w:r w:rsidRPr="00A41E93">
        <w:rPr>
          <w:rFonts w:ascii="Arial" w:hAnsi="Arial"/>
          <w:b/>
          <w:bCs/>
          <w:sz w:val="22"/>
          <w:szCs w:val="22"/>
        </w:rPr>
        <w:t>44</w:t>
      </w:r>
      <w:r w:rsidR="00C40A3D" w:rsidRPr="00A41E93">
        <w:rPr>
          <w:rFonts w:ascii="Arial" w:hAnsi="Arial"/>
          <w:b/>
          <w:bCs/>
          <w:sz w:val="22"/>
          <w:szCs w:val="22"/>
        </w:rPr>
        <w:t>.</w:t>
      </w:r>
      <w:r w:rsidR="00354FA7" w:rsidRPr="00A41E93">
        <w:rPr>
          <w:rFonts w:ascii="Arial" w:hAnsi="Arial"/>
          <w:b/>
          <w:bCs/>
          <w:sz w:val="22"/>
          <w:szCs w:val="22"/>
        </w:rPr>
        <w:t>1</w:t>
      </w:r>
      <w:r w:rsidR="00354FA7" w:rsidRPr="00A41E93">
        <w:rPr>
          <w:rFonts w:ascii="Arial" w:hAnsi="Arial"/>
          <w:b/>
          <w:bCs/>
          <w:sz w:val="22"/>
          <w:szCs w:val="22"/>
        </w:rPr>
        <w:tab/>
        <w:t>Financial risk management</w:t>
      </w:r>
      <w:r w:rsidR="0014741D" w:rsidRPr="00A41E93">
        <w:rPr>
          <w:rFonts w:ascii="Arial" w:hAnsi="Arial"/>
          <w:b/>
          <w:bCs/>
          <w:sz w:val="22"/>
          <w:szCs w:val="22"/>
        </w:rPr>
        <w:t xml:space="preserve"> objectives and policies</w:t>
      </w:r>
    </w:p>
    <w:p w14:paraId="756C17F1" w14:textId="13DDDBF0" w:rsidR="00354FA7" w:rsidRPr="00A41E93" w:rsidRDefault="00354FA7" w:rsidP="00F14D23">
      <w:pPr>
        <w:tabs>
          <w:tab w:val="left" w:pos="2880"/>
          <w:tab w:val="left" w:pos="5760"/>
          <w:tab w:val="decimal" w:pos="6660"/>
          <w:tab w:val="left" w:pos="7110"/>
          <w:tab w:val="decimal" w:pos="7920"/>
        </w:tabs>
        <w:spacing w:before="100" w:after="100" w:line="380" w:lineRule="exact"/>
        <w:ind w:left="547" w:hanging="547"/>
        <w:jc w:val="both"/>
        <w:rPr>
          <w:rFonts w:ascii="Arial" w:hAnsi="Arial"/>
          <w:sz w:val="22"/>
          <w:szCs w:val="22"/>
        </w:rPr>
      </w:pPr>
      <w:r w:rsidRPr="00A41E93">
        <w:rPr>
          <w:rFonts w:ascii="Arial" w:hAnsi="Arial"/>
          <w:sz w:val="22"/>
          <w:szCs w:val="22"/>
        </w:rPr>
        <w:tab/>
      </w:r>
      <w:r w:rsidR="00810497" w:rsidRPr="00A41E93">
        <w:rPr>
          <w:rFonts w:ascii="Arial" w:hAnsi="Arial"/>
          <w:sz w:val="22"/>
          <w:szCs w:val="22"/>
        </w:rPr>
        <w:t>The Group’s financial instruments</w:t>
      </w:r>
      <w:r w:rsidR="00E47A99" w:rsidRPr="00A41E93">
        <w:rPr>
          <w:rFonts w:ascii="Arial" w:hAnsi="Arial"/>
          <w:sz w:val="22"/>
          <w:szCs w:val="22"/>
        </w:rPr>
        <w:t xml:space="preserve">, principally comprise </w:t>
      </w:r>
      <w:r w:rsidRPr="00A41E93">
        <w:rPr>
          <w:rFonts w:ascii="Arial" w:hAnsi="Arial"/>
          <w:sz w:val="22"/>
          <w:szCs w:val="22"/>
        </w:rPr>
        <w:t>cash and cash equivalents,</w:t>
      </w:r>
      <w:r w:rsidR="004C0213" w:rsidRPr="00A41E93">
        <w:rPr>
          <w:rFonts w:ascii="Arial" w:hAnsi="Arial"/>
          <w:sz w:val="22"/>
          <w:szCs w:val="22"/>
        </w:rPr>
        <w:t xml:space="preserve"> </w:t>
      </w:r>
      <w:r w:rsidRPr="00A41E93">
        <w:rPr>
          <w:rFonts w:ascii="Arial" w:hAnsi="Arial"/>
          <w:sz w:val="22"/>
          <w:szCs w:val="22"/>
        </w:rPr>
        <w:t xml:space="preserve">trade </w:t>
      </w:r>
      <w:r w:rsidR="00946FD4" w:rsidRPr="00A41E93">
        <w:rPr>
          <w:rFonts w:ascii="Arial" w:hAnsi="Arial"/>
          <w:sz w:val="22"/>
          <w:szCs w:val="22"/>
        </w:rPr>
        <w:t xml:space="preserve">and other </w:t>
      </w:r>
      <w:r w:rsidR="00C517FF">
        <w:rPr>
          <w:rFonts w:ascii="Arial" w:hAnsi="Arial"/>
          <w:sz w:val="22"/>
          <w:szCs w:val="22"/>
        </w:rPr>
        <w:t xml:space="preserve">current </w:t>
      </w:r>
      <w:r w:rsidRPr="00A41E93">
        <w:rPr>
          <w:rFonts w:ascii="Arial" w:hAnsi="Arial"/>
          <w:sz w:val="22"/>
          <w:szCs w:val="22"/>
        </w:rPr>
        <w:t>receivable</w:t>
      </w:r>
      <w:r w:rsidR="004E4379" w:rsidRPr="00A41E93">
        <w:rPr>
          <w:rFonts w:ascii="Arial" w:hAnsi="Arial"/>
          <w:sz w:val="22"/>
          <w:szCs w:val="22"/>
        </w:rPr>
        <w:t>s</w:t>
      </w:r>
      <w:r w:rsidR="0065368D" w:rsidRPr="00A41E93">
        <w:rPr>
          <w:rFonts w:ascii="Arial" w:hAnsi="Arial"/>
          <w:sz w:val="22"/>
          <w:szCs w:val="22"/>
        </w:rPr>
        <w:t>,</w:t>
      </w:r>
      <w:r w:rsidR="00B42E28" w:rsidRPr="00A41E93">
        <w:rPr>
          <w:rFonts w:ascii="Arial" w:hAnsi="Arial"/>
          <w:sz w:val="22"/>
          <w:szCs w:val="22"/>
        </w:rPr>
        <w:t xml:space="preserve"> </w:t>
      </w:r>
      <w:r w:rsidR="0014741D" w:rsidRPr="00A41E93">
        <w:rPr>
          <w:rFonts w:ascii="Arial" w:hAnsi="Arial"/>
          <w:sz w:val="22"/>
          <w:szCs w:val="22"/>
        </w:rPr>
        <w:t>loan</w:t>
      </w:r>
      <w:r w:rsidR="00A50662" w:rsidRPr="00A41E93">
        <w:rPr>
          <w:rFonts w:ascii="Arial" w:hAnsi="Arial"/>
          <w:sz w:val="22"/>
          <w:szCs w:val="22"/>
        </w:rPr>
        <w:t>s</w:t>
      </w:r>
      <w:r w:rsidR="003F04CD" w:rsidRPr="00A41E93">
        <w:rPr>
          <w:rFonts w:ascii="Arial" w:hAnsi="Arial"/>
          <w:sz w:val="22"/>
          <w:szCs w:val="22"/>
        </w:rPr>
        <w:t xml:space="preserve"> to</w:t>
      </w:r>
      <w:r w:rsidRPr="00A41E93">
        <w:rPr>
          <w:rFonts w:ascii="Arial" w:hAnsi="Arial"/>
          <w:sz w:val="22"/>
          <w:szCs w:val="22"/>
        </w:rPr>
        <w:t xml:space="preserve">, </w:t>
      </w:r>
      <w:r w:rsidR="0014741D" w:rsidRPr="00A41E93">
        <w:rPr>
          <w:rFonts w:ascii="Arial" w:hAnsi="Arial"/>
          <w:sz w:val="22"/>
          <w:szCs w:val="22"/>
        </w:rPr>
        <w:t>investments,</w:t>
      </w:r>
      <w:r w:rsidR="008D6786" w:rsidRPr="00A41E93">
        <w:rPr>
          <w:rFonts w:ascii="Arial" w:hAnsi="Arial"/>
          <w:sz w:val="22"/>
          <w:szCs w:val="22"/>
        </w:rPr>
        <w:t xml:space="preserve"> deposits with bank</w:t>
      </w:r>
      <w:r w:rsidR="00161EA4" w:rsidRPr="00A41E93">
        <w:rPr>
          <w:rFonts w:ascii="Arial" w:hAnsi="Arial"/>
          <w:sz w:val="22"/>
          <w:szCs w:val="22"/>
        </w:rPr>
        <w:t xml:space="preserve">, trade and other </w:t>
      </w:r>
      <w:r w:rsidR="00B054D1">
        <w:rPr>
          <w:rFonts w:ascii="Arial" w:hAnsi="Arial"/>
          <w:sz w:val="22"/>
          <w:szCs w:val="22"/>
        </w:rPr>
        <w:t xml:space="preserve">current </w:t>
      </w:r>
      <w:r w:rsidR="00161EA4" w:rsidRPr="00A41E93">
        <w:rPr>
          <w:rFonts w:ascii="Arial" w:hAnsi="Arial"/>
          <w:sz w:val="22"/>
          <w:szCs w:val="22"/>
        </w:rPr>
        <w:t>payables,</w:t>
      </w:r>
      <w:r w:rsidR="0014741D" w:rsidRPr="00A41E93">
        <w:rPr>
          <w:rFonts w:ascii="Arial" w:hAnsi="Arial"/>
          <w:sz w:val="22"/>
          <w:szCs w:val="22"/>
        </w:rPr>
        <w:t xml:space="preserve"> short-term loan</w:t>
      </w:r>
      <w:r w:rsidR="00A50662" w:rsidRPr="00A41E93">
        <w:rPr>
          <w:rFonts w:ascii="Arial" w:hAnsi="Arial"/>
          <w:sz w:val="22"/>
          <w:szCs w:val="22"/>
        </w:rPr>
        <w:t>s</w:t>
      </w:r>
      <w:r w:rsidR="0014741D" w:rsidRPr="00A41E93">
        <w:rPr>
          <w:rFonts w:ascii="Arial" w:hAnsi="Arial"/>
          <w:sz w:val="22"/>
          <w:szCs w:val="22"/>
        </w:rPr>
        <w:t>, long-term loan</w:t>
      </w:r>
      <w:r w:rsidR="00A50662" w:rsidRPr="00A41E93">
        <w:rPr>
          <w:rFonts w:ascii="Arial" w:hAnsi="Arial"/>
          <w:sz w:val="22"/>
          <w:szCs w:val="22"/>
        </w:rPr>
        <w:t>s</w:t>
      </w:r>
      <w:r w:rsidR="00161EA4" w:rsidRPr="00A41E93">
        <w:rPr>
          <w:rFonts w:ascii="Arial" w:hAnsi="Arial"/>
          <w:sz w:val="22"/>
          <w:szCs w:val="22"/>
        </w:rPr>
        <w:t xml:space="preserve">, </w:t>
      </w:r>
      <w:r w:rsidR="00946FD4" w:rsidRPr="00A41E93">
        <w:rPr>
          <w:rFonts w:ascii="Arial" w:hAnsi="Arial"/>
          <w:sz w:val="22"/>
          <w:szCs w:val="22"/>
        </w:rPr>
        <w:t xml:space="preserve">lease </w:t>
      </w:r>
      <w:r w:rsidR="0017489C" w:rsidRPr="00A41E93">
        <w:rPr>
          <w:rFonts w:ascii="Arial" w:hAnsi="Arial"/>
          <w:sz w:val="22"/>
          <w:szCs w:val="22"/>
        </w:rPr>
        <w:t xml:space="preserve">liabilities </w:t>
      </w:r>
      <w:r w:rsidR="0014741D" w:rsidRPr="00A41E93">
        <w:rPr>
          <w:rFonts w:ascii="Arial" w:hAnsi="Arial"/>
          <w:sz w:val="22"/>
          <w:szCs w:val="22"/>
        </w:rPr>
        <w:t>and debentures</w:t>
      </w:r>
      <w:r w:rsidRPr="00A41E93">
        <w:rPr>
          <w:rFonts w:ascii="Arial" w:hAnsi="Arial"/>
          <w:sz w:val="22"/>
          <w:szCs w:val="22"/>
        </w:rPr>
        <w:t xml:space="preserve">. The financial risks of the </w:t>
      </w:r>
      <w:r w:rsidR="00D016FD" w:rsidRPr="00A41E93">
        <w:rPr>
          <w:rFonts w:ascii="Arial" w:hAnsi="Arial"/>
          <w:sz w:val="22"/>
          <w:szCs w:val="22"/>
        </w:rPr>
        <w:t>Group</w:t>
      </w:r>
      <w:r w:rsidRPr="00A41E93">
        <w:rPr>
          <w:rFonts w:ascii="Arial" w:hAnsi="Arial"/>
          <w:sz w:val="22"/>
          <w:szCs w:val="22"/>
        </w:rPr>
        <w:t xml:space="preserve"> associated with these financial instruments and how they </w:t>
      </w:r>
      <w:r w:rsidR="00F43177" w:rsidRPr="00A41E93">
        <w:rPr>
          <w:rFonts w:ascii="Arial" w:hAnsi="Arial"/>
          <w:sz w:val="22"/>
          <w:szCs w:val="22"/>
        </w:rPr>
        <w:t>are managed is described below:</w:t>
      </w:r>
    </w:p>
    <w:p w14:paraId="20BCF5D6" w14:textId="44EA76AE" w:rsidR="00354FA7" w:rsidRPr="00A41E93" w:rsidRDefault="00B42E28" w:rsidP="00F14D23">
      <w:pPr>
        <w:tabs>
          <w:tab w:val="left" w:pos="2880"/>
          <w:tab w:val="left" w:pos="5760"/>
          <w:tab w:val="decimal" w:pos="6660"/>
          <w:tab w:val="left" w:pos="7110"/>
          <w:tab w:val="decimal" w:pos="7920"/>
        </w:tabs>
        <w:spacing w:before="100" w:after="100" w:line="380" w:lineRule="exact"/>
        <w:ind w:left="547" w:hanging="547"/>
        <w:jc w:val="both"/>
        <w:rPr>
          <w:rFonts w:ascii="Arial" w:hAnsi="Arial"/>
          <w:b/>
          <w:bCs/>
          <w:sz w:val="22"/>
          <w:szCs w:val="22"/>
        </w:rPr>
      </w:pPr>
      <w:r w:rsidRPr="00A41E93">
        <w:rPr>
          <w:rFonts w:ascii="Arial" w:hAnsi="Arial"/>
          <w:b/>
          <w:bCs/>
          <w:sz w:val="22"/>
          <w:szCs w:val="22"/>
        </w:rPr>
        <w:tab/>
      </w:r>
      <w:r w:rsidR="00354FA7" w:rsidRPr="00A41E93">
        <w:rPr>
          <w:rFonts w:ascii="Arial" w:hAnsi="Arial"/>
          <w:b/>
          <w:bCs/>
          <w:sz w:val="22"/>
          <w:szCs w:val="22"/>
        </w:rPr>
        <w:t>Credit risk</w:t>
      </w:r>
    </w:p>
    <w:p w14:paraId="5D8CBC16" w14:textId="2F3392F6" w:rsidR="008500B5" w:rsidRPr="00A41E93" w:rsidRDefault="008500B5" w:rsidP="008500B5">
      <w:pPr>
        <w:spacing w:before="100" w:after="100" w:line="380" w:lineRule="exact"/>
        <w:ind w:left="547" w:hanging="547"/>
        <w:jc w:val="thaiDistribute"/>
        <w:rPr>
          <w:rFonts w:ascii="Arial" w:hAnsi="Arial"/>
          <w:sz w:val="22"/>
          <w:szCs w:val="22"/>
        </w:rPr>
      </w:pPr>
      <w:bookmarkStart w:id="11" w:name="_Hlk64933531"/>
      <w:r w:rsidRPr="00A41E93">
        <w:rPr>
          <w:rFonts w:ascii="Arial" w:hAnsi="Arial"/>
          <w:sz w:val="22"/>
          <w:szCs w:val="22"/>
        </w:rPr>
        <w:tab/>
        <w:t xml:space="preserve">The Group is exposed to credit risk primarily with respect to trade and other </w:t>
      </w:r>
      <w:r w:rsidR="00B054D1">
        <w:rPr>
          <w:rFonts w:ascii="Arial" w:hAnsi="Arial"/>
          <w:sz w:val="22"/>
          <w:szCs w:val="22"/>
        </w:rPr>
        <w:t xml:space="preserve">current </w:t>
      </w:r>
      <w:r w:rsidRPr="00A41E93">
        <w:rPr>
          <w:rFonts w:ascii="Arial" w:hAnsi="Arial"/>
          <w:sz w:val="22"/>
          <w:szCs w:val="22"/>
        </w:rPr>
        <w:t>receivables, loans, deposits with banks and financial institutions and other financial instruments. The Group’s maximum exposures to credit risk is limited to the carrying amounts as stated in the statements of financial position.</w:t>
      </w:r>
    </w:p>
    <w:p w14:paraId="242F71D7" w14:textId="1F015F5D" w:rsidR="00DA0C8E" w:rsidRPr="00A41E93" w:rsidRDefault="00DA0C8E" w:rsidP="00DA0C8E">
      <w:pPr>
        <w:tabs>
          <w:tab w:val="left" w:pos="2880"/>
          <w:tab w:val="left" w:pos="5760"/>
          <w:tab w:val="decimal" w:pos="6660"/>
          <w:tab w:val="left" w:pos="7110"/>
          <w:tab w:val="decimal" w:pos="7920"/>
        </w:tabs>
        <w:spacing w:before="120" w:after="120" w:line="380" w:lineRule="exact"/>
        <w:ind w:left="547" w:right="-43"/>
        <w:jc w:val="both"/>
        <w:rPr>
          <w:rFonts w:ascii="Arial" w:hAnsi="Arial"/>
          <w:b/>
          <w:bCs/>
          <w:sz w:val="22"/>
          <w:szCs w:val="20"/>
        </w:rPr>
      </w:pPr>
      <w:r w:rsidRPr="00A41E93">
        <w:rPr>
          <w:rFonts w:ascii="Arial" w:hAnsi="Arial"/>
          <w:b/>
          <w:bCs/>
          <w:sz w:val="22"/>
          <w:szCs w:val="20"/>
        </w:rPr>
        <w:t xml:space="preserve">Trade </w:t>
      </w:r>
      <w:r w:rsidR="003F04CD" w:rsidRPr="00A41E93">
        <w:rPr>
          <w:rFonts w:ascii="Arial" w:hAnsi="Arial"/>
          <w:b/>
          <w:bCs/>
          <w:sz w:val="22"/>
          <w:szCs w:val="20"/>
        </w:rPr>
        <w:t xml:space="preserve">and other </w:t>
      </w:r>
      <w:r w:rsidR="00B054D1" w:rsidRPr="00B054D1">
        <w:rPr>
          <w:rFonts w:ascii="Arial" w:hAnsi="Arial"/>
          <w:b/>
          <w:bCs/>
          <w:sz w:val="22"/>
          <w:szCs w:val="20"/>
        </w:rPr>
        <w:t xml:space="preserve">current </w:t>
      </w:r>
      <w:r w:rsidRPr="00A41E93">
        <w:rPr>
          <w:rFonts w:ascii="Arial" w:hAnsi="Arial"/>
          <w:b/>
          <w:bCs/>
          <w:sz w:val="22"/>
          <w:szCs w:val="20"/>
        </w:rPr>
        <w:t>receivables and contract assets</w:t>
      </w:r>
    </w:p>
    <w:p w14:paraId="4B2F046B" w14:textId="1197B0E2" w:rsidR="00DA0C8E" w:rsidRPr="00A41E93" w:rsidRDefault="00DA0C8E" w:rsidP="00DA0C8E">
      <w:pPr>
        <w:tabs>
          <w:tab w:val="left" w:pos="2880"/>
          <w:tab w:val="left" w:pos="5760"/>
          <w:tab w:val="decimal" w:pos="6660"/>
          <w:tab w:val="left" w:pos="7110"/>
          <w:tab w:val="decimal" w:pos="7920"/>
        </w:tabs>
        <w:spacing w:before="120" w:after="120" w:line="380" w:lineRule="exact"/>
        <w:ind w:left="547" w:right="-43"/>
        <w:jc w:val="both"/>
        <w:rPr>
          <w:rFonts w:ascii="Arial" w:hAnsi="Arial"/>
          <w:sz w:val="22"/>
          <w:szCs w:val="20"/>
        </w:rPr>
      </w:pPr>
      <w:r w:rsidRPr="00A41E93">
        <w:rPr>
          <w:rFonts w:ascii="Arial" w:hAnsi="Arial"/>
          <w:sz w:val="22"/>
          <w:szCs w:val="20"/>
        </w:rPr>
        <w:t>The Group manages the risk by adopting appropriate credit control policies and procedures and therefore does not expect to incur material financial losses. In addition, the Group does not have high concentrations of credit risk since it has a large customer base in various industries.</w:t>
      </w:r>
      <w:r w:rsidRPr="00A41E93">
        <w:rPr>
          <w:sz w:val="22"/>
          <w:szCs w:val="24"/>
        </w:rPr>
        <w:t xml:space="preserve"> </w:t>
      </w:r>
      <w:r w:rsidRPr="00A41E93">
        <w:rPr>
          <w:rFonts w:ascii="Arial" w:hAnsi="Arial"/>
          <w:sz w:val="22"/>
          <w:szCs w:val="20"/>
        </w:rPr>
        <w:t xml:space="preserve">The maximum amount that the Group may incur on credit is the book value of trade and other </w:t>
      </w:r>
      <w:r w:rsidR="0096788E">
        <w:rPr>
          <w:rFonts w:ascii="Arial" w:hAnsi="Arial"/>
          <w:sz w:val="22"/>
          <w:szCs w:val="20"/>
        </w:rPr>
        <w:t xml:space="preserve">current </w:t>
      </w:r>
      <w:r w:rsidRPr="00A41E93">
        <w:rPr>
          <w:rFonts w:ascii="Arial" w:hAnsi="Arial"/>
          <w:sz w:val="22"/>
          <w:szCs w:val="20"/>
        </w:rPr>
        <w:t>receivables and loans</w:t>
      </w:r>
      <w:r w:rsidR="003F04CD" w:rsidRPr="00A41E93">
        <w:rPr>
          <w:rFonts w:ascii="Arial" w:hAnsi="Arial"/>
          <w:sz w:val="22"/>
          <w:szCs w:val="20"/>
        </w:rPr>
        <w:t xml:space="preserve"> to</w:t>
      </w:r>
      <w:r w:rsidRPr="00A41E93">
        <w:rPr>
          <w:rFonts w:ascii="Arial" w:hAnsi="Arial"/>
          <w:sz w:val="22"/>
          <w:szCs w:val="20"/>
        </w:rPr>
        <w:t xml:space="preserve"> in the statement of financial positions.</w:t>
      </w:r>
    </w:p>
    <w:p w14:paraId="65C9695E" w14:textId="4B09C2E0" w:rsidR="00DA0C8E" w:rsidRPr="00A41E93" w:rsidRDefault="00DA0C8E" w:rsidP="00DA0C8E">
      <w:pPr>
        <w:tabs>
          <w:tab w:val="left" w:pos="2880"/>
          <w:tab w:val="left" w:pos="5760"/>
          <w:tab w:val="decimal" w:pos="6660"/>
          <w:tab w:val="left" w:pos="7110"/>
          <w:tab w:val="decimal" w:pos="7920"/>
        </w:tabs>
        <w:spacing w:before="120" w:after="120" w:line="380" w:lineRule="exact"/>
        <w:ind w:left="547" w:right="-43"/>
        <w:jc w:val="both"/>
        <w:rPr>
          <w:rFonts w:ascii="Arial" w:hAnsi="Arial"/>
          <w:sz w:val="22"/>
          <w:szCs w:val="20"/>
        </w:rPr>
      </w:pPr>
      <w:bookmarkStart w:id="12" w:name="_Hlk61506852"/>
      <w:r w:rsidRPr="00A41E93">
        <w:rPr>
          <w:rFonts w:ascii="Arial" w:hAnsi="Arial"/>
          <w:sz w:val="22"/>
          <w:szCs w:val="20"/>
        </w:rPr>
        <w:t>An impairment analysis is performed at each reporting date to measure expected credit losses. The provision rates are based on days past due for groupings of various customer segments with similar credit risks. The Group classifies customer segments by product type, customer type and rating</w:t>
      </w:r>
      <w:bookmarkEnd w:id="12"/>
      <w:r w:rsidRPr="00A41E93">
        <w:rPr>
          <w:rFonts w:ascii="Arial" w:hAnsi="Arial"/>
          <w:sz w:val="22"/>
          <w:szCs w:val="20"/>
        </w:rPr>
        <w:t>. The Group does not hold collateral as security. The calculation reflects the probability-weighted outcome, the time value of money and reasonable and supportable information that is available at the reporting date about past events, current conditions and forecasts of future economic conditions.</w:t>
      </w:r>
      <w:bookmarkEnd w:id="11"/>
    </w:p>
    <w:p w14:paraId="7ADC1595" w14:textId="66D81502" w:rsidR="00E32F2E" w:rsidRPr="00A41E93" w:rsidRDefault="007709D8" w:rsidP="00E32F2E">
      <w:pPr>
        <w:tabs>
          <w:tab w:val="left" w:pos="2880"/>
          <w:tab w:val="left" w:pos="5760"/>
          <w:tab w:val="decimal" w:pos="6660"/>
          <w:tab w:val="left" w:pos="7110"/>
          <w:tab w:val="decimal" w:pos="7920"/>
        </w:tabs>
        <w:spacing w:before="100" w:after="100" w:line="380" w:lineRule="exact"/>
        <w:ind w:left="547" w:hanging="547"/>
        <w:jc w:val="both"/>
        <w:rPr>
          <w:rFonts w:ascii="Arial" w:hAnsi="Arial"/>
          <w:b/>
          <w:bCs/>
          <w:sz w:val="22"/>
          <w:szCs w:val="22"/>
        </w:rPr>
      </w:pPr>
      <w:r w:rsidRPr="00A41E93">
        <w:rPr>
          <w:rFonts w:ascii="Arial" w:hAnsi="Arial"/>
          <w:b/>
          <w:bCs/>
          <w:sz w:val="22"/>
          <w:szCs w:val="22"/>
        </w:rPr>
        <w:tab/>
      </w:r>
      <w:r w:rsidR="00E32F2E" w:rsidRPr="00A41E93">
        <w:rPr>
          <w:rFonts w:ascii="Arial" w:hAnsi="Arial"/>
          <w:b/>
          <w:bCs/>
          <w:sz w:val="22"/>
          <w:szCs w:val="22"/>
        </w:rPr>
        <w:t>Deposits with banks and financial institutions</w:t>
      </w:r>
    </w:p>
    <w:p w14:paraId="6834FE8C" w14:textId="77777777" w:rsidR="00E32F2E" w:rsidRPr="00A41E93" w:rsidRDefault="00E32F2E" w:rsidP="00E32F2E">
      <w:pPr>
        <w:tabs>
          <w:tab w:val="left" w:pos="2880"/>
          <w:tab w:val="left" w:pos="5760"/>
          <w:tab w:val="decimal" w:pos="6660"/>
          <w:tab w:val="left" w:pos="7110"/>
          <w:tab w:val="decimal" w:pos="7920"/>
        </w:tabs>
        <w:spacing w:before="100" w:after="100" w:line="380" w:lineRule="exact"/>
        <w:ind w:left="547" w:hanging="547"/>
        <w:jc w:val="both"/>
        <w:rPr>
          <w:rFonts w:ascii="Arial" w:hAnsi="Arial"/>
          <w:sz w:val="22"/>
          <w:szCs w:val="22"/>
        </w:rPr>
      </w:pPr>
      <w:r w:rsidRPr="00A41E93">
        <w:rPr>
          <w:rFonts w:ascii="Arial" w:hAnsi="Arial"/>
          <w:sz w:val="22"/>
          <w:szCs w:val="22"/>
        </w:rPr>
        <w:tab/>
        <w:t>The Group manages the risk by classified risk of deposits with bank and financial institutions it has transactions with financial institutions or invests in financial products which have assessed credit-rating by reputable bank to minimize concentrations of credit risk and there fire mitigate financial loss through a counterparty’s potential failure to bank payments.</w:t>
      </w:r>
    </w:p>
    <w:p w14:paraId="6F89146A" w14:textId="77777777" w:rsidR="0096788E" w:rsidRDefault="0096788E">
      <w:pPr>
        <w:overflowPunct/>
        <w:autoSpaceDE/>
        <w:autoSpaceDN/>
        <w:adjustRightInd/>
        <w:spacing w:after="200" w:line="276" w:lineRule="auto"/>
        <w:textAlignment w:val="auto"/>
      </w:pPr>
      <w:r>
        <w:br w:type="page"/>
      </w:r>
    </w:p>
    <w:p w14:paraId="54161FCB" w14:textId="0ED3D46D" w:rsidR="00354FA7" w:rsidRPr="00A41E93" w:rsidRDefault="00F55505" w:rsidP="00F14D23">
      <w:pPr>
        <w:tabs>
          <w:tab w:val="left" w:pos="2880"/>
          <w:tab w:val="left" w:pos="5760"/>
          <w:tab w:val="decimal" w:pos="6660"/>
          <w:tab w:val="left" w:pos="7110"/>
          <w:tab w:val="decimal" w:pos="7920"/>
        </w:tabs>
        <w:spacing w:before="100" w:after="100" w:line="380" w:lineRule="exact"/>
        <w:ind w:left="540" w:hanging="540"/>
        <w:jc w:val="both"/>
        <w:rPr>
          <w:rFonts w:ascii="Arial" w:hAnsi="Arial"/>
          <w:b/>
          <w:bCs/>
          <w:sz w:val="22"/>
          <w:szCs w:val="22"/>
        </w:rPr>
      </w:pPr>
      <w:r w:rsidRPr="00A41E93">
        <w:lastRenderedPageBreak/>
        <w:tab/>
      </w:r>
      <w:r w:rsidR="00354FA7" w:rsidRPr="00A41E93">
        <w:rPr>
          <w:rFonts w:ascii="Arial" w:hAnsi="Arial"/>
          <w:b/>
          <w:bCs/>
          <w:sz w:val="22"/>
          <w:szCs w:val="22"/>
        </w:rPr>
        <w:t>Interest rate risk</w:t>
      </w:r>
    </w:p>
    <w:p w14:paraId="6FCE8DE7" w14:textId="7D0A4A5D" w:rsidR="00354FA7" w:rsidRPr="00A41E93" w:rsidRDefault="00354FA7" w:rsidP="00F14D23">
      <w:pPr>
        <w:tabs>
          <w:tab w:val="left" w:pos="2880"/>
          <w:tab w:val="left" w:pos="5760"/>
          <w:tab w:val="decimal" w:pos="6660"/>
          <w:tab w:val="left" w:pos="7110"/>
          <w:tab w:val="decimal" w:pos="7920"/>
        </w:tabs>
        <w:spacing w:before="100" w:after="100" w:line="380" w:lineRule="exact"/>
        <w:ind w:left="540" w:hanging="540"/>
        <w:jc w:val="both"/>
        <w:rPr>
          <w:rFonts w:ascii="Arial" w:hAnsi="Arial"/>
          <w:sz w:val="22"/>
          <w:szCs w:val="22"/>
        </w:rPr>
      </w:pPr>
      <w:r w:rsidRPr="00A41E93">
        <w:rPr>
          <w:rFonts w:ascii="Arial" w:hAnsi="Arial"/>
          <w:sz w:val="22"/>
          <w:szCs w:val="22"/>
        </w:rPr>
        <w:tab/>
        <w:t xml:space="preserve">The </w:t>
      </w:r>
      <w:r w:rsidR="00810497" w:rsidRPr="00A41E93">
        <w:rPr>
          <w:rFonts w:ascii="Arial" w:hAnsi="Arial"/>
          <w:sz w:val="22"/>
          <w:szCs w:val="22"/>
        </w:rPr>
        <w:t>Group’s</w:t>
      </w:r>
      <w:r w:rsidRPr="00A41E93">
        <w:rPr>
          <w:rFonts w:ascii="Arial" w:hAnsi="Arial"/>
          <w:sz w:val="22"/>
          <w:szCs w:val="22"/>
        </w:rPr>
        <w:t xml:space="preserve"> exposure to interest rate risk relates primarily to </w:t>
      </w:r>
      <w:r w:rsidR="00810497" w:rsidRPr="00A41E93">
        <w:rPr>
          <w:rFonts w:ascii="Arial" w:hAnsi="Arial"/>
          <w:sz w:val="22"/>
          <w:szCs w:val="22"/>
        </w:rPr>
        <w:t>its</w:t>
      </w:r>
      <w:r w:rsidR="004A26E1" w:rsidRPr="00A41E93">
        <w:rPr>
          <w:rFonts w:ascii="Arial" w:hAnsi="Arial"/>
          <w:sz w:val="22"/>
          <w:szCs w:val="22"/>
        </w:rPr>
        <w:t xml:space="preserve"> deposits at financial institutions</w:t>
      </w:r>
      <w:r w:rsidRPr="00A41E93">
        <w:rPr>
          <w:rFonts w:ascii="Arial" w:hAnsi="Arial"/>
          <w:sz w:val="22"/>
          <w:szCs w:val="22"/>
        </w:rPr>
        <w:t xml:space="preserve">, </w:t>
      </w:r>
      <w:r w:rsidR="00E04AF8" w:rsidRPr="00A41E93">
        <w:rPr>
          <w:rFonts w:ascii="Arial" w:hAnsi="Arial"/>
          <w:sz w:val="22"/>
          <w:szCs w:val="22"/>
        </w:rPr>
        <w:t>bank overdrafts</w:t>
      </w:r>
      <w:r w:rsidRPr="00A41E93">
        <w:rPr>
          <w:rFonts w:ascii="Arial" w:hAnsi="Arial"/>
          <w:sz w:val="22"/>
          <w:szCs w:val="22"/>
        </w:rPr>
        <w:t xml:space="preserve">, </w:t>
      </w:r>
      <w:r w:rsidR="00BE47D3" w:rsidRPr="00A41E93">
        <w:rPr>
          <w:rFonts w:ascii="Arial" w:hAnsi="Arial"/>
          <w:sz w:val="22"/>
          <w:szCs w:val="22"/>
        </w:rPr>
        <w:t>debentures</w:t>
      </w:r>
      <w:r w:rsidR="0096788E">
        <w:rPr>
          <w:rFonts w:ascii="Arial" w:hAnsi="Arial"/>
          <w:sz w:val="22"/>
          <w:szCs w:val="22"/>
        </w:rPr>
        <w:t xml:space="preserve">, </w:t>
      </w:r>
      <w:r w:rsidR="00E04AF8" w:rsidRPr="00A41E93">
        <w:rPr>
          <w:rFonts w:ascii="Arial" w:hAnsi="Arial"/>
          <w:sz w:val="22"/>
          <w:szCs w:val="22"/>
        </w:rPr>
        <w:t xml:space="preserve">long-term </w:t>
      </w:r>
      <w:r w:rsidR="00BE47D3" w:rsidRPr="00A41E93">
        <w:rPr>
          <w:rFonts w:ascii="Arial" w:hAnsi="Arial"/>
          <w:sz w:val="22"/>
          <w:szCs w:val="22"/>
        </w:rPr>
        <w:t>loans</w:t>
      </w:r>
      <w:r w:rsidR="00161EA4" w:rsidRPr="00A41E93">
        <w:rPr>
          <w:rFonts w:ascii="Arial" w:hAnsi="Arial"/>
          <w:sz w:val="22"/>
          <w:szCs w:val="22"/>
        </w:rPr>
        <w:t xml:space="preserve"> and </w:t>
      </w:r>
      <w:r w:rsidR="00946FD4" w:rsidRPr="00A41E93">
        <w:rPr>
          <w:rFonts w:ascii="Arial" w:hAnsi="Arial"/>
          <w:sz w:val="22"/>
          <w:szCs w:val="22"/>
        </w:rPr>
        <w:t xml:space="preserve">lease </w:t>
      </w:r>
      <w:r w:rsidR="00161EA4" w:rsidRPr="00A41E93">
        <w:rPr>
          <w:rFonts w:ascii="Arial" w:hAnsi="Arial"/>
          <w:sz w:val="22"/>
          <w:szCs w:val="22"/>
        </w:rPr>
        <w:t>liabilities</w:t>
      </w:r>
      <w:r w:rsidR="00325463" w:rsidRPr="00A41E93">
        <w:rPr>
          <w:rFonts w:ascii="Arial" w:hAnsi="Arial"/>
          <w:sz w:val="22"/>
          <w:szCs w:val="22"/>
        </w:rPr>
        <w:t xml:space="preserve">. </w:t>
      </w:r>
      <w:r w:rsidR="00DD7C67" w:rsidRPr="00A41E93">
        <w:rPr>
          <w:rFonts w:ascii="Arial" w:hAnsi="Arial"/>
          <w:sz w:val="22"/>
          <w:szCs w:val="22"/>
        </w:rPr>
        <w:t>M</w:t>
      </w:r>
      <w:r w:rsidRPr="00A41E93">
        <w:rPr>
          <w:rFonts w:ascii="Arial" w:hAnsi="Arial"/>
          <w:sz w:val="22"/>
          <w:szCs w:val="22"/>
        </w:rPr>
        <w:t>ost of financial assets and liabilities bear floating interest rates or fixed interest rates which are close to the market rate</w:t>
      </w:r>
      <w:r w:rsidR="00DD7C67" w:rsidRPr="00A41E93">
        <w:rPr>
          <w:rFonts w:ascii="Arial" w:hAnsi="Arial"/>
          <w:sz w:val="22"/>
          <w:szCs w:val="22"/>
        </w:rPr>
        <w:t>.</w:t>
      </w:r>
    </w:p>
    <w:p w14:paraId="0545E6F7" w14:textId="77777777" w:rsidR="001813C5" w:rsidRPr="00A41E93" w:rsidRDefault="001813C5" w:rsidP="00C517FF">
      <w:pPr>
        <w:spacing w:line="380" w:lineRule="exact"/>
        <w:ind w:left="547" w:right="-637"/>
        <w:jc w:val="right"/>
        <w:rPr>
          <w:rFonts w:ascii="Arial" w:hAnsi="Arial"/>
          <w:sz w:val="15"/>
          <w:szCs w:val="15"/>
        </w:rPr>
      </w:pPr>
      <w:r w:rsidRPr="00A41E93">
        <w:rPr>
          <w:rFonts w:ascii="Arial" w:hAnsi="Arial"/>
          <w:sz w:val="15"/>
          <w:szCs w:val="15"/>
        </w:rPr>
        <w:t>(Unit: Million Baht)</w:t>
      </w:r>
    </w:p>
    <w:tbl>
      <w:tblPr>
        <w:tblW w:w="10655" w:type="dxa"/>
        <w:tblInd w:w="-450" w:type="dxa"/>
        <w:tblBorders>
          <w:bottom w:val="single" w:sz="4" w:space="0" w:color="auto"/>
        </w:tblBorders>
        <w:tblLayout w:type="fixed"/>
        <w:tblLook w:val="0000" w:firstRow="0" w:lastRow="0" w:firstColumn="0" w:lastColumn="0" w:noHBand="0" w:noVBand="0"/>
      </w:tblPr>
      <w:tblGrid>
        <w:gridCol w:w="2606"/>
        <w:gridCol w:w="935"/>
        <w:gridCol w:w="940"/>
        <w:gridCol w:w="937"/>
        <w:gridCol w:w="16"/>
        <w:gridCol w:w="943"/>
        <w:gridCol w:w="18"/>
        <w:gridCol w:w="1146"/>
        <w:gridCol w:w="21"/>
        <w:gridCol w:w="966"/>
        <w:gridCol w:w="25"/>
        <w:gridCol w:w="21"/>
        <w:gridCol w:w="910"/>
        <w:gridCol w:w="30"/>
        <w:gridCol w:w="21"/>
        <w:gridCol w:w="1108"/>
        <w:gridCol w:w="12"/>
      </w:tblGrid>
      <w:tr w:rsidR="002271DB" w:rsidRPr="00A41E93" w14:paraId="0F7B6E6F" w14:textId="77777777" w:rsidTr="00C517FF">
        <w:trPr>
          <w:cantSplit/>
        </w:trPr>
        <w:tc>
          <w:tcPr>
            <w:tcW w:w="2610" w:type="dxa"/>
            <w:vAlign w:val="bottom"/>
          </w:tcPr>
          <w:p w14:paraId="65BA34CC" w14:textId="77777777" w:rsidR="002271DB" w:rsidRPr="00A41E93" w:rsidRDefault="002271DB" w:rsidP="00D47A61">
            <w:pPr>
              <w:tabs>
                <w:tab w:val="left" w:pos="900"/>
                <w:tab w:val="left" w:pos="1440"/>
                <w:tab w:val="left" w:pos="1980"/>
              </w:tabs>
              <w:spacing w:line="220" w:lineRule="exact"/>
              <w:jc w:val="thaiDistribute"/>
              <w:rPr>
                <w:rFonts w:ascii="Arial" w:hAnsi="Arial"/>
                <w:sz w:val="15"/>
                <w:szCs w:val="15"/>
                <w:u w:val="single"/>
              </w:rPr>
            </w:pPr>
            <w:r w:rsidRPr="00A41E93">
              <w:br w:type="page"/>
            </w:r>
          </w:p>
        </w:tc>
        <w:tc>
          <w:tcPr>
            <w:tcW w:w="8045" w:type="dxa"/>
            <w:gridSpan w:val="16"/>
          </w:tcPr>
          <w:p w14:paraId="33885040" w14:textId="4D180F98"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Consolidated financial statement</w:t>
            </w:r>
          </w:p>
        </w:tc>
      </w:tr>
      <w:tr w:rsidR="002271DB" w:rsidRPr="00A41E93" w14:paraId="652BB68F" w14:textId="77777777" w:rsidTr="00C517FF">
        <w:trPr>
          <w:cantSplit/>
        </w:trPr>
        <w:tc>
          <w:tcPr>
            <w:tcW w:w="2610" w:type="dxa"/>
            <w:vAlign w:val="bottom"/>
          </w:tcPr>
          <w:p w14:paraId="0D48613C" w14:textId="77777777" w:rsidR="002271DB" w:rsidRPr="00A41E93" w:rsidRDefault="002271DB" w:rsidP="00D47A61">
            <w:pPr>
              <w:tabs>
                <w:tab w:val="left" w:pos="900"/>
                <w:tab w:val="left" w:pos="1440"/>
                <w:tab w:val="left" w:pos="1980"/>
              </w:tabs>
              <w:spacing w:line="220" w:lineRule="exact"/>
              <w:jc w:val="thaiDistribute"/>
              <w:rPr>
                <w:rFonts w:ascii="Arial" w:hAnsi="Arial"/>
                <w:sz w:val="15"/>
                <w:szCs w:val="15"/>
              </w:rPr>
            </w:pPr>
            <w:r w:rsidRPr="00A41E93">
              <w:rPr>
                <w:rFonts w:ascii="Arial" w:hAnsi="Arial"/>
                <w:sz w:val="15"/>
                <w:szCs w:val="15"/>
              </w:rPr>
              <w:br w:type="page"/>
            </w:r>
          </w:p>
        </w:tc>
        <w:tc>
          <w:tcPr>
            <w:tcW w:w="8045" w:type="dxa"/>
            <w:gridSpan w:val="16"/>
          </w:tcPr>
          <w:p w14:paraId="2CC6E429" w14:textId="129A86AF"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As at 31 December 202</w:t>
            </w:r>
            <w:r w:rsidR="002E5E29" w:rsidRPr="00A41E93">
              <w:rPr>
                <w:rFonts w:ascii="Arial" w:hAnsi="Arial"/>
                <w:sz w:val="15"/>
                <w:szCs w:val="15"/>
              </w:rPr>
              <w:t>5</w:t>
            </w:r>
          </w:p>
        </w:tc>
      </w:tr>
      <w:tr w:rsidR="002271DB" w:rsidRPr="00A41E93" w14:paraId="67903F7B" w14:textId="77777777" w:rsidTr="00C517FF">
        <w:trPr>
          <w:gridAfter w:val="1"/>
          <w:wAfter w:w="12" w:type="dxa"/>
          <w:cantSplit/>
        </w:trPr>
        <w:tc>
          <w:tcPr>
            <w:tcW w:w="2610" w:type="dxa"/>
            <w:vAlign w:val="bottom"/>
          </w:tcPr>
          <w:p w14:paraId="59077898" w14:textId="77777777" w:rsidR="002271DB" w:rsidRPr="00A41E93" w:rsidRDefault="002271DB" w:rsidP="00D47A61">
            <w:pPr>
              <w:tabs>
                <w:tab w:val="left" w:pos="900"/>
                <w:tab w:val="left" w:pos="1440"/>
                <w:tab w:val="left" w:pos="1980"/>
              </w:tabs>
              <w:spacing w:line="220" w:lineRule="exact"/>
              <w:jc w:val="thaiDistribute"/>
              <w:rPr>
                <w:rFonts w:ascii="Arial" w:hAnsi="Arial"/>
                <w:sz w:val="15"/>
                <w:szCs w:val="15"/>
                <w:u w:val="single"/>
              </w:rPr>
            </w:pPr>
          </w:p>
        </w:tc>
        <w:tc>
          <w:tcPr>
            <w:tcW w:w="3784" w:type="dxa"/>
            <w:gridSpan w:val="6"/>
          </w:tcPr>
          <w:p w14:paraId="542A3C2C" w14:textId="2D21E545"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Fixed interest rates</w:t>
            </w:r>
          </w:p>
        </w:tc>
        <w:tc>
          <w:tcPr>
            <w:tcW w:w="1165" w:type="dxa"/>
            <w:gridSpan w:val="2"/>
            <w:tcBorders>
              <w:top w:val="nil"/>
            </w:tcBorders>
          </w:tcPr>
          <w:p w14:paraId="35896D08" w14:textId="787FA6AD" w:rsidR="002271DB" w:rsidRPr="00A41E93" w:rsidRDefault="002271DB" w:rsidP="00D47A61">
            <w:pPr>
              <w:spacing w:line="220" w:lineRule="exact"/>
              <w:jc w:val="thaiDistribute"/>
              <w:rPr>
                <w:rFonts w:ascii="Arial" w:hAnsi="Arial"/>
                <w:sz w:val="15"/>
                <w:szCs w:val="15"/>
              </w:rPr>
            </w:pPr>
          </w:p>
        </w:tc>
        <w:tc>
          <w:tcPr>
            <w:tcW w:w="967" w:type="dxa"/>
            <w:tcBorders>
              <w:top w:val="nil"/>
            </w:tcBorders>
          </w:tcPr>
          <w:p w14:paraId="7428AB70" w14:textId="77777777" w:rsidR="002271DB" w:rsidRPr="00A41E93" w:rsidRDefault="002271DB" w:rsidP="00D47A61">
            <w:pPr>
              <w:tabs>
                <w:tab w:val="decimal" w:pos="702"/>
              </w:tabs>
              <w:spacing w:line="220" w:lineRule="exact"/>
              <w:jc w:val="thaiDistribute"/>
              <w:rPr>
                <w:rFonts w:ascii="Arial" w:hAnsi="Arial"/>
                <w:sz w:val="15"/>
                <w:szCs w:val="15"/>
              </w:rPr>
            </w:pPr>
          </w:p>
        </w:tc>
        <w:tc>
          <w:tcPr>
            <w:tcW w:w="957" w:type="dxa"/>
            <w:gridSpan w:val="3"/>
            <w:tcBorders>
              <w:top w:val="nil"/>
            </w:tcBorders>
          </w:tcPr>
          <w:p w14:paraId="5745D83B" w14:textId="77777777" w:rsidR="002271DB" w:rsidRPr="00A41E93" w:rsidRDefault="002271DB" w:rsidP="00D47A61">
            <w:pPr>
              <w:spacing w:line="220" w:lineRule="exact"/>
              <w:jc w:val="thaiDistribute"/>
              <w:rPr>
                <w:rFonts w:ascii="Arial" w:hAnsi="Arial"/>
                <w:sz w:val="15"/>
                <w:szCs w:val="15"/>
              </w:rPr>
            </w:pPr>
          </w:p>
        </w:tc>
        <w:tc>
          <w:tcPr>
            <w:tcW w:w="1160" w:type="dxa"/>
            <w:gridSpan w:val="3"/>
            <w:tcBorders>
              <w:top w:val="nil"/>
            </w:tcBorders>
          </w:tcPr>
          <w:p w14:paraId="2D8522AE" w14:textId="77777777" w:rsidR="002271DB" w:rsidRPr="00A41E93" w:rsidRDefault="002271DB" w:rsidP="00D47A61">
            <w:pPr>
              <w:spacing w:line="220" w:lineRule="exact"/>
              <w:jc w:val="thaiDistribute"/>
              <w:rPr>
                <w:rFonts w:ascii="Arial" w:hAnsi="Arial"/>
                <w:sz w:val="15"/>
                <w:szCs w:val="15"/>
              </w:rPr>
            </w:pPr>
          </w:p>
        </w:tc>
      </w:tr>
      <w:tr w:rsidR="0096788E" w:rsidRPr="00A41E93" w14:paraId="4F5F2C48" w14:textId="77777777" w:rsidTr="00C517FF">
        <w:trPr>
          <w:gridAfter w:val="1"/>
          <w:wAfter w:w="12" w:type="dxa"/>
          <w:cantSplit/>
        </w:trPr>
        <w:tc>
          <w:tcPr>
            <w:tcW w:w="2610" w:type="dxa"/>
            <w:vAlign w:val="bottom"/>
          </w:tcPr>
          <w:p w14:paraId="23E03C75" w14:textId="77777777" w:rsidR="002271DB" w:rsidRPr="00A41E93" w:rsidRDefault="002271DB" w:rsidP="00D47A61">
            <w:pPr>
              <w:tabs>
                <w:tab w:val="left" w:pos="900"/>
                <w:tab w:val="left" w:pos="1440"/>
                <w:tab w:val="left" w:pos="1980"/>
              </w:tabs>
              <w:spacing w:line="220" w:lineRule="exact"/>
              <w:jc w:val="thaiDistribute"/>
              <w:rPr>
                <w:rFonts w:ascii="Arial" w:hAnsi="Arial"/>
                <w:sz w:val="15"/>
                <w:szCs w:val="15"/>
                <w:u w:val="single"/>
              </w:rPr>
            </w:pPr>
          </w:p>
        </w:tc>
        <w:tc>
          <w:tcPr>
            <w:tcW w:w="933" w:type="dxa"/>
          </w:tcPr>
          <w:p w14:paraId="6C7C281F" w14:textId="77777777" w:rsidR="002271DB" w:rsidRPr="00A41E93" w:rsidRDefault="002271DB" w:rsidP="00D47A61">
            <w:pPr>
              <w:spacing w:line="220" w:lineRule="exact"/>
              <w:jc w:val="center"/>
              <w:rPr>
                <w:rFonts w:ascii="Arial" w:hAnsi="Arial"/>
                <w:sz w:val="15"/>
                <w:szCs w:val="15"/>
              </w:rPr>
            </w:pPr>
          </w:p>
        </w:tc>
        <w:tc>
          <w:tcPr>
            <w:tcW w:w="938" w:type="dxa"/>
          </w:tcPr>
          <w:p w14:paraId="721C225F" w14:textId="77777777" w:rsidR="002271DB" w:rsidRPr="00A41E93" w:rsidRDefault="002271DB" w:rsidP="00D47A61">
            <w:pPr>
              <w:spacing w:line="220" w:lineRule="exact"/>
              <w:jc w:val="center"/>
              <w:rPr>
                <w:rFonts w:ascii="Arial" w:hAnsi="Arial"/>
                <w:sz w:val="15"/>
                <w:szCs w:val="15"/>
              </w:rPr>
            </w:pPr>
            <w:r w:rsidRPr="00A41E93">
              <w:rPr>
                <w:rFonts w:ascii="Arial" w:hAnsi="Arial"/>
                <w:sz w:val="15"/>
                <w:szCs w:val="15"/>
              </w:rPr>
              <w:t>Within</w:t>
            </w:r>
          </w:p>
        </w:tc>
        <w:tc>
          <w:tcPr>
            <w:tcW w:w="953" w:type="dxa"/>
            <w:gridSpan w:val="2"/>
          </w:tcPr>
          <w:p w14:paraId="3C5F931E" w14:textId="77777777" w:rsidR="002271DB" w:rsidRPr="00A41E93" w:rsidRDefault="002271DB" w:rsidP="00D47A61">
            <w:pPr>
              <w:spacing w:line="220" w:lineRule="exact"/>
              <w:jc w:val="center"/>
              <w:rPr>
                <w:rFonts w:ascii="Arial" w:hAnsi="Arial"/>
                <w:sz w:val="15"/>
                <w:szCs w:val="15"/>
              </w:rPr>
            </w:pPr>
            <w:r w:rsidRPr="00A41E93">
              <w:rPr>
                <w:rFonts w:ascii="Arial" w:hAnsi="Arial"/>
                <w:sz w:val="15"/>
                <w:szCs w:val="15"/>
              </w:rPr>
              <w:t>Over 1-5</w:t>
            </w:r>
          </w:p>
        </w:tc>
        <w:tc>
          <w:tcPr>
            <w:tcW w:w="960" w:type="dxa"/>
            <w:gridSpan w:val="2"/>
          </w:tcPr>
          <w:p w14:paraId="5E6E772E" w14:textId="48744646" w:rsidR="002271DB" w:rsidRPr="00A41E93" w:rsidRDefault="002271DB" w:rsidP="00D47A61">
            <w:pPr>
              <w:spacing w:line="220" w:lineRule="exact"/>
              <w:jc w:val="center"/>
              <w:rPr>
                <w:rFonts w:ascii="Arial" w:hAnsi="Arial"/>
                <w:sz w:val="15"/>
                <w:szCs w:val="15"/>
              </w:rPr>
            </w:pPr>
            <w:r w:rsidRPr="00A41E93">
              <w:rPr>
                <w:rFonts w:ascii="Arial" w:hAnsi="Arial"/>
                <w:sz w:val="15"/>
                <w:szCs w:val="15"/>
              </w:rPr>
              <w:t>Over</w:t>
            </w:r>
          </w:p>
        </w:tc>
        <w:tc>
          <w:tcPr>
            <w:tcW w:w="1165" w:type="dxa"/>
            <w:gridSpan w:val="2"/>
          </w:tcPr>
          <w:p w14:paraId="399BC270" w14:textId="7353519A" w:rsidR="002271DB" w:rsidRPr="00A41E93" w:rsidRDefault="002271DB" w:rsidP="00D47A61">
            <w:pPr>
              <w:spacing w:line="220" w:lineRule="exact"/>
              <w:jc w:val="center"/>
              <w:rPr>
                <w:rFonts w:ascii="Arial" w:hAnsi="Arial"/>
                <w:sz w:val="15"/>
                <w:szCs w:val="15"/>
              </w:rPr>
            </w:pPr>
            <w:r w:rsidRPr="00A41E93">
              <w:rPr>
                <w:rFonts w:ascii="Arial" w:hAnsi="Arial"/>
                <w:sz w:val="15"/>
                <w:szCs w:val="15"/>
              </w:rPr>
              <w:t>Floating</w:t>
            </w:r>
          </w:p>
        </w:tc>
        <w:tc>
          <w:tcPr>
            <w:tcW w:w="1013" w:type="dxa"/>
            <w:gridSpan w:val="3"/>
          </w:tcPr>
          <w:p w14:paraId="277F02AE" w14:textId="77777777" w:rsidR="002271DB" w:rsidRPr="00A41E93" w:rsidRDefault="002271DB" w:rsidP="00D47A61">
            <w:pPr>
              <w:spacing w:line="220" w:lineRule="exact"/>
              <w:ind w:left="-48" w:right="-108"/>
              <w:jc w:val="center"/>
              <w:rPr>
                <w:rFonts w:ascii="Arial" w:hAnsi="Arial"/>
                <w:sz w:val="15"/>
                <w:szCs w:val="15"/>
              </w:rPr>
            </w:pPr>
            <w:r w:rsidRPr="00A41E93">
              <w:rPr>
                <w:rFonts w:ascii="Arial" w:hAnsi="Arial"/>
                <w:sz w:val="15"/>
                <w:szCs w:val="15"/>
              </w:rPr>
              <w:t>Non- interest</w:t>
            </w:r>
          </w:p>
        </w:tc>
        <w:tc>
          <w:tcPr>
            <w:tcW w:w="962" w:type="dxa"/>
            <w:gridSpan w:val="3"/>
          </w:tcPr>
          <w:p w14:paraId="4E968555" w14:textId="77777777" w:rsidR="002271DB" w:rsidRPr="00A41E93" w:rsidRDefault="002271DB" w:rsidP="00D47A61">
            <w:pPr>
              <w:spacing w:line="220" w:lineRule="exact"/>
              <w:jc w:val="center"/>
              <w:rPr>
                <w:rFonts w:ascii="Arial" w:hAnsi="Arial"/>
                <w:sz w:val="15"/>
                <w:szCs w:val="15"/>
              </w:rPr>
            </w:pPr>
          </w:p>
        </w:tc>
        <w:tc>
          <w:tcPr>
            <w:tcW w:w="1109" w:type="dxa"/>
          </w:tcPr>
          <w:p w14:paraId="7F85E996" w14:textId="77777777" w:rsidR="002271DB" w:rsidRPr="00A41E93" w:rsidRDefault="002271DB" w:rsidP="00D47A61">
            <w:pPr>
              <w:spacing w:line="220" w:lineRule="exact"/>
              <w:jc w:val="center"/>
              <w:rPr>
                <w:rFonts w:ascii="Arial" w:hAnsi="Arial"/>
                <w:sz w:val="15"/>
                <w:szCs w:val="15"/>
              </w:rPr>
            </w:pPr>
            <w:r w:rsidRPr="00A41E93">
              <w:rPr>
                <w:rFonts w:ascii="Arial" w:hAnsi="Arial"/>
                <w:sz w:val="15"/>
                <w:szCs w:val="15"/>
              </w:rPr>
              <w:t>Effective</w:t>
            </w:r>
          </w:p>
        </w:tc>
      </w:tr>
      <w:tr w:rsidR="0096788E" w:rsidRPr="00A41E93" w14:paraId="2BB0680A" w14:textId="77777777" w:rsidTr="00C517FF">
        <w:trPr>
          <w:gridAfter w:val="1"/>
          <w:wAfter w:w="12" w:type="dxa"/>
          <w:cantSplit/>
        </w:trPr>
        <w:tc>
          <w:tcPr>
            <w:tcW w:w="2610" w:type="dxa"/>
            <w:vAlign w:val="bottom"/>
          </w:tcPr>
          <w:p w14:paraId="1132ABB0" w14:textId="77777777" w:rsidR="002271DB" w:rsidRPr="00A41E93" w:rsidRDefault="002271DB" w:rsidP="00D47A61">
            <w:pPr>
              <w:tabs>
                <w:tab w:val="left" w:pos="900"/>
                <w:tab w:val="left" w:pos="1440"/>
                <w:tab w:val="left" w:pos="1980"/>
              </w:tabs>
              <w:spacing w:line="220" w:lineRule="exact"/>
              <w:jc w:val="thaiDistribute"/>
              <w:rPr>
                <w:rFonts w:ascii="Arial" w:hAnsi="Arial"/>
                <w:sz w:val="15"/>
                <w:szCs w:val="15"/>
                <w:u w:val="single"/>
              </w:rPr>
            </w:pPr>
          </w:p>
        </w:tc>
        <w:tc>
          <w:tcPr>
            <w:tcW w:w="933" w:type="dxa"/>
          </w:tcPr>
          <w:p w14:paraId="5FF13722" w14:textId="77777777"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At call</w:t>
            </w:r>
          </w:p>
        </w:tc>
        <w:tc>
          <w:tcPr>
            <w:tcW w:w="938" w:type="dxa"/>
            <w:tcBorders>
              <w:bottom w:val="nil"/>
            </w:tcBorders>
          </w:tcPr>
          <w:p w14:paraId="43DCF608" w14:textId="77777777"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1 year</w:t>
            </w:r>
          </w:p>
        </w:tc>
        <w:tc>
          <w:tcPr>
            <w:tcW w:w="953" w:type="dxa"/>
            <w:gridSpan w:val="2"/>
            <w:tcBorders>
              <w:bottom w:val="nil"/>
            </w:tcBorders>
          </w:tcPr>
          <w:p w14:paraId="0ED77337" w14:textId="77777777"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years</w:t>
            </w:r>
          </w:p>
        </w:tc>
        <w:tc>
          <w:tcPr>
            <w:tcW w:w="960" w:type="dxa"/>
            <w:gridSpan w:val="2"/>
            <w:tcBorders>
              <w:bottom w:val="nil"/>
            </w:tcBorders>
          </w:tcPr>
          <w:p w14:paraId="5EBBBDFE" w14:textId="0BB9E318"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5 years</w:t>
            </w:r>
          </w:p>
        </w:tc>
        <w:tc>
          <w:tcPr>
            <w:tcW w:w="1165" w:type="dxa"/>
            <w:gridSpan w:val="2"/>
            <w:tcBorders>
              <w:bottom w:val="nil"/>
            </w:tcBorders>
          </w:tcPr>
          <w:p w14:paraId="7A6BC471" w14:textId="4EDF11D3"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c>
          <w:tcPr>
            <w:tcW w:w="1013" w:type="dxa"/>
            <w:gridSpan w:val="3"/>
            <w:tcBorders>
              <w:bottom w:val="nil"/>
            </w:tcBorders>
          </w:tcPr>
          <w:p w14:paraId="135C1D7D" w14:textId="77777777"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bearing</w:t>
            </w:r>
          </w:p>
        </w:tc>
        <w:tc>
          <w:tcPr>
            <w:tcW w:w="962" w:type="dxa"/>
            <w:gridSpan w:val="3"/>
            <w:tcBorders>
              <w:bottom w:val="nil"/>
            </w:tcBorders>
          </w:tcPr>
          <w:p w14:paraId="4FE3F064" w14:textId="77777777"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Total</w:t>
            </w:r>
          </w:p>
        </w:tc>
        <w:tc>
          <w:tcPr>
            <w:tcW w:w="1109" w:type="dxa"/>
            <w:tcBorders>
              <w:bottom w:val="nil"/>
            </w:tcBorders>
          </w:tcPr>
          <w:p w14:paraId="768A1E11" w14:textId="77777777" w:rsidR="002271DB" w:rsidRPr="00A41E93" w:rsidRDefault="002271DB" w:rsidP="00D47A61">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r>
      <w:tr w:rsidR="0096788E" w:rsidRPr="00A41E93" w14:paraId="4B856038" w14:textId="77777777" w:rsidTr="00C517FF">
        <w:trPr>
          <w:gridAfter w:val="1"/>
          <w:wAfter w:w="12" w:type="dxa"/>
          <w:cantSplit/>
        </w:trPr>
        <w:tc>
          <w:tcPr>
            <w:tcW w:w="2610" w:type="dxa"/>
            <w:vAlign w:val="bottom"/>
          </w:tcPr>
          <w:p w14:paraId="299416D5" w14:textId="77777777" w:rsidR="002271DB" w:rsidRPr="00A41E93" w:rsidRDefault="002271DB" w:rsidP="00D47A61">
            <w:pPr>
              <w:tabs>
                <w:tab w:val="left" w:pos="900"/>
                <w:tab w:val="left" w:pos="1440"/>
                <w:tab w:val="left" w:pos="1980"/>
              </w:tabs>
              <w:spacing w:line="220" w:lineRule="exact"/>
              <w:jc w:val="thaiDistribute"/>
              <w:rPr>
                <w:rFonts w:ascii="Arial" w:hAnsi="Arial"/>
                <w:sz w:val="15"/>
                <w:szCs w:val="15"/>
                <w:u w:val="single"/>
              </w:rPr>
            </w:pPr>
          </w:p>
        </w:tc>
        <w:tc>
          <w:tcPr>
            <w:tcW w:w="933" w:type="dxa"/>
          </w:tcPr>
          <w:p w14:paraId="313CC2FF" w14:textId="77777777" w:rsidR="002271DB" w:rsidRPr="00A41E93" w:rsidRDefault="002271DB" w:rsidP="00D47A61">
            <w:pPr>
              <w:spacing w:line="220" w:lineRule="exact"/>
              <w:jc w:val="thaiDistribute"/>
              <w:rPr>
                <w:rFonts w:ascii="Arial" w:hAnsi="Arial" w:cs="Arial"/>
                <w:sz w:val="15"/>
                <w:szCs w:val="15"/>
              </w:rPr>
            </w:pPr>
          </w:p>
        </w:tc>
        <w:tc>
          <w:tcPr>
            <w:tcW w:w="938" w:type="dxa"/>
            <w:tcBorders>
              <w:bottom w:val="nil"/>
            </w:tcBorders>
          </w:tcPr>
          <w:p w14:paraId="03116D68" w14:textId="77777777" w:rsidR="002271DB" w:rsidRPr="00A41E93" w:rsidRDefault="002271DB" w:rsidP="00D47A61">
            <w:pPr>
              <w:spacing w:line="220" w:lineRule="exact"/>
              <w:jc w:val="thaiDistribute"/>
              <w:rPr>
                <w:rFonts w:ascii="Arial" w:hAnsi="Arial" w:cs="Arial"/>
                <w:sz w:val="15"/>
                <w:szCs w:val="15"/>
              </w:rPr>
            </w:pPr>
          </w:p>
        </w:tc>
        <w:tc>
          <w:tcPr>
            <w:tcW w:w="953" w:type="dxa"/>
            <w:gridSpan w:val="2"/>
            <w:tcBorders>
              <w:bottom w:val="nil"/>
            </w:tcBorders>
          </w:tcPr>
          <w:p w14:paraId="4E9EEE2C" w14:textId="77777777" w:rsidR="002271DB" w:rsidRPr="00A41E93" w:rsidRDefault="002271DB" w:rsidP="00D47A61">
            <w:pPr>
              <w:spacing w:line="220" w:lineRule="exact"/>
              <w:jc w:val="thaiDistribute"/>
              <w:rPr>
                <w:rFonts w:ascii="Arial" w:hAnsi="Arial" w:cs="Arial"/>
                <w:sz w:val="15"/>
                <w:szCs w:val="15"/>
              </w:rPr>
            </w:pPr>
          </w:p>
        </w:tc>
        <w:tc>
          <w:tcPr>
            <w:tcW w:w="960" w:type="dxa"/>
            <w:gridSpan w:val="2"/>
            <w:tcBorders>
              <w:bottom w:val="nil"/>
            </w:tcBorders>
          </w:tcPr>
          <w:p w14:paraId="0B4AC50E" w14:textId="77777777" w:rsidR="002271DB" w:rsidRPr="00A41E93" w:rsidRDefault="002271DB" w:rsidP="00D47A61">
            <w:pPr>
              <w:spacing w:line="220" w:lineRule="exact"/>
              <w:jc w:val="thaiDistribute"/>
              <w:rPr>
                <w:rFonts w:ascii="Arial" w:hAnsi="Arial" w:cs="Arial"/>
                <w:sz w:val="15"/>
                <w:szCs w:val="15"/>
              </w:rPr>
            </w:pPr>
          </w:p>
        </w:tc>
        <w:tc>
          <w:tcPr>
            <w:tcW w:w="1165" w:type="dxa"/>
            <w:gridSpan w:val="2"/>
            <w:tcBorders>
              <w:bottom w:val="nil"/>
            </w:tcBorders>
          </w:tcPr>
          <w:p w14:paraId="4223DB17" w14:textId="63749A27" w:rsidR="002271DB" w:rsidRPr="00A41E93" w:rsidRDefault="002271DB" w:rsidP="00D47A61">
            <w:pPr>
              <w:spacing w:line="220" w:lineRule="exact"/>
              <w:jc w:val="thaiDistribute"/>
              <w:rPr>
                <w:rFonts w:ascii="Arial" w:hAnsi="Arial" w:cs="Arial"/>
                <w:sz w:val="15"/>
                <w:szCs w:val="15"/>
              </w:rPr>
            </w:pPr>
          </w:p>
        </w:tc>
        <w:tc>
          <w:tcPr>
            <w:tcW w:w="1013" w:type="dxa"/>
            <w:gridSpan w:val="3"/>
            <w:tcBorders>
              <w:bottom w:val="nil"/>
            </w:tcBorders>
          </w:tcPr>
          <w:p w14:paraId="7498C84F" w14:textId="77777777" w:rsidR="002271DB" w:rsidRPr="00A41E93" w:rsidRDefault="002271DB" w:rsidP="00D47A61">
            <w:pPr>
              <w:spacing w:line="220" w:lineRule="exact"/>
              <w:jc w:val="thaiDistribute"/>
              <w:rPr>
                <w:rFonts w:ascii="Arial" w:hAnsi="Arial" w:cs="Arial"/>
                <w:sz w:val="15"/>
                <w:szCs w:val="15"/>
              </w:rPr>
            </w:pPr>
          </w:p>
        </w:tc>
        <w:tc>
          <w:tcPr>
            <w:tcW w:w="962" w:type="dxa"/>
            <w:gridSpan w:val="3"/>
            <w:tcBorders>
              <w:bottom w:val="nil"/>
            </w:tcBorders>
          </w:tcPr>
          <w:p w14:paraId="24497F6E" w14:textId="77777777" w:rsidR="002271DB" w:rsidRPr="00A41E93" w:rsidRDefault="002271DB" w:rsidP="00D47A61">
            <w:pPr>
              <w:spacing w:line="220" w:lineRule="exact"/>
              <w:jc w:val="thaiDistribute"/>
              <w:rPr>
                <w:rFonts w:ascii="Arial" w:hAnsi="Arial" w:cs="Arial"/>
                <w:sz w:val="15"/>
                <w:szCs w:val="15"/>
              </w:rPr>
            </w:pPr>
          </w:p>
        </w:tc>
        <w:tc>
          <w:tcPr>
            <w:tcW w:w="1109" w:type="dxa"/>
            <w:tcBorders>
              <w:bottom w:val="nil"/>
            </w:tcBorders>
          </w:tcPr>
          <w:p w14:paraId="32AA54D6" w14:textId="77777777" w:rsidR="002271DB" w:rsidRPr="00A41E93" w:rsidRDefault="002271DB" w:rsidP="00D47A61">
            <w:pPr>
              <w:spacing w:line="220" w:lineRule="exact"/>
              <w:ind w:left="-75" w:right="-105"/>
              <w:jc w:val="center"/>
              <w:rPr>
                <w:rFonts w:ascii="Arial" w:hAnsi="Arial" w:cs="Arial"/>
                <w:sz w:val="15"/>
                <w:szCs w:val="15"/>
              </w:rPr>
            </w:pPr>
            <w:r w:rsidRPr="00A41E93">
              <w:rPr>
                <w:rFonts w:ascii="Arial" w:hAnsi="Arial" w:cs="Arial"/>
                <w:sz w:val="15"/>
                <w:szCs w:val="15"/>
              </w:rPr>
              <w:t>(% per annum)</w:t>
            </w:r>
          </w:p>
        </w:tc>
      </w:tr>
      <w:tr w:rsidR="0096788E" w:rsidRPr="00A41E93" w14:paraId="705737C4" w14:textId="77777777" w:rsidTr="00C517FF">
        <w:trPr>
          <w:gridAfter w:val="1"/>
          <w:wAfter w:w="12" w:type="dxa"/>
          <w:cantSplit/>
          <w:trHeight w:val="80"/>
        </w:trPr>
        <w:tc>
          <w:tcPr>
            <w:tcW w:w="2610" w:type="dxa"/>
            <w:vAlign w:val="bottom"/>
          </w:tcPr>
          <w:p w14:paraId="56C93350" w14:textId="637496C8" w:rsidR="007709D8" w:rsidRPr="00A41E93" w:rsidRDefault="007709D8" w:rsidP="007709D8">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assets</w:t>
            </w:r>
          </w:p>
        </w:tc>
        <w:tc>
          <w:tcPr>
            <w:tcW w:w="933" w:type="dxa"/>
          </w:tcPr>
          <w:p w14:paraId="7FC25E46" w14:textId="77777777" w:rsidR="007709D8" w:rsidRPr="00A41E93" w:rsidRDefault="007709D8" w:rsidP="007709D8">
            <w:pPr>
              <w:tabs>
                <w:tab w:val="decimal" w:pos="702"/>
              </w:tabs>
              <w:spacing w:line="220" w:lineRule="exact"/>
              <w:jc w:val="thaiDistribute"/>
              <w:rPr>
                <w:rFonts w:ascii="Arial" w:hAnsi="Arial" w:cs="Arial"/>
                <w:sz w:val="15"/>
                <w:szCs w:val="15"/>
              </w:rPr>
            </w:pPr>
          </w:p>
        </w:tc>
        <w:tc>
          <w:tcPr>
            <w:tcW w:w="938" w:type="dxa"/>
            <w:tcBorders>
              <w:top w:val="nil"/>
            </w:tcBorders>
          </w:tcPr>
          <w:p w14:paraId="5EA797F1" w14:textId="77777777" w:rsidR="007709D8" w:rsidRPr="00A41E93" w:rsidRDefault="007709D8" w:rsidP="007709D8">
            <w:pPr>
              <w:tabs>
                <w:tab w:val="decimal" w:pos="702"/>
              </w:tabs>
              <w:spacing w:line="220" w:lineRule="exact"/>
              <w:jc w:val="thaiDistribute"/>
              <w:rPr>
                <w:rFonts w:ascii="Arial" w:hAnsi="Arial" w:cs="Arial"/>
                <w:sz w:val="15"/>
                <w:szCs w:val="15"/>
              </w:rPr>
            </w:pPr>
          </w:p>
        </w:tc>
        <w:tc>
          <w:tcPr>
            <w:tcW w:w="953" w:type="dxa"/>
            <w:gridSpan w:val="2"/>
            <w:tcBorders>
              <w:top w:val="nil"/>
            </w:tcBorders>
          </w:tcPr>
          <w:p w14:paraId="5E7CE3C6" w14:textId="77777777" w:rsidR="007709D8" w:rsidRPr="00A41E93" w:rsidRDefault="007709D8" w:rsidP="007709D8">
            <w:pPr>
              <w:spacing w:line="220" w:lineRule="exact"/>
              <w:jc w:val="thaiDistribute"/>
              <w:rPr>
                <w:rFonts w:ascii="Arial" w:hAnsi="Arial" w:cs="Arial"/>
                <w:sz w:val="15"/>
                <w:szCs w:val="15"/>
              </w:rPr>
            </w:pPr>
          </w:p>
        </w:tc>
        <w:tc>
          <w:tcPr>
            <w:tcW w:w="960" w:type="dxa"/>
            <w:gridSpan w:val="2"/>
            <w:tcBorders>
              <w:top w:val="nil"/>
            </w:tcBorders>
          </w:tcPr>
          <w:p w14:paraId="2D4F363A" w14:textId="77777777" w:rsidR="007709D8" w:rsidRPr="00A41E93" w:rsidRDefault="007709D8" w:rsidP="007709D8">
            <w:pPr>
              <w:spacing w:line="220" w:lineRule="exact"/>
              <w:jc w:val="thaiDistribute"/>
              <w:rPr>
                <w:rFonts w:ascii="Arial" w:hAnsi="Arial" w:cs="Arial"/>
                <w:sz w:val="15"/>
                <w:szCs w:val="15"/>
              </w:rPr>
            </w:pPr>
          </w:p>
        </w:tc>
        <w:tc>
          <w:tcPr>
            <w:tcW w:w="1165" w:type="dxa"/>
            <w:gridSpan w:val="2"/>
            <w:tcBorders>
              <w:top w:val="nil"/>
            </w:tcBorders>
          </w:tcPr>
          <w:p w14:paraId="783AF9FE" w14:textId="4E76595D" w:rsidR="007709D8" w:rsidRPr="00A41E93" w:rsidRDefault="007709D8" w:rsidP="007709D8">
            <w:pPr>
              <w:spacing w:line="220" w:lineRule="exact"/>
              <w:jc w:val="thaiDistribute"/>
              <w:rPr>
                <w:rFonts w:ascii="Arial" w:hAnsi="Arial" w:cs="Arial"/>
                <w:sz w:val="15"/>
                <w:szCs w:val="15"/>
              </w:rPr>
            </w:pPr>
          </w:p>
        </w:tc>
        <w:tc>
          <w:tcPr>
            <w:tcW w:w="1013" w:type="dxa"/>
            <w:gridSpan w:val="3"/>
            <w:tcBorders>
              <w:top w:val="nil"/>
            </w:tcBorders>
          </w:tcPr>
          <w:p w14:paraId="09958807" w14:textId="77777777" w:rsidR="007709D8" w:rsidRPr="00A41E93" w:rsidRDefault="007709D8" w:rsidP="007709D8">
            <w:pPr>
              <w:tabs>
                <w:tab w:val="decimal" w:pos="702"/>
              </w:tabs>
              <w:spacing w:line="220" w:lineRule="exact"/>
              <w:jc w:val="thaiDistribute"/>
              <w:rPr>
                <w:rFonts w:ascii="Arial" w:hAnsi="Arial" w:cs="Arial"/>
                <w:sz w:val="15"/>
                <w:szCs w:val="15"/>
              </w:rPr>
            </w:pPr>
          </w:p>
        </w:tc>
        <w:tc>
          <w:tcPr>
            <w:tcW w:w="962" w:type="dxa"/>
            <w:gridSpan w:val="3"/>
            <w:tcBorders>
              <w:top w:val="nil"/>
            </w:tcBorders>
          </w:tcPr>
          <w:p w14:paraId="489026AB" w14:textId="77777777" w:rsidR="007709D8" w:rsidRPr="00A41E93" w:rsidRDefault="007709D8" w:rsidP="007709D8">
            <w:pPr>
              <w:spacing w:line="220" w:lineRule="exact"/>
              <w:jc w:val="thaiDistribute"/>
              <w:rPr>
                <w:rFonts w:ascii="Arial" w:hAnsi="Arial" w:cs="Arial"/>
                <w:sz w:val="15"/>
                <w:szCs w:val="15"/>
              </w:rPr>
            </w:pPr>
          </w:p>
        </w:tc>
        <w:tc>
          <w:tcPr>
            <w:tcW w:w="1109" w:type="dxa"/>
            <w:tcBorders>
              <w:top w:val="nil"/>
            </w:tcBorders>
          </w:tcPr>
          <w:p w14:paraId="5D285BD1" w14:textId="77777777" w:rsidR="007709D8" w:rsidRPr="00A41E93" w:rsidRDefault="007709D8" w:rsidP="007709D8">
            <w:pPr>
              <w:spacing w:line="220" w:lineRule="exact"/>
              <w:jc w:val="center"/>
              <w:rPr>
                <w:rFonts w:ascii="Arial" w:hAnsi="Arial" w:cs="Arial"/>
                <w:sz w:val="15"/>
                <w:szCs w:val="15"/>
              </w:rPr>
            </w:pPr>
          </w:p>
        </w:tc>
      </w:tr>
      <w:tr w:rsidR="0096788E" w:rsidRPr="00A41E93" w14:paraId="0CCDCD36" w14:textId="77777777" w:rsidTr="00C517FF">
        <w:trPr>
          <w:gridAfter w:val="1"/>
          <w:wAfter w:w="12" w:type="dxa"/>
          <w:cantSplit/>
          <w:trHeight w:val="80"/>
        </w:trPr>
        <w:tc>
          <w:tcPr>
            <w:tcW w:w="2610" w:type="dxa"/>
            <w:vAlign w:val="bottom"/>
          </w:tcPr>
          <w:p w14:paraId="5D03480C" w14:textId="6BB120CF" w:rsidR="0083346D" w:rsidRPr="00A41E93" w:rsidRDefault="0083346D"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Cash and cash equivalents</w:t>
            </w:r>
          </w:p>
        </w:tc>
        <w:tc>
          <w:tcPr>
            <w:tcW w:w="933" w:type="dxa"/>
            <w:vAlign w:val="bottom"/>
          </w:tcPr>
          <w:p w14:paraId="61EFD949" w14:textId="6C979CCD"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496FB90F" w14:textId="0F676461"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25</w:t>
            </w:r>
          </w:p>
        </w:tc>
        <w:tc>
          <w:tcPr>
            <w:tcW w:w="953" w:type="dxa"/>
            <w:gridSpan w:val="2"/>
            <w:vAlign w:val="bottom"/>
          </w:tcPr>
          <w:p w14:paraId="5E1B51BC" w14:textId="0C82931D"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7C94040E" w14:textId="08528A05"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591B789B" w14:textId="6185840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814</w:t>
            </w:r>
          </w:p>
        </w:tc>
        <w:tc>
          <w:tcPr>
            <w:tcW w:w="1013" w:type="dxa"/>
            <w:gridSpan w:val="3"/>
            <w:vAlign w:val="bottom"/>
          </w:tcPr>
          <w:p w14:paraId="0DEEADF3" w14:textId="6FFD2757"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12</w:t>
            </w:r>
            <w:r w:rsidR="000764EA" w:rsidRPr="00A41E93">
              <w:rPr>
                <w:rFonts w:ascii="Arial" w:hAnsi="Arial" w:cs="Arial"/>
                <w:sz w:val="15"/>
                <w:szCs w:val="15"/>
              </w:rPr>
              <w:t>1</w:t>
            </w:r>
          </w:p>
        </w:tc>
        <w:tc>
          <w:tcPr>
            <w:tcW w:w="962" w:type="dxa"/>
            <w:gridSpan w:val="3"/>
            <w:vAlign w:val="bottom"/>
          </w:tcPr>
          <w:p w14:paraId="1893FC60" w14:textId="505B435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9</w:t>
            </w:r>
            <w:r w:rsidR="000764EA" w:rsidRPr="00A41E93">
              <w:rPr>
                <w:rFonts w:ascii="Arial" w:hAnsi="Arial" w:cs="Arial"/>
                <w:sz w:val="15"/>
                <w:szCs w:val="15"/>
              </w:rPr>
              <w:t>60</w:t>
            </w:r>
          </w:p>
        </w:tc>
        <w:tc>
          <w:tcPr>
            <w:tcW w:w="1109" w:type="dxa"/>
            <w:vAlign w:val="bottom"/>
          </w:tcPr>
          <w:p w14:paraId="0045B217" w14:textId="2911896F" w:rsidR="0083346D" w:rsidRPr="00A41E93" w:rsidRDefault="00012E58" w:rsidP="0083346D">
            <w:pPr>
              <w:spacing w:line="220" w:lineRule="exact"/>
              <w:jc w:val="center"/>
              <w:rPr>
                <w:rFonts w:ascii="Arial" w:hAnsi="Arial" w:cs="Arial"/>
                <w:sz w:val="15"/>
                <w:szCs w:val="15"/>
              </w:rPr>
            </w:pPr>
            <w:r>
              <w:rPr>
                <w:rFonts w:ascii="Arial" w:hAnsi="Arial" w:cs="Arial"/>
                <w:sz w:val="15"/>
                <w:szCs w:val="15"/>
              </w:rPr>
              <w:t>Note 8</w:t>
            </w:r>
          </w:p>
        </w:tc>
      </w:tr>
      <w:tr w:rsidR="0096788E" w:rsidRPr="00A41E93" w14:paraId="4CC0C6F2" w14:textId="77777777" w:rsidTr="00C517FF">
        <w:trPr>
          <w:gridAfter w:val="1"/>
          <w:wAfter w:w="12" w:type="dxa"/>
          <w:cantSplit/>
          <w:trHeight w:val="80"/>
        </w:trPr>
        <w:tc>
          <w:tcPr>
            <w:tcW w:w="2610" w:type="dxa"/>
            <w:vAlign w:val="bottom"/>
          </w:tcPr>
          <w:p w14:paraId="5236C763" w14:textId="295D358E"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Pr>
                <w:rFonts w:ascii="Arial" w:hAnsi="Arial" w:cs="Arial"/>
                <w:sz w:val="15"/>
                <w:szCs w:val="15"/>
              </w:rPr>
              <w:t>Proceed</w:t>
            </w:r>
            <w:r w:rsidR="00C53370">
              <w:rPr>
                <w:rFonts w:ascii="Arial" w:hAnsi="Arial" w:cs="Arial"/>
                <w:sz w:val="15"/>
                <w:szCs w:val="15"/>
              </w:rPr>
              <w:t>s</w:t>
            </w:r>
            <w:r>
              <w:rPr>
                <w:rFonts w:ascii="Arial" w:hAnsi="Arial" w:cs="Arial"/>
                <w:sz w:val="15"/>
                <w:szCs w:val="15"/>
              </w:rPr>
              <w:t xml:space="preserve"> receivable from debenture issuance</w:t>
            </w:r>
          </w:p>
        </w:tc>
        <w:tc>
          <w:tcPr>
            <w:tcW w:w="933" w:type="dxa"/>
            <w:vAlign w:val="bottom"/>
          </w:tcPr>
          <w:p w14:paraId="1A8BFBEE" w14:textId="4346DCA7"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38" w:type="dxa"/>
            <w:vAlign w:val="bottom"/>
          </w:tcPr>
          <w:p w14:paraId="074CA092" w14:textId="108BD32E"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53" w:type="dxa"/>
            <w:gridSpan w:val="2"/>
            <w:vAlign w:val="bottom"/>
          </w:tcPr>
          <w:p w14:paraId="21B8C2FA" w14:textId="5F313D63"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60" w:type="dxa"/>
            <w:gridSpan w:val="2"/>
            <w:vAlign w:val="bottom"/>
          </w:tcPr>
          <w:p w14:paraId="481CC4AA" w14:textId="7F0CE936"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1165" w:type="dxa"/>
            <w:gridSpan w:val="2"/>
            <w:vAlign w:val="bottom"/>
          </w:tcPr>
          <w:p w14:paraId="12B1916A" w14:textId="2D5BAC30"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1013" w:type="dxa"/>
            <w:gridSpan w:val="3"/>
            <w:vAlign w:val="bottom"/>
          </w:tcPr>
          <w:p w14:paraId="41245950" w14:textId="20A2CDB6"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1,515</w:t>
            </w:r>
          </w:p>
        </w:tc>
        <w:tc>
          <w:tcPr>
            <w:tcW w:w="962" w:type="dxa"/>
            <w:gridSpan w:val="3"/>
            <w:vAlign w:val="bottom"/>
          </w:tcPr>
          <w:p w14:paraId="2A8328AE" w14:textId="7C5035E4"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1,515</w:t>
            </w:r>
          </w:p>
        </w:tc>
        <w:tc>
          <w:tcPr>
            <w:tcW w:w="1109" w:type="dxa"/>
            <w:vAlign w:val="bottom"/>
          </w:tcPr>
          <w:p w14:paraId="04BC7428" w14:textId="2C306896" w:rsidR="0096788E" w:rsidRPr="00A41E93" w:rsidRDefault="0096788E" w:rsidP="0083346D">
            <w:pPr>
              <w:spacing w:line="220" w:lineRule="exact"/>
              <w:jc w:val="center"/>
              <w:rPr>
                <w:rFonts w:ascii="Arial" w:hAnsi="Arial" w:cs="Arial"/>
                <w:sz w:val="15"/>
                <w:szCs w:val="15"/>
              </w:rPr>
            </w:pPr>
            <w:r>
              <w:rPr>
                <w:rFonts w:ascii="Arial" w:hAnsi="Arial" w:cs="Arial"/>
                <w:sz w:val="15"/>
                <w:szCs w:val="15"/>
              </w:rPr>
              <w:t>-</w:t>
            </w:r>
          </w:p>
        </w:tc>
      </w:tr>
      <w:tr w:rsidR="0096788E" w:rsidRPr="00A41E93" w14:paraId="227B8983" w14:textId="77777777" w:rsidTr="00C517FF">
        <w:trPr>
          <w:gridAfter w:val="1"/>
          <w:wAfter w:w="12" w:type="dxa"/>
          <w:cantSplit/>
        </w:trPr>
        <w:tc>
          <w:tcPr>
            <w:tcW w:w="2610" w:type="dxa"/>
            <w:vAlign w:val="bottom"/>
          </w:tcPr>
          <w:p w14:paraId="4E465494" w14:textId="27E3CEEC" w:rsidR="0083346D" w:rsidRPr="00A41E93" w:rsidRDefault="0083346D" w:rsidP="00C53370">
            <w:pPr>
              <w:tabs>
                <w:tab w:val="left" w:pos="900"/>
                <w:tab w:val="left" w:pos="1440"/>
                <w:tab w:val="left" w:pos="1980"/>
              </w:tabs>
              <w:spacing w:line="220" w:lineRule="exact"/>
              <w:ind w:left="165" w:right="-110" w:hanging="165"/>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receivables</w:t>
            </w:r>
          </w:p>
        </w:tc>
        <w:tc>
          <w:tcPr>
            <w:tcW w:w="933" w:type="dxa"/>
            <w:vAlign w:val="bottom"/>
          </w:tcPr>
          <w:p w14:paraId="7B279050" w14:textId="34ACAF6E" w:rsidR="0083346D" w:rsidRPr="00A41E93" w:rsidRDefault="0083346D" w:rsidP="0083346D">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38" w:type="dxa"/>
            <w:vAlign w:val="bottom"/>
          </w:tcPr>
          <w:p w14:paraId="37D846D2" w14:textId="5FD2DF0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7F21C692" w14:textId="37C422F5"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3F27B0A2" w14:textId="7A7DE90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4DCBB88A" w14:textId="4B62353E"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1B735662" w14:textId="130FBBF3" w:rsidR="0083346D" w:rsidRPr="00A41E93" w:rsidRDefault="00C842DD" w:rsidP="0083346D">
            <w:pPr>
              <w:tabs>
                <w:tab w:val="decimal" w:pos="612"/>
              </w:tabs>
              <w:spacing w:line="220" w:lineRule="exact"/>
              <w:jc w:val="right"/>
              <w:rPr>
                <w:rFonts w:ascii="Arial" w:hAnsi="Arial" w:cs="Arial"/>
                <w:sz w:val="15"/>
                <w:szCs w:val="15"/>
              </w:rPr>
            </w:pPr>
            <w:r>
              <w:rPr>
                <w:rFonts w:ascii="Arial" w:hAnsi="Arial" w:cs="Arial"/>
                <w:sz w:val="15"/>
                <w:szCs w:val="15"/>
              </w:rPr>
              <w:t>167</w:t>
            </w:r>
          </w:p>
        </w:tc>
        <w:tc>
          <w:tcPr>
            <w:tcW w:w="962" w:type="dxa"/>
            <w:gridSpan w:val="3"/>
            <w:vAlign w:val="bottom"/>
          </w:tcPr>
          <w:p w14:paraId="32C5B5AF" w14:textId="78685703" w:rsidR="0083346D" w:rsidRPr="00A41E93" w:rsidRDefault="00C842DD" w:rsidP="0083346D">
            <w:pPr>
              <w:tabs>
                <w:tab w:val="decimal" w:pos="612"/>
              </w:tabs>
              <w:spacing w:line="220" w:lineRule="exact"/>
              <w:ind w:left="-7"/>
              <w:jc w:val="right"/>
              <w:rPr>
                <w:rFonts w:ascii="Arial" w:hAnsi="Arial" w:cs="Arial"/>
                <w:sz w:val="15"/>
                <w:szCs w:val="15"/>
              </w:rPr>
            </w:pPr>
            <w:r>
              <w:rPr>
                <w:rFonts w:ascii="Arial" w:hAnsi="Arial" w:cs="Arial"/>
                <w:sz w:val="15"/>
                <w:szCs w:val="15"/>
              </w:rPr>
              <w:t>167</w:t>
            </w:r>
          </w:p>
        </w:tc>
        <w:tc>
          <w:tcPr>
            <w:tcW w:w="1109" w:type="dxa"/>
          </w:tcPr>
          <w:p w14:paraId="65D7CA5F" w14:textId="458F757F"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w:t>
            </w:r>
          </w:p>
        </w:tc>
      </w:tr>
      <w:tr w:rsidR="0096788E" w:rsidRPr="00A41E93" w14:paraId="3A9221B1" w14:textId="77777777" w:rsidTr="00C517FF">
        <w:trPr>
          <w:gridAfter w:val="1"/>
          <w:wAfter w:w="9" w:type="dxa"/>
          <w:cantSplit/>
        </w:trPr>
        <w:tc>
          <w:tcPr>
            <w:tcW w:w="2610" w:type="dxa"/>
            <w:vAlign w:val="bottom"/>
          </w:tcPr>
          <w:p w14:paraId="5F71152D" w14:textId="77777777"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Long-term loans to and interest</w:t>
            </w:r>
          </w:p>
        </w:tc>
        <w:tc>
          <w:tcPr>
            <w:tcW w:w="936" w:type="dxa"/>
            <w:vAlign w:val="bottom"/>
          </w:tcPr>
          <w:p w14:paraId="104651EB"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41" w:type="dxa"/>
            <w:vAlign w:val="bottom"/>
          </w:tcPr>
          <w:p w14:paraId="74C14D6E"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38" w:type="dxa"/>
            <w:vAlign w:val="bottom"/>
          </w:tcPr>
          <w:p w14:paraId="36C4637B"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60" w:type="dxa"/>
            <w:gridSpan w:val="2"/>
            <w:vAlign w:val="bottom"/>
          </w:tcPr>
          <w:p w14:paraId="27293C87"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1165" w:type="dxa"/>
            <w:gridSpan w:val="2"/>
            <w:vAlign w:val="bottom"/>
          </w:tcPr>
          <w:p w14:paraId="7403CE86"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1013" w:type="dxa"/>
            <w:gridSpan w:val="3"/>
            <w:vAlign w:val="bottom"/>
          </w:tcPr>
          <w:p w14:paraId="5116CF75"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62" w:type="dxa"/>
            <w:gridSpan w:val="3"/>
            <w:vAlign w:val="bottom"/>
          </w:tcPr>
          <w:p w14:paraId="7321A12E"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1121" w:type="dxa"/>
            <w:gridSpan w:val="2"/>
            <w:vAlign w:val="bottom"/>
          </w:tcPr>
          <w:p w14:paraId="6C314E34" w14:textId="77777777" w:rsidR="0096788E" w:rsidRPr="00A41E93" w:rsidRDefault="0096788E" w:rsidP="005447D4">
            <w:pPr>
              <w:spacing w:line="220" w:lineRule="exact"/>
              <w:jc w:val="center"/>
              <w:rPr>
                <w:rFonts w:ascii="Arial" w:hAnsi="Arial" w:cs="Arial"/>
                <w:sz w:val="15"/>
                <w:szCs w:val="15"/>
              </w:rPr>
            </w:pPr>
          </w:p>
        </w:tc>
      </w:tr>
      <w:tr w:rsidR="0096788E" w:rsidRPr="00A41E93" w14:paraId="43B33A34" w14:textId="77777777" w:rsidTr="00C53370">
        <w:trPr>
          <w:gridAfter w:val="1"/>
          <w:wAfter w:w="9" w:type="dxa"/>
          <w:cantSplit/>
          <w:trHeight w:val="80"/>
        </w:trPr>
        <w:tc>
          <w:tcPr>
            <w:tcW w:w="2610" w:type="dxa"/>
            <w:vAlign w:val="bottom"/>
          </w:tcPr>
          <w:p w14:paraId="1323666F" w14:textId="77777777"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 xml:space="preserve">   receivable from related parties</w:t>
            </w:r>
          </w:p>
        </w:tc>
        <w:tc>
          <w:tcPr>
            <w:tcW w:w="936" w:type="dxa"/>
            <w:vAlign w:val="bottom"/>
          </w:tcPr>
          <w:p w14:paraId="501D6FB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1" w:type="dxa"/>
            <w:vAlign w:val="bottom"/>
          </w:tcPr>
          <w:p w14:paraId="14538C96"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64450672"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1,120</w:t>
            </w:r>
          </w:p>
        </w:tc>
        <w:tc>
          <w:tcPr>
            <w:tcW w:w="960" w:type="dxa"/>
            <w:gridSpan w:val="2"/>
            <w:vAlign w:val="bottom"/>
          </w:tcPr>
          <w:p w14:paraId="471526D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118007BC"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77B573E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072CAFD4"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1,120</w:t>
            </w:r>
          </w:p>
        </w:tc>
        <w:tc>
          <w:tcPr>
            <w:tcW w:w="1121" w:type="dxa"/>
            <w:gridSpan w:val="2"/>
            <w:vAlign w:val="bottom"/>
          </w:tcPr>
          <w:p w14:paraId="586206FF"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7</w:t>
            </w:r>
          </w:p>
        </w:tc>
      </w:tr>
      <w:tr w:rsidR="0096788E" w:rsidRPr="00A41E93" w14:paraId="052BC29D" w14:textId="77777777" w:rsidTr="00C517FF">
        <w:trPr>
          <w:gridAfter w:val="1"/>
          <w:wAfter w:w="12" w:type="dxa"/>
          <w:cantSplit/>
        </w:trPr>
        <w:tc>
          <w:tcPr>
            <w:tcW w:w="2610" w:type="dxa"/>
            <w:vAlign w:val="bottom"/>
          </w:tcPr>
          <w:p w14:paraId="03BCF023" w14:textId="7E716906" w:rsidR="0083346D" w:rsidRPr="00A41E93" w:rsidRDefault="0083346D" w:rsidP="00C53370">
            <w:pPr>
              <w:tabs>
                <w:tab w:val="left" w:pos="900"/>
                <w:tab w:val="left" w:pos="1440"/>
                <w:tab w:val="left" w:pos="1980"/>
              </w:tabs>
              <w:spacing w:line="220" w:lineRule="exact"/>
              <w:ind w:left="165" w:hanging="165"/>
              <w:rPr>
                <w:rFonts w:ascii="Arial" w:hAnsi="Arial" w:cs="Browallia New"/>
                <w:sz w:val="15"/>
                <w:szCs w:val="19"/>
              </w:rPr>
            </w:pPr>
            <w:r w:rsidRPr="00A41E93">
              <w:rPr>
                <w:rFonts w:ascii="Arial" w:hAnsi="Arial" w:cs="Browallia New"/>
                <w:sz w:val="15"/>
                <w:szCs w:val="19"/>
              </w:rPr>
              <w:t>Loans to and interest receivable from related parties</w:t>
            </w:r>
          </w:p>
        </w:tc>
        <w:tc>
          <w:tcPr>
            <w:tcW w:w="933" w:type="dxa"/>
            <w:vAlign w:val="bottom"/>
          </w:tcPr>
          <w:p w14:paraId="0255159C" w14:textId="385BA7F2"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152AB032" w14:textId="2F46C4C9"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21B63108" w14:textId="48F80CA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6583D2AE" w14:textId="6F09BD3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0D365A45" w14:textId="63AC549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20</w:t>
            </w:r>
          </w:p>
        </w:tc>
        <w:tc>
          <w:tcPr>
            <w:tcW w:w="1013" w:type="dxa"/>
            <w:gridSpan w:val="3"/>
            <w:vAlign w:val="bottom"/>
          </w:tcPr>
          <w:p w14:paraId="7931C29C" w14:textId="653744C8"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0503C7B2" w14:textId="1456918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20</w:t>
            </w:r>
          </w:p>
        </w:tc>
        <w:tc>
          <w:tcPr>
            <w:tcW w:w="1109" w:type="dxa"/>
            <w:vAlign w:val="bottom"/>
          </w:tcPr>
          <w:p w14:paraId="7D10B63A" w14:textId="1AFA67F9"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Note 7</w:t>
            </w:r>
          </w:p>
        </w:tc>
      </w:tr>
      <w:tr w:rsidR="0096788E" w:rsidRPr="00A41E93" w14:paraId="7E7FEDAD" w14:textId="77777777" w:rsidTr="00C517FF">
        <w:trPr>
          <w:cantSplit/>
        </w:trPr>
        <w:tc>
          <w:tcPr>
            <w:tcW w:w="2610" w:type="dxa"/>
            <w:vAlign w:val="bottom"/>
          </w:tcPr>
          <w:p w14:paraId="564C37D2" w14:textId="77777777"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Other current financial assets</w:t>
            </w:r>
          </w:p>
        </w:tc>
        <w:tc>
          <w:tcPr>
            <w:tcW w:w="933" w:type="dxa"/>
            <w:vAlign w:val="bottom"/>
          </w:tcPr>
          <w:p w14:paraId="4506499B" w14:textId="77777777" w:rsidR="0096788E" w:rsidRPr="00A41E93" w:rsidRDefault="0096788E" w:rsidP="005447D4">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38" w:type="dxa"/>
            <w:vAlign w:val="bottom"/>
          </w:tcPr>
          <w:p w14:paraId="1D42A2BE" w14:textId="77777777" w:rsidR="0096788E" w:rsidRPr="00A41E93" w:rsidRDefault="0096788E" w:rsidP="005447D4">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53" w:type="dxa"/>
            <w:gridSpan w:val="2"/>
            <w:vAlign w:val="bottom"/>
          </w:tcPr>
          <w:p w14:paraId="206A07E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1EBECBB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189A034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677D4FF3"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8</w:t>
            </w:r>
          </w:p>
        </w:tc>
        <w:tc>
          <w:tcPr>
            <w:tcW w:w="962" w:type="dxa"/>
            <w:gridSpan w:val="3"/>
            <w:vAlign w:val="bottom"/>
          </w:tcPr>
          <w:p w14:paraId="4D711935"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8</w:t>
            </w:r>
          </w:p>
        </w:tc>
        <w:tc>
          <w:tcPr>
            <w:tcW w:w="1121" w:type="dxa"/>
            <w:gridSpan w:val="2"/>
          </w:tcPr>
          <w:p w14:paraId="06E0F0BB" w14:textId="77777777" w:rsidR="0096788E" w:rsidRPr="00A41E93" w:rsidRDefault="0096788E" w:rsidP="005447D4">
            <w:pPr>
              <w:spacing w:line="220" w:lineRule="exact"/>
              <w:jc w:val="center"/>
              <w:rPr>
                <w:rFonts w:ascii="Arial" w:hAnsi="Arial" w:cs="Arial"/>
                <w:sz w:val="15"/>
                <w:szCs w:val="15"/>
                <w:cs/>
              </w:rPr>
            </w:pPr>
            <w:r w:rsidRPr="00A41E93">
              <w:rPr>
                <w:rFonts w:ascii="Arial" w:hAnsi="Arial" w:cs="Arial"/>
                <w:sz w:val="15"/>
                <w:szCs w:val="15"/>
              </w:rPr>
              <w:t>-</w:t>
            </w:r>
          </w:p>
        </w:tc>
      </w:tr>
      <w:tr w:rsidR="0096788E" w:rsidRPr="00A41E93" w14:paraId="21CC690E" w14:textId="77777777" w:rsidTr="00C517FF">
        <w:trPr>
          <w:cantSplit/>
        </w:trPr>
        <w:tc>
          <w:tcPr>
            <w:tcW w:w="2610" w:type="dxa"/>
            <w:vAlign w:val="bottom"/>
          </w:tcPr>
          <w:p w14:paraId="0CCE0B73" w14:textId="77777777" w:rsidR="0096788E" w:rsidRPr="00A41E93" w:rsidRDefault="0096788E" w:rsidP="00C53370">
            <w:pPr>
              <w:tabs>
                <w:tab w:val="left" w:pos="900"/>
                <w:tab w:val="left" w:pos="1440"/>
                <w:tab w:val="left" w:pos="1980"/>
              </w:tabs>
              <w:spacing w:line="220" w:lineRule="exact"/>
              <w:ind w:left="165" w:hanging="165"/>
              <w:rPr>
                <w:rFonts w:ascii="Arial" w:hAnsi="Arial" w:cs="Browallia New"/>
                <w:sz w:val="15"/>
                <w:szCs w:val="19"/>
              </w:rPr>
            </w:pPr>
            <w:r w:rsidRPr="00A41E93">
              <w:rPr>
                <w:rFonts w:ascii="Arial" w:hAnsi="Arial" w:cs="Browallia New"/>
                <w:sz w:val="15"/>
                <w:szCs w:val="19"/>
              </w:rPr>
              <w:t>Restricted financial institution deposits</w:t>
            </w:r>
          </w:p>
        </w:tc>
        <w:tc>
          <w:tcPr>
            <w:tcW w:w="933" w:type="dxa"/>
            <w:vAlign w:val="bottom"/>
          </w:tcPr>
          <w:p w14:paraId="5799E928" w14:textId="77777777" w:rsidR="0096788E" w:rsidRPr="00A41E93" w:rsidRDefault="0096788E" w:rsidP="005447D4">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38" w:type="dxa"/>
            <w:vAlign w:val="bottom"/>
          </w:tcPr>
          <w:p w14:paraId="46928E14"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7F617A5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599F5D15"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51C2C3AC"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249</w:t>
            </w:r>
          </w:p>
        </w:tc>
        <w:tc>
          <w:tcPr>
            <w:tcW w:w="1013" w:type="dxa"/>
            <w:gridSpan w:val="3"/>
            <w:vAlign w:val="bottom"/>
          </w:tcPr>
          <w:p w14:paraId="37D97D8B"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2DB2121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249</w:t>
            </w:r>
          </w:p>
        </w:tc>
        <w:tc>
          <w:tcPr>
            <w:tcW w:w="1121" w:type="dxa"/>
            <w:gridSpan w:val="2"/>
            <w:vAlign w:val="bottom"/>
          </w:tcPr>
          <w:p w14:paraId="236CD8F8"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0.20 - 0.25</w:t>
            </w:r>
          </w:p>
        </w:tc>
      </w:tr>
      <w:tr w:rsidR="0096788E" w:rsidRPr="00A41E93" w14:paraId="65CB4C36" w14:textId="77777777" w:rsidTr="00C517FF">
        <w:trPr>
          <w:gridAfter w:val="1"/>
          <w:wAfter w:w="12" w:type="dxa"/>
          <w:cantSplit/>
          <w:trHeight w:val="279"/>
        </w:trPr>
        <w:tc>
          <w:tcPr>
            <w:tcW w:w="2610" w:type="dxa"/>
            <w:vAlign w:val="bottom"/>
          </w:tcPr>
          <w:p w14:paraId="695ADCBC" w14:textId="7BCCAB4C" w:rsidR="0083346D" w:rsidRPr="00A41E93" w:rsidRDefault="0083346D"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Other non-current financial assets</w:t>
            </w:r>
          </w:p>
        </w:tc>
        <w:tc>
          <w:tcPr>
            <w:tcW w:w="933" w:type="dxa"/>
            <w:vAlign w:val="bottom"/>
          </w:tcPr>
          <w:p w14:paraId="5DD3125B" w14:textId="5A6F7693"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057402C8" w14:textId="0124D294"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4E9B5E57" w14:textId="7CAF1DD3"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35244A3F" w14:textId="65183258"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397F0579" w14:textId="6C5047BC"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5901D2F0" w14:textId="5EDCFB78"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359</w:t>
            </w:r>
          </w:p>
        </w:tc>
        <w:tc>
          <w:tcPr>
            <w:tcW w:w="962" w:type="dxa"/>
            <w:gridSpan w:val="3"/>
            <w:vAlign w:val="bottom"/>
          </w:tcPr>
          <w:p w14:paraId="3606352D" w14:textId="5EA81451"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359</w:t>
            </w:r>
          </w:p>
        </w:tc>
        <w:tc>
          <w:tcPr>
            <w:tcW w:w="1109" w:type="dxa"/>
            <w:vAlign w:val="bottom"/>
          </w:tcPr>
          <w:p w14:paraId="2732E015" w14:textId="2DC963F8"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w:t>
            </w:r>
          </w:p>
        </w:tc>
      </w:tr>
      <w:tr w:rsidR="0096788E" w:rsidRPr="00A41E93" w14:paraId="0F9AEC18" w14:textId="77777777" w:rsidTr="00C517FF">
        <w:trPr>
          <w:gridAfter w:val="1"/>
          <w:wAfter w:w="12" w:type="dxa"/>
          <w:cantSplit/>
        </w:trPr>
        <w:tc>
          <w:tcPr>
            <w:tcW w:w="2610" w:type="dxa"/>
            <w:tcBorders>
              <w:bottom w:val="nil"/>
            </w:tcBorders>
          </w:tcPr>
          <w:p w14:paraId="43379181" w14:textId="77777777" w:rsidR="0083346D" w:rsidRPr="00A41E93" w:rsidRDefault="0083346D" w:rsidP="00C53370">
            <w:pPr>
              <w:tabs>
                <w:tab w:val="left" w:pos="240"/>
              </w:tabs>
              <w:spacing w:line="220" w:lineRule="exact"/>
              <w:ind w:left="165" w:hanging="165"/>
              <w:rPr>
                <w:rFonts w:ascii="Arial" w:hAnsi="Arial" w:cs="Arial"/>
                <w:sz w:val="15"/>
                <w:szCs w:val="15"/>
                <w:rtl/>
                <w:cs/>
              </w:rPr>
            </w:pPr>
          </w:p>
        </w:tc>
        <w:tc>
          <w:tcPr>
            <w:tcW w:w="933" w:type="dxa"/>
            <w:tcBorders>
              <w:bottom w:val="nil"/>
            </w:tcBorders>
            <w:vAlign w:val="bottom"/>
          </w:tcPr>
          <w:p w14:paraId="45D5CC31" w14:textId="71204C94"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tcBorders>
              <w:bottom w:val="nil"/>
            </w:tcBorders>
            <w:vAlign w:val="bottom"/>
          </w:tcPr>
          <w:p w14:paraId="360754D5" w14:textId="7F26ABD8"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25</w:t>
            </w:r>
          </w:p>
        </w:tc>
        <w:tc>
          <w:tcPr>
            <w:tcW w:w="953" w:type="dxa"/>
            <w:gridSpan w:val="2"/>
            <w:tcBorders>
              <w:bottom w:val="nil"/>
            </w:tcBorders>
            <w:vAlign w:val="bottom"/>
          </w:tcPr>
          <w:p w14:paraId="524E51D5" w14:textId="099B74D5"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1,120</w:t>
            </w:r>
          </w:p>
        </w:tc>
        <w:tc>
          <w:tcPr>
            <w:tcW w:w="960" w:type="dxa"/>
            <w:gridSpan w:val="2"/>
            <w:tcBorders>
              <w:bottom w:val="nil"/>
            </w:tcBorders>
            <w:vAlign w:val="bottom"/>
          </w:tcPr>
          <w:p w14:paraId="7CBF3D55" w14:textId="2BDDD07E"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tcBorders>
              <w:bottom w:val="nil"/>
            </w:tcBorders>
            <w:vAlign w:val="bottom"/>
          </w:tcPr>
          <w:p w14:paraId="21A64C25" w14:textId="779445B1"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1,083</w:t>
            </w:r>
          </w:p>
        </w:tc>
        <w:tc>
          <w:tcPr>
            <w:tcW w:w="1013" w:type="dxa"/>
            <w:gridSpan w:val="3"/>
            <w:tcBorders>
              <w:bottom w:val="nil"/>
            </w:tcBorders>
            <w:vAlign w:val="bottom"/>
          </w:tcPr>
          <w:p w14:paraId="03C3F346" w14:textId="358F8833" w:rsidR="0083346D" w:rsidRPr="00A41E93" w:rsidRDefault="0096788E" w:rsidP="0083346D">
            <w:pPr>
              <w:pBdr>
                <w:bottom w:val="single" w:sz="4" w:space="1" w:color="auto"/>
              </w:pBdr>
              <w:tabs>
                <w:tab w:val="decimal" w:pos="612"/>
              </w:tabs>
              <w:spacing w:line="220" w:lineRule="exact"/>
              <w:jc w:val="right"/>
              <w:rPr>
                <w:rFonts w:ascii="Arial" w:hAnsi="Arial" w:cs="Arial"/>
                <w:sz w:val="15"/>
                <w:szCs w:val="15"/>
                <w:cs/>
              </w:rPr>
            </w:pPr>
            <w:r>
              <w:rPr>
                <w:rFonts w:ascii="Arial" w:hAnsi="Arial" w:cs="Arial"/>
                <w:sz w:val="15"/>
                <w:szCs w:val="15"/>
              </w:rPr>
              <w:t>2,</w:t>
            </w:r>
            <w:r w:rsidR="00C842DD">
              <w:rPr>
                <w:rFonts w:ascii="Arial" w:hAnsi="Arial" w:cs="Arial"/>
                <w:sz w:val="15"/>
                <w:szCs w:val="15"/>
              </w:rPr>
              <w:t>170</w:t>
            </w:r>
          </w:p>
        </w:tc>
        <w:tc>
          <w:tcPr>
            <w:tcW w:w="962" w:type="dxa"/>
            <w:gridSpan w:val="3"/>
            <w:tcBorders>
              <w:bottom w:val="nil"/>
            </w:tcBorders>
            <w:vAlign w:val="bottom"/>
          </w:tcPr>
          <w:p w14:paraId="0F587104" w14:textId="21C43180" w:rsidR="0083346D" w:rsidRPr="00A41E93" w:rsidRDefault="00C842DD" w:rsidP="0083346D">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4,398</w:t>
            </w:r>
          </w:p>
        </w:tc>
        <w:tc>
          <w:tcPr>
            <w:tcW w:w="1109" w:type="dxa"/>
            <w:tcBorders>
              <w:bottom w:val="nil"/>
            </w:tcBorders>
            <w:vAlign w:val="bottom"/>
          </w:tcPr>
          <w:p w14:paraId="4EF45CDA" w14:textId="77777777" w:rsidR="0083346D" w:rsidRPr="00A41E93" w:rsidRDefault="0083346D" w:rsidP="0083346D">
            <w:pPr>
              <w:spacing w:line="220" w:lineRule="exact"/>
              <w:jc w:val="center"/>
              <w:rPr>
                <w:rFonts w:ascii="Arial" w:hAnsi="Arial" w:cs="Arial"/>
                <w:sz w:val="15"/>
                <w:szCs w:val="15"/>
              </w:rPr>
            </w:pPr>
          </w:p>
        </w:tc>
      </w:tr>
      <w:tr w:rsidR="0096788E" w:rsidRPr="00A41E93" w14:paraId="3A48CE57" w14:textId="77777777" w:rsidTr="00C517FF">
        <w:trPr>
          <w:gridAfter w:val="1"/>
          <w:wAfter w:w="12" w:type="dxa"/>
          <w:cantSplit/>
        </w:trPr>
        <w:tc>
          <w:tcPr>
            <w:tcW w:w="2610" w:type="dxa"/>
            <w:vAlign w:val="bottom"/>
          </w:tcPr>
          <w:p w14:paraId="4560007A" w14:textId="5C40A342" w:rsidR="0083346D" w:rsidRPr="00A41E93" w:rsidRDefault="0083346D" w:rsidP="00C53370">
            <w:pPr>
              <w:tabs>
                <w:tab w:val="left" w:pos="900"/>
                <w:tab w:val="left" w:pos="1440"/>
                <w:tab w:val="left" w:pos="1980"/>
              </w:tabs>
              <w:spacing w:line="220" w:lineRule="exact"/>
              <w:ind w:left="165" w:hanging="165"/>
              <w:rPr>
                <w:rFonts w:ascii="Arial" w:hAnsi="Arial" w:cs="Arial"/>
                <w:b/>
                <w:bCs/>
                <w:sz w:val="15"/>
                <w:szCs w:val="15"/>
              </w:rPr>
            </w:pPr>
            <w:r w:rsidRPr="00A41E93">
              <w:rPr>
                <w:rFonts w:ascii="Arial" w:hAnsi="Arial" w:cs="Arial"/>
                <w:b/>
                <w:bCs/>
                <w:sz w:val="15"/>
                <w:szCs w:val="15"/>
              </w:rPr>
              <w:t>Financial liabilities</w:t>
            </w:r>
          </w:p>
        </w:tc>
        <w:tc>
          <w:tcPr>
            <w:tcW w:w="933" w:type="dxa"/>
            <w:vAlign w:val="bottom"/>
          </w:tcPr>
          <w:p w14:paraId="0EFF2529" w14:textId="77777777" w:rsidR="0083346D" w:rsidRPr="00A41E93" w:rsidRDefault="0083346D" w:rsidP="0083346D">
            <w:pPr>
              <w:tabs>
                <w:tab w:val="decimal" w:pos="612"/>
              </w:tabs>
              <w:spacing w:line="220" w:lineRule="exact"/>
              <w:jc w:val="right"/>
              <w:rPr>
                <w:rFonts w:ascii="Arial" w:hAnsi="Arial" w:cs="Arial"/>
                <w:sz w:val="15"/>
                <w:szCs w:val="15"/>
              </w:rPr>
            </w:pPr>
          </w:p>
        </w:tc>
        <w:tc>
          <w:tcPr>
            <w:tcW w:w="938" w:type="dxa"/>
            <w:vAlign w:val="bottom"/>
          </w:tcPr>
          <w:p w14:paraId="6D414B64" w14:textId="77777777" w:rsidR="0083346D" w:rsidRPr="00A41E93" w:rsidRDefault="0083346D" w:rsidP="0083346D">
            <w:pPr>
              <w:tabs>
                <w:tab w:val="decimal" w:pos="612"/>
              </w:tabs>
              <w:spacing w:line="220" w:lineRule="exact"/>
              <w:jc w:val="right"/>
              <w:rPr>
                <w:rFonts w:ascii="Arial" w:hAnsi="Arial" w:cs="Arial"/>
                <w:sz w:val="15"/>
                <w:szCs w:val="15"/>
              </w:rPr>
            </w:pPr>
          </w:p>
        </w:tc>
        <w:tc>
          <w:tcPr>
            <w:tcW w:w="953" w:type="dxa"/>
            <w:gridSpan w:val="2"/>
            <w:vAlign w:val="bottom"/>
          </w:tcPr>
          <w:p w14:paraId="243FBC43" w14:textId="77777777" w:rsidR="0083346D" w:rsidRPr="00A41E93" w:rsidRDefault="0083346D" w:rsidP="0083346D">
            <w:pPr>
              <w:tabs>
                <w:tab w:val="decimal" w:pos="612"/>
              </w:tabs>
              <w:spacing w:line="220" w:lineRule="exact"/>
              <w:jc w:val="right"/>
              <w:rPr>
                <w:rFonts w:ascii="Arial" w:hAnsi="Arial" w:cs="Arial"/>
                <w:sz w:val="15"/>
                <w:szCs w:val="15"/>
              </w:rPr>
            </w:pPr>
          </w:p>
        </w:tc>
        <w:tc>
          <w:tcPr>
            <w:tcW w:w="960" w:type="dxa"/>
            <w:gridSpan w:val="2"/>
            <w:vAlign w:val="bottom"/>
          </w:tcPr>
          <w:p w14:paraId="7CF62FB0" w14:textId="41E5B439" w:rsidR="0083346D" w:rsidRPr="00A41E93" w:rsidRDefault="0083346D" w:rsidP="0083346D">
            <w:pPr>
              <w:tabs>
                <w:tab w:val="decimal" w:pos="612"/>
              </w:tabs>
              <w:spacing w:line="220" w:lineRule="exact"/>
              <w:jc w:val="right"/>
              <w:rPr>
                <w:rFonts w:ascii="Arial" w:hAnsi="Arial" w:cs="Arial"/>
                <w:sz w:val="15"/>
                <w:szCs w:val="15"/>
              </w:rPr>
            </w:pPr>
          </w:p>
        </w:tc>
        <w:tc>
          <w:tcPr>
            <w:tcW w:w="1165" w:type="dxa"/>
            <w:gridSpan w:val="2"/>
            <w:vAlign w:val="bottom"/>
          </w:tcPr>
          <w:p w14:paraId="0B907697" w14:textId="77777777" w:rsidR="0083346D" w:rsidRPr="00A41E93" w:rsidRDefault="0083346D" w:rsidP="0083346D">
            <w:pPr>
              <w:tabs>
                <w:tab w:val="decimal" w:pos="612"/>
              </w:tabs>
              <w:spacing w:line="220" w:lineRule="exact"/>
              <w:jc w:val="right"/>
              <w:rPr>
                <w:rFonts w:ascii="Arial" w:hAnsi="Arial" w:cs="Arial"/>
                <w:sz w:val="15"/>
                <w:szCs w:val="15"/>
              </w:rPr>
            </w:pPr>
          </w:p>
        </w:tc>
        <w:tc>
          <w:tcPr>
            <w:tcW w:w="1013" w:type="dxa"/>
            <w:gridSpan w:val="3"/>
            <w:vAlign w:val="bottom"/>
          </w:tcPr>
          <w:p w14:paraId="402237E0" w14:textId="77777777" w:rsidR="0083346D" w:rsidRPr="00A41E93" w:rsidRDefault="0083346D" w:rsidP="0083346D">
            <w:pPr>
              <w:tabs>
                <w:tab w:val="decimal" w:pos="612"/>
              </w:tabs>
              <w:spacing w:line="220" w:lineRule="exact"/>
              <w:jc w:val="right"/>
              <w:rPr>
                <w:rFonts w:ascii="Arial" w:hAnsi="Arial" w:cs="Arial"/>
                <w:sz w:val="15"/>
                <w:szCs w:val="15"/>
              </w:rPr>
            </w:pPr>
          </w:p>
        </w:tc>
        <w:tc>
          <w:tcPr>
            <w:tcW w:w="962" w:type="dxa"/>
            <w:gridSpan w:val="3"/>
            <w:tcBorders>
              <w:top w:val="nil"/>
            </w:tcBorders>
            <w:vAlign w:val="bottom"/>
          </w:tcPr>
          <w:p w14:paraId="7BC66EFA" w14:textId="77777777" w:rsidR="0083346D" w:rsidRPr="00A41E93" w:rsidRDefault="0083346D" w:rsidP="0083346D">
            <w:pPr>
              <w:tabs>
                <w:tab w:val="decimal" w:pos="612"/>
              </w:tabs>
              <w:spacing w:line="220" w:lineRule="exact"/>
              <w:jc w:val="right"/>
              <w:rPr>
                <w:rFonts w:ascii="Arial" w:hAnsi="Arial" w:cs="Arial"/>
                <w:sz w:val="15"/>
                <w:szCs w:val="15"/>
              </w:rPr>
            </w:pPr>
          </w:p>
        </w:tc>
        <w:tc>
          <w:tcPr>
            <w:tcW w:w="1109" w:type="dxa"/>
            <w:tcBorders>
              <w:top w:val="nil"/>
            </w:tcBorders>
            <w:vAlign w:val="bottom"/>
          </w:tcPr>
          <w:p w14:paraId="069C6E86" w14:textId="77777777" w:rsidR="0083346D" w:rsidRPr="00A41E93" w:rsidRDefault="0083346D" w:rsidP="0083346D">
            <w:pPr>
              <w:spacing w:line="220" w:lineRule="exact"/>
              <w:jc w:val="center"/>
              <w:rPr>
                <w:rFonts w:ascii="Arial" w:hAnsi="Arial" w:cs="Arial"/>
                <w:sz w:val="15"/>
                <w:szCs w:val="15"/>
              </w:rPr>
            </w:pPr>
          </w:p>
        </w:tc>
      </w:tr>
      <w:tr w:rsidR="0096788E" w:rsidRPr="00A41E93" w14:paraId="78518CB8" w14:textId="77777777" w:rsidTr="00C517FF">
        <w:trPr>
          <w:gridAfter w:val="1"/>
          <w:wAfter w:w="12" w:type="dxa"/>
          <w:cantSplit/>
        </w:trPr>
        <w:tc>
          <w:tcPr>
            <w:tcW w:w="2610" w:type="dxa"/>
            <w:vAlign w:val="bottom"/>
          </w:tcPr>
          <w:p w14:paraId="1620BA46" w14:textId="4390D609" w:rsidR="0083346D"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Pr>
                <w:rFonts w:ascii="Arial" w:hAnsi="Arial" w:cs="Arial"/>
                <w:sz w:val="15"/>
                <w:szCs w:val="15"/>
              </w:rPr>
              <w:t>Trade and other current payables</w:t>
            </w:r>
          </w:p>
        </w:tc>
        <w:tc>
          <w:tcPr>
            <w:tcW w:w="933" w:type="dxa"/>
            <w:vAlign w:val="bottom"/>
          </w:tcPr>
          <w:p w14:paraId="0096BAAB" w14:textId="4AAD3CA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3183DE2E" w14:textId="72FC1D77"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1A5088BB" w14:textId="4D035FC8"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2AEF5D0F" w14:textId="157E57B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3BD1DF54" w14:textId="2AF8F6EE"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7D7177A9" w14:textId="09CD3EF6"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1,52</w:t>
            </w:r>
            <w:r w:rsidR="001C3B96">
              <w:rPr>
                <w:rFonts w:ascii="Arial" w:hAnsi="Arial" w:cs="Arial"/>
                <w:sz w:val="15"/>
                <w:szCs w:val="15"/>
              </w:rPr>
              <w:t>0</w:t>
            </w:r>
          </w:p>
        </w:tc>
        <w:tc>
          <w:tcPr>
            <w:tcW w:w="962" w:type="dxa"/>
            <w:gridSpan w:val="3"/>
            <w:vAlign w:val="bottom"/>
          </w:tcPr>
          <w:p w14:paraId="05088456" w14:textId="537722C2"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1,52</w:t>
            </w:r>
            <w:r w:rsidR="001C3B96">
              <w:rPr>
                <w:rFonts w:ascii="Arial" w:hAnsi="Arial" w:cs="Arial"/>
                <w:sz w:val="15"/>
                <w:szCs w:val="15"/>
              </w:rPr>
              <w:t>0</w:t>
            </w:r>
          </w:p>
        </w:tc>
        <w:tc>
          <w:tcPr>
            <w:tcW w:w="1109" w:type="dxa"/>
            <w:vAlign w:val="bottom"/>
          </w:tcPr>
          <w:p w14:paraId="32C9871F" w14:textId="4D9D49AD"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w:t>
            </w:r>
          </w:p>
        </w:tc>
      </w:tr>
      <w:tr w:rsidR="0096788E" w:rsidRPr="00A41E93" w14:paraId="29C56574" w14:textId="77777777" w:rsidTr="00C517FF">
        <w:trPr>
          <w:gridAfter w:val="1"/>
          <w:wAfter w:w="9" w:type="dxa"/>
          <w:cantSplit/>
        </w:trPr>
        <w:tc>
          <w:tcPr>
            <w:tcW w:w="2610" w:type="dxa"/>
            <w:vAlign w:val="bottom"/>
          </w:tcPr>
          <w:p w14:paraId="57B13F92" w14:textId="77777777"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Debentures</w:t>
            </w:r>
          </w:p>
        </w:tc>
        <w:tc>
          <w:tcPr>
            <w:tcW w:w="936" w:type="dxa"/>
            <w:vAlign w:val="bottom"/>
          </w:tcPr>
          <w:p w14:paraId="45E0B86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1" w:type="dxa"/>
            <w:vAlign w:val="bottom"/>
          </w:tcPr>
          <w:p w14:paraId="590F24A1"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3,812</w:t>
            </w:r>
          </w:p>
        </w:tc>
        <w:tc>
          <w:tcPr>
            <w:tcW w:w="954" w:type="dxa"/>
            <w:gridSpan w:val="2"/>
            <w:vAlign w:val="bottom"/>
          </w:tcPr>
          <w:p w14:paraId="34FD0CD4"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2,253</w:t>
            </w:r>
          </w:p>
        </w:tc>
        <w:tc>
          <w:tcPr>
            <w:tcW w:w="962" w:type="dxa"/>
            <w:gridSpan w:val="2"/>
            <w:vAlign w:val="bottom"/>
          </w:tcPr>
          <w:p w14:paraId="6AE200C6"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8" w:type="dxa"/>
            <w:gridSpan w:val="2"/>
            <w:vAlign w:val="bottom"/>
          </w:tcPr>
          <w:p w14:paraId="7B448B03"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2" w:type="dxa"/>
            <w:gridSpan w:val="2"/>
            <w:vAlign w:val="bottom"/>
          </w:tcPr>
          <w:p w14:paraId="0F95DF43"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03A2D9D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6,065</w:t>
            </w:r>
          </w:p>
        </w:tc>
        <w:tc>
          <w:tcPr>
            <w:tcW w:w="1121" w:type="dxa"/>
            <w:gridSpan w:val="2"/>
            <w:vAlign w:val="bottom"/>
          </w:tcPr>
          <w:p w14:paraId="198BF868"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25</w:t>
            </w:r>
          </w:p>
        </w:tc>
      </w:tr>
      <w:tr w:rsidR="0096788E" w:rsidRPr="00A41E93" w14:paraId="57C7178E" w14:textId="77777777" w:rsidTr="00C517FF">
        <w:trPr>
          <w:gridAfter w:val="1"/>
          <w:wAfter w:w="9" w:type="dxa"/>
          <w:cantSplit/>
        </w:trPr>
        <w:tc>
          <w:tcPr>
            <w:tcW w:w="2610" w:type="dxa"/>
            <w:vAlign w:val="bottom"/>
          </w:tcPr>
          <w:p w14:paraId="4C4C415C" w14:textId="77777777"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Long-term loans from financial institutions</w:t>
            </w:r>
          </w:p>
        </w:tc>
        <w:tc>
          <w:tcPr>
            <w:tcW w:w="936" w:type="dxa"/>
            <w:vAlign w:val="bottom"/>
          </w:tcPr>
          <w:p w14:paraId="2474474E"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1" w:type="dxa"/>
            <w:vAlign w:val="bottom"/>
          </w:tcPr>
          <w:p w14:paraId="1BE04FDC"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4" w:type="dxa"/>
            <w:gridSpan w:val="2"/>
            <w:vAlign w:val="bottom"/>
          </w:tcPr>
          <w:p w14:paraId="07645A35"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2"/>
            <w:vAlign w:val="bottom"/>
          </w:tcPr>
          <w:p w14:paraId="2FE547F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8" w:type="dxa"/>
            <w:gridSpan w:val="2"/>
            <w:vAlign w:val="bottom"/>
          </w:tcPr>
          <w:p w14:paraId="0A06CF16"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2,828</w:t>
            </w:r>
          </w:p>
        </w:tc>
        <w:tc>
          <w:tcPr>
            <w:tcW w:w="992" w:type="dxa"/>
            <w:gridSpan w:val="2"/>
            <w:vAlign w:val="bottom"/>
          </w:tcPr>
          <w:p w14:paraId="4243383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27D14D4F"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2,828</w:t>
            </w:r>
          </w:p>
        </w:tc>
        <w:tc>
          <w:tcPr>
            <w:tcW w:w="1121" w:type="dxa"/>
            <w:gridSpan w:val="2"/>
            <w:vAlign w:val="bottom"/>
          </w:tcPr>
          <w:p w14:paraId="238F9EAD"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26</w:t>
            </w:r>
          </w:p>
        </w:tc>
      </w:tr>
      <w:tr w:rsidR="0096788E" w:rsidRPr="00A41E93" w14:paraId="4183E738" w14:textId="77777777" w:rsidTr="00C517FF">
        <w:trPr>
          <w:gridAfter w:val="1"/>
          <w:wAfter w:w="9" w:type="dxa"/>
          <w:cantSplit/>
        </w:trPr>
        <w:tc>
          <w:tcPr>
            <w:tcW w:w="2610" w:type="dxa"/>
            <w:vAlign w:val="bottom"/>
          </w:tcPr>
          <w:p w14:paraId="736F439E" w14:textId="77777777" w:rsidR="0096788E"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Lease liabilities</w:t>
            </w:r>
          </w:p>
        </w:tc>
        <w:tc>
          <w:tcPr>
            <w:tcW w:w="936" w:type="dxa"/>
            <w:vAlign w:val="bottom"/>
          </w:tcPr>
          <w:p w14:paraId="0E820102"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1" w:type="dxa"/>
            <w:vAlign w:val="bottom"/>
          </w:tcPr>
          <w:p w14:paraId="2C6D5FE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108</w:t>
            </w:r>
          </w:p>
        </w:tc>
        <w:tc>
          <w:tcPr>
            <w:tcW w:w="954" w:type="dxa"/>
            <w:gridSpan w:val="2"/>
            <w:vAlign w:val="bottom"/>
          </w:tcPr>
          <w:p w14:paraId="7B04E0E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192</w:t>
            </w:r>
          </w:p>
        </w:tc>
        <w:tc>
          <w:tcPr>
            <w:tcW w:w="962" w:type="dxa"/>
            <w:gridSpan w:val="2"/>
            <w:vAlign w:val="bottom"/>
          </w:tcPr>
          <w:p w14:paraId="053502C5"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8" w:type="dxa"/>
            <w:gridSpan w:val="2"/>
            <w:vAlign w:val="bottom"/>
          </w:tcPr>
          <w:p w14:paraId="5DB7F4F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2" w:type="dxa"/>
            <w:gridSpan w:val="2"/>
            <w:vAlign w:val="bottom"/>
          </w:tcPr>
          <w:p w14:paraId="753E7B4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790D40AA"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300</w:t>
            </w:r>
          </w:p>
        </w:tc>
        <w:tc>
          <w:tcPr>
            <w:tcW w:w="1121" w:type="dxa"/>
            <w:gridSpan w:val="2"/>
            <w:vAlign w:val="bottom"/>
          </w:tcPr>
          <w:p w14:paraId="0C76B82A"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28</w:t>
            </w:r>
          </w:p>
        </w:tc>
      </w:tr>
      <w:tr w:rsidR="0096788E" w:rsidRPr="00A41E93" w14:paraId="2E4A745F" w14:textId="77777777" w:rsidTr="00C517FF">
        <w:trPr>
          <w:gridAfter w:val="1"/>
          <w:wAfter w:w="12" w:type="dxa"/>
          <w:cantSplit/>
        </w:trPr>
        <w:tc>
          <w:tcPr>
            <w:tcW w:w="2610" w:type="dxa"/>
            <w:vAlign w:val="bottom"/>
          </w:tcPr>
          <w:p w14:paraId="6B907497" w14:textId="7219B1DC" w:rsidR="0083346D" w:rsidRPr="00A41E93" w:rsidRDefault="0096788E" w:rsidP="00C53370">
            <w:pPr>
              <w:tabs>
                <w:tab w:val="left" w:pos="900"/>
                <w:tab w:val="left" w:pos="1440"/>
                <w:tab w:val="left" w:pos="1980"/>
              </w:tabs>
              <w:spacing w:line="220" w:lineRule="exact"/>
              <w:ind w:left="165" w:hanging="165"/>
              <w:rPr>
                <w:rFonts w:ascii="Arial" w:hAnsi="Arial" w:cs="Arial"/>
                <w:sz w:val="15"/>
                <w:szCs w:val="15"/>
              </w:rPr>
            </w:pPr>
            <w:r>
              <w:rPr>
                <w:rFonts w:ascii="Arial" w:hAnsi="Arial" w:cs="Arial"/>
                <w:sz w:val="15"/>
                <w:szCs w:val="15"/>
              </w:rPr>
              <w:t>Short-term loan from and interest payable to related parties</w:t>
            </w:r>
          </w:p>
        </w:tc>
        <w:tc>
          <w:tcPr>
            <w:tcW w:w="933" w:type="dxa"/>
            <w:vAlign w:val="bottom"/>
          </w:tcPr>
          <w:p w14:paraId="1FD5A78A" w14:textId="08A38B4C"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62891526" w14:textId="0523859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1A8D647B" w14:textId="3EC9381E"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3FFD3F9A" w14:textId="487AA23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717DC6E4" w14:textId="23AD6D6C"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706</w:t>
            </w:r>
          </w:p>
        </w:tc>
        <w:tc>
          <w:tcPr>
            <w:tcW w:w="1013" w:type="dxa"/>
            <w:gridSpan w:val="3"/>
            <w:vAlign w:val="bottom"/>
          </w:tcPr>
          <w:p w14:paraId="014411C4" w14:textId="4F4B9B7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2B6A4646" w14:textId="22988FF5"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706</w:t>
            </w:r>
          </w:p>
        </w:tc>
        <w:tc>
          <w:tcPr>
            <w:tcW w:w="1109" w:type="dxa"/>
            <w:vAlign w:val="bottom"/>
          </w:tcPr>
          <w:p w14:paraId="2716BC81" w14:textId="25EFA3A6"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Note 7</w:t>
            </w:r>
          </w:p>
        </w:tc>
      </w:tr>
      <w:tr w:rsidR="0096788E" w:rsidRPr="00A41E93" w14:paraId="2630FB35" w14:textId="77777777" w:rsidTr="00C517FF">
        <w:trPr>
          <w:gridAfter w:val="1"/>
          <w:wAfter w:w="12" w:type="dxa"/>
          <w:cantSplit/>
        </w:trPr>
        <w:tc>
          <w:tcPr>
            <w:tcW w:w="2610" w:type="dxa"/>
            <w:vAlign w:val="bottom"/>
          </w:tcPr>
          <w:p w14:paraId="20965650" w14:textId="3C2A2BAB" w:rsidR="0083346D" w:rsidRPr="00A41E93" w:rsidRDefault="0083346D"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Short-term loans from others</w:t>
            </w:r>
          </w:p>
        </w:tc>
        <w:tc>
          <w:tcPr>
            <w:tcW w:w="933" w:type="dxa"/>
            <w:vAlign w:val="bottom"/>
          </w:tcPr>
          <w:p w14:paraId="4279FCA0" w14:textId="66A59805" w:rsidR="0083346D" w:rsidRPr="00A41E93" w:rsidRDefault="0083346D" w:rsidP="0083346D">
            <w:pPr>
              <w:tabs>
                <w:tab w:val="decimal" w:pos="612"/>
              </w:tabs>
              <w:spacing w:line="220" w:lineRule="exact"/>
              <w:jc w:val="right"/>
              <w:rPr>
                <w:rFonts w:ascii="Arial" w:hAnsi="Arial" w:cs="Arial"/>
                <w:sz w:val="15"/>
                <w:szCs w:val="15"/>
              </w:rPr>
            </w:pPr>
          </w:p>
        </w:tc>
        <w:tc>
          <w:tcPr>
            <w:tcW w:w="938" w:type="dxa"/>
            <w:vAlign w:val="bottom"/>
          </w:tcPr>
          <w:p w14:paraId="5CDD5D7D" w14:textId="51D76E6A"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350</w:t>
            </w:r>
          </w:p>
        </w:tc>
        <w:tc>
          <w:tcPr>
            <w:tcW w:w="953" w:type="dxa"/>
            <w:gridSpan w:val="2"/>
            <w:vAlign w:val="bottom"/>
          </w:tcPr>
          <w:p w14:paraId="33587CAC" w14:textId="50B3AC21"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64B39A6A" w14:textId="17DF3CBE"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5937BCBB" w14:textId="6A29F4D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4A50452C" w14:textId="66A23E82"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047A90C4" w14:textId="7944E4BA"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350</w:t>
            </w:r>
          </w:p>
        </w:tc>
        <w:tc>
          <w:tcPr>
            <w:tcW w:w="1109" w:type="dxa"/>
            <w:vAlign w:val="bottom"/>
          </w:tcPr>
          <w:p w14:paraId="6D105244" w14:textId="0ECE5614"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Note 27</w:t>
            </w:r>
          </w:p>
        </w:tc>
      </w:tr>
      <w:tr w:rsidR="0096788E" w:rsidRPr="00A41E93" w14:paraId="3A41DC7A" w14:textId="77777777" w:rsidTr="00C517FF">
        <w:trPr>
          <w:gridAfter w:val="1"/>
          <w:wAfter w:w="12" w:type="dxa"/>
          <w:cantSplit/>
        </w:trPr>
        <w:tc>
          <w:tcPr>
            <w:tcW w:w="2610" w:type="dxa"/>
            <w:vAlign w:val="bottom"/>
          </w:tcPr>
          <w:p w14:paraId="1970DFF1" w14:textId="265524FE" w:rsidR="0083346D" w:rsidRPr="00A41E93" w:rsidRDefault="0083346D"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Long-term loans from others</w:t>
            </w:r>
          </w:p>
        </w:tc>
        <w:tc>
          <w:tcPr>
            <w:tcW w:w="933" w:type="dxa"/>
            <w:vAlign w:val="bottom"/>
          </w:tcPr>
          <w:p w14:paraId="1A4BE9D5" w14:textId="6307BC2A"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6D565C94" w14:textId="3ACA7631"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3,328</w:t>
            </w:r>
          </w:p>
        </w:tc>
        <w:tc>
          <w:tcPr>
            <w:tcW w:w="953" w:type="dxa"/>
            <w:gridSpan w:val="2"/>
            <w:vAlign w:val="bottom"/>
          </w:tcPr>
          <w:p w14:paraId="252A8F8E" w14:textId="042514F7"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80</w:t>
            </w:r>
          </w:p>
        </w:tc>
        <w:tc>
          <w:tcPr>
            <w:tcW w:w="960" w:type="dxa"/>
            <w:gridSpan w:val="2"/>
            <w:vAlign w:val="bottom"/>
          </w:tcPr>
          <w:p w14:paraId="6CD202BD" w14:textId="1DA1EF12"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4FC009CA" w14:textId="685D46E0"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1544716A" w14:textId="5D74E83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7DBF999D" w14:textId="68FCCAC9"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3,408</w:t>
            </w:r>
          </w:p>
        </w:tc>
        <w:tc>
          <w:tcPr>
            <w:tcW w:w="1109" w:type="dxa"/>
            <w:vAlign w:val="bottom"/>
          </w:tcPr>
          <w:p w14:paraId="3A751F63" w14:textId="306229E6"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Note 27</w:t>
            </w:r>
          </w:p>
        </w:tc>
      </w:tr>
      <w:tr w:rsidR="0096788E" w:rsidRPr="00A41E93" w14:paraId="7D395F43" w14:textId="77777777" w:rsidTr="00C517FF">
        <w:trPr>
          <w:gridAfter w:val="1"/>
          <w:wAfter w:w="12" w:type="dxa"/>
          <w:cantSplit/>
        </w:trPr>
        <w:tc>
          <w:tcPr>
            <w:tcW w:w="2610" w:type="dxa"/>
            <w:vAlign w:val="bottom"/>
          </w:tcPr>
          <w:p w14:paraId="5AADF7C0" w14:textId="56634E4B" w:rsidR="0083346D" w:rsidRPr="00A41E93" w:rsidRDefault="0083346D"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Retention payables</w:t>
            </w:r>
          </w:p>
        </w:tc>
        <w:tc>
          <w:tcPr>
            <w:tcW w:w="933" w:type="dxa"/>
            <w:vAlign w:val="bottom"/>
          </w:tcPr>
          <w:p w14:paraId="5F067855" w14:textId="6A05A085"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16435130" w14:textId="74EC039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3" w:type="dxa"/>
            <w:gridSpan w:val="2"/>
            <w:vAlign w:val="bottom"/>
          </w:tcPr>
          <w:p w14:paraId="5F8F001C" w14:textId="1D5228D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2F8E5F07" w14:textId="73F6C04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03E0590D" w14:textId="5C3AAE98"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50C50277" w14:textId="5248D88E"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194</w:t>
            </w:r>
          </w:p>
        </w:tc>
        <w:tc>
          <w:tcPr>
            <w:tcW w:w="962" w:type="dxa"/>
            <w:gridSpan w:val="3"/>
            <w:vAlign w:val="bottom"/>
          </w:tcPr>
          <w:p w14:paraId="30FC78A8" w14:textId="4FA8A989"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194</w:t>
            </w:r>
          </w:p>
        </w:tc>
        <w:tc>
          <w:tcPr>
            <w:tcW w:w="1109" w:type="dxa"/>
            <w:vAlign w:val="bottom"/>
          </w:tcPr>
          <w:p w14:paraId="60AD8E4F" w14:textId="73D4EA92" w:rsidR="0083346D" w:rsidRPr="00A41E93" w:rsidRDefault="0083346D" w:rsidP="0083346D">
            <w:pPr>
              <w:spacing w:line="220" w:lineRule="exact"/>
              <w:jc w:val="center"/>
              <w:rPr>
                <w:rFonts w:ascii="Arial" w:hAnsi="Arial" w:cs="Arial"/>
                <w:sz w:val="15"/>
                <w:szCs w:val="15"/>
              </w:rPr>
            </w:pPr>
            <w:r w:rsidRPr="00A41E93">
              <w:rPr>
                <w:rFonts w:ascii="Arial" w:hAnsi="Arial" w:cs="Arial"/>
                <w:sz w:val="15"/>
                <w:szCs w:val="15"/>
              </w:rPr>
              <w:t>-</w:t>
            </w:r>
          </w:p>
        </w:tc>
      </w:tr>
      <w:tr w:rsidR="00C517FF" w:rsidRPr="00A41E93" w14:paraId="051DCC7F" w14:textId="77777777" w:rsidTr="00C517FF">
        <w:trPr>
          <w:gridAfter w:val="1"/>
          <w:wAfter w:w="12" w:type="dxa"/>
          <w:cantSplit/>
        </w:trPr>
        <w:tc>
          <w:tcPr>
            <w:tcW w:w="2610" w:type="dxa"/>
            <w:vAlign w:val="bottom"/>
          </w:tcPr>
          <w:p w14:paraId="4E6D8D65" w14:textId="33A65AA5" w:rsidR="00C517FF" w:rsidRPr="00A41E93" w:rsidRDefault="00C517FF" w:rsidP="00C53370">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Other</w:t>
            </w:r>
            <w:r>
              <w:rPr>
                <w:rFonts w:ascii="Arial" w:hAnsi="Arial" w:cs="Arial"/>
                <w:sz w:val="15"/>
                <w:szCs w:val="15"/>
              </w:rPr>
              <w:t xml:space="preserve"> current</w:t>
            </w:r>
            <w:r w:rsidRPr="00A41E93">
              <w:rPr>
                <w:rFonts w:ascii="Arial" w:hAnsi="Arial" w:cs="Arial"/>
                <w:sz w:val="15"/>
                <w:szCs w:val="15"/>
              </w:rPr>
              <w:t xml:space="preserve"> financial liabilities</w:t>
            </w:r>
          </w:p>
        </w:tc>
        <w:tc>
          <w:tcPr>
            <w:tcW w:w="933" w:type="dxa"/>
            <w:vAlign w:val="bottom"/>
          </w:tcPr>
          <w:p w14:paraId="5BD63E98" w14:textId="4F1449C6"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vAlign w:val="bottom"/>
          </w:tcPr>
          <w:p w14:paraId="452C446E" w14:textId="585F00F4"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4</w:t>
            </w:r>
          </w:p>
        </w:tc>
        <w:tc>
          <w:tcPr>
            <w:tcW w:w="953" w:type="dxa"/>
            <w:gridSpan w:val="2"/>
            <w:vAlign w:val="bottom"/>
          </w:tcPr>
          <w:p w14:paraId="4E4A096D" w14:textId="6213389F"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60" w:type="dxa"/>
            <w:gridSpan w:val="2"/>
            <w:vAlign w:val="bottom"/>
          </w:tcPr>
          <w:p w14:paraId="09586FCB" w14:textId="575A42DF"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vAlign w:val="bottom"/>
          </w:tcPr>
          <w:p w14:paraId="20C58661" w14:textId="3CC44EE3"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13" w:type="dxa"/>
            <w:gridSpan w:val="3"/>
            <w:vAlign w:val="bottom"/>
          </w:tcPr>
          <w:p w14:paraId="54C10397" w14:textId="5EF0C09D"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25</w:t>
            </w:r>
          </w:p>
        </w:tc>
        <w:tc>
          <w:tcPr>
            <w:tcW w:w="962" w:type="dxa"/>
            <w:gridSpan w:val="3"/>
            <w:vAlign w:val="bottom"/>
          </w:tcPr>
          <w:p w14:paraId="0BB39538" w14:textId="113BD2C8"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29</w:t>
            </w:r>
          </w:p>
        </w:tc>
        <w:tc>
          <w:tcPr>
            <w:tcW w:w="1109" w:type="dxa"/>
            <w:vAlign w:val="bottom"/>
          </w:tcPr>
          <w:p w14:paraId="03704543" w14:textId="1E95D141" w:rsidR="00C517FF" w:rsidRPr="00A41E93" w:rsidRDefault="00C517FF" w:rsidP="00C517FF">
            <w:pPr>
              <w:spacing w:line="220" w:lineRule="exact"/>
              <w:jc w:val="center"/>
              <w:rPr>
                <w:rFonts w:ascii="Arial" w:hAnsi="Arial" w:cs="Arial"/>
                <w:sz w:val="15"/>
                <w:szCs w:val="15"/>
              </w:rPr>
            </w:pPr>
            <w:r w:rsidRPr="00A41E93">
              <w:rPr>
                <w:rFonts w:ascii="Arial" w:hAnsi="Arial" w:cs="Arial"/>
                <w:sz w:val="15"/>
                <w:szCs w:val="15"/>
              </w:rPr>
              <w:t>-</w:t>
            </w:r>
          </w:p>
        </w:tc>
      </w:tr>
      <w:tr w:rsidR="00C517FF" w:rsidRPr="00A41E93" w14:paraId="707BA891" w14:textId="77777777" w:rsidTr="00C517FF">
        <w:trPr>
          <w:gridAfter w:val="1"/>
          <w:wAfter w:w="12" w:type="dxa"/>
          <w:cantSplit/>
        </w:trPr>
        <w:tc>
          <w:tcPr>
            <w:tcW w:w="2610" w:type="dxa"/>
            <w:vAlign w:val="bottom"/>
          </w:tcPr>
          <w:p w14:paraId="05B0499D" w14:textId="1BCD7FE4" w:rsidR="00C517FF" w:rsidRPr="00A41E93" w:rsidRDefault="00C517FF" w:rsidP="00C53370">
            <w:pPr>
              <w:tabs>
                <w:tab w:val="left" w:pos="900"/>
                <w:tab w:val="left" w:pos="1440"/>
                <w:tab w:val="left" w:pos="1980"/>
              </w:tabs>
              <w:spacing w:line="220" w:lineRule="exact"/>
              <w:ind w:left="165" w:hanging="165"/>
              <w:rPr>
                <w:rFonts w:ascii="Arial" w:hAnsi="Arial" w:cs="Arial"/>
                <w:sz w:val="15"/>
                <w:szCs w:val="15"/>
              </w:rPr>
            </w:pPr>
            <w:r>
              <w:rPr>
                <w:rFonts w:ascii="Arial" w:hAnsi="Arial" w:cs="Arial"/>
                <w:sz w:val="15"/>
                <w:szCs w:val="15"/>
              </w:rPr>
              <w:t>Other non-current financial liabilities</w:t>
            </w:r>
          </w:p>
        </w:tc>
        <w:tc>
          <w:tcPr>
            <w:tcW w:w="933" w:type="dxa"/>
            <w:vAlign w:val="bottom"/>
          </w:tcPr>
          <w:p w14:paraId="5704BDC9" w14:textId="35B00C9E"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38" w:type="dxa"/>
            <w:vAlign w:val="bottom"/>
          </w:tcPr>
          <w:p w14:paraId="6BF1B93C" w14:textId="3DE0EB7B"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53" w:type="dxa"/>
            <w:gridSpan w:val="2"/>
            <w:vAlign w:val="bottom"/>
          </w:tcPr>
          <w:p w14:paraId="335C1E3F" w14:textId="78B69E9A"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7</w:t>
            </w:r>
          </w:p>
        </w:tc>
        <w:tc>
          <w:tcPr>
            <w:tcW w:w="960" w:type="dxa"/>
            <w:gridSpan w:val="2"/>
            <w:vAlign w:val="bottom"/>
          </w:tcPr>
          <w:p w14:paraId="70011CA4" w14:textId="10EF80BF"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1165" w:type="dxa"/>
            <w:gridSpan w:val="2"/>
            <w:vAlign w:val="bottom"/>
          </w:tcPr>
          <w:p w14:paraId="75B4C3E6" w14:textId="4F2ACA2C"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1013" w:type="dxa"/>
            <w:gridSpan w:val="3"/>
            <w:vAlign w:val="bottom"/>
          </w:tcPr>
          <w:p w14:paraId="32CC465E" w14:textId="481C4A14"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10</w:t>
            </w:r>
          </w:p>
        </w:tc>
        <w:tc>
          <w:tcPr>
            <w:tcW w:w="962" w:type="dxa"/>
            <w:gridSpan w:val="3"/>
            <w:vAlign w:val="bottom"/>
          </w:tcPr>
          <w:p w14:paraId="61B448B5" w14:textId="7E5FC951"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17</w:t>
            </w:r>
          </w:p>
        </w:tc>
        <w:tc>
          <w:tcPr>
            <w:tcW w:w="1109" w:type="dxa"/>
            <w:vAlign w:val="bottom"/>
          </w:tcPr>
          <w:p w14:paraId="5C56294F" w14:textId="3BBB2675" w:rsidR="00C517FF" w:rsidRPr="00A41E93" w:rsidRDefault="00C517FF" w:rsidP="00C517FF">
            <w:pPr>
              <w:spacing w:line="220" w:lineRule="exact"/>
              <w:jc w:val="center"/>
              <w:rPr>
                <w:rFonts w:ascii="Arial" w:hAnsi="Arial" w:cs="Arial"/>
                <w:sz w:val="15"/>
                <w:szCs w:val="15"/>
              </w:rPr>
            </w:pPr>
            <w:r>
              <w:rPr>
                <w:rFonts w:ascii="Arial" w:hAnsi="Arial" w:cs="Arial"/>
                <w:sz w:val="15"/>
                <w:szCs w:val="15"/>
              </w:rPr>
              <w:t>-</w:t>
            </w:r>
          </w:p>
        </w:tc>
      </w:tr>
      <w:tr w:rsidR="00C517FF" w:rsidRPr="00A41E93" w14:paraId="37BB4B05" w14:textId="77777777" w:rsidTr="00C517FF">
        <w:trPr>
          <w:gridAfter w:val="1"/>
          <w:wAfter w:w="12" w:type="dxa"/>
          <w:cantSplit/>
          <w:trHeight w:val="333"/>
        </w:trPr>
        <w:tc>
          <w:tcPr>
            <w:tcW w:w="2610" w:type="dxa"/>
            <w:tcBorders>
              <w:bottom w:val="nil"/>
            </w:tcBorders>
            <w:vAlign w:val="bottom"/>
          </w:tcPr>
          <w:p w14:paraId="1D088321" w14:textId="77777777" w:rsidR="00C517FF" w:rsidRPr="00A41E93" w:rsidRDefault="00C517FF" w:rsidP="00C517FF">
            <w:pPr>
              <w:tabs>
                <w:tab w:val="left" w:pos="900"/>
                <w:tab w:val="left" w:pos="1440"/>
                <w:tab w:val="left" w:pos="1980"/>
              </w:tabs>
              <w:spacing w:line="220" w:lineRule="exact"/>
              <w:jc w:val="thaiDistribute"/>
              <w:rPr>
                <w:rFonts w:ascii="Arial" w:hAnsi="Arial" w:cs="Arial"/>
                <w:sz w:val="15"/>
                <w:szCs w:val="15"/>
              </w:rPr>
            </w:pPr>
          </w:p>
        </w:tc>
        <w:tc>
          <w:tcPr>
            <w:tcW w:w="933" w:type="dxa"/>
            <w:tcBorders>
              <w:bottom w:val="nil"/>
            </w:tcBorders>
          </w:tcPr>
          <w:p w14:paraId="6A9B5124" w14:textId="4F09D8EA"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8" w:type="dxa"/>
            <w:tcBorders>
              <w:bottom w:val="nil"/>
            </w:tcBorders>
          </w:tcPr>
          <w:p w14:paraId="6384CF35" w14:textId="47D35FD9"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7,602</w:t>
            </w:r>
          </w:p>
        </w:tc>
        <w:tc>
          <w:tcPr>
            <w:tcW w:w="953" w:type="dxa"/>
            <w:gridSpan w:val="2"/>
            <w:tcBorders>
              <w:bottom w:val="nil"/>
            </w:tcBorders>
          </w:tcPr>
          <w:p w14:paraId="14DD0347" w14:textId="1310F5AE"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2,532</w:t>
            </w:r>
          </w:p>
        </w:tc>
        <w:tc>
          <w:tcPr>
            <w:tcW w:w="960" w:type="dxa"/>
            <w:gridSpan w:val="2"/>
            <w:tcBorders>
              <w:bottom w:val="nil"/>
            </w:tcBorders>
          </w:tcPr>
          <w:p w14:paraId="790E0B21" w14:textId="0CADD2A1"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5" w:type="dxa"/>
            <w:gridSpan w:val="2"/>
            <w:tcBorders>
              <w:bottom w:val="nil"/>
            </w:tcBorders>
          </w:tcPr>
          <w:p w14:paraId="2ACDD9E4" w14:textId="037629BB"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3,534</w:t>
            </w:r>
          </w:p>
        </w:tc>
        <w:tc>
          <w:tcPr>
            <w:tcW w:w="1013" w:type="dxa"/>
            <w:gridSpan w:val="3"/>
            <w:tcBorders>
              <w:bottom w:val="nil"/>
            </w:tcBorders>
          </w:tcPr>
          <w:p w14:paraId="362CBEB2" w14:textId="0BFFBABE"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1,7</w:t>
            </w:r>
            <w:r>
              <w:rPr>
                <w:rFonts w:ascii="Arial" w:hAnsi="Arial" w:cs="Arial"/>
                <w:sz w:val="15"/>
                <w:szCs w:val="15"/>
              </w:rPr>
              <w:t>49</w:t>
            </w:r>
          </w:p>
        </w:tc>
        <w:tc>
          <w:tcPr>
            <w:tcW w:w="962" w:type="dxa"/>
            <w:gridSpan w:val="3"/>
            <w:tcBorders>
              <w:bottom w:val="nil"/>
            </w:tcBorders>
          </w:tcPr>
          <w:p w14:paraId="6D9C7559" w14:textId="513105FB"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15,</w:t>
            </w:r>
            <w:r>
              <w:rPr>
                <w:rFonts w:ascii="Arial" w:hAnsi="Arial" w:cs="Arial"/>
                <w:sz w:val="15"/>
                <w:szCs w:val="15"/>
              </w:rPr>
              <w:t>417</w:t>
            </w:r>
          </w:p>
        </w:tc>
        <w:tc>
          <w:tcPr>
            <w:tcW w:w="1109" w:type="dxa"/>
            <w:tcBorders>
              <w:bottom w:val="nil"/>
            </w:tcBorders>
            <w:vAlign w:val="bottom"/>
          </w:tcPr>
          <w:p w14:paraId="264ECA80" w14:textId="77777777" w:rsidR="00C517FF" w:rsidRPr="00A41E93" w:rsidRDefault="00C517FF" w:rsidP="00C517FF">
            <w:pPr>
              <w:spacing w:line="220" w:lineRule="exact"/>
              <w:jc w:val="center"/>
              <w:rPr>
                <w:rFonts w:ascii="Arial" w:hAnsi="Arial" w:cs="Arial"/>
                <w:sz w:val="15"/>
                <w:szCs w:val="15"/>
              </w:rPr>
            </w:pPr>
          </w:p>
        </w:tc>
      </w:tr>
    </w:tbl>
    <w:p w14:paraId="68380A98" w14:textId="77777777" w:rsidR="00A41E93" w:rsidRPr="00A41E93" w:rsidRDefault="00A41E93" w:rsidP="002E5E29">
      <w:pPr>
        <w:spacing w:line="380" w:lineRule="exact"/>
        <w:ind w:left="547" w:right="-331"/>
        <w:jc w:val="right"/>
        <w:rPr>
          <w:rFonts w:ascii="Arial" w:hAnsi="Arial"/>
          <w:sz w:val="15"/>
          <w:szCs w:val="15"/>
        </w:rPr>
      </w:pPr>
      <w:bookmarkStart w:id="13" w:name="_Hlk60880703"/>
    </w:p>
    <w:p w14:paraId="6FB7A986" w14:textId="77777777" w:rsidR="00A41E93" w:rsidRPr="00A41E93" w:rsidRDefault="00A41E93">
      <w:pPr>
        <w:overflowPunct/>
        <w:autoSpaceDE/>
        <w:autoSpaceDN/>
        <w:adjustRightInd/>
        <w:spacing w:after="200" w:line="276" w:lineRule="auto"/>
        <w:textAlignment w:val="auto"/>
        <w:rPr>
          <w:rFonts w:ascii="Arial" w:hAnsi="Arial"/>
          <w:sz w:val="15"/>
          <w:szCs w:val="15"/>
        </w:rPr>
      </w:pPr>
      <w:r w:rsidRPr="00A41E93">
        <w:rPr>
          <w:rFonts w:ascii="Arial" w:hAnsi="Arial"/>
          <w:sz w:val="15"/>
          <w:szCs w:val="15"/>
        </w:rPr>
        <w:br w:type="page"/>
      </w:r>
    </w:p>
    <w:p w14:paraId="5BEC7F25" w14:textId="48FB6753" w:rsidR="002E5E29" w:rsidRPr="00A41E93" w:rsidRDefault="002E5E29" w:rsidP="00C517FF">
      <w:pPr>
        <w:spacing w:line="380" w:lineRule="exact"/>
        <w:ind w:left="547" w:right="-547"/>
        <w:jc w:val="right"/>
        <w:rPr>
          <w:rFonts w:ascii="Arial" w:hAnsi="Arial"/>
          <w:sz w:val="15"/>
          <w:szCs w:val="15"/>
        </w:rPr>
      </w:pPr>
      <w:r w:rsidRPr="00A41E93">
        <w:rPr>
          <w:rFonts w:ascii="Arial" w:hAnsi="Arial"/>
          <w:sz w:val="15"/>
          <w:szCs w:val="15"/>
        </w:rPr>
        <w:lastRenderedPageBreak/>
        <w:t>(Unit: Million Baht)</w:t>
      </w:r>
    </w:p>
    <w:tbl>
      <w:tblPr>
        <w:tblW w:w="10643" w:type="dxa"/>
        <w:tblInd w:w="-450" w:type="dxa"/>
        <w:tblBorders>
          <w:bottom w:val="single" w:sz="4" w:space="0" w:color="auto"/>
        </w:tblBorders>
        <w:tblLayout w:type="fixed"/>
        <w:tblLook w:val="0000" w:firstRow="0" w:lastRow="0" w:firstColumn="0" w:lastColumn="0" w:noHBand="0" w:noVBand="0"/>
      </w:tblPr>
      <w:tblGrid>
        <w:gridCol w:w="2608"/>
        <w:gridCol w:w="938"/>
        <w:gridCol w:w="942"/>
        <w:gridCol w:w="939"/>
        <w:gridCol w:w="10"/>
        <w:gridCol w:w="949"/>
        <w:gridCol w:w="11"/>
        <w:gridCol w:w="1157"/>
        <w:gridCol w:w="12"/>
        <w:gridCol w:w="969"/>
        <w:gridCol w:w="8"/>
        <w:gridCol w:w="13"/>
        <w:gridCol w:w="935"/>
        <w:gridCol w:w="13"/>
        <w:gridCol w:w="14"/>
        <w:gridCol w:w="1110"/>
        <w:gridCol w:w="15"/>
      </w:tblGrid>
      <w:tr w:rsidR="002E5E29" w:rsidRPr="00A41E93" w14:paraId="05B68B7A" w14:textId="77777777" w:rsidTr="00C517FF">
        <w:trPr>
          <w:cantSplit/>
        </w:trPr>
        <w:tc>
          <w:tcPr>
            <w:tcW w:w="2610" w:type="dxa"/>
            <w:vAlign w:val="bottom"/>
          </w:tcPr>
          <w:p w14:paraId="1AD69492"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r w:rsidRPr="00A41E93">
              <w:br w:type="page"/>
            </w:r>
          </w:p>
        </w:tc>
        <w:tc>
          <w:tcPr>
            <w:tcW w:w="8033" w:type="dxa"/>
            <w:gridSpan w:val="16"/>
          </w:tcPr>
          <w:p w14:paraId="350E6E9F"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Consolidated financial statement</w:t>
            </w:r>
          </w:p>
        </w:tc>
      </w:tr>
      <w:tr w:rsidR="002E5E29" w:rsidRPr="00A41E93" w14:paraId="0C7FDC52" w14:textId="77777777" w:rsidTr="00C517FF">
        <w:trPr>
          <w:cantSplit/>
        </w:trPr>
        <w:tc>
          <w:tcPr>
            <w:tcW w:w="2610" w:type="dxa"/>
            <w:vAlign w:val="bottom"/>
          </w:tcPr>
          <w:p w14:paraId="47118643" w14:textId="77777777" w:rsidR="002E5E29" w:rsidRPr="00A41E93" w:rsidRDefault="002E5E29">
            <w:pPr>
              <w:tabs>
                <w:tab w:val="left" w:pos="900"/>
                <w:tab w:val="left" w:pos="1440"/>
                <w:tab w:val="left" w:pos="1980"/>
              </w:tabs>
              <w:spacing w:line="220" w:lineRule="exact"/>
              <w:jc w:val="thaiDistribute"/>
              <w:rPr>
                <w:rFonts w:ascii="Arial" w:hAnsi="Arial"/>
                <w:sz w:val="15"/>
                <w:szCs w:val="15"/>
              </w:rPr>
            </w:pPr>
            <w:r w:rsidRPr="00A41E93">
              <w:rPr>
                <w:rFonts w:ascii="Arial" w:hAnsi="Arial"/>
                <w:sz w:val="15"/>
                <w:szCs w:val="15"/>
              </w:rPr>
              <w:br w:type="page"/>
            </w:r>
          </w:p>
        </w:tc>
        <w:tc>
          <w:tcPr>
            <w:tcW w:w="8033" w:type="dxa"/>
            <w:gridSpan w:val="16"/>
          </w:tcPr>
          <w:p w14:paraId="06588200"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As at 31 December 2024</w:t>
            </w:r>
          </w:p>
        </w:tc>
      </w:tr>
      <w:tr w:rsidR="002E5E29" w:rsidRPr="00A41E93" w14:paraId="7CB19F05" w14:textId="77777777" w:rsidTr="00C517FF">
        <w:trPr>
          <w:gridAfter w:val="1"/>
          <w:wAfter w:w="15" w:type="dxa"/>
          <w:cantSplit/>
        </w:trPr>
        <w:tc>
          <w:tcPr>
            <w:tcW w:w="2610" w:type="dxa"/>
            <w:vAlign w:val="bottom"/>
          </w:tcPr>
          <w:p w14:paraId="2033F09C"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3787" w:type="dxa"/>
            <w:gridSpan w:val="6"/>
          </w:tcPr>
          <w:p w14:paraId="03A25AB4"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Fixed interest rates</w:t>
            </w:r>
          </w:p>
        </w:tc>
        <w:tc>
          <w:tcPr>
            <w:tcW w:w="1169" w:type="dxa"/>
            <w:gridSpan w:val="2"/>
            <w:tcBorders>
              <w:top w:val="nil"/>
            </w:tcBorders>
          </w:tcPr>
          <w:p w14:paraId="067E708E" w14:textId="77777777" w:rsidR="002E5E29" w:rsidRPr="00A41E93" w:rsidRDefault="002E5E29">
            <w:pPr>
              <w:spacing w:line="220" w:lineRule="exact"/>
              <w:jc w:val="thaiDistribute"/>
              <w:rPr>
                <w:rFonts w:ascii="Arial" w:hAnsi="Arial"/>
                <w:sz w:val="15"/>
                <w:szCs w:val="15"/>
              </w:rPr>
            </w:pPr>
          </w:p>
        </w:tc>
        <w:tc>
          <w:tcPr>
            <w:tcW w:w="970" w:type="dxa"/>
            <w:tcBorders>
              <w:top w:val="nil"/>
            </w:tcBorders>
          </w:tcPr>
          <w:p w14:paraId="3BB09DCD" w14:textId="77777777" w:rsidR="002E5E29" w:rsidRPr="00A41E93" w:rsidRDefault="002E5E29">
            <w:pPr>
              <w:tabs>
                <w:tab w:val="decimal" w:pos="702"/>
              </w:tabs>
              <w:spacing w:line="220" w:lineRule="exact"/>
              <w:jc w:val="thaiDistribute"/>
              <w:rPr>
                <w:rFonts w:ascii="Arial" w:hAnsi="Arial"/>
                <w:sz w:val="15"/>
                <w:szCs w:val="15"/>
              </w:rPr>
            </w:pPr>
          </w:p>
        </w:tc>
        <w:tc>
          <w:tcPr>
            <w:tcW w:w="957" w:type="dxa"/>
            <w:gridSpan w:val="3"/>
            <w:tcBorders>
              <w:top w:val="nil"/>
            </w:tcBorders>
          </w:tcPr>
          <w:p w14:paraId="01A28D61" w14:textId="77777777" w:rsidR="002E5E29" w:rsidRPr="00A41E93" w:rsidRDefault="002E5E29">
            <w:pPr>
              <w:spacing w:line="220" w:lineRule="exact"/>
              <w:jc w:val="thaiDistribute"/>
              <w:rPr>
                <w:rFonts w:ascii="Arial" w:hAnsi="Arial"/>
                <w:sz w:val="15"/>
                <w:szCs w:val="15"/>
              </w:rPr>
            </w:pPr>
          </w:p>
        </w:tc>
        <w:tc>
          <w:tcPr>
            <w:tcW w:w="1135" w:type="dxa"/>
            <w:gridSpan w:val="3"/>
            <w:tcBorders>
              <w:top w:val="nil"/>
            </w:tcBorders>
          </w:tcPr>
          <w:p w14:paraId="541675CA" w14:textId="77777777" w:rsidR="002E5E29" w:rsidRPr="00A41E93" w:rsidRDefault="002E5E29">
            <w:pPr>
              <w:spacing w:line="220" w:lineRule="exact"/>
              <w:jc w:val="thaiDistribute"/>
              <w:rPr>
                <w:rFonts w:ascii="Arial" w:hAnsi="Arial"/>
                <w:sz w:val="15"/>
                <w:szCs w:val="15"/>
              </w:rPr>
            </w:pPr>
          </w:p>
        </w:tc>
      </w:tr>
      <w:tr w:rsidR="002E5E29" w:rsidRPr="00A41E93" w14:paraId="479D5473" w14:textId="77777777" w:rsidTr="00C517FF">
        <w:trPr>
          <w:gridAfter w:val="1"/>
          <w:wAfter w:w="15" w:type="dxa"/>
          <w:cantSplit/>
        </w:trPr>
        <w:tc>
          <w:tcPr>
            <w:tcW w:w="2610" w:type="dxa"/>
            <w:vAlign w:val="bottom"/>
          </w:tcPr>
          <w:p w14:paraId="452E89EA"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6" w:type="dxa"/>
          </w:tcPr>
          <w:p w14:paraId="256D9CAB" w14:textId="77777777" w:rsidR="002E5E29" w:rsidRPr="00A41E93" w:rsidRDefault="002E5E29">
            <w:pPr>
              <w:spacing w:line="220" w:lineRule="exact"/>
              <w:jc w:val="center"/>
              <w:rPr>
                <w:rFonts w:ascii="Arial" w:hAnsi="Arial"/>
                <w:sz w:val="15"/>
                <w:szCs w:val="15"/>
              </w:rPr>
            </w:pPr>
          </w:p>
        </w:tc>
        <w:tc>
          <w:tcPr>
            <w:tcW w:w="942" w:type="dxa"/>
          </w:tcPr>
          <w:p w14:paraId="79200A9C"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Within</w:t>
            </w:r>
          </w:p>
        </w:tc>
        <w:tc>
          <w:tcPr>
            <w:tcW w:w="949" w:type="dxa"/>
            <w:gridSpan w:val="2"/>
          </w:tcPr>
          <w:p w14:paraId="5D43EF3E"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Over 1-5</w:t>
            </w:r>
          </w:p>
        </w:tc>
        <w:tc>
          <w:tcPr>
            <w:tcW w:w="960" w:type="dxa"/>
            <w:gridSpan w:val="2"/>
          </w:tcPr>
          <w:p w14:paraId="123DFF02"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Over</w:t>
            </w:r>
          </w:p>
        </w:tc>
        <w:tc>
          <w:tcPr>
            <w:tcW w:w="1169" w:type="dxa"/>
            <w:gridSpan w:val="2"/>
          </w:tcPr>
          <w:p w14:paraId="6F6CAF43"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Floating</w:t>
            </w:r>
          </w:p>
        </w:tc>
        <w:tc>
          <w:tcPr>
            <w:tcW w:w="990" w:type="dxa"/>
            <w:gridSpan w:val="3"/>
          </w:tcPr>
          <w:p w14:paraId="378C9EBE" w14:textId="77777777" w:rsidR="002E5E29" w:rsidRPr="00A41E93" w:rsidRDefault="002E5E29">
            <w:pPr>
              <w:spacing w:line="220" w:lineRule="exact"/>
              <w:ind w:left="-48" w:right="-108"/>
              <w:jc w:val="center"/>
              <w:rPr>
                <w:rFonts w:ascii="Arial" w:hAnsi="Arial"/>
                <w:sz w:val="15"/>
                <w:szCs w:val="15"/>
              </w:rPr>
            </w:pPr>
            <w:r w:rsidRPr="00A41E93">
              <w:rPr>
                <w:rFonts w:ascii="Arial" w:hAnsi="Arial"/>
                <w:sz w:val="15"/>
                <w:szCs w:val="15"/>
              </w:rPr>
              <w:t>Non- interest</w:t>
            </w:r>
          </w:p>
        </w:tc>
        <w:tc>
          <w:tcPr>
            <w:tcW w:w="962" w:type="dxa"/>
            <w:gridSpan w:val="3"/>
          </w:tcPr>
          <w:p w14:paraId="28B2AD2D" w14:textId="77777777" w:rsidR="002E5E29" w:rsidRPr="00A41E93" w:rsidRDefault="002E5E29">
            <w:pPr>
              <w:spacing w:line="220" w:lineRule="exact"/>
              <w:jc w:val="center"/>
              <w:rPr>
                <w:rFonts w:ascii="Arial" w:hAnsi="Arial"/>
                <w:sz w:val="15"/>
                <w:szCs w:val="15"/>
              </w:rPr>
            </w:pPr>
          </w:p>
        </w:tc>
        <w:tc>
          <w:tcPr>
            <w:tcW w:w="1110" w:type="dxa"/>
          </w:tcPr>
          <w:p w14:paraId="69AA5C21"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Effective</w:t>
            </w:r>
          </w:p>
        </w:tc>
      </w:tr>
      <w:tr w:rsidR="002E5E29" w:rsidRPr="00A41E93" w14:paraId="0C4FAFEE" w14:textId="77777777" w:rsidTr="00C517FF">
        <w:trPr>
          <w:gridAfter w:val="1"/>
          <w:wAfter w:w="15" w:type="dxa"/>
          <w:cantSplit/>
        </w:trPr>
        <w:tc>
          <w:tcPr>
            <w:tcW w:w="2610" w:type="dxa"/>
            <w:vAlign w:val="bottom"/>
          </w:tcPr>
          <w:p w14:paraId="79BDA048"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6" w:type="dxa"/>
          </w:tcPr>
          <w:p w14:paraId="7ABAE88F"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At call</w:t>
            </w:r>
          </w:p>
        </w:tc>
        <w:tc>
          <w:tcPr>
            <w:tcW w:w="942" w:type="dxa"/>
            <w:tcBorders>
              <w:bottom w:val="nil"/>
            </w:tcBorders>
          </w:tcPr>
          <w:p w14:paraId="6F78A045"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1 year</w:t>
            </w:r>
          </w:p>
        </w:tc>
        <w:tc>
          <w:tcPr>
            <w:tcW w:w="949" w:type="dxa"/>
            <w:gridSpan w:val="2"/>
            <w:tcBorders>
              <w:bottom w:val="nil"/>
            </w:tcBorders>
          </w:tcPr>
          <w:p w14:paraId="01A96DAF"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years</w:t>
            </w:r>
          </w:p>
        </w:tc>
        <w:tc>
          <w:tcPr>
            <w:tcW w:w="960" w:type="dxa"/>
            <w:gridSpan w:val="2"/>
            <w:tcBorders>
              <w:bottom w:val="nil"/>
            </w:tcBorders>
          </w:tcPr>
          <w:p w14:paraId="5BE1745E"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5 years</w:t>
            </w:r>
          </w:p>
        </w:tc>
        <w:tc>
          <w:tcPr>
            <w:tcW w:w="1169" w:type="dxa"/>
            <w:gridSpan w:val="2"/>
            <w:tcBorders>
              <w:bottom w:val="nil"/>
            </w:tcBorders>
          </w:tcPr>
          <w:p w14:paraId="733A10EA"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c>
          <w:tcPr>
            <w:tcW w:w="990" w:type="dxa"/>
            <w:gridSpan w:val="3"/>
            <w:tcBorders>
              <w:bottom w:val="nil"/>
            </w:tcBorders>
          </w:tcPr>
          <w:p w14:paraId="15A7D35A"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bearing</w:t>
            </w:r>
          </w:p>
        </w:tc>
        <w:tc>
          <w:tcPr>
            <w:tcW w:w="962" w:type="dxa"/>
            <w:gridSpan w:val="3"/>
            <w:tcBorders>
              <w:bottom w:val="nil"/>
            </w:tcBorders>
          </w:tcPr>
          <w:p w14:paraId="6263DE5D"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Total</w:t>
            </w:r>
          </w:p>
        </w:tc>
        <w:tc>
          <w:tcPr>
            <w:tcW w:w="1110" w:type="dxa"/>
            <w:tcBorders>
              <w:bottom w:val="nil"/>
            </w:tcBorders>
          </w:tcPr>
          <w:p w14:paraId="2C56783E"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r>
      <w:tr w:rsidR="002E5E29" w:rsidRPr="00A41E93" w14:paraId="00101CF7" w14:textId="77777777" w:rsidTr="00C517FF">
        <w:trPr>
          <w:gridAfter w:val="1"/>
          <w:wAfter w:w="15" w:type="dxa"/>
          <w:cantSplit/>
        </w:trPr>
        <w:tc>
          <w:tcPr>
            <w:tcW w:w="2610" w:type="dxa"/>
            <w:vAlign w:val="bottom"/>
          </w:tcPr>
          <w:p w14:paraId="681CE2EC"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6" w:type="dxa"/>
          </w:tcPr>
          <w:p w14:paraId="373A710B" w14:textId="77777777" w:rsidR="002E5E29" w:rsidRPr="00A41E93" w:rsidRDefault="002E5E29">
            <w:pPr>
              <w:spacing w:line="220" w:lineRule="exact"/>
              <w:jc w:val="thaiDistribute"/>
              <w:rPr>
                <w:rFonts w:ascii="Arial" w:hAnsi="Arial" w:cs="Arial"/>
                <w:sz w:val="15"/>
                <w:szCs w:val="15"/>
              </w:rPr>
            </w:pPr>
          </w:p>
        </w:tc>
        <w:tc>
          <w:tcPr>
            <w:tcW w:w="942" w:type="dxa"/>
            <w:tcBorders>
              <w:bottom w:val="nil"/>
            </w:tcBorders>
          </w:tcPr>
          <w:p w14:paraId="580F8FC2" w14:textId="77777777" w:rsidR="002E5E29" w:rsidRPr="00A41E93" w:rsidRDefault="002E5E29">
            <w:pPr>
              <w:spacing w:line="220" w:lineRule="exact"/>
              <w:jc w:val="thaiDistribute"/>
              <w:rPr>
                <w:rFonts w:ascii="Arial" w:hAnsi="Arial" w:cs="Arial"/>
                <w:sz w:val="15"/>
                <w:szCs w:val="15"/>
              </w:rPr>
            </w:pPr>
          </w:p>
        </w:tc>
        <w:tc>
          <w:tcPr>
            <w:tcW w:w="949" w:type="dxa"/>
            <w:gridSpan w:val="2"/>
            <w:tcBorders>
              <w:bottom w:val="nil"/>
            </w:tcBorders>
          </w:tcPr>
          <w:p w14:paraId="680ADA5E" w14:textId="77777777" w:rsidR="002E5E29" w:rsidRPr="00A41E93" w:rsidRDefault="002E5E29">
            <w:pPr>
              <w:spacing w:line="220" w:lineRule="exact"/>
              <w:jc w:val="thaiDistribute"/>
              <w:rPr>
                <w:rFonts w:ascii="Arial" w:hAnsi="Arial" w:cs="Arial"/>
                <w:sz w:val="15"/>
                <w:szCs w:val="15"/>
              </w:rPr>
            </w:pPr>
          </w:p>
        </w:tc>
        <w:tc>
          <w:tcPr>
            <w:tcW w:w="960" w:type="dxa"/>
            <w:gridSpan w:val="2"/>
            <w:tcBorders>
              <w:bottom w:val="nil"/>
            </w:tcBorders>
          </w:tcPr>
          <w:p w14:paraId="036840A3" w14:textId="77777777" w:rsidR="002E5E29" w:rsidRPr="00A41E93" w:rsidRDefault="002E5E29">
            <w:pPr>
              <w:spacing w:line="220" w:lineRule="exact"/>
              <w:jc w:val="thaiDistribute"/>
              <w:rPr>
                <w:rFonts w:ascii="Arial" w:hAnsi="Arial" w:cs="Arial"/>
                <w:sz w:val="15"/>
                <w:szCs w:val="15"/>
              </w:rPr>
            </w:pPr>
          </w:p>
        </w:tc>
        <w:tc>
          <w:tcPr>
            <w:tcW w:w="1169" w:type="dxa"/>
            <w:gridSpan w:val="2"/>
            <w:tcBorders>
              <w:bottom w:val="nil"/>
            </w:tcBorders>
          </w:tcPr>
          <w:p w14:paraId="518463B0" w14:textId="77777777" w:rsidR="002E5E29" w:rsidRPr="00A41E93" w:rsidRDefault="002E5E29">
            <w:pPr>
              <w:spacing w:line="220" w:lineRule="exact"/>
              <w:jc w:val="thaiDistribute"/>
              <w:rPr>
                <w:rFonts w:ascii="Arial" w:hAnsi="Arial" w:cs="Arial"/>
                <w:sz w:val="15"/>
                <w:szCs w:val="15"/>
              </w:rPr>
            </w:pPr>
          </w:p>
        </w:tc>
        <w:tc>
          <w:tcPr>
            <w:tcW w:w="990" w:type="dxa"/>
            <w:gridSpan w:val="3"/>
            <w:tcBorders>
              <w:bottom w:val="nil"/>
            </w:tcBorders>
          </w:tcPr>
          <w:p w14:paraId="5EF132CC" w14:textId="77777777" w:rsidR="002E5E29" w:rsidRPr="00A41E93" w:rsidRDefault="002E5E29">
            <w:pPr>
              <w:spacing w:line="220" w:lineRule="exact"/>
              <w:jc w:val="thaiDistribute"/>
              <w:rPr>
                <w:rFonts w:ascii="Arial" w:hAnsi="Arial" w:cs="Arial"/>
                <w:sz w:val="15"/>
                <w:szCs w:val="15"/>
              </w:rPr>
            </w:pPr>
          </w:p>
        </w:tc>
        <w:tc>
          <w:tcPr>
            <w:tcW w:w="962" w:type="dxa"/>
            <w:gridSpan w:val="3"/>
            <w:tcBorders>
              <w:bottom w:val="nil"/>
            </w:tcBorders>
          </w:tcPr>
          <w:p w14:paraId="6636B079" w14:textId="77777777" w:rsidR="002E5E29" w:rsidRPr="00A41E93" w:rsidRDefault="002E5E29">
            <w:pPr>
              <w:spacing w:line="220" w:lineRule="exact"/>
              <w:jc w:val="thaiDistribute"/>
              <w:rPr>
                <w:rFonts w:ascii="Arial" w:hAnsi="Arial" w:cs="Arial"/>
                <w:sz w:val="15"/>
                <w:szCs w:val="15"/>
              </w:rPr>
            </w:pPr>
          </w:p>
        </w:tc>
        <w:tc>
          <w:tcPr>
            <w:tcW w:w="1110" w:type="dxa"/>
            <w:tcBorders>
              <w:bottom w:val="nil"/>
            </w:tcBorders>
          </w:tcPr>
          <w:p w14:paraId="5B1CEF2B" w14:textId="77777777" w:rsidR="002E5E29" w:rsidRPr="00A41E93" w:rsidRDefault="002E5E29">
            <w:pPr>
              <w:spacing w:line="220" w:lineRule="exact"/>
              <w:ind w:left="-75" w:right="-105"/>
              <w:jc w:val="center"/>
              <w:rPr>
                <w:rFonts w:ascii="Arial" w:hAnsi="Arial" w:cs="Arial"/>
                <w:sz w:val="15"/>
                <w:szCs w:val="15"/>
              </w:rPr>
            </w:pPr>
            <w:r w:rsidRPr="00A41E93">
              <w:rPr>
                <w:rFonts w:ascii="Arial" w:hAnsi="Arial" w:cs="Arial"/>
                <w:sz w:val="15"/>
                <w:szCs w:val="15"/>
              </w:rPr>
              <w:t>(% per annum)</w:t>
            </w:r>
          </w:p>
        </w:tc>
      </w:tr>
      <w:tr w:rsidR="002E5E29" w:rsidRPr="00A41E93" w14:paraId="415A824F" w14:textId="77777777" w:rsidTr="00C517FF">
        <w:trPr>
          <w:gridAfter w:val="1"/>
          <w:wAfter w:w="15" w:type="dxa"/>
          <w:cantSplit/>
          <w:trHeight w:val="80"/>
        </w:trPr>
        <w:tc>
          <w:tcPr>
            <w:tcW w:w="2610" w:type="dxa"/>
            <w:vAlign w:val="bottom"/>
          </w:tcPr>
          <w:p w14:paraId="0533E921" w14:textId="77777777" w:rsidR="002E5E29" w:rsidRPr="00A41E93" w:rsidRDefault="002E5E29">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assets</w:t>
            </w:r>
          </w:p>
        </w:tc>
        <w:tc>
          <w:tcPr>
            <w:tcW w:w="936" w:type="dxa"/>
          </w:tcPr>
          <w:p w14:paraId="33834FB6" w14:textId="77777777" w:rsidR="002E5E29" w:rsidRPr="00A41E93" w:rsidRDefault="002E5E29">
            <w:pPr>
              <w:tabs>
                <w:tab w:val="decimal" w:pos="702"/>
              </w:tabs>
              <w:spacing w:line="220" w:lineRule="exact"/>
              <w:jc w:val="thaiDistribute"/>
              <w:rPr>
                <w:rFonts w:ascii="Arial" w:hAnsi="Arial" w:cs="Arial"/>
                <w:sz w:val="15"/>
                <w:szCs w:val="15"/>
              </w:rPr>
            </w:pPr>
          </w:p>
        </w:tc>
        <w:tc>
          <w:tcPr>
            <w:tcW w:w="942" w:type="dxa"/>
            <w:tcBorders>
              <w:top w:val="nil"/>
            </w:tcBorders>
          </w:tcPr>
          <w:p w14:paraId="4F95CD81" w14:textId="77777777" w:rsidR="002E5E29" w:rsidRPr="00A41E93" w:rsidRDefault="002E5E29">
            <w:pPr>
              <w:tabs>
                <w:tab w:val="decimal" w:pos="702"/>
              </w:tabs>
              <w:spacing w:line="220" w:lineRule="exact"/>
              <w:jc w:val="thaiDistribute"/>
              <w:rPr>
                <w:rFonts w:ascii="Arial" w:hAnsi="Arial" w:cs="Arial"/>
                <w:sz w:val="15"/>
                <w:szCs w:val="15"/>
              </w:rPr>
            </w:pPr>
          </w:p>
        </w:tc>
        <w:tc>
          <w:tcPr>
            <w:tcW w:w="949" w:type="dxa"/>
            <w:gridSpan w:val="2"/>
            <w:tcBorders>
              <w:top w:val="nil"/>
            </w:tcBorders>
          </w:tcPr>
          <w:p w14:paraId="40F9B411" w14:textId="77777777" w:rsidR="002E5E29" w:rsidRPr="00A41E93" w:rsidRDefault="002E5E29">
            <w:pPr>
              <w:spacing w:line="220" w:lineRule="exact"/>
              <w:jc w:val="thaiDistribute"/>
              <w:rPr>
                <w:rFonts w:ascii="Arial" w:hAnsi="Arial" w:cs="Arial"/>
                <w:sz w:val="15"/>
                <w:szCs w:val="15"/>
              </w:rPr>
            </w:pPr>
          </w:p>
        </w:tc>
        <w:tc>
          <w:tcPr>
            <w:tcW w:w="960" w:type="dxa"/>
            <w:gridSpan w:val="2"/>
            <w:tcBorders>
              <w:top w:val="nil"/>
            </w:tcBorders>
          </w:tcPr>
          <w:p w14:paraId="467DC0B9" w14:textId="77777777" w:rsidR="002E5E29" w:rsidRPr="00A41E93" w:rsidRDefault="002E5E29">
            <w:pPr>
              <w:spacing w:line="220" w:lineRule="exact"/>
              <w:jc w:val="thaiDistribute"/>
              <w:rPr>
                <w:rFonts w:ascii="Arial" w:hAnsi="Arial" w:cs="Arial"/>
                <w:sz w:val="15"/>
                <w:szCs w:val="15"/>
              </w:rPr>
            </w:pPr>
          </w:p>
        </w:tc>
        <w:tc>
          <w:tcPr>
            <w:tcW w:w="1169" w:type="dxa"/>
            <w:gridSpan w:val="2"/>
            <w:tcBorders>
              <w:top w:val="nil"/>
            </w:tcBorders>
          </w:tcPr>
          <w:p w14:paraId="61575D29" w14:textId="77777777" w:rsidR="002E5E29" w:rsidRPr="00A41E93" w:rsidRDefault="002E5E29">
            <w:pPr>
              <w:spacing w:line="220" w:lineRule="exact"/>
              <w:jc w:val="thaiDistribute"/>
              <w:rPr>
                <w:rFonts w:ascii="Arial" w:hAnsi="Arial" w:cs="Arial"/>
                <w:sz w:val="15"/>
                <w:szCs w:val="15"/>
              </w:rPr>
            </w:pPr>
          </w:p>
        </w:tc>
        <w:tc>
          <w:tcPr>
            <w:tcW w:w="990" w:type="dxa"/>
            <w:gridSpan w:val="3"/>
            <w:tcBorders>
              <w:top w:val="nil"/>
            </w:tcBorders>
          </w:tcPr>
          <w:p w14:paraId="6F9DD392" w14:textId="77777777" w:rsidR="002E5E29" w:rsidRPr="00A41E93" w:rsidRDefault="002E5E29">
            <w:pPr>
              <w:tabs>
                <w:tab w:val="decimal" w:pos="702"/>
              </w:tabs>
              <w:spacing w:line="220" w:lineRule="exact"/>
              <w:jc w:val="thaiDistribute"/>
              <w:rPr>
                <w:rFonts w:ascii="Arial" w:hAnsi="Arial" w:cs="Arial"/>
                <w:sz w:val="15"/>
                <w:szCs w:val="15"/>
              </w:rPr>
            </w:pPr>
          </w:p>
        </w:tc>
        <w:tc>
          <w:tcPr>
            <w:tcW w:w="962" w:type="dxa"/>
            <w:gridSpan w:val="3"/>
            <w:tcBorders>
              <w:top w:val="nil"/>
            </w:tcBorders>
          </w:tcPr>
          <w:p w14:paraId="14CA748A" w14:textId="77777777" w:rsidR="002E5E29" w:rsidRPr="00A41E93" w:rsidRDefault="002E5E29">
            <w:pPr>
              <w:spacing w:line="220" w:lineRule="exact"/>
              <w:jc w:val="thaiDistribute"/>
              <w:rPr>
                <w:rFonts w:ascii="Arial" w:hAnsi="Arial" w:cs="Arial"/>
                <w:sz w:val="15"/>
                <w:szCs w:val="15"/>
              </w:rPr>
            </w:pPr>
          </w:p>
        </w:tc>
        <w:tc>
          <w:tcPr>
            <w:tcW w:w="1110" w:type="dxa"/>
            <w:tcBorders>
              <w:top w:val="nil"/>
            </w:tcBorders>
          </w:tcPr>
          <w:p w14:paraId="35E58635" w14:textId="77777777" w:rsidR="002E5E29" w:rsidRPr="00A41E93" w:rsidRDefault="002E5E29">
            <w:pPr>
              <w:spacing w:line="220" w:lineRule="exact"/>
              <w:jc w:val="center"/>
              <w:rPr>
                <w:rFonts w:ascii="Arial" w:hAnsi="Arial" w:cs="Arial"/>
                <w:sz w:val="15"/>
                <w:szCs w:val="15"/>
              </w:rPr>
            </w:pPr>
          </w:p>
        </w:tc>
      </w:tr>
      <w:tr w:rsidR="002E5E29" w:rsidRPr="00A41E93" w14:paraId="68D8A85D" w14:textId="77777777" w:rsidTr="00C517FF">
        <w:trPr>
          <w:gridAfter w:val="1"/>
          <w:wAfter w:w="15" w:type="dxa"/>
          <w:cantSplit/>
          <w:trHeight w:val="216"/>
        </w:trPr>
        <w:tc>
          <w:tcPr>
            <w:tcW w:w="2610" w:type="dxa"/>
            <w:vAlign w:val="bottom"/>
          </w:tcPr>
          <w:p w14:paraId="4845EF7C"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Cash and cash equivalents</w:t>
            </w:r>
          </w:p>
        </w:tc>
        <w:tc>
          <w:tcPr>
            <w:tcW w:w="936" w:type="dxa"/>
            <w:vAlign w:val="bottom"/>
          </w:tcPr>
          <w:p w14:paraId="3E01394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4FFEE202"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12</w:t>
            </w:r>
          </w:p>
        </w:tc>
        <w:tc>
          <w:tcPr>
            <w:tcW w:w="949" w:type="dxa"/>
            <w:gridSpan w:val="2"/>
            <w:vAlign w:val="bottom"/>
          </w:tcPr>
          <w:p w14:paraId="00314DA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7E7DD5B6"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3C7CAE97"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1,091</w:t>
            </w:r>
          </w:p>
        </w:tc>
        <w:tc>
          <w:tcPr>
            <w:tcW w:w="990" w:type="dxa"/>
            <w:gridSpan w:val="3"/>
            <w:vAlign w:val="bottom"/>
          </w:tcPr>
          <w:p w14:paraId="1642A84E"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47</w:t>
            </w:r>
          </w:p>
        </w:tc>
        <w:tc>
          <w:tcPr>
            <w:tcW w:w="962" w:type="dxa"/>
            <w:gridSpan w:val="3"/>
            <w:vAlign w:val="bottom"/>
          </w:tcPr>
          <w:p w14:paraId="163F7CD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1,150</w:t>
            </w:r>
          </w:p>
        </w:tc>
        <w:tc>
          <w:tcPr>
            <w:tcW w:w="1110" w:type="dxa"/>
            <w:vAlign w:val="bottom"/>
          </w:tcPr>
          <w:p w14:paraId="1CA45EE1" w14:textId="310DC689"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 xml:space="preserve">Note </w:t>
            </w:r>
            <w:r w:rsidR="006D4D84" w:rsidRPr="00A41E93">
              <w:rPr>
                <w:rFonts w:ascii="Arial" w:hAnsi="Arial" w:cs="Arial"/>
                <w:sz w:val="15"/>
                <w:szCs w:val="15"/>
              </w:rPr>
              <w:t>8</w:t>
            </w:r>
          </w:p>
        </w:tc>
      </w:tr>
      <w:tr w:rsidR="002E5E29" w:rsidRPr="00A41E93" w14:paraId="49F07E4B" w14:textId="77777777" w:rsidTr="00C517FF">
        <w:trPr>
          <w:gridAfter w:val="1"/>
          <w:wAfter w:w="15" w:type="dxa"/>
          <w:cantSplit/>
        </w:trPr>
        <w:tc>
          <w:tcPr>
            <w:tcW w:w="2610" w:type="dxa"/>
            <w:vAlign w:val="bottom"/>
          </w:tcPr>
          <w:p w14:paraId="5ABFF4B0" w14:textId="66C019D7" w:rsidR="002E5E29" w:rsidRPr="00A41E93" w:rsidRDefault="002E5E29" w:rsidP="00B054D1">
            <w:pPr>
              <w:tabs>
                <w:tab w:val="left" w:pos="900"/>
                <w:tab w:val="left" w:pos="1440"/>
                <w:tab w:val="left" w:pos="1980"/>
              </w:tabs>
              <w:spacing w:line="220" w:lineRule="exact"/>
              <w:ind w:right="-110"/>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receivables</w:t>
            </w:r>
          </w:p>
        </w:tc>
        <w:tc>
          <w:tcPr>
            <w:tcW w:w="936" w:type="dxa"/>
            <w:vAlign w:val="bottom"/>
          </w:tcPr>
          <w:p w14:paraId="111AFC47" w14:textId="77777777" w:rsidR="002E5E29" w:rsidRPr="00A41E93" w:rsidRDefault="002E5E29">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42" w:type="dxa"/>
            <w:vAlign w:val="bottom"/>
          </w:tcPr>
          <w:p w14:paraId="534CD854"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4613F29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064F8B04"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3494D658"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4CEFC928" w14:textId="24E078FE" w:rsidR="002E5E29" w:rsidRPr="00A41E93" w:rsidRDefault="001C3B96">
            <w:pPr>
              <w:tabs>
                <w:tab w:val="decimal" w:pos="612"/>
              </w:tabs>
              <w:spacing w:line="220" w:lineRule="exact"/>
              <w:jc w:val="right"/>
              <w:rPr>
                <w:rFonts w:ascii="Arial" w:hAnsi="Arial" w:cs="Arial"/>
                <w:sz w:val="15"/>
                <w:szCs w:val="15"/>
              </w:rPr>
            </w:pPr>
            <w:r>
              <w:rPr>
                <w:rFonts w:ascii="Arial" w:hAnsi="Arial" w:cs="Arial"/>
                <w:sz w:val="15"/>
                <w:szCs w:val="15"/>
              </w:rPr>
              <w:t>187</w:t>
            </w:r>
          </w:p>
        </w:tc>
        <w:tc>
          <w:tcPr>
            <w:tcW w:w="962" w:type="dxa"/>
            <w:gridSpan w:val="3"/>
            <w:vAlign w:val="bottom"/>
          </w:tcPr>
          <w:p w14:paraId="2604DF8C" w14:textId="69727FE6" w:rsidR="002E5E29" w:rsidRPr="00A41E93" w:rsidRDefault="001C3B96">
            <w:pPr>
              <w:tabs>
                <w:tab w:val="decimal" w:pos="612"/>
              </w:tabs>
              <w:spacing w:line="220" w:lineRule="exact"/>
              <w:ind w:left="-7"/>
              <w:jc w:val="right"/>
              <w:rPr>
                <w:rFonts w:ascii="Arial" w:hAnsi="Arial" w:cs="Arial"/>
                <w:sz w:val="15"/>
                <w:szCs w:val="15"/>
              </w:rPr>
            </w:pPr>
            <w:r>
              <w:rPr>
                <w:rFonts w:ascii="Arial" w:hAnsi="Arial" w:cs="Arial"/>
                <w:sz w:val="15"/>
                <w:szCs w:val="15"/>
              </w:rPr>
              <w:t>187</w:t>
            </w:r>
          </w:p>
        </w:tc>
        <w:tc>
          <w:tcPr>
            <w:tcW w:w="1110" w:type="dxa"/>
          </w:tcPr>
          <w:p w14:paraId="2400B36F" w14:textId="77777777"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w:t>
            </w:r>
          </w:p>
        </w:tc>
      </w:tr>
      <w:tr w:rsidR="0096788E" w:rsidRPr="00A41E93" w14:paraId="0789EA62" w14:textId="77777777" w:rsidTr="00C517FF">
        <w:trPr>
          <w:cantSplit/>
        </w:trPr>
        <w:tc>
          <w:tcPr>
            <w:tcW w:w="2610" w:type="dxa"/>
            <w:vAlign w:val="bottom"/>
          </w:tcPr>
          <w:p w14:paraId="0114CB35" w14:textId="77777777" w:rsidR="0096788E" w:rsidRPr="00A41E93" w:rsidRDefault="0096788E" w:rsidP="005447D4">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Long-term loans to and interest</w:t>
            </w:r>
          </w:p>
        </w:tc>
        <w:tc>
          <w:tcPr>
            <w:tcW w:w="936" w:type="dxa"/>
            <w:vAlign w:val="bottom"/>
          </w:tcPr>
          <w:p w14:paraId="15C44F80"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42" w:type="dxa"/>
            <w:vAlign w:val="bottom"/>
          </w:tcPr>
          <w:p w14:paraId="272AB187"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49" w:type="dxa"/>
            <w:gridSpan w:val="2"/>
            <w:vAlign w:val="bottom"/>
          </w:tcPr>
          <w:p w14:paraId="2BE946B9"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60" w:type="dxa"/>
            <w:gridSpan w:val="2"/>
            <w:vAlign w:val="bottom"/>
          </w:tcPr>
          <w:p w14:paraId="2F4AEBA8"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1169" w:type="dxa"/>
            <w:gridSpan w:val="2"/>
            <w:vAlign w:val="bottom"/>
          </w:tcPr>
          <w:p w14:paraId="683F4FF4"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90" w:type="dxa"/>
            <w:gridSpan w:val="3"/>
            <w:vAlign w:val="bottom"/>
          </w:tcPr>
          <w:p w14:paraId="5FEB2382"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962" w:type="dxa"/>
            <w:gridSpan w:val="3"/>
            <w:vAlign w:val="bottom"/>
          </w:tcPr>
          <w:p w14:paraId="5ABE2EE8" w14:textId="77777777" w:rsidR="0096788E" w:rsidRPr="00A41E93" w:rsidRDefault="0096788E" w:rsidP="005447D4">
            <w:pPr>
              <w:tabs>
                <w:tab w:val="decimal" w:pos="612"/>
              </w:tabs>
              <w:spacing w:line="220" w:lineRule="exact"/>
              <w:jc w:val="right"/>
              <w:rPr>
                <w:rFonts w:ascii="Arial" w:hAnsi="Arial" w:cs="Arial"/>
                <w:sz w:val="15"/>
                <w:szCs w:val="15"/>
              </w:rPr>
            </w:pPr>
          </w:p>
        </w:tc>
        <w:tc>
          <w:tcPr>
            <w:tcW w:w="1125" w:type="dxa"/>
            <w:gridSpan w:val="2"/>
            <w:vAlign w:val="bottom"/>
          </w:tcPr>
          <w:p w14:paraId="4D1A5DB6" w14:textId="77777777" w:rsidR="0096788E" w:rsidRPr="00A41E93" w:rsidRDefault="0096788E" w:rsidP="005447D4">
            <w:pPr>
              <w:spacing w:line="220" w:lineRule="exact"/>
              <w:jc w:val="center"/>
              <w:rPr>
                <w:rFonts w:ascii="Arial" w:hAnsi="Arial" w:cs="Arial"/>
                <w:sz w:val="15"/>
                <w:szCs w:val="15"/>
              </w:rPr>
            </w:pPr>
          </w:p>
        </w:tc>
      </w:tr>
      <w:tr w:rsidR="0096788E" w:rsidRPr="00A41E93" w14:paraId="4A688741" w14:textId="77777777" w:rsidTr="00C517FF">
        <w:trPr>
          <w:cantSplit/>
          <w:trHeight w:val="279"/>
        </w:trPr>
        <w:tc>
          <w:tcPr>
            <w:tcW w:w="2610" w:type="dxa"/>
            <w:vAlign w:val="bottom"/>
          </w:tcPr>
          <w:p w14:paraId="50F16E38" w14:textId="77777777" w:rsidR="0096788E" w:rsidRPr="00A41E93" w:rsidRDefault="0096788E" w:rsidP="005447D4">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 xml:space="preserve">   receivable from related parties</w:t>
            </w:r>
          </w:p>
        </w:tc>
        <w:tc>
          <w:tcPr>
            <w:tcW w:w="936" w:type="dxa"/>
            <w:vAlign w:val="bottom"/>
          </w:tcPr>
          <w:p w14:paraId="591E322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7677243C"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53B60DBA"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1,858</w:t>
            </w:r>
          </w:p>
        </w:tc>
        <w:tc>
          <w:tcPr>
            <w:tcW w:w="960" w:type="dxa"/>
            <w:gridSpan w:val="2"/>
            <w:vAlign w:val="bottom"/>
          </w:tcPr>
          <w:p w14:paraId="0A398332"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5B6ADAD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2D5A8DD3"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05FFAD13"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1,858</w:t>
            </w:r>
          </w:p>
        </w:tc>
        <w:tc>
          <w:tcPr>
            <w:tcW w:w="1125" w:type="dxa"/>
            <w:gridSpan w:val="2"/>
            <w:vAlign w:val="bottom"/>
          </w:tcPr>
          <w:p w14:paraId="3C9F6813"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7</w:t>
            </w:r>
          </w:p>
        </w:tc>
      </w:tr>
      <w:tr w:rsidR="0096788E" w:rsidRPr="00A41E93" w14:paraId="3517BB07" w14:textId="77777777" w:rsidTr="00C517FF">
        <w:trPr>
          <w:gridAfter w:val="1"/>
          <w:wAfter w:w="6" w:type="dxa"/>
          <w:cantSplit/>
        </w:trPr>
        <w:tc>
          <w:tcPr>
            <w:tcW w:w="2610" w:type="dxa"/>
            <w:vAlign w:val="bottom"/>
          </w:tcPr>
          <w:p w14:paraId="76CD39DD" w14:textId="77777777" w:rsidR="0096788E" w:rsidRPr="00A41E93" w:rsidRDefault="0096788E" w:rsidP="005447D4">
            <w:pPr>
              <w:tabs>
                <w:tab w:val="left" w:pos="900"/>
                <w:tab w:val="left" w:pos="1440"/>
                <w:tab w:val="left" w:pos="1980"/>
              </w:tabs>
              <w:spacing w:line="220" w:lineRule="exact"/>
              <w:ind w:left="120" w:hanging="120"/>
              <w:rPr>
                <w:rFonts w:ascii="Arial" w:hAnsi="Arial" w:cs="Browallia New"/>
                <w:sz w:val="15"/>
                <w:szCs w:val="19"/>
              </w:rPr>
            </w:pPr>
            <w:r w:rsidRPr="00A41E93">
              <w:rPr>
                <w:rFonts w:ascii="Arial" w:hAnsi="Arial" w:cs="Browallia New"/>
                <w:sz w:val="15"/>
                <w:szCs w:val="19"/>
              </w:rPr>
              <w:t>Loans to and interest receivable from related parties</w:t>
            </w:r>
          </w:p>
        </w:tc>
        <w:tc>
          <w:tcPr>
            <w:tcW w:w="938" w:type="dxa"/>
            <w:vAlign w:val="bottom"/>
          </w:tcPr>
          <w:p w14:paraId="3A31D3D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3" w:type="dxa"/>
            <w:vAlign w:val="bottom"/>
          </w:tcPr>
          <w:p w14:paraId="24999370"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0" w:type="dxa"/>
            <w:vAlign w:val="bottom"/>
          </w:tcPr>
          <w:p w14:paraId="32B9F47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22E4960F"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365D779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w:t>
            </w:r>
          </w:p>
        </w:tc>
        <w:tc>
          <w:tcPr>
            <w:tcW w:w="990" w:type="dxa"/>
            <w:gridSpan w:val="3"/>
            <w:vAlign w:val="bottom"/>
          </w:tcPr>
          <w:p w14:paraId="3AC1DA43"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39DF003A"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w:t>
            </w:r>
          </w:p>
        </w:tc>
        <w:tc>
          <w:tcPr>
            <w:tcW w:w="1125" w:type="dxa"/>
            <w:gridSpan w:val="2"/>
            <w:vAlign w:val="bottom"/>
          </w:tcPr>
          <w:p w14:paraId="3B187A47"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7</w:t>
            </w:r>
          </w:p>
        </w:tc>
      </w:tr>
      <w:tr w:rsidR="002E5E29" w:rsidRPr="00A41E93" w14:paraId="071DB8D9" w14:textId="77777777" w:rsidTr="00C517FF">
        <w:trPr>
          <w:gridAfter w:val="1"/>
          <w:wAfter w:w="15" w:type="dxa"/>
          <w:cantSplit/>
        </w:trPr>
        <w:tc>
          <w:tcPr>
            <w:tcW w:w="2610" w:type="dxa"/>
            <w:vAlign w:val="bottom"/>
          </w:tcPr>
          <w:p w14:paraId="2A29DC56"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 current financial assets</w:t>
            </w:r>
          </w:p>
        </w:tc>
        <w:tc>
          <w:tcPr>
            <w:tcW w:w="936" w:type="dxa"/>
            <w:vAlign w:val="bottom"/>
          </w:tcPr>
          <w:p w14:paraId="22F6A7F6" w14:textId="77777777" w:rsidR="002E5E29" w:rsidRPr="00A41E93" w:rsidRDefault="002E5E29">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42" w:type="dxa"/>
            <w:vAlign w:val="bottom"/>
          </w:tcPr>
          <w:p w14:paraId="6B963E3D" w14:textId="77777777" w:rsidR="002E5E29" w:rsidRPr="00A41E93" w:rsidRDefault="002E5E29">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49" w:type="dxa"/>
            <w:gridSpan w:val="2"/>
            <w:vAlign w:val="bottom"/>
          </w:tcPr>
          <w:p w14:paraId="7DDE9B0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5FED3E1E"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2B74ED2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3FB9B18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w:t>
            </w:r>
          </w:p>
        </w:tc>
        <w:tc>
          <w:tcPr>
            <w:tcW w:w="962" w:type="dxa"/>
            <w:gridSpan w:val="3"/>
            <w:vAlign w:val="bottom"/>
          </w:tcPr>
          <w:p w14:paraId="51DB6346"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w:t>
            </w:r>
          </w:p>
        </w:tc>
        <w:tc>
          <w:tcPr>
            <w:tcW w:w="1110" w:type="dxa"/>
          </w:tcPr>
          <w:p w14:paraId="687C6438" w14:textId="77777777" w:rsidR="002E5E29" w:rsidRPr="00A41E93" w:rsidRDefault="002E5E29">
            <w:pPr>
              <w:spacing w:line="220" w:lineRule="exact"/>
              <w:jc w:val="center"/>
              <w:rPr>
                <w:rFonts w:ascii="Arial" w:hAnsi="Arial" w:cs="Arial"/>
                <w:sz w:val="15"/>
                <w:szCs w:val="15"/>
                <w:cs/>
              </w:rPr>
            </w:pPr>
            <w:r w:rsidRPr="00A41E93">
              <w:rPr>
                <w:rFonts w:ascii="Arial" w:hAnsi="Arial" w:cs="Arial"/>
                <w:sz w:val="15"/>
                <w:szCs w:val="15"/>
              </w:rPr>
              <w:t>-</w:t>
            </w:r>
          </w:p>
        </w:tc>
      </w:tr>
      <w:tr w:rsidR="002E5E29" w:rsidRPr="00A41E93" w14:paraId="1B3157EF" w14:textId="77777777" w:rsidTr="00C517FF">
        <w:trPr>
          <w:gridAfter w:val="1"/>
          <w:wAfter w:w="15" w:type="dxa"/>
          <w:cantSplit/>
        </w:trPr>
        <w:tc>
          <w:tcPr>
            <w:tcW w:w="2610" w:type="dxa"/>
            <w:vAlign w:val="bottom"/>
          </w:tcPr>
          <w:p w14:paraId="1A492404" w14:textId="77777777" w:rsidR="002E5E29" w:rsidRPr="00A41E93" w:rsidRDefault="002E5E29">
            <w:pPr>
              <w:tabs>
                <w:tab w:val="left" w:pos="900"/>
                <w:tab w:val="left" w:pos="1440"/>
                <w:tab w:val="left" w:pos="1980"/>
              </w:tabs>
              <w:spacing w:line="220" w:lineRule="exact"/>
              <w:ind w:left="120" w:hanging="120"/>
              <w:rPr>
                <w:rFonts w:ascii="Arial" w:hAnsi="Arial" w:cs="Browallia New"/>
                <w:sz w:val="15"/>
                <w:szCs w:val="19"/>
              </w:rPr>
            </w:pPr>
            <w:r w:rsidRPr="00A41E93">
              <w:rPr>
                <w:rFonts w:ascii="Arial" w:hAnsi="Arial" w:cs="Browallia New"/>
                <w:sz w:val="15"/>
                <w:szCs w:val="19"/>
              </w:rPr>
              <w:t>Restricted financial institution deposits</w:t>
            </w:r>
          </w:p>
        </w:tc>
        <w:tc>
          <w:tcPr>
            <w:tcW w:w="936" w:type="dxa"/>
            <w:vAlign w:val="bottom"/>
          </w:tcPr>
          <w:p w14:paraId="02F7765D" w14:textId="77777777" w:rsidR="002E5E29" w:rsidRPr="00A41E93" w:rsidRDefault="002E5E29">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42" w:type="dxa"/>
            <w:vAlign w:val="bottom"/>
          </w:tcPr>
          <w:p w14:paraId="6A84772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76DBAA78"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6427C13E"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642D46E8"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197</w:t>
            </w:r>
          </w:p>
        </w:tc>
        <w:tc>
          <w:tcPr>
            <w:tcW w:w="990" w:type="dxa"/>
            <w:gridSpan w:val="3"/>
            <w:vAlign w:val="bottom"/>
          </w:tcPr>
          <w:p w14:paraId="380614E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5C5C23C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197</w:t>
            </w:r>
          </w:p>
        </w:tc>
        <w:tc>
          <w:tcPr>
            <w:tcW w:w="1110" w:type="dxa"/>
            <w:vAlign w:val="bottom"/>
          </w:tcPr>
          <w:p w14:paraId="55D6596C" w14:textId="77777777"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0.25 - 0.40</w:t>
            </w:r>
          </w:p>
        </w:tc>
      </w:tr>
      <w:tr w:rsidR="002E5E29" w:rsidRPr="00A41E93" w14:paraId="36BA0C0B" w14:textId="77777777" w:rsidTr="00C517FF">
        <w:trPr>
          <w:gridAfter w:val="1"/>
          <w:wAfter w:w="15" w:type="dxa"/>
          <w:cantSplit/>
          <w:trHeight w:val="279"/>
        </w:trPr>
        <w:tc>
          <w:tcPr>
            <w:tcW w:w="2610" w:type="dxa"/>
            <w:vAlign w:val="bottom"/>
          </w:tcPr>
          <w:p w14:paraId="19A3AB78"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 non-current financial assets</w:t>
            </w:r>
          </w:p>
        </w:tc>
        <w:tc>
          <w:tcPr>
            <w:tcW w:w="936" w:type="dxa"/>
            <w:vAlign w:val="bottom"/>
          </w:tcPr>
          <w:p w14:paraId="36F5DE41"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115C3E48"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1ACDFB64"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6B31FDBF"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77E08118"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7AC56788"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383</w:t>
            </w:r>
          </w:p>
        </w:tc>
        <w:tc>
          <w:tcPr>
            <w:tcW w:w="962" w:type="dxa"/>
            <w:gridSpan w:val="3"/>
            <w:vAlign w:val="bottom"/>
          </w:tcPr>
          <w:p w14:paraId="0221C951"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383</w:t>
            </w:r>
          </w:p>
        </w:tc>
        <w:tc>
          <w:tcPr>
            <w:tcW w:w="1110" w:type="dxa"/>
            <w:vAlign w:val="bottom"/>
          </w:tcPr>
          <w:p w14:paraId="6534D41B" w14:textId="77777777"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w:t>
            </w:r>
          </w:p>
        </w:tc>
      </w:tr>
      <w:tr w:rsidR="002E5E29" w:rsidRPr="00A41E93" w14:paraId="75E37DB1" w14:textId="77777777" w:rsidTr="00C517FF">
        <w:trPr>
          <w:gridAfter w:val="1"/>
          <w:wAfter w:w="15" w:type="dxa"/>
          <w:cantSplit/>
        </w:trPr>
        <w:tc>
          <w:tcPr>
            <w:tcW w:w="2610" w:type="dxa"/>
            <w:tcBorders>
              <w:bottom w:val="nil"/>
            </w:tcBorders>
          </w:tcPr>
          <w:p w14:paraId="1A6CD29F" w14:textId="77777777" w:rsidR="002E5E29" w:rsidRPr="00A41E93" w:rsidRDefault="002E5E29">
            <w:pPr>
              <w:tabs>
                <w:tab w:val="left" w:pos="240"/>
              </w:tabs>
              <w:spacing w:line="220" w:lineRule="exact"/>
              <w:rPr>
                <w:rFonts w:ascii="Arial" w:hAnsi="Arial" w:cs="Arial"/>
                <w:sz w:val="15"/>
                <w:szCs w:val="15"/>
                <w:rtl/>
                <w:cs/>
              </w:rPr>
            </w:pPr>
          </w:p>
        </w:tc>
        <w:tc>
          <w:tcPr>
            <w:tcW w:w="936" w:type="dxa"/>
            <w:tcBorders>
              <w:bottom w:val="nil"/>
            </w:tcBorders>
            <w:vAlign w:val="bottom"/>
          </w:tcPr>
          <w:p w14:paraId="5BD8E252"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tcBorders>
              <w:bottom w:val="nil"/>
            </w:tcBorders>
            <w:vAlign w:val="bottom"/>
          </w:tcPr>
          <w:p w14:paraId="2A6F4559"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12</w:t>
            </w:r>
          </w:p>
        </w:tc>
        <w:tc>
          <w:tcPr>
            <w:tcW w:w="949" w:type="dxa"/>
            <w:gridSpan w:val="2"/>
            <w:tcBorders>
              <w:bottom w:val="nil"/>
            </w:tcBorders>
            <w:vAlign w:val="bottom"/>
          </w:tcPr>
          <w:p w14:paraId="09C42DD8"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1,858</w:t>
            </w:r>
          </w:p>
        </w:tc>
        <w:tc>
          <w:tcPr>
            <w:tcW w:w="960" w:type="dxa"/>
            <w:gridSpan w:val="2"/>
            <w:tcBorders>
              <w:bottom w:val="nil"/>
            </w:tcBorders>
            <w:vAlign w:val="bottom"/>
          </w:tcPr>
          <w:p w14:paraId="461F6806"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tcBorders>
              <w:bottom w:val="nil"/>
            </w:tcBorders>
            <w:vAlign w:val="bottom"/>
          </w:tcPr>
          <w:p w14:paraId="3DE67CA1"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1,291</w:t>
            </w:r>
          </w:p>
        </w:tc>
        <w:tc>
          <w:tcPr>
            <w:tcW w:w="990" w:type="dxa"/>
            <w:gridSpan w:val="3"/>
            <w:tcBorders>
              <w:bottom w:val="nil"/>
            </w:tcBorders>
            <w:vAlign w:val="bottom"/>
          </w:tcPr>
          <w:p w14:paraId="4E480D25" w14:textId="1FA51078" w:rsidR="002E5E29" w:rsidRPr="00A41E93" w:rsidRDefault="001C3B96">
            <w:pPr>
              <w:pBdr>
                <w:bottom w:val="single" w:sz="4" w:space="1" w:color="auto"/>
              </w:pBdr>
              <w:tabs>
                <w:tab w:val="decimal" w:pos="612"/>
              </w:tabs>
              <w:spacing w:line="220" w:lineRule="exact"/>
              <w:jc w:val="right"/>
              <w:rPr>
                <w:rFonts w:ascii="Arial" w:hAnsi="Arial" w:cs="Arial"/>
                <w:sz w:val="15"/>
                <w:szCs w:val="15"/>
                <w:cs/>
              </w:rPr>
            </w:pPr>
            <w:r>
              <w:rPr>
                <w:rFonts w:ascii="Arial" w:hAnsi="Arial" w:cs="Arial"/>
                <w:sz w:val="15"/>
                <w:szCs w:val="15"/>
              </w:rPr>
              <w:t>623</w:t>
            </w:r>
          </w:p>
        </w:tc>
        <w:tc>
          <w:tcPr>
            <w:tcW w:w="962" w:type="dxa"/>
            <w:gridSpan w:val="3"/>
            <w:tcBorders>
              <w:bottom w:val="nil"/>
            </w:tcBorders>
            <w:vAlign w:val="bottom"/>
          </w:tcPr>
          <w:p w14:paraId="3D2D2A6B" w14:textId="2E584A28" w:rsidR="002E5E29" w:rsidRPr="00A41E93" w:rsidRDefault="001C3B96">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3,784</w:t>
            </w:r>
          </w:p>
        </w:tc>
        <w:tc>
          <w:tcPr>
            <w:tcW w:w="1110" w:type="dxa"/>
            <w:tcBorders>
              <w:bottom w:val="nil"/>
            </w:tcBorders>
            <w:vAlign w:val="bottom"/>
          </w:tcPr>
          <w:p w14:paraId="08C12CE2" w14:textId="77777777" w:rsidR="002E5E29" w:rsidRPr="00A41E93" w:rsidRDefault="002E5E29">
            <w:pPr>
              <w:spacing w:line="220" w:lineRule="exact"/>
              <w:jc w:val="center"/>
              <w:rPr>
                <w:rFonts w:ascii="Arial" w:hAnsi="Arial" w:cs="Arial"/>
                <w:sz w:val="15"/>
                <w:szCs w:val="15"/>
              </w:rPr>
            </w:pPr>
          </w:p>
        </w:tc>
      </w:tr>
      <w:tr w:rsidR="002E5E29" w:rsidRPr="00A41E93" w14:paraId="4FBC3F1C" w14:textId="77777777" w:rsidTr="00C517FF">
        <w:trPr>
          <w:gridAfter w:val="1"/>
          <w:wAfter w:w="15" w:type="dxa"/>
          <w:cantSplit/>
        </w:trPr>
        <w:tc>
          <w:tcPr>
            <w:tcW w:w="2610" w:type="dxa"/>
            <w:vAlign w:val="bottom"/>
          </w:tcPr>
          <w:p w14:paraId="3359D3DB" w14:textId="77777777" w:rsidR="002E5E29" w:rsidRPr="00A41E93" w:rsidRDefault="002E5E29">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liabilities</w:t>
            </w:r>
          </w:p>
        </w:tc>
        <w:tc>
          <w:tcPr>
            <w:tcW w:w="936" w:type="dxa"/>
            <w:vAlign w:val="bottom"/>
          </w:tcPr>
          <w:p w14:paraId="18214969" w14:textId="77777777" w:rsidR="002E5E29" w:rsidRPr="00A41E93" w:rsidRDefault="002E5E29">
            <w:pPr>
              <w:tabs>
                <w:tab w:val="decimal" w:pos="612"/>
              </w:tabs>
              <w:spacing w:line="220" w:lineRule="exact"/>
              <w:jc w:val="right"/>
              <w:rPr>
                <w:rFonts w:ascii="Arial" w:hAnsi="Arial" w:cs="Arial"/>
                <w:sz w:val="15"/>
                <w:szCs w:val="15"/>
              </w:rPr>
            </w:pPr>
          </w:p>
        </w:tc>
        <w:tc>
          <w:tcPr>
            <w:tcW w:w="942" w:type="dxa"/>
            <w:vAlign w:val="bottom"/>
          </w:tcPr>
          <w:p w14:paraId="5009F43F" w14:textId="77777777" w:rsidR="002E5E29" w:rsidRPr="00A41E93" w:rsidRDefault="002E5E29">
            <w:pPr>
              <w:tabs>
                <w:tab w:val="decimal" w:pos="612"/>
              </w:tabs>
              <w:spacing w:line="220" w:lineRule="exact"/>
              <w:jc w:val="right"/>
              <w:rPr>
                <w:rFonts w:ascii="Arial" w:hAnsi="Arial" w:cs="Arial"/>
                <w:sz w:val="15"/>
                <w:szCs w:val="15"/>
              </w:rPr>
            </w:pPr>
          </w:p>
        </w:tc>
        <w:tc>
          <w:tcPr>
            <w:tcW w:w="949" w:type="dxa"/>
            <w:gridSpan w:val="2"/>
            <w:vAlign w:val="bottom"/>
          </w:tcPr>
          <w:p w14:paraId="28EBEA15" w14:textId="77777777" w:rsidR="002E5E29" w:rsidRPr="00A41E93" w:rsidRDefault="002E5E29">
            <w:pPr>
              <w:tabs>
                <w:tab w:val="decimal" w:pos="612"/>
              </w:tabs>
              <w:spacing w:line="220" w:lineRule="exact"/>
              <w:jc w:val="right"/>
              <w:rPr>
                <w:rFonts w:ascii="Arial" w:hAnsi="Arial" w:cs="Arial"/>
                <w:sz w:val="15"/>
                <w:szCs w:val="15"/>
              </w:rPr>
            </w:pPr>
          </w:p>
        </w:tc>
        <w:tc>
          <w:tcPr>
            <w:tcW w:w="960" w:type="dxa"/>
            <w:gridSpan w:val="2"/>
            <w:vAlign w:val="bottom"/>
          </w:tcPr>
          <w:p w14:paraId="7D7FEF42" w14:textId="77777777" w:rsidR="002E5E29" w:rsidRPr="00A41E93" w:rsidRDefault="002E5E29">
            <w:pPr>
              <w:tabs>
                <w:tab w:val="decimal" w:pos="612"/>
              </w:tabs>
              <w:spacing w:line="220" w:lineRule="exact"/>
              <w:jc w:val="right"/>
              <w:rPr>
                <w:rFonts w:ascii="Arial" w:hAnsi="Arial" w:cs="Arial"/>
                <w:sz w:val="15"/>
                <w:szCs w:val="15"/>
              </w:rPr>
            </w:pPr>
          </w:p>
        </w:tc>
        <w:tc>
          <w:tcPr>
            <w:tcW w:w="1169" w:type="dxa"/>
            <w:gridSpan w:val="2"/>
            <w:vAlign w:val="bottom"/>
          </w:tcPr>
          <w:p w14:paraId="300AA9B1" w14:textId="77777777" w:rsidR="002E5E29" w:rsidRPr="00A41E93" w:rsidRDefault="002E5E29">
            <w:pPr>
              <w:tabs>
                <w:tab w:val="decimal" w:pos="612"/>
              </w:tabs>
              <w:spacing w:line="220" w:lineRule="exact"/>
              <w:jc w:val="right"/>
              <w:rPr>
                <w:rFonts w:ascii="Arial" w:hAnsi="Arial" w:cs="Arial"/>
                <w:sz w:val="15"/>
                <w:szCs w:val="15"/>
              </w:rPr>
            </w:pPr>
          </w:p>
        </w:tc>
        <w:tc>
          <w:tcPr>
            <w:tcW w:w="990" w:type="dxa"/>
            <w:gridSpan w:val="3"/>
            <w:vAlign w:val="bottom"/>
          </w:tcPr>
          <w:p w14:paraId="241CC8BD" w14:textId="77777777" w:rsidR="002E5E29" w:rsidRPr="00A41E93" w:rsidRDefault="002E5E29">
            <w:pPr>
              <w:tabs>
                <w:tab w:val="decimal" w:pos="612"/>
              </w:tabs>
              <w:spacing w:line="220" w:lineRule="exact"/>
              <w:jc w:val="right"/>
              <w:rPr>
                <w:rFonts w:ascii="Arial" w:hAnsi="Arial" w:cs="Arial"/>
                <w:sz w:val="15"/>
                <w:szCs w:val="15"/>
              </w:rPr>
            </w:pPr>
          </w:p>
        </w:tc>
        <w:tc>
          <w:tcPr>
            <w:tcW w:w="962" w:type="dxa"/>
            <w:gridSpan w:val="3"/>
            <w:tcBorders>
              <w:top w:val="nil"/>
            </w:tcBorders>
            <w:vAlign w:val="bottom"/>
          </w:tcPr>
          <w:p w14:paraId="7F4DC18A" w14:textId="77777777" w:rsidR="002E5E29" w:rsidRPr="00A41E93" w:rsidRDefault="002E5E29">
            <w:pPr>
              <w:tabs>
                <w:tab w:val="decimal" w:pos="612"/>
              </w:tabs>
              <w:spacing w:line="220" w:lineRule="exact"/>
              <w:jc w:val="right"/>
              <w:rPr>
                <w:rFonts w:ascii="Arial" w:hAnsi="Arial" w:cs="Arial"/>
                <w:sz w:val="15"/>
                <w:szCs w:val="15"/>
              </w:rPr>
            </w:pPr>
          </w:p>
        </w:tc>
        <w:tc>
          <w:tcPr>
            <w:tcW w:w="1110" w:type="dxa"/>
            <w:tcBorders>
              <w:top w:val="nil"/>
            </w:tcBorders>
            <w:vAlign w:val="bottom"/>
          </w:tcPr>
          <w:p w14:paraId="6506C4E4" w14:textId="77777777" w:rsidR="002E5E29" w:rsidRPr="00A41E93" w:rsidRDefault="002E5E29">
            <w:pPr>
              <w:spacing w:line="220" w:lineRule="exact"/>
              <w:jc w:val="center"/>
              <w:rPr>
                <w:rFonts w:ascii="Arial" w:hAnsi="Arial" w:cs="Arial"/>
                <w:sz w:val="15"/>
                <w:szCs w:val="15"/>
              </w:rPr>
            </w:pPr>
          </w:p>
        </w:tc>
      </w:tr>
      <w:tr w:rsidR="002E5E29" w:rsidRPr="00A41E93" w14:paraId="24F5946F" w14:textId="77777777" w:rsidTr="00C517FF">
        <w:trPr>
          <w:gridAfter w:val="1"/>
          <w:wAfter w:w="15" w:type="dxa"/>
          <w:cantSplit/>
        </w:trPr>
        <w:tc>
          <w:tcPr>
            <w:tcW w:w="2610" w:type="dxa"/>
            <w:vAlign w:val="bottom"/>
          </w:tcPr>
          <w:p w14:paraId="03CDFEAD" w14:textId="77777777"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Short-term loans from financial institutions</w:t>
            </w:r>
          </w:p>
        </w:tc>
        <w:tc>
          <w:tcPr>
            <w:tcW w:w="936" w:type="dxa"/>
            <w:vAlign w:val="bottom"/>
          </w:tcPr>
          <w:p w14:paraId="10AFDCBC"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45B3E06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20B3B90A"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29CE794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710F0E3A"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1,705</w:t>
            </w:r>
          </w:p>
        </w:tc>
        <w:tc>
          <w:tcPr>
            <w:tcW w:w="990" w:type="dxa"/>
            <w:gridSpan w:val="3"/>
            <w:vAlign w:val="bottom"/>
          </w:tcPr>
          <w:p w14:paraId="69A1AFD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7AE2E2BA"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1,705</w:t>
            </w:r>
          </w:p>
        </w:tc>
        <w:tc>
          <w:tcPr>
            <w:tcW w:w="1110" w:type="dxa"/>
            <w:vAlign w:val="bottom"/>
          </w:tcPr>
          <w:p w14:paraId="6D20F8CC" w14:textId="544D6F9B"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Note 2</w:t>
            </w:r>
            <w:r w:rsidR="006D4D84" w:rsidRPr="00A41E93">
              <w:rPr>
                <w:rFonts w:ascii="Arial" w:hAnsi="Arial" w:cs="Arial"/>
                <w:sz w:val="15"/>
                <w:szCs w:val="15"/>
              </w:rPr>
              <w:t>3</w:t>
            </w:r>
          </w:p>
        </w:tc>
      </w:tr>
      <w:tr w:rsidR="002E5E29" w:rsidRPr="00A41E93" w14:paraId="08F9B642" w14:textId="77777777" w:rsidTr="00C517FF">
        <w:trPr>
          <w:gridAfter w:val="1"/>
          <w:wAfter w:w="15" w:type="dxa"/>
          <w:cantSplit/>
        </w:trPr>
        <w:tc>
          <w:tcPr>
            <w:tcW w:w="2610" w:type="dxa"/>
            <w:vAlign w:val="bottom"/>
          </w:tcPr>
          <w:p w14:paraId="7C4C3692" w14:textId="78B0A43C"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payables</w:t>
            </w:r>
          </w:p>
        </w:tc>
        <w:tc>
          <w:tcPr>
            <w:tcW w:w="936" w:type="dxa"/>
            <w:vAlign w:val="bottom"/>
          </w:tcPr>
          <w:p w14:paraId="12D66D7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4732FDF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0A46F236"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5EC6BB89"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09156046"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141B075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1,324</w:t>
            </w:r>
          </w:p>
        </w:tc>
        <w:tc>
          <w:tcPr>
            <w:tcW w:w="962" w:type="dxa"/>
            <w:gridSpan w:val="3"/>
            <w:vAlign w:val="bottom"/>
          </w:tcPr>
          <w:p w14:paraId="6BF4768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1,324</w:t>
            </w:r>
          </w:p>
        </w:tc>
        <w:tc>
          <w:tcPr>
            <w:tcW w:w="1110" w:type="dxa"/>
            <w:vAlign w:val="bottom"/>
          </w:tcPr>
          <w:p w14:paraId="1C732907" w14:textId="77777777"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w:t>
            </w:r>
          </w:p>
        </w:tc>
      </w:tr>
      <w:tr w:rsidR="0096788E" w:rsidRPr="00A41E93" w14:paraId="6D298796" w14:textId="77777777" w:rsidTr="00C517FF">
        <w:trPr>
          <w:gridAfter w:val="1"/>
          <w:wAfter w:w="6" w:type="dxa"/>
          <w:cantSplit/>
        </w:trPr>
        <w:tc>
          <w:tcPr>
            <w:tcW w:w="2610" w:type="dxa"/>
            <w:vAlign w:val="bottom"/>
          </w:tcPr>
          <w:p w14:paraId="456D6A39" w14:textId="77777777" w:rsidR="0096788E" w:rsidRPr="00A41E93" w:rsidRDefault="0096788E" w:rsidP="005447D4">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Debentures</w:t>
            </w:r>
          </w:p>
        </w:tc>
        <w:tc>
          <w:tcPr>
            <w:tcW w:w="938" w:type="dxa"/>
            <w:vAlign w:val="bottom"/>
          </w:tcPr>
          <w:p w14:paraId="1190D40B"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3" w:type="dxa"/>
            <w:vAlign w:val="bottom"/>
          </w:tcPr>
          <w:p w14:paraId="7C235A7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5,260</w:t>
            </w:r>
          </w:p>
        </w:tc>
        <w:tc>
          <w:tcPr>
            <w:tcW w:w="950" w:type="dxa"/>
            <w:gridSpan w:val="2"/>
            <w:vAlign w:val="bottom"/>
          </w:tcPr>
          <w:p w14:paraId="7352C1CD"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2,815</w:t>
            </w:r>
          </w:p>
        </w:tc>
        <w:tc>
          <w:tcPr>
            <w:tcW w:w="961" w:type="dxa"/>
            <w:gridSpan w:val="2"/>
            <w:vAlign w:val="bottom"/>
          </w:tcPr>
          <w:p w14:paraId="48E1BA6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70" w:type="dxa"/>
            <w:gridSpan w:val="2"/>
            <w:vAlign w:val="bottom"/>
          </w:tcPr>
          <w:p w14:paraId="16B8CEAC"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1" w:type="dxa"/>
            <w:gridSpan w:val="3"/>
            <w:vAlign w:val="bottom"/>
          </w:tcPr>
          <w:p w14:paraId="4ADD5A60"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3" w:type="dxa"/>
            <w:gridSpan w:val="3"/>
            <w:vAlign w:val="bottom"/>
          </w:tcPr>
          <w:p w14:paraId="28E0F011"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8,075</w:t>
            </w:r>
          </w:p>
        </w:tc>
        <w:tc>
          <w:tcPr>
            <w:tcW w:w="1111" w:type="dxa"/>
            <w:vAlign w:val="bottom"/>
          </w:tcPr>
          <w:p w14:paraId="586671D3"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25</w:t>
            </w:r>
          </w:p>
        </w:tc>
      </w:tr>
      <w:tr w:rsidR="0096788E" w:rsidRPr="00A41E93" w14:paraId="0EB15F76" w14:textId="77777777" w:rsidTr="00C517FF">
        <w:trPr>
          <w:gridAfter w:val="1"/>
          <w:wAfter w:w="6" w:type="dxa"/>
          <w:cantSplit/>
        </w:trPr>
        <w:tc>
          <w:tcPr>
            <w:tcW w:w="2610" w:type="dxa"/>
            <w:vAlign w:val="bottom"/>
          </w:tcPr>
          <w:p w14:paraId="1FBBECFA" w14:textId="77777777" w:rsidR="0096788E" w:rsidRDefault="0096788E" w:rsidP="005447D4">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 xml:space="preserve">Long-term loans from financial </w:t>
            </w:r>
            <w:r>
              <w:rPr>
                <w:rFonts w:ascii="Arial" w:hAnsi="Arial" w:cs="Arial"/>
                <w:sz w:val="15"/>
                <w:szCs w:val="15"/>
              </w:rPr>
              <w:t xml:space="preserve"> </w:t>
            </w:r>
          </w:p>
          <w:p w14:paraId="077F05C5" w14:textId="77777777" w:rsidR="0096788E" w:rsidRPr="00A41E93" w:rsidRDefault="0096788E" w:rsidP="005447D4">
            <w:pPr>
              <w:tabs>
                <w:tab w:val="left" w:pos="900"/>
                <w:tab w:val="left" w:pos="1440"/>
                <w:tab w:val="left" w:pos="1980"/>
              </w:tabs>
              <w:spacing w:line="220" w:lineRule="exact"/>
              <w:ind w:left="75" w:hanging="75"/>
              <w:rPr>
                <w:rFonts w:ascii="Arial" w:hAnsi="Arial" w:cs="Arial"/>
                <w:sz w:val="15"/>
                <w:szCs w:val="15"/>
              </w:rPr>
            </w:pPr>
            <w:r>
              <w:rPr>
                <w:rFonts w:ascii="Arial" w:hAnsi="Arial" w:cs="Arial"/>
                <w:sz w:val="15"/>
                <w:szCs w:val="15"/>
              </w:rPr>
              <w:t xml:space="preserve">   </w:t>
            </w:r>
            <w:r w:rsidRPr="00A41E93">
              <w:rPr>
                <w:rFonts w:ascii="Arial" w:hAnsi="Arial" w:cs="Arial"/>
                <w:sz w:val="15"/>
                <w:szCs w:val="15"/>
              </w:rPr>
              <w:t>institutions</w:t>
            </w:r>
          </w:p>
        </w:tc>
        <w:tc>
          <w:tcPr>
            <w:tcW w:w="938" w:type="dxa"/>
            <w:vAlign w:val="bottom"/>
          </w:tcPr>
          <w:p w14:paraId="2F0D0CF7"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3" w:type="dxa"/>
            <w:vAlign w:val="bottom"/>
          </w:tcPr>
          <w:p w14:paraId="22B734A0"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50" w:type="dxa"/>
            <w:gridSpan w:val="2"/>
            <w:vAlign w:val="bottom"/>
          </w:tcPr>
          <w:p w14:paraId="696AB03F"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1" w:type="dxa"/>
            <w:gridSpan w:val="2"/>
            <w:vAlign w:val="bottom"/>
          </w:tcPr>
          <w:p w14:paraId="3CF83DB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70" w:type="dxa"/>
            <w:gridSpan w:val="2"/>
            <w:vAlign w:val="bottom"/>
          </w:tcPr>
          <w:p w14:paraId="1A64BE12"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579</w:t>
            </w:r>
          </w:p>
        </w:tc>
        <w:tc>
          <w:tcPr>
            <w:tcW w:w="991" w:type="dxa"/>
            <w:gridSpan w:val="3"/>
            <w:vAlign w:val="bottom"/>
          </w:tcPr>
          <w:p w14:paraId="25DC868B"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3" w:type="dxa"/>
            <w:gridSpan w:val="3"/>
            <w:vAlign w:val="bottom"/>
          </w:tcPr>
          <w:p w14:paraId="18223959"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579</w:t>
            </w:r>
          </w:p>
        </w:tc>
        <w:tc>
          <w:tcPr>
            <w:tcW w:w="1111" w:type="dxa"/>
            <w:vAlign w:val="bottom"/>
          </w:tcPr>
          <w:p w14:paraId="73FEBD4E"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26</w:t>
            </w:r>
          </w:p>
        </w:tc>
      </w:tr>
      <w:tr w:rsidR="0096788E" w:rsidRPr="00A41E93" w14:paraId="09B74496" w14:textId="77777777" w:rsidTr="00C517FF">
        <w:trPr>
          <w:gridAfter w:val="1"/>
          <w:wAfter w:w="6" w:type="dxa"/>
          <w:cantSplit/>
        </w:trPr>
        <w:tc>
          <w:tcPr>
            <w:tcW w:w="2610" w:type="dxa"/>
            <w:vAlign w:val="bottom"/>
          </w:tcPr>
          <w:p w14:paraId="37AE0486" w14:textId="77777777" w:rsidR="0096788E" w:rsidRPr="00A41E93" w:rsidRDefault="0096788E" w:rsidP="005447D4">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Lease liabilities</w:t>
            </w:r>
          </w:p>
        </w:tc>
        <w:tc>
          <w:tcPr>
            <w:tcW w:w="938" w:type="dxa"/>
            <w:vAlign w:val="bottom"/>
          </w:tcPr>
          <w:p w14:paraId="29F05EA0"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3" w:type="dxa"/>
            <w:vAlign w:val="bottom"/>
          </w:tcPr>
          <w:p w14:paraId="056AE0B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99</w:t>
            </w:r>
          </w:p>
        </w:tc>
        <w:tc>
          <w:tcPr>
            <w:tcW w:w="950" w:type="dxa"/>
            <w:gridSpan w:val="2"/>
            <w:vAlign w:val="bottom"/>
          </w:tcPr>
          <w:p w14:paraId="703B95FC"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266</w:t>
            </w:r>
          </w:p>
        </w:tc>
        <w:tc>
          <w:tcPr>
            <w:tcW w:w="961" w:type="dxa"/>
            <w:gridSpan w:val="2"/>
            <w:vAlign w:val="bottom"/>
          </w:tcPr>
          <w:p w14:paraId="38F5C5A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70" w:type="dxa"/>
            <w:gridSpan w:val="2"/>
            <w:vAlign w:val="bottom"/>
          </w:tcPr>
          <w:p w14:paraId="47AC8118"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1" w:type="dxa"/>
            <w:gridSpan w:val="3"/>
            <w:vAlign w:val="bottom"/>
          </w:tcPr>
          <w:p w14:paraId="3FE13F00"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3" w:type="dxa"/>
            <w:gridSpan w:val="3"/>
            <w:vAlign w:val="bottom"/>
          </w:tcPr>
          <w:p w14:paraId="3F3AAF34" w14:textId="77777777" w:rsidR="0096788E" w:rsidRPr="00A41E93" w:rsidRDefault="0096788E"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365</w:t>
            </w:r>
          </w:p>
        </w:tc>
        <w:tc>
          <w:tcPr>
            <w:tcW w:w="1111" w:type="dxa"/>
            <w:vAlign w:val="bottom"/>
          </w:tcPr>
          <w:p w14:paraId="49602D50" w14:textId="77777777" w:rsidR="0096788E" w:rsidRPr="00A41E93" w:rsidRDefault="0096788E" w:rsidP="005447D4">
            <w:pPr>
              <w:spacing w:line="220" w:lineRule="exact"/>
              <w:jc w:val="center"/>
              <w:rPr>
                <w:rFonts w:ascii="Arial" w:hAnsi="Arial" w:cs="Arial"/>
                <w:sz w:val="15"/>
                <w:szCs w:val="15"/>
              </w:rPr>
            </w:pPr>
            <w:r w:rsidRPr="00A41E93">
              <w:rPr>
                <w:rFonts w:ascii="Arial" w:hAnsi="Arial" w:cs="Arial"/>
                <w:sz w:val="15"/>
                <w:szCs w:val="15"/>
              </w:rPr>
              <w:t>Note 28</w:t>
            </w:r>
          </w:p>
        </w:tc>
      </w:tr>
      <w:tr w:rsidR="002E5E29" w:rsidRPr="00A41E93" w14:paraId="1C2BCC1E" w14:textId="77777777" w:rsidTr="00C517FF">
        <w:trPr>
          <w:gridAfter w:val="1"/>
          <w:wAfter w:w="15" w:type="dxa"/>
          <w:cantSplit/>
        </w:trPr>
        <w:tc>
          <w:tcPr>
            <w:tcW w:w="2610" w:type="dxa"/>
            <w:vAlign w:val="bottom"/>
          </w:tcPr>
          <w:p w14:paraId="6ED1A4BE" w14:textId="77777777"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Short-term loans from others</w:t>
            </w:r>
          </w:p>
        </w:tc>
        <w:tc>
          <w:tcPr>
            <w:tcW w:w="936" w:type="dxa"/>
            <w:vAlign w:val="bottom"/>
          </w:tcPr>
          <w:p w14:paraId="7BA9F1A6"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41A86B69"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350</w:t>
            </w:r>
          </w:p>
        </w:tc>
        <w:tc>
          <w:tcPr>
            <w:tcW w:w="949" w:type="dxa"/>
            <w:gridSpan w:val="2"/>
            <w:vAlign w:val="bottom"/>
          </w:tcPr>
          <w:p w14:paraId="752D6997"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6A38CCE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2018938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69DF857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3F0F282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350</w:t>
            </w:r>
          </w:p>
        </w:tc>
        <w:tc>
          <w:tcPr>
            <w:tcW w:w="1110" w:type="dxa"/>
            <w:vAlign w:val="bottom"/>
          </w:tcPr>
          <w:p w14:paraId="438338EE" w14:textId="00F2F6D0"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Note 2</w:t>
            </w:r>
            <w:r w:rsidR="006D4D84" w:rsidRPr="00A41E93">
              <w:rPr>
                <w:rFonts w:ascii="Arial" w:hAnsi="Arial" w:cs="Arial"/>
                <w:sz w:val="15"/>
                <w:szCs w:val="15"/>
              </w:rPr>
              <w:t>7</w:t>
            </w:r>
          </w:p>
        </w:tc>
      </w:tr>
      <w:tr w:rsidR="002E5E29" w:rsidRPr="00A41E93" w14:paraId="5222A418" w14:textId="77777777" w:rsidTr="00C517FF">
        <w:trPr>
          <w:gridAfter w:val="1"/>
          <w:wAfter w:w="15" w:type="dxa"/>
          <w:cantSplit/>
        </w:trPr>
        <w:tc>
          <w:tcPr>
            <w:tcW w:w="2610" w:type="dxa"/>
            <w:vAlign w:val="bottom"/>
          </w:tcPr>
          <w:p w14:paraId="57426394" w14:textId="77777777"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Long-term loans from others</w:t>
            </w:r>
          </w:p>
        </w:tc>
        <w:tc>
          <w:tcPr>
            <w:tcW w:w="936" w:type="dxa"/>
            <w:vAlign w:val="bottom"/>
          </w:tcPr>
          <w:p w14:paraId="28F305F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0E38054F" w14:textId="01CE819D"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w:t>
            </w:r>
            <w:r w:rsidR="0096788E">
              <w:rPr>
                <w:rFonts w:ascii="Arial" w:hAnsi="Arial" w:cs="Arial"/>
                <w:sz w:val="15"/>
                <w:szCs w:val="15"/>
              </w:rPr>
              <w:t>691</w:t>
            </w:r>
          </w:p>
        </w:tc>
        <w:tc>
          <w:tcPr>
            <w:tcW w:w="949" w:type="dxa"/>
            <w:gridSpan w:val="2"/>
            <w:vAlign w:val="bottom"/>
          </w:tcPr>
          <w:p w14:paraId="16306CDC" w14:textId="5F4351C8" w:rsidR="002E5E29" w:rsidRPr="00A41E93" w:rsidRDefault="0096788E">
            <w:pPr>
              <w:tabs>
                <w:tab w:val="decimal" w:pos="612"/>
              </w:tabs>
              <w:spacing w:line="220" w:lineRule="exact"/>
              <w:jc w:val="right"/>
              <w:rPr>
                <w:rFonts w:ascii="Arial" w:hAnsi="Arial" w:cs="Arial"/>
                <w:sz w:val="15"/>
                <w:szCs w:val="15"/>
              </w:rPr>
            </w:pPr>
            <w:r>
              <w:rPr>
                <w:rFonts w:ascii="Arial" w:hAnsi="Arial" w:cs="Arial"/>
                <w:sz w:val="15"/>
                <w:szCs w:val="15"/>
              </w:rPr>
              <w:t>1,047</w:t>
            </w:r>
          </w:p>
        </w:tc>
        <w:tc>
          <w:tcPr>
            <w:tcW w:w="960" w:type="dxa"/>
            <w:gridSpan w:val="2"/>
            <w:vAlign w:val="bottom"/>
          </w:tcPr>
          <w:p w14:paraId="5ACD007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0598FA68" w14:textId="433C9467" w:rsidR="002E5E29" w:rsidRPr="00A41E93" w:rsidRDefault="0096788E">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90" w:type="dxa"/>
            <w:gridSpan w:val="3"/>
            <w:vAlign w:val="bottom"/>
          </w:tcPr>
          <w:p w14:paraId="58CB1B5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2" w:type="dxa"/>
            <w:gridSpan w:val="3"/>
            <w:vAlign w:val="bottom"/>
          </w:tcPr>
          <w:p w14:paraId="02E46486" w14:textId="4CCE816A" w:rsidR="002E5E29" w:rsidRPr="00A41E93" w:rsidRDefault="00446E8C">
            <w:pPr>
              <w:tabs>
                <w:tab w:val="decimal" w:pos="612"/>
              </w:tabs>
              <w:spacing w:line="220" w:lineRule="exact"/>
              <w:jc w:val="right"/>
              <w:rPr>
                <w:rFonts w:ascii="Arial" w:hAnsi="Arial" w:cs="Arial"/>
                <w:sz w:val="15"/>
                <w:szCs w:val="15"/>
              </w:rPr>
            </w:pPr>
            <w:r w:rsidRPr="00A41E93">
              <w:rPr>
                <w:rFonts w:ascii="Arial" w:hAnsi="Arial" w:cs="Arial"/>
                <w:sz w:val="15"/>
                <w:szCs w:val="15"/>
              </w:rPr>
              <w:t>2,738</w:t>
            </w:r>
          </w:p>
        </w:tc>
        <w:tc>
          <w:tcPr>
            <w:tcW w:w="1110" w:type="dxa"/>
            <w:vAlign w:val="bottom"/>
          </w:tcPr>
          <w:p w14:paraId="0EF11797" w14:textId="275F4474"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Note 2</w:t>
            </w:r>
            <w:r w:rsidR="006D4D84" w:rsidRPr="00A41E93">
              <w:rPr>
                <w:rFonts w:ascii="Arial" w:hAnsi="Arial" w:cs="Arial"/>
                <w:sz w:val="15"/>
                <w:szCs w:val="15"/>
              </w:rPr>
              <w:t>7</w:t>
            </w:r>
          </w:p>
        </w:tc>
      </w:tr>
      <w:tr w:rsidR="002E5E29" w:rsidRPr="00A41E93" w14:paraId="1F7D0314" w14:textId="77777777" w:rsidTr="00C517FF">
        <w:trPr>
          <w:gridAfter w:val="1"/>
          <w:wAfter w:w="15" w:type="dxa"/>
          <w:cantSplit/>
        </w:trPr>
        <w:tc>
          <w:tcPr>
            <w:tcW w:w="2610" w:type="dxa"/>
            <w:vAlign w:val="bottom"/>
          </w:tcPr>
          <w:p w14:paraId="5DEAB206"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Retention payables</w:t>
            </w:r>
          </w:p>
        </w:tc>
        <w:tc>
          <w:tcPr>
            <w:tcW w:w="936" w:type="dxa"/>
            <w:vAlign w:val="bottom"/>
          </w:tcPr>
          <w:p w14:paraId="0FBC81E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4DD10A3C"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9" w:type="dxa"/>
            <w:gridSpan w:val="2"/>
            <w:vAlign w:val="bottom"/>
          </w:tcPr>
          <w:p w14:paraId="67826EEB"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gridSpan w:val="2"/>
            <w:vAlign w:val="bottom"/>
          </w:tcPr>
          <w:p w14:paraId="11E62662"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455B3E7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587926C9"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182</w:t>
            </w:r>
          </w:p>
        </w:tc>
        <w:tc>
          <w:tcPr>
            <w:tcW w:w="962" w:type="dxa"/>
            <w:gridSpan w:val="3"/>
            <w:vAlign w:val="bottom"/>
          </w:tcPr>
          <w:p w14:paraId="3AD1E402"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182</w:t>
            </w:r>
          </w:p>
        </w:tc>
        <w:tc>
          <w:tcPr>
            <w:tcW w:w="1110" w:type="dxa"/>
            <w:vAlign w:val="bottom"/>
          </w:tcPr>
          <w:p w14:paraId="2124E54A" w14:textId="77777777" w:rsidR="002E5E29" w:rsidRPr="00A41E93" w:rsidRDefault="002E5E29">
            <w:pPr>
              <w:spacing w:line="220" w:lineRule="exact"/>
              <w:jc w:val="center"/>
              <w:rPr>
                <w:rFonts w:ascii="Arial" w:hAnsi="Arial" w:cs="Arial"/>
                <w:sz w:val="15"/>
                <w:szCs w:val="15"/>
              </w:rPr>
            </w:pPr>
            <w:r w:rsidRPr="00A41E93">
              <w:rPr>
                <w:rFonts w:ascii="Arial" w:hAnsi="Arial" w:cs="Arial"/>
                <w:sz w:val="15"/>
                <w:szCs w:val="15"/>
              </w:rPr>
              <w:t>-</w:t>
            </w:r>
          </w:p>
        </w:tc>
      </w:tr>
      <w:tr w:rsidR="00C517FF" w:rsidRPr="00A41E93" w14:paraId="60D65486" w14:textId="77777777" w:rsidTr="00C517FF">
        <w:trPr>
          <w:gridAfter w:val="1"/>
          <w:wAfter w:w="15" w:type="dxa"/>
          <w:cantSplit/>
        </w:trPr>
        <w:tc>
          <w:tcPr>
            <w:tcW w:w="2610" w:type="dxa"/>
            <w:vAlign w:val="bottom"/>
          </w:tcPr>
          <w:p w14:paraId="781FCCC6" w14:textId="3E4F85DA" w:rsidR="00C517FF" w:rsidRPr="00A41E93" w:rsidRDefault="00C517FF" w:rsidP="00C517FF">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w:t>
            </w:r>
            <w:r>
              <w:rPr>
                <w:rFonts w:ascii="Arial" w:hAnsi="Arial" w:cs="Arial"/>
                <w:sz w:val="15"/>
                <w:szCs w:val="15"/>
              </w:rPr>
              <w:t xml:space="preserve"> current</w:t>
            </w:r>
            <w:r w:rsidRPr="00A41E93">
              <w:rPr>
                <w:rFonts w:ascii="Arial" w:hAnsi="Arial" w:cs="Arial"/>
                <w:sz w:val="15"/>
                <w:szCs w:val="15"/>
              </w:rPr>
              <w:t xml:space="preserve"> financial liabilities</w:t>
            </w:r>
          </w:p>
        </w:tc>
        <w:tc>
          <w:tcPr>
            <w:tcW w:w="936" w:type="dxa"/>
            <w:vAlign w:val="bottom"/>
          </w:tcPr>
          <w:p w14:paraId="76FFC967" w14:textId="0AEABB17"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vAlign w:val="bottom"/>
          </w:tcPr>
          <w:p w14:paraId="4DDE6FD3" w14:textId="6A180744"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8</w:t>
            </w:r>
          </w:p>
        </w:tc>
        <w:tc>
          <w:tcPr>
            <w:tcW w:w="949" w:type="dxa"/>
            <w:gridSpan w:val="2"/>
            <w:vAlign w:val="bottom"/>
          </w:tcPr>
          <w:p w14:paraId="6974D1C8" w14:textId="0469552C"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60" w:type="dxa"/>
            <w:gridSpan w:val="2"/>
            <w:vAlign w:val="bottom"/>
          </w:tcPr>
          <w:p w14:paraId="41A0E795" w14:textId="26404AE7"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vAlign w:val="bottom"/>
          </w:tcPr>
          <w:p w14:paraId="54E1179E" w14:textId="0B865710"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90" w:type="dxa"/>
            <w:gridSpan w:val="3"/>
            <w:vAlign w:val="bottom"/>
          </w:tcPr>
          <w:p w14:paraId="5A53F618" w14:textId="6D367D70"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11</w:t>
            </w:r>
          </w:p>
        </w:tc>
        <w:tc>
          <w:tcPr>
            <w:tcW w:w="962" w:type="dxa"/>
            <w:gridSpan w:val="3"/>
            <w:vAlign w:val="bottom"/>
          </w:tcPr>
          <w:p w14:paraId="6214CD8F" w14:textId="32A92951"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19</w:t>
            </w:r>
          </w:p>
        </w:tc>
        <w:tc>
          <w:tcPr>
            <w:tcW w:w="1110" w:type="dxa"/>
            <w:vAlign w:val="bottom"/>
          </w:tcPr>
          <w:p w14:paraId="531ED4CB" w14:textId="22174517" w:rsidR="00C517FF" w:rsidRPr="00A41E93" w:rsidRDefault="00C517FF" w:rsidP="00C517FF">
            <w:pPr>
              <w:spacing w:line="220" w:lineRule="exact"/>
              <w:jc w:val="center"/>
              <w:rPr>
                <w:rFonts w:ascii="Arial" w:hAnsi="Arial" w:cs="Arial"/>
                <w:sz w:val="15"/>
                <w:szCs w:val="15"/>
              </w:rPr>
            </w:pPr>
            <w:r w:rsidRPr="00A41E93">
              <w:rPr>
                <w:rFonts w:ascii="Arial" w:hAnsi="Arial" w:cs="Arial"/>
                <w:sz w:val="15"/>
                <w:szCs w:val="15"/>
              </w:rPr>
              <w:t>-</w:t>
            </w:r>
          </w:p>
        </w:tc>
      </w:tr>
      <w:tr w:rsidR="00C517FF" w:rsidRPr="00A41E93" w14:paraId="264BB574" w14:textId="77777777" w:rsidTr="00C517FF">
        <w:trPr>
          <w:gridAfter w:val="1"/>
          <w:wAfter w:w="15" w:type="dxa"/>
          <w:cantSplit/>
        </w:trPr>
        <w:tc>
          <w:tcPr>
            <w:tcW w:w="2610" w:type="dxa"/>
            <w:vAlign w:val="bottom"/>
          </w:tcPr>
          <w:p w14:paraId="19EBDCC7" w14:textId="0BCEE04E" w:rsidR="00C517FF" w:rsidRPr="00A41E93" w:rsidRDefault="00C517FF" w:rsidP="00C517FF">
            <w:pPr>
              <w:tabs>
                <w:tab w:val="left" w:pos="900"/>
                <w:tab w:val="left" w:pos="1440"/>
                <w:tab w:val="left" w:pos="1980"/>
              </w:tabs>
              <w:spacing w:line="220" w:lineRule="exact"/>
              <w:rPr>
                <w:rFonts w:ascii="Arial" w:hAnsi="Arial" w:cs="Arial"/>
                <w:sz w:val="15"/>
                <w:szCs w:val="15"/>
              </w:rPr>
            </w:pPr>
            <w:r>
              <w:rPr>
                <w:rFonts w:ascii="Arial" w:hAnsi="Arial" w:cs="Arial"/>
                <w:sz w:val="15"/>
                <w:szCs w:val="15"/>
              </w:rPr>
              <w:t>Other non-current financial liabilities</w:t>
            </w:r>
          </w:p>
        </w:tc>
        <w:tc>
          <w:tcPr>
            <w:tcW w:w="936" w:type="dxa"/>
            <w:vAlign w:val="bottom"/>
          </w:tcPr>
          <w:p w14:paraId="08816EDA" w14:textId="708570A3"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42" w:type="dxa"/>
            <w:vAlign w:val="bottom"/>
          </w:tcPr>
          <w:p w14:paraId="68864948" w14:textId="4A3F1FE4"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49" w:type="dxa"/>
            <w:gridSpan w:val="2"/>
            <w:vAlign w:val="bottom"/>
          </w:tcPr>
          <w:p w14:paraId="02B62FD1" w14:textId="7B034B46"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18</w:t>
            </w:r>
          </w:p>
        </w:tc>
        <w:tc>
          <w:tcPr>
            <w:tcW w:w="960" w:type="dxa"/>
            <w:gridSpan w:val="2"/>
            <w:vAlign w:val="bottom"/>
          </w:tcPr>
          <w:p w14:paraId="2255248B" w14:textId="486BBD88"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1169" w:type="dxa"/>
            <w:gridSpan w:val="2"/>
            <w:vAlign w:val="bottom"/>
          </w:tcPr>
          <w:p w14:paraId="3767A424" w14:textId="6852E30B"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90" w:type="dxa"/>
            <w:gridSpan w:val="3"/>
            <w:vAlign w:val="bottom"/>
          </w:tcPr>
          <w:p w14:paraId="1E10DA0A" w14:textId="1306A71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15</w:t>
            </w:r>
          </w:p>
        </w:tc>
        <w:tc>
          <w:tcPr>
            <w:tcW w:w="962" w:type="dxa"/>
            <w:gridSpan w:val="3"/>
            <w:vAlign w:val="bottom"/>
          </w:tcPr>
          <w:p w14:paraId="078966C3" w14:textId="4B28893A"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33</w:t>
            </w:r>
          </w:p>
        </w:tc>
        <w:tc>
          <w:tcPr>
            <w:tcW w:w="1110" w:type="dxa"/>
            <w:vAlign w:val="bottom"/>
          </w:tcPr>
          <w:p w14:paraId="3D37F200" w14:textId="6D2558D3" w:rsidR="00C517FF" w:rsidRPr="00A41E93" w:rsidRDefault="00C517FF" w:rsidP="00C517FF">
            <w:pPr>
              <w:spacing w:line="220" w:lineRule="exact"/>
              <w:jc w:val="center"/>
              <w:rPr>
                <w:rFonts w:ascii="Arial" w:hAnsi="Arial" w:cs="Arial"/>
                <w:sz w:val="15"/>
                <w:szCs w:val="15"/>
              </w:rPr>
            </w:pPr>
            <w:r>
              <w:rPr>
                <w:rFonts w:ascii="Arial" w:hAnsi="Arial" w:cs="Arial"/>
                <w:sz w:val="15"/>
                <w:szCs w:val="15"/>
              </w:rPr>
              <w:t>-</w:t>
            </w:r>
          </w:p>
        </w:tc>
      </w:tr>
      <w:tr w:rsidR="00C517FF" w:rsidRPr="00A41E93" w14:paraId="1C058074" w14:textId="77777777" w:rsidTr="00C517FF">
        <w:trPr>
          <w:gridAfter w:val="1"/>
          <w:wAfter w:w="15" w:type="dxa"/>
          <w:cantSplit/>
          <w:trHeight w:val="333"/>
        </w:trPr>
        <w:tc>
          <w:tcPr>
            <w:tcW w:w="2610" w:type="dxa"/>
            <w:tcBorders>
              <w:bottom w:val="nil"/>
            </w:tcBorders>
            <w:vAlign w:val="bottom"/>
          </w:tcPr>
          <w:p w14:paraId="417CF99C" w14:textId="77777777" w:rsidR="00C517FF" w:rsidRPr="00A41E93" w:rsidRDefault="00C517FF" w:rsidP="00C517FF">
            <w:pPr>
              <w:tabs>
                <w:tab w:val="left" w:pos="900"/>
                <w:tab w:val="left" w:pos="1440"/>
                <w:tab w:val="left" w:pos="1980"/>
              </w:tabs>
              <w:spacing w:line="220" w:lineRule="exact"/>
              <w:jc w:val="thaiDistribute"/>
              <w:rPr>
                <w:rFonts w:ascii="Arial" w:hAnsi="Arial" w:cs="Arial"/>
                <w:sz w:val="15"/>
                <w:szCs w:val="15"/>
              </w:rPr>
            </w:pPr>
          </w:p>
        </w:tc>
        <w:tc>
          <w:tcPr>
            <w:tcW w:w="936" w:type="dxa"/>
            <w:tcBorders>
              <w:bottom w:val="nil"/>
            </w:tcBorders>
          </w:tcPr>
          <w:p w14:paraId="7280A0AC" w14:textId="7777777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42" w:type="dxa"/>
            <w:tcBorders>
              <w:bottom w:val="nil"/>
            </w:tcBorders>
          </w:tcPr>
          <w:p w14:paraId="4BA0DFDE" w14:textId="4F917BD3"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7,408</w:t>
            </w:r>
          </w:p>
        </w:tc>
        <w:tc>
          <w:tcPr>
            <w:tcW w:w="949" w:type="dxa"/>
            <w:gridSpan w:val="2"/>
            <w:tcBorders>
              <w:bottom w:val="nil"/>
            </w:tcBorders>
          </w:tcPr>
          <w:p w14:paraId="75B92B60" w14:textId="3D4F37D8"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4,146</w:t>
            </w:r>
          </w:p>
        </w:tc>
        <w:tc>
          <w:tcPr>
            <w:tcW w:w="960" w:type="dxa"/>
            <w:gridSpan w:val="2"/>
            <w:tcBorders>
              <w:bottom w:val="nil"/>
            </w:tcBorders>
          </w:tcPr>
          <w:p w14:paraId="5BC1F902" w14:textId="7777777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169" w:type="dxa"/>
            <w:gridSpan w:val="2"/>
            <w:tcBorders>
              <w:bottom w:val="nil"/>
            </w:tcBorders>
          </w:tcPr>
          <w:p w14:paraId="3B7ABABD" w14:textId="413FF12E"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2,284</w:t>
            </w:r>
          </w:p>
        </w:tc>
        <w:tc>
          <w:tcPr>
            <w:tcW w:w="990" w:type="dxa"/>
            <w:gridSpan w:val="3"/>
            <w:tcBorders>
              <w:bottom w:val="nil"/>
            </w:tcBorders>
          </w:tcPr>
          <w:p w14:paraId="6E5AA58C" w14:textId="7777777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1,532</w:t>
            </w:r>
          </w:p>
        </w:tc>
        <w:tc>
          <w:tcPr>
            <w:tcW w:w="962" w:type="dxa"/>
            <w:gridSpan w:val="3"/>
            <w:tcBorders>
              <w:bottom w:val="nil"/>
            </w:tcBorders>
          </w:tcPr>
          <w:p w14:paraId="268DD13D" w14:textId="123F0B6E"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15,370</w:t>
            </w:r>
          </w:p>
        </w:tc>
        <w:tc>
          <w:tcPr>
            <w:tcW w:w="1110" w:type="dxa"/>
            <w:tcBorders>
              <w:bottom w:val="nil"/>
            </w:tcBorders>
            <w:vAlign w:val="bottom"/>
          </w:tcPr>
          <w:p w14:paraId="29A0E1DC" w14:textId="77777777" w:rsidR="00C517FF" w:rsidRPr="00A41E93" w:rsidRDefault="00C517FF" w:rsidP="00C517FF">
            <w:pPr>
              <w:spacing w:line="220" w:lineRule="exact"/>
              <w:jc w:val="center"/>
              <w:rPr>
                <w:rFonts w:ascii="Arial" w:hAnsi="Arial" w:cs="Arial"/>
                <w:sz w:val="15"/>
                <w:szCs w:val="15"/>
              </w:rPr>
            </w:pPr>
          </w:p>
        </w:tc>
      </w:tr>
    </w:tbl>
    <w:p w14:paraId="2B09B5DE" w14:textId="1A1D9937" w:rsidR="008500B5" w:rsidRPr="00A41E93" w:rsidRDefault="002E5E29" w:rsidP="008500B5">
      <w:pPr>
        <w:spacing w:before="100" w:line="380" w:lineRule="exact"/>
        <w:ind w:left="547" w:right="-331"/>
        <w:jc w:val="right"/>
        <w:rPr>
          <w:rFonts w:ascii="Arial" w:hAnsi="Arial"/>
          <w:sz w:val="15"/>
          <w:szCs w:val="15"/>
        </w:rPr>
      </w:pPr>
      <w:r w:rsidRPr="00A41E93">
        <w:rPr>
          <w:rFonts w:ascii="Arial" w:hAnsi="Arial"/>
          <w:sz w:val="15"/>
          <w:szCs w:val="15"/>
        </w:rPr>
        <w:t xml:space="preserve"> </w:t>
      </w:r>
      <w:r w:rsidR="008500B5" w:rsidRPr="00A41E93">
        <w:rPr>
          <w:rFonts w:ascii="Arial" w:hAnsi="Arial"/>
          <w:sz w:val="15"/>
          <w:szCs w:val="15"/>
        </w:rPr>
        <w:t>(Unit: Million Baht)</w:t>
      </w:r>
    </w:p>
    <w:tbl>
      <w:tblPr>
        <w:tblW w:w="10470" w:type="dxa"/>
        <w:tblInd w:w="-540" w:type="dxa"/>
        <w:tblBorders>
          <w:bottom w:val="single" w:sz="4" w:space="0" w:color="auto"/>
        </w:tblBorders>
        <w:tblLayout w:type="fixed"/>
        <w:tblLook w:val="0000" w:firstRow="0" w:lastRow="0" w:firstColumn="0" w:lastColumn="0" w:noHBand="0" w:noVBand="0"/>
      </w:tblPr>
      <w:tblGrid>
        <w:gridCol w:w="2610"/>
        <w:gridCol w:w="930"/>
        <w:gridCol w:w="930"/>
        <w:gridCol w:w="930"/>
        <w:gridCol w:w="930"/>
        <w:gridCol w:w="1080"/>
        <w:gridCol w:w="960"/>
        <w:gridCol w:w="960"/>
        <w:gridCol w:w="1140"/>
      </w:tblGrid>
      <w:tr w:rsidR="008500B5" w:rsidRPr="00A41E93" w14:paraId="2CC86079" w14:textId="77777777" w:rsidTr="00997612">
        <w:trPr>
          <w:cantSplit/>
        </w:trPr>
        <w:tc>
          <w:tcPr>
            <w:tcW w:w="2610" w:type="dxa"/>
            <w:vAlign w:val="bottom"/>
          </w:tcPr>
          <w:p w14:paraId="2E92DFDD" w14:textId="77777777" w:rsidR="008500B5" w:rsidRPr="00A41E93" w:rsidRDefault="008500B5">
            <w:pPr>
              <w:tabs>
                <w:tab w:val="left" w:pos="900"/>
                <w:tab w:val="left" w:pos="1440"/>
                <w:tab w:val="left" w:pos="1980"/>
              </w:tabs>
              <w:spacing w:line="220" w:lineRule="exact"/>
              <w:jc w:val="thaiDistribute"/>
              <w:rPr>
                <w:rFonts w:ascii="Arial" w:hAnsi="Arial"/>
                <w:sz w:val="15"/>
                <w:szCs w:val="15"/>
                <w:u w:val="single"/>
              </w:rPr>
            </w:pPr>
            <w:r w:rsidRPr="00A41E93">
              <w:br w:type="page"/>
            </w:r>
          </w:p>
        </w:tc>
        <w:tc>
          <w:tcPr>
            <w:tcW w:w="7860" w:type="dxa"/>
            <w:gridSpan w:val="8"/>
          </w:tcPr>
          <w:p w14:paraId="53A2EF6F" w14:textId="1E6EC70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Separate financial statement</w:t>
            </w:r>
          </w:p>
        </w:tc>
      </w:tr>
      <w:tr w:rsidR="008500B5" w:rsidRPr="00A41E93" w14:paraId="6569F642" w14:textId="77777777" w:rsidTr="00997612">
        <w:trPr>
          <w:cantSplit/>
        </w:trPr>
        <w:tc>
          <w:tcPr>
            <w:tcW w:w="2610" w:type="dxa"/>
            <w:vAlign w:val="bottom"/>
          </w:tcPr>
          <w:p w14:paraId="1E29D20F" w14:textId="77777777" w:rsidR="008500B5" w:rsidRPr="00A41E93" w:rsidRDefault="008500B5">
            <w:pPr>
              <w:tabs>
                <w:tab w:val="left" w:pos="900"/>
                <w:tab w:val="left" w:pos="1440"/>
                <w:tab w:val="left" w:pos="1980"/>
              </w:tabs>
              <w:spacing w:line="220" w:lineRule="exact"/>
              <w:jc w:val="thaiDistribute"/>
              <w:rPr>
                <w:rFonts w:ascii="Arial" w:hAnsi="Arial"/>
                <w:sz w:val="15"/>
                <w:szCs w:val="15"/>
              </w:rPr>
            </w:pPr>
            <w:r w:rsidRPr="00A41E93">
              <w:rPr>
                <w:rFonts w:ascii="Arial" w:hAnsi="Arial"/>
                <w:sz w:val="15"/>
                <w:szCs w:val="15"/>
              </w:rPr>
              <w:br w:type="page"/>
            </w:r>
          </w:p>
        </w:tc>
        <w:tc>
          <w:tcPr>
            <w:tcW w:w="7860" w:type="dxa"/>
            <w:gridSpan w:val="8"/>
          </w:tcPr>
          <w:p w14:paraId="456C4398" w14:textId="4549096B"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As at 31 December 202</w:t>
            </w:r>
            <w:r w:rsidR="002E5E29" w:rsidRPr="00A41E93">
              <w:rPr>
                <w:rFonts w:ascii="Arial" w:hAnsi="Arial"/>
                <w:sz w:val="15"/>
                <w:szCs w:val="15"/>
              </w:rPr>
              <w:t>5</w:t>
            </w:r>
          </w:p>
        </w:tc>
      </w:tr>
      <w:tr w:rsidR="008500B5" w:rsidRPr="00A41E93" w14:paraId="60F1AB16" w14:textId="77777777" w:rsidTr="00997612">
        <w:trPr>
          <w:cantSplit/>
        </w:trPr>
        <w:tc>
          <w:tcPr>
            <w:tcW w:w="2610" w:type="dxa"/>
            <w:vAlign w:val="bottom"/>
          </w:tcPr>
          <w:p w14:paraId="2D192C3A" w14:textId="77777777" w:rsidR="008500B5" w:rsidRPr="00A41E93" w:rsidRDefault="008500B5">
            <w:pPr>
              <w:tabs>
                <w:tab w:val="left" w:pos="900"/>
                <w:tab w:val="left" w:pos="1440"/>
                <w:tab w:val="left" w:pos="1980"/>
              </w:tabs>
              <w:spacing w:line="220" w:lineRule="exact"/>
              <w:jc w:val="thaiDistribute"/>
              <w:rPr>
                <w:rFonts w:ascii="Arial" w:hAnsi="Arial"/>
                <w:sz w:val="15"/>
                <w:szCs w:val="15"/>
                <w:u w:val="single"/>
              </w:rPr>
            </w:pPr>
          </w:p>
        </w:tc>
        <w:tc>
          <w:tcPr>
            <w:tcW w:w="3720" w:type="dxa"/>
            <w:gridSpan w:val="4"/>
          </w:tcPr>
          <w:p w14:paraId="39C27647"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Fixed interest rates</w:t>
            </w:r>
          </w:p>
        </w:tc>
        <w:tc>
          <w:tcPr>
            <w:tcW w:w="4140" w:type="dxa"/>
            <w:gridSpan w:val="4"/>
            <w:tcBorders>
              <w:top w:val="nil"/>
            </w:tcBorders>
          </w:tcPr>
          <w:p w14:paraId="74404706" w14:textId="77777777" w:rsidR="008500B5" w:rsidRPr="00A41E93" w:rsidRDefault="008500B5">
            <w:pPr>
              <w:spacing w:line="220" w:lineRule="exact"/>
              <w:jc w:val="thaiDistribute"/>
              <w:rPr>
                <w:rFonts w:ascii="Arial" w:hAnsi="Arial"/>
                <w:sz w:val="15"/>
                <w:szCs w:val="15"/>
              </w:rPr>
            </w:pPr>
          </w:p>
        </w:tc>
      </w:tr>
      <w:tr w:rsidR="008500B5" w:rsidRPr="00A41E93" w14:paraId="2D6C6A26" w14:textId="77777777" w:rsidTr="00997612">
        <w:trPr>
          <w:cantSplit/>
        </w:trPr>
        <w:tc>
          <w:tcPr>
            <w:tcW w:w="2610" w:type="dxa"/>
            <w:vAlign w:val="bottom"/>
          </w:tcPr>
          <w:p w14:paraId="323D5936" w14:textId="77777777" w:rsidR="008500B5" w:rsidRPr="00A41E93" w:rsidRDefault="008500B5">
            <w:pPr>
              <w:tabs>
                <w:tab w:val="left" w:pos="900"/>
                <w:tab w:val="left" w:pos="1440"/>
                <w:tab w:val="left" w:pos="1980"/>
              </w:tabs>
              <w:spacing w:line="220" w:lineRule="exact"/>
              <w:jc w:val="thaiDistribute"/>
              <w:rPr>
                <w:rFonts w:ascii="Arial" w:hAnsi="Arial"/>
                <w:sz w:val="15"/>
                <w:szCs w:val="15"/>
                <w:u w:val="single"/>
              </w:rPr>
            </w:pPr>
          </w:p>
        </w:tc>
        <w:tc>
          <w:tcPr>
            <w:tcW w:w="930" w:type="dxa"/>
          </w:tcPr>
          <w:p w14:paraId="76944DDF" w14:textId="77777777" w:rsidR="008500B5" w:rsidRPr="00A41E93" w:rsidRDefault="008500B5">
            <w:pPr>
              <w:spacing w:line="220" w:lineRule="exact"/>
              <w:jc w:val="center"/>
              <w:rPr>
                <w:rFonts w:ascii="Arial" w:hAnsi="Arial"/>
                <w:sz w:val="15"/>
                <w:szCs w:val="15"/>
              </w:rPr>
            </w:pPr>
          </w:p>
        </w:tc>
        <w:tc>
          <w:tcPr>
            <w:tcW w:w="930" w:type="dxa"/>
          </w:tcPr>
          <w:p w14:paraId="327C5B60" w14:textId="77777777" w:rsidR="008500B5" w:rsidRPr="00A41E93" w:rsidRDefault="008500B5">
            <w:pPr>
              <w:spacing w:line="220" w:lineRule="exact"/>
              <w:jc w:val="center"/>
              <w:rPr>
                <w:rFonts w:ascii="Arial" w:hAnsi="Arial"/>
                <w:sz w:val="15"/>
                <w:szCs w:val="15"/>
              </w:rPr>
            </w:pPr>
            <w:r w:rsidRPr="00A41E93">
              <w:rPr>
                <w:rFonts w:ascii="Arial" w:hAnsi="Arial"/>
                <w:sz w:val="15"/>
                <w:szCs w:val="15"/>
              </w:rPr>
              <w:t>Within</w:t>
            </w:r>
          </w:p>
        </w:tc>
        <w:tc>
          <w:tcPr>
            <w:tcW w:w="930" w:type="dxa"/>
          </w:tcPr>
          <w:p w14:paraId="67CA32FC" w14:textId="77777777" w:rsidR="008500B5" w:rsidRPr="00A41E93" w:rsidRDefault="008500B5">
            <w:pPr>
              <w:spacing w:line="220" w:lineRule="exact"/>
              <w:jc w:val="center"/>
              <w:rPr>
                <w:rFonts w:ascii="Arial" w:hAnsi="Arial"/>
                <w:sz w:val="15"/>
                <w:szCs w:val="15"/>
              </w:rPr>
            </w:pPr>
            <w:r w:rsidRPr="00A41E93">
              <w:rPr>
                <w:rFonts w:ascii="Arial" w:hAnsi="Arial"/>
                <w:sz w:val="15"/>
                <w:szCs w:val="15"/>
              </w:rPr>
              <w:t>Over 1-5</w:t>
            </w:r>
          </w:p>
        </w:tc>
        <w:tc>
          <w:tcPr>
            <w:tcW w:w="930" w:type="dxa"/>
          </w:tcPr>
          <w:p w14:paraId="5312E7D4" w14:textId="77777777" w:rsidR="008500B5" w:rsidRPr="00A41E93" w:rsidRDefault="008500B5">
            <w:pPr>
              <w:spacing w:line="220" w:lineRule="exact"/>
              <w:jc w:val="center"/>
              <w:rPr>
                <w:rFonts w:ascii="Arial" w:hAnsi="Arial"/>
                <w:sz w:val="15"/>
                <w:szCs w:val="15"/>
              </w:rPr>
            </w:pPr>
            <w:r w:rsidRPr="00A41E93">
              <w:rPr>
                <w:rFonts w:ascii="Arial" w:hAnsi="Arial"/>
                <w:sz w:val="15"/>
                <w:szCs w:val="15"/>
              </w:rPr>
              <w:t>Over</w:t>
            </w:r>
          </w:p>
        </w:tc>
        <w:tc>
          <w:tcPr>
            <w:tcW w:w="1080" w:type="dxa"/>
          </w:tcPr>
          <w:p w14:paraId="17549AA4" w14:textId="77777777" w:rsidR="008500B5" w:rsidRPr="00A41E93" w:rsidRDefault="008500B5">
            <w:pPr>
              <w:spacing w:line="220" w:lineRule="exact"/>
              <w:jc w:val="center"/>
              <w:rPr>
                <w:rFonts w:ascii="Arial" w:hAnsi="Arial"/>
                <w:sz w:val="15"/>
                <w:szCs w:val="15"/>
              </w:rPr>
            </w:pPr>
            <w:r w:rsidRPr="00A41E93">
              <w:rPr>
                <w:rFonts w:ascii="Arial" w:hAnsi="Arial"/>
                <w:sz w:val="15"/>
                <w:szCs w:val="15"/>
              </w:rPr>
              <w:t>Floating</w:t>
            </w:r>
          </w:p>
        </w:tc>
        <w:tc>
          <w:tcPr>
            <w:tcW w:w="960" w:type="dxa"/>
          </w:tcPr>
          <w:p w14:paraId="23BD4B43" w14:textId="77777777" w:rsidR="008500B5" w:rsidRPr="00A41E93" w:rsidRDefault="008500B5">
            <w:pPr>
              <w:spacing w:line="220" w:lineRule="exact"/>
              <w:ind w:left="-48" w:right="-108"/>
              <w:jc w:val="center"/>
              <w:rPr>
                <w:rFonts w:ascii="Arial" w:hAnsi="Arial"/>
                <w:sz w:val="15"/>
                <w:szCs w:val="15"/>
              </w:rPr>
            </w:pPr>
            <w:r w:rsidRPr="00A41E93">
              <w:rPr>
                <w:rFonts w:ascii="Arial" w:hAnsi="Arial"/>
                <w:sz w:val="15"/>
                <w:szCs w:val="15"/>
              </w:rPr>
              <w:t>Non- interest</w:t>
            </w:r>
          </w:p>
        </w:tc>
        <w:tc>
          <w:tcPr>
            <w:tcW w:w="960" w:type="dxa"/>
          </w:tcPr>
          <w:p w14:paraId="2FFD2055" w14:textId="77777777" w:rsidR="008500B5" w:rsidRPr="00A41E93" w:rsidRDefault="008500B5">
            <w:pPr>
              <w:spacing w:line="220" w:lineRule="exact"/>
              <w:jc w:val="center"/>
              <w:rPr>
                <w:rFonts w:ascii="Arial" w:hAnsi="Arial"/>
                <w:sz w:val="15"/>
                <w:szCs w:val="15"/>
              </w:rPr>
            </w:pPr>
          </w:p>
        </w:tc>
        <w:tc>
          <w:tcPr>
            <w:tcW w:w="1140" w:type="dxa"/>
          </w:tcPr>
          <w:p w14:paraId="1CCE324D" w14:textId="77777777" w:rsidR="008500B5" w:rsidRPr="00A41E93" w:rsidRDefault="008500B5">
            <w:pPr>
              <w:spacing w:line="220" w:lineRule="exact"/>
              <w:jc w:val="center"/>
              <w:rPr>
                <w:rFonts w:ascii="Arial" w:hAnsi="Arial"/>
                <w:sz w:val="15"/>
                <w:szCs w:val="15"/>
              </w:rPr>
            </w:pPr>
            <w:r w:rsidRPr="00A41E93">
              <w:rPr>
                <w:rFonts w:ascii="Arial" w:hAnsi="Arial"/>
                <w:sz w:val="15"/>
                <w:szCs w:val="15"/>
              </w:rPr>
              <w:t>Effective</w:t>
            </w:r>
          </w:p>
        </w:tc>
      </w:tr>
      <w:tr w:rsidR="008500B5" w:rsidRPr="00A41E93" w14:paraId="08CC663B" w14:textId="77777777" w:rsidTr="00997612">
        <w:trPr>
          <w:cantSplit/>
        </w:trPr>
        <w:tc>
          <w:tcPr>
            <w:tcW w:w="2610" w:type="dxa"/>
            <w:vAlign w:val="bottom"/>
          </w:tcPr>
          <w:p w14:paraId="3330F3CB" w14:textId="77777777" w:rsidR="008500B5" w:rsidRPr="00A41E93" w:rsidRDefault="008500B5">
            <w:pPr>
              <w:tabs>
                <w:tab w:val="left" w:pos="900"/>
                <w:tab w:val="left" w:pos="1440"/>
                <w:tab w:val="left" w:pos="1980"/>
              </w:tabs>
              <w:spacing w:line="220" w:lineRule="exact"/>
              <w:jc w:val="thaiDistribute"/>
              <w:rPr>
                <w:rFonts w:ascii="Arial" w:hAnsi="Arial"/>
                <w:sz w:val="15"/>
                <w:szCs w:val="15"/>
                <w:u w:val="single"/>
              </w:rPr>
            </w:pPr>
          </w:p>
        </w:tc>
        <w:tc>
          <w:tcPr>
            <w:tcW w:w="930" w:type="dxa"/>
          </w:tcPr>
          <w:p w14:paraId="7805913A"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At call</w:t>
            </w:r>
          </w:p>
        </w:tc>
        <w:tc>
          <w:tcPr>
            <w:tcW w:w="930" w:type="dxa"/>
            <w:tcBorders>
              <w:bottom w:val="nil"/>
            </w:tcBorders>
          </w:tcPr>
          <w:p w14:paraId="08A16026"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1 year</w:t>
            </w:r>
          </w:p>
        </w:tc>
        <w:tc>
          <w:tcPr>
            <w:tcW w:w="930" w:type="dxa"/>
            <w:tcBorders>
              <w:bottom w:val="nil"/>
            </w:tcBorders>
          </w:tcPr>
          <w:p w14:paraId="31F251DF"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years</w:t>
            </w:r>
          </w:p>
        </w:tc>
        <w:tc>
          <w:tcPr>
            <w:tcW w:w="930" w:type="dxa"/>
            <w:tcBorders>
              <w:bottom w:val="nil"/>
            </w:tcBorders>
          </w:tcPr>
          <w:p w14:paraId="383B971A"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5 years</w:t>
            </w:r>
          </w:p>
        </w:tc>
        <w:tc>
          <w:tcPr>
            <w:tcW w:w="1080" w:type="dxa"/>
            <w:tcBorders>
              <w:bottom w:val="nil"/>
            </w:tcBorders>
          </w:tcPr>
          <w:p w14:paraId="61209809"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c>
          <w:tcPr>
            <w:tcW w:w="960" w:type="dxa"/>
            <w:tcBorders>
              <w:bottom w:val="nil"/>
            </w:tcBorders>
          </w:tcPr>
          <w:p w14:paraId="3A757812"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bearing</w:t>
            </w:r>
          </w:p>
        </w:tc>
        <w:tc>
          <w:tcPr>
            <w:tcW w:w="960" w:type="dxa"/>
            <w:tcBorders>
              <w:bottom w:val="nil"/>
            </w:tcBorders>
          </w:tcPr>
          <w:p w14:paraId="478C2C78"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Total</w:t>
            </w:r>
          </w:p>
        </w:tc>
        <w:tc>
          <w:tcPr>
            <w:tcW w:w="1140" w:type="dxa"/>
            <w:tcBorders>
              <w:bottom w:val="nil"/>
            </w:tcBorders>
          </w:tcPr>
          <w:p w14:paraId="6792E0F1" w14:textId="77777777" w:rsidR="008500B5" w:rsidRPr="00A41E93" w:rsidRDefault="008500B5">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r>
      <w:tr w:rsidR="008500B5" w:rsidRPr="00A41E93" w14:paraId="68E428F9" w14:textId="77777777" w:rsidTr="00997612">
        <w:trPr>
          <w:cantSplit/>
        </w:trPr>
        <w:tc>
          <w:tcPr>
            <w:tcW w:w="2610" w:type="dxa"/>
            <w:vAlign w:val="bottom"/>
          </w:tcPr>
          <w:p w14:paraId="247A8F65" w14:textId="77777777" w:rsidR="008500B5" w:rsidRPr="00A41E93" w:rsidRDefault="008500B5">
            <w:pPr>
              <w:tabs>
                <w:tab w:val="left" w:pos="900"/>
                <w:tab w:val="left" w:pos="1440"/>
                <w:tab w:val="left" w:pos="1980"/>
              </w:tabs>
              <w:spacing w:line="220" w:lineRule="exact"/>
              <w:jc w:val="thaiDistribute"/>
              <w:rPr>
                <w:rFonts w:ascii="Arial" w:hAnsi="Arial"/>
                <w:sz w:val="15"/>
                <w:szCs w:val="15"/>
                <w:u w:val="single"/>
              </w:rPr>
            </w:pPr>
          </w:p>
        </w:tc>
        <w:tc>
          <w:tcPr>
            <w:tcW w:w="930" w:type="dxa"/>
            <w:vAlign w:val="bottom"/>
          </w:tcPr>
          <w:p w14:paraId="0CDBE4BF" w14:textId="77777777" w:rsidR="008500B5" w:rsidRPr="00A41E93" w:rsidRDefault="008500B5">
            <w:pPr>
              <w:spacing w:line="220" w:lineRule="exact"/>
              <w:jc w:val="right"/>
              <w:rPr>
                <w:rFonts w:ascii="Arial" w:hAnsi="Arial" w:cs="Arial"/>
                <w:sz w:val="15"/>
                <w:szCs w:val="15"/>
              </w:rPr>
            </w:pPr>
          </w:p>
        </w:tc>
        <w:tc>
          <w:tcPr>
            <w:tcW w:w="930" w:type="dxa"/>
            <w:tcBorders>
              <w:bottom w:val="nil"/>
            </w:tcBorders>
            <w:vAlign w:val="bottom"/>
          </w:tcPr>
          <w:p w14:paraId="6AE318B3" w14:textId="77777777" w:rsidR="008500B5" w:rsidRPr="00A41E93" w:rsidRDefault="008500B5">
            <w:pPr>
              <w:spacing w:line="220" w:lineRule="exact"/>
              <w:jc w:val="right"/>
              <w:rPr>
                <w:rFonts w:ascii="Arial" w:hAnsi="Arial" w:cs="Arial"/>
                <w:sz w:val="15"/>
                <w:szCs w:val="15"/>
              </w:rPr>
            </w:pPr>
          </w:p>
        </w:tc>
        <w:tc>
          <w:tcPr>
            <w:tcW w:w="930" w:type="dxa"/>
            <w:tcBorders>
              <w:bottom w:val="nil"/>
            </w:tcBorders>
          </w:tcPr>
          <w:p w14:paraId="25377667" w14:textId="77777777" w:rsidR="008500B5" w:rsidRPr="00A41E93" w:rsidRDefault="008500B5">
            <w:pPr>
              <w:spacing w:line="220" w:lineRule="exact"/>
              <w:jc w:val="right"/>
              <w:rPr>
                <w:rFonts w:ascii="Arial" w:hAnsi="Arial" w:cs="Arial"/>
                <w:sz w:val="15"/>
                <w:szCs w:val="15"/>
              </w:rPr>
            </w:pPr>
          </w:p>
        </w:tc>
        <w:tc>
          <w:tcPr>
            <w:tcW w:w="930" w:type="dxa"/>
            <w:tcBorders>
              <w:bottom w:val="nil"/>
            </w:tcBorders>
            <w:vAlign w:val="bottom"/>
          </w:tcPr>
          <w:p w14:paraId="5BC60C22" w14:textId="77777777" w:rsidR="008500B5" w:rsidRPr="00A41E93" w:rsidRDefault="008500B5">
            <w:pPr>
              <w:spacing w:line="220" w:lineRule="exact"/>
              <w:jc w:val="right"/>
              <w:rPr>
                <w:rFonts w:ascii="Arial" w:hAnsi="Arial" w:cs="Arial"/>
                <w:sz w:val="15"/>
                <w:szCs w:val="15"/>
              </w:rPr>
            </w:pPr>
          </w:p>
        </w:tc>
        <w:tc>
          <w:tcPr>
            <w:tcW w:w="1080" w:type="dxa"/>
            <w:tcBorders>
              <w:bottom w:val="nil"/>
            </w:tcBorders>
          </w:tcPr>
          <w:p w14:paraId="57CC4F77" w14:textId="77777777" w:rsidR="008500B5" w:rsidRPr="00A41E93" w:rsidRDefault="008500B5">
            <w:pPr>
              <w:spacing w:line="220" w:lineRule="exact"/>
              <w:jc w:val="thaiDistribute"/>
              <w:rPr>
                <w:rFonts w:ascii="Arial" w:hAnsi="Arial" w:cs="Arial"/>
                <w:sz w:val="15"/>
                <w:szCs w:val="15"/>
              </w:rPr>
            </w:pPr>
          </w:p>
        </w:tc>
        <w:tc>
          <w:tcPr>
            <w:tcW w:w="960" w:type="dxa"/>
            <w:tcBorders>
              <w:bottom w:val="nil"/>
            </w:tcBorders>
          </w:tcPr>
          <w:p w14:paraId="54115D46" w14:textId="77777777" w:rsidR="008500B5" w:rsidRPr="00A41E93" w:rsidRDefault="008500B5">
            <w:pPr>
              <w:spacing w:line="220" w:lineRule="exact"/>
              <w:jc w:val="thaiDistribute"/>
              <w:rPr>
                <w:rFonts w:ascii="Arial" w:hAnsi="Arial" w:cs="Arial"/>
                <w:sz w:val="15"/>
                <w:szCs w:val="15"/>
              </w:rPr>
            </w:pPr>
          </w:p>
        </w:tc>
        <w:tc>
          <w:tcPr>
            <w:tcW w:w="960" w:type="dxa"/>
            <w:tcBorders>
              <w:bottom w:val="nil"/>
            </w:tcBorders>
          </w:tcPr>
          <w:p w14:paraId="3934267D" w14:textId="77777777" w:rsidR="008500B5" w:rsidRPr="00A41E93" w:rsidRDefault="008500B5">
            <w:pPr>
              <w:spacing w:line="220" w:lineRule="exact"/>
              <w:jc w:val="thaiDistribute"/>
              <w:rPr>
                <w:rFonts w:ascii="Arial" w:hAnsi="Arial" w:cs="Arial"/>
                <w:sz w:val="15"/>
                <w:szCs w:val="15"/>
              </w:rPr>
            </w:pPr>
          </w:p>
        </w:tc>
        <w:tc>
          <w:tcPr>
            <w:tcW w:w="1140" w:type="dxa"/>
            <w:tcBorders>
              <w:bottom w:val="nil"/>
            </w:tcBorders>
          </w:tcPr>
          <w:p w14:paraId="20B55E02" w14:textId="77777777" w:rsidR="008500B5" w:rsidRPr="00A41E93" w:rsidRDefault="008500B5">
            <w:pPr>
              <w:spacing w:line="220" w:lineRule="exact"/>
              <w:ind w:left="-75" w:right="-105"/>
              <w:jc w:val="center"/>
              <w:rPr>
                <w:rFonts w:ascii="Arial" w:hAnsi="Arial" w:cs="Arial"/>
                <w:sz w:val="15"/>
                <w:szCs w:val="15"/>
              </w:rPr>
            </w:pPr>
            <w:r w:rsidRPr="00A41E93">
              <w:rPr>
                <w:rFonts w:ascii="Arial" w:hAnsi="Arial" w:cs="Arial"/>
                <w:sz w:val="15"/>
                <w:szCs w:val="15"/>
              </w:rPr>
              <w:t>(% per annum)</w:t>
            </w:r>
          </w:p>
        </w:tc>
      </w:tr>
      <w:tr w:rsidR="008500B5" w:rsidRPr="00A41E93" w14:paraId="77C62F77" w14:textId="77777777" w:rsidTr="00997612">
        <w:trPr>
          <w:cantSplit/>
          <w:trHeight w:val="80"/>
        </w:trPr>
        <w:tc>
          <w:tcPr>
            <w:tcW w:w="2610" w:type="dxa"/>
            <w:vAlign w:val="bottom"/>
          </w:tcPr>
          <w:p w14:paraId="1404C5C8" w14:textId="77777777" w:rsidR="008500B5" w:rsidRPr="00A41E93" w:rsidRDefault="008500B5">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assets</w:t>
            </w:r>
          </w:p>
        </w:tc>
        <w:tc>
          <w:tcPr>
            <w:tcW w:w="930" w:type="dxa"/>
            <w:vAlign w:val="bottom"/>
          </w:tcPr>
          <w:p w14:paraId="16243DA9" w14:textId="77777777" w:rsidR="008500B5" w:rsidRPr="00A41E93" w:rsidRDefault="008500B5">
            <w:pPr>
              <w:tabs>
                <w:tab w:val="decimal" w:pos="702"/>
              </w:tabs>
              <w:spacing w:line="220" w:lineRule="exact"/>
              <w:jc w:val="right"/>
              <w:rPr>
                <w:rFonts w:ascii="Arial" w:hAnsi="Arial" w:cs="Arial"/>
                <w:sz w:val="15"/>
                <w:szCs w:val="15"/>
              </w:rPr>
            </w:pPr>
          </w:p>
        </w:tc>
        <w:tc>
          <w:tcPr>
            <w:tcW w:w="930" w:type="dxa"/>
            <w:tcBorders>
              <w:top w:val="nil"/>
            </w:tcBorders>
            <w:vAlign w:val="bottom"/>
          </w:tcPr>
          <w:p w14:paraId="075E321F" w14:textId="77777777" w:rsidR="008500B5" w:rsidRPr="00A41E93" w:rsidRDefault="008500B5">
            <w:pPr>
              <w:tabs>
                <w:tab w:val="decimal" w:pos="702"/>
              </w:tabs>
              <w:spacing w:line="220" w:lineRule="exact"/>
              <w:jc w:val="right"/>
              <w:rPr>
                <w:rFonts w:ascii="Arial" w:hAnsi="Arial" w:cs="Arial"/>
                <w:sz w:val="15"/>
                <w:szCs w:val="15"/>
              </w:rPr>
            </w:pPr>
          </w:p>
        </w:tc>
        <w:tc>
          <w:tcPr>
            <w:tcW w:w="930" w:type="dxa"/>
            <w:tcBorders>
              <w:top w:val="nil"/>
            </w:tcBorders>
          </w:tcPr>
          <w:p w14:paraId="43B58BCE" w14:textId="77777777" w:rsidR="008500B5" w:rsidRPr="00A41E93" w:rsidRDefault="008500B5">
            <w:pPr>
              <w:spacing w:line="220" w:lineRule="exact"/>
              <w:jc w:val="right"/>
              <w:rPr>
                <w:rFonts w:ascii="Arial" w:hAnsi="Arial" w:cs="Arial"/>
                <w:sz w:val="15"/>
                <w:szCs w:val="15"/>
              </w:rPr>
            </w:pPr>
          </w:p>
        </w:tc>
        <w:tc>
          <w:tcPr>
            <w:tcW w:w="930" w:type="dxa"/>
            <w:tcBorders>
              <w:top w:val="nil"/>
            </w:tcBorders>
            <w:vAlign w:val="bottom"/>
          </w:tcPr>
          <w:p w14:paraId="26C12EAF" w14:textId="77777777" w:rsidR="008500B5" w:rsidRPr="00A41E93" w:rsidRDefault="008500B5">
            <w:pPr>
              <w:spacing w:line="220" w:lineRule="exact"/>
              <w:jc w:val="right"/>
              <w:rPr>
                <w:rFonts w:ascii="Arial" w:hAnsi="Arial" w:cs="Arial"/>
                <w:sz w:val="15"/>
                <w:szCs w:val="15"/>
              </w:rPr>
            </w:pPr>
          </w:p>
        </w:tc>
        <w:tc>
          <w:tcPr>
            <w:tcW w:w="1080" w:type="dxa"/>
            <w:tcBorders>
              <w:top w:val="nil"/>
            </w:tcBorders>
          </w:tcPr>
          <w:p w14:paraId="5C28C90A" w14:textId="77777777" w:rsidR="008500B5" w:rsidRPr="00A41E93" w:rsidRDefault="008500B5">
            <w:pPr>
              <w:spacing w:line="220" w:lineRule="exact"/>
              <w:jc w:val="thaiDistribute"/>
              <w:rPr>
                <w:rFonts w:ascii="Arial" w:hAnsi="Arial" w:cs="Arial"/>
                <w:sz w:val="15"/>
                <w:szCs w:val="15"/>
              </w:rPr>
            </w:pPr>
          </w:p>
        </w:tc>
        <w:tc>
          <w:tcPr>
            <w:tcW w:w="960" w:type="dxa"/>
            <w:tcBorders>
              <w:top w:val="nil"/>
            </w:tcBorders>
          </w:tcPr>
          <w:p w14:paraId="23B559D4" w14:textId="77777777" w:rsidR="008500B5" w:rsidRPr="00A41E93" w:rsidRDefault="008500B5">
            <w:pPr>
              <w:tabs>
                <w:tab w:val="decimal" w:pos="702"/>
              </w:tabs>
              <w:spacing w:line="220" w:lineRule="exact"/>
              <w:jc w:val="thaiDistribute"/>
              <w:rPr>
                <w:rFonts w:ascii="Arial" w:hAnsi="Arial" w:cs="Arial"/>
                <w:sz w:val="15"/>
                <w:szCs w:val="15"/>
              </w:rPr>
            </w:pPr>
          </w:p>
        </w:tc>
        <w:tc>
          <w:tcPr>
            <w:tcW w:w="960" w:type="dxa"/>
            <w:tcBorders>
              <w:top w:val="nil"/>
            </w:tcBorders>
          </w:tcPr>
          <w:p w14:paraId="7F43E1A5" w14:textId="77777777" w:rsidR="008500B5" w:rsidRPr="00A41E93" w:rsidRDefault="008500B5">
            <w:pPr>
              <w:spacing w:line="220" w:lineRule="exact"/>
              <w:jc w:val="thaiDistribute"/>
              <w:rPr>
                <w:rFonts w:ascii="Arial" w:hAnsi="Arial" w:cs="Arial"/>
                <w:sz w:val="15"/>
                <w:szCs w:val="15"/>
              </w:rPr>
            </w:pPr>
          </w:p>
        </w:tc>
        <w:tc>
          <w:tcPr>
            <w:tcW w:w="1140" w:type="dxa"/>
            <w:tcBorders>
              <w:top w:val="nil"/>
            </w:tcBorders>
          </w:tcPr>
          <w:p w14:paraId="6A3469A8" w14:textId="77777777" w:rsidR="008500B5" w:rsidRPr="00A41E93" w:rsidRDefault="008500B5">
            <w:pPr>
              <w:spacing w:line="220" w:lineRule="exact"/>
              <w:ind w:left="-7"/>
              <w:jc w:val="center"/>
              <w:rPr>
                <w:rFonts w:ascii="Arial" w:hAnsi="Arial" w:cs="Arial"/>
                <w:sz w:val="15"/>
                <w:szCs w:val="15"/>
              </w:rPr>
            </w:pPr>
          </w:p>
        </w:tc>
      </w:tr>
      <w:tr w:rsidR="0083346D" w:rsidRPr="00A41E93" w14:paraId="0E7BF281" w14:textId="77777777" w:rsidTr="00997612">
        <w:trPr>
          <w:cantSplit/>
          <w:trHeight w:val="216"/>
        </w:trPr>
        <w:tc>
          <w:tcPr>
            <w:tcW w:w="2610" w:type="dxa"/>
            <w:vAlign w:val="bottom"/>
          </w:tcPr>
          <w:p w14:paraId="0917D57B" w14:textId="77777777" w:rsidR="0083346D" w:rsidRPr="00A41E93" w:rsidRDefault="0083346D" w:rsidP="0083346D">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Cash and cash equivalents</w:t>
            </w:r>
          </w:p>
        </w:tc>
        <w:tc>
          <w:tcPr>
            <w:tcW w:w="930" w:type="dxa"/>
            <w:vAlign w:val="bottom"/>
          </w:tcPr>
          <w:p w14:paraId="72657CDD" w14:textId="03BC72F1"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3A74186E" w14:textId="6F92460A"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12DA0E67" w14:textId="5995DA3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5267421C" w14:textId="64E0DE5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5E600AF4" w14:textId="21BFC86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73</w:t>
            </w:r>
          </w:p>
        </w:tc>
        <w:tc>
          <w:tcPr>
            <w:tcW w:w="960" w:type="dxa"/>
            <w:vAlign w:val="bottom"/>
          </w:tcPr>
          <w:p w14:paraId="25912A3A" w14:textId="5578658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7</w:t>
            </w:r>
          </w:p>
        </w:tc>
        <w:tc>
          <w:tcPr>
            <w:tcW w:w="960" w:type="dxa"/>
            <w:vAlign w:val="bottom"/>
          </w:tcPr>
          <w:p w14:paraId="4D0DC903" w14:textId="06DC79F0"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80</w:t>
            </w:r>
          </w:p>
        </w:tc>
        <w:tc>
          <w:tcPr>
            <w:tcW w:w="1140" w:type="dxa"/>
            <w:vAlign w:val="bottom"/>
          </w:tcPr>
          <w:p w14:paraId="24E55F0B" w14:textId="6C6F9D60" w:rsidR="0083346D" w:rsidRPr="00A41E93" w:rsidRDefault="0083346D" w:rsidP="0083346D">
            <w:pPr>
              <w:spacing w:line="220" w:lineRule="exact"/>
              <w:ind w:left="-7"/>
              <w:jc w:val="center"/>
              <w:rPr>
                <w:rFonts w:ascii="Arial" w:hAnsi="Arial" w:cs="Arial"/>
                <w:sz w:val="15"/>
                <w:szCs w:val="15"/>
              </w:rPr>
            </w:pPr>
            <w:r w:rsidRPr="00A41E93">
              <w:rPr>
                <w:rFonts w:ascii="Arial" w:hAnsi="Arial" w:cs="Arial"/>
                <w:sz w:val="15"/>
                <w:szCs w:val="15"/>
              </w:rPr>
              <w:t>Note 8</w:t>
            </w:r>
          </w:p>
        </w:tc>
      </w:tr>
      <w:tr w:rsidR="0096788E" w:rsidRPr="00A41E93" w14:paraId="34D65E6F" w14:textId="77777777" w:rsidTr="00997612">
        <w:trPr>
          <w:cantSplit/>
          <w:trHeight w:val="216"/>
        </w:trPr>
        <w:tc>
          <w:tcPr>
            <w:tcW w:w="2610" w:type="dxa"/>
            <w:vAlign w:val="bottom"/>
          </w:tcPr>
          <w:p w14:paraId="28CD8A5E" w14:textId="19D5EBF5" w:rsidR="0096788E" w:rsidRPr="00A41E93" w:rsidRDefault="0096788E" w:rsidP="006104D1">
            <w:pPr>
              <w:tabs>
                <w:tab w:val="left" w:pos="900"/>
                <w:tab w:val="left" w:pos="1440"/>
                <w:tab w:val="left" w:pos="1980"/>
              </w:tabs>
              <w:spacing w:line="220" w:lineRule="exact"/>
              <w:ind w:left="75" w:hanging="75"/>
              <w:rPr>
                <w:rFonts w:ascii="Arial" w:hAnsi="Arial" w:cs="Arial"/>
                <w:sz w:val="15"/>
                <w:szCs w:val="15"/>
              </w:rPr>
            </w:pPr>
            <w:r>
              <w:rPr>
                <w:rFonts w:ascii="Arial" w:hAnsi="Arial" w:cs="Arial"/>
                <w:sz w:val="15"/>
                <w:szCs w:val="15"/>
              </w:rPr>
              <w:t>Proceeds receivable from debenture issuance</w:t>
            </w:r>
          </w:p>
        </w:tc>
        <w:tc>
          <w:tcPr>
            <w:tcW w:w="930" w:type="dxa"/>
            <w:vAlign w:val="bottom"/>
          </w:tcPr>
          <w:p w14:paraId="70420639" w14:textId="3EC9E3A1"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vAlign w:val="bottom"/>
          </w:tcPr>
          <w:p w14:paraId="2FF59CE3" w14:textId="622E7838"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vAlign w:val="bottom"/>
          </w:tcPr>
          <w:p w14:paraId="7C9084C1" w14:textId="2BC6E94B"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vAlign w:val="bottom"/>
          </w:tcPr>
          <w:p w14:paraId="4F41ED94" w14:textId="08F099C6"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1080" w:type="dxa"/>
            <w:vAlign w:val="bottom"/>
          </w:tcPr>
          <w:p w14:paraId="2F441E35" w14:textId="1147E4E6"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60" w:type="dxa"/>
            <w:vAlign w:val="bottom"/>
          </w:tcPr>
          <w:p w14:paraId="6347B01E" w14:textId="30757FA7"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1,515</w:t>
            </w:r>
          </w:p>
        </w:tc>
        <w:tc>
          <w:tcPr>
            <w:tcW w:w="960" w:type="dxa"/>
            <w:vAlign w:val="bottom"/>
          </w:tcPr>
          <w:p w14:paraId="503C5912" w14:textId="0360493A" w:rsidR="0096788E" w:rsidRPr="00A41E93" w:rsidRDefault="0096788E" w:rsidP="0083346D">
            <w:pPr>
              <w:tabs>
                <w:tab w:val="decimal" w:pos="612"/>
              </w:tabs>
              <w:spacing w:line="220" w:lineRule="exact"/>
              <w:jc w:val="right"/>
              <w:rPr>
                <w:rFonts w:ascii="Arial" w:hAnsi="Arial" w:cs="Arial"/>
                <w:sz w:val="15"/>
                <w:szCs w:val="15"/>
              </w:rPr>
            </w:pPr>
            <w:r>
              <w:rPr>
                <w:rFonts w:ascii="Arial" w:hAnsi="Arial" w:cs="Arial"/>
                <w:sz w:val="15"/>
                <w:szCs w:val="15"/>
              </w:rPr>
              <w:t>1,515</w:t>
            </w:r>
          </w:p>
        </w:tc>
        <w:tc>
          <w:tcPr>
            <w:tcW w:w="1140" w:type="dxa"/>
            <w:vAlign w:val="bottom"/>
          </w:tcPr>
          <w:p w14:paraId="3631F024" w14:textId="1FE5DDB6" w:rsidR="0096788E" w:rsidRPr="00A41E93" w:rsidRDefault="0096788E" w:rsidP="0083346D">
            <w:pPr>
              <w:spacing w:line="220" w:lineRule="exact"/>
              <w:ind w:left="-7"/>
              <w:jc w:val="center"/>
              <w:rPr>
                <w:rFonts w:ascii="Arial" w:hAnsi="Arial" w:cs="Arial"/>
                <w:sz w:val="15"/>
                <w:szCs w:val="15"/>
              </w:rPr>
            </w:pPr>
            <w:r>
              <w:rPr>
                <w:rFonts w:ascii="Arial" w:hAnsi="Arial" w:cs="Arial"/>
                <w:sz w:val="15"/>
                <w:szCs w:val="15"/>
              </w:rPr>
              <w:t>-</w:t>
            </w:r>
          </w:p>
        </w:tc>
      </w:tr>
      <w:tr w:rsidR="0083346D" w:rsidRPr="00A41E93" w14:paraId="4ED41B79" w14:textId="77777777" w:rsidTr="00997612">
        <w:trPr>
          <w:cantSplit/>
          <w:trHeight w:val="216"/>
        </w:trPr>
        <w:tc>
          <w:tcPr>
            <w:tcW w:w="2610" w:type="dxa"/>
            <w:vAlign w:val="bottom"/>
          </w:tcPr>
          <w:p w14:paraId="4412F99B" w14:textId="73956A76" w:rsidR="0083346D" w:rsidRPr="00A41E93" w:rsidRDefault="0083346D" w:rsidP="0083346D">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receivables</w:t>
            </w:r>
          </w:p>
        </w:tc>
        <w:tc>
          <w:tcPr>
            <w:tcW w:w="930" w:type="dxa"/>
            <w:vAlign w:val="bottom"/>
          </w:tcPr>
          <w:p w14:paraId="26FE98BC" w14:textId="533EAA01"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10362D94" w14:textId="260CBC96"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097F52F9" w14:textId="51AB804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749EC384" w14:textId="3B6465E7"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09BF8D7A" w14:textId="15A62769"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14A331CD" w14:textId="2242AE7A"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583</w:t>
            </w:r>
          </w:p>
        </w:tc>
        <w:tc>
          <w:tcPr>
            <w:tcW w:w="960" w:type="dxa"/>
            <w:vAlign w:val="bottom"/>
          </w:tcPr>
          <w:p w14:paraId="53BA4CF4" w14:textId="732C5529"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583</w:t>
            </w:r>
          </w:p>
        </w:tc>
        <w:tc>
          <w:tcPr>
            <w:tcW w:w="1140" w:type="dxa"/>
          </w:tcPr>
          <w:p w14:paraId="2D27116C" w14:textId="10F56556" w:rsidR="0083346D" w:rsidRPr="00A41E93" w:rsidRDefault="0083346D" w:rsidP="0083346D">
            <w:pPr>
              <w:spacing w:line="220" w:lineRule="exact"/>
              <w:ind w:left="-7"/>
              <w:jc w:val="center"/>
              <w:rPr>
                <w:rFonts w:ascii="Arial" w:hAnsi="Arial" w:cs="Arial"/>
                <w:sz w:val="15"/>
                <w:szCs w:val="15"/>
              </w:rPr>
            </w:pPr>
            <w:r w:rsidRPr="00A41E93">
              <w:rPr>
                <w:rFonts w:ascii="Arial" w:hAnsi="Arial" w:cs="Arial"/>
                <w:sz w:val="15"/>
                <w:szCs w:val="15"/>
              </w:rPr>
              <w:t>-</w:t>
            </w:r>
          </w:p>
        </w:tc>
      </w:tr>
      <w:tr w:rsidR="006104D1" w:rsidRPr="00A41E93" w14:paraId="168AC3AD" w14:textId="77777777" w:rsidTr="005447D4">
        <w:trPr>
          <w:cantSplit/>
          <w:trHeight w:val="279"/>
        </w:trPr>
        <w:tc>
          <w:tcPr>
            <w:tcW w:w="2610" w:type="dxa"/>
            <w:vAlign w:val="bottom"/>
          </w:tcPr>
          <w:p w14:paraId="0B2B8DCD" w14:textId="77777777" w:rsidR="006104D1" w:rsidRPr="00A41E93" w:rsidRDefault="006104D1" w:rsidP="006104D1">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Long-term loans to and interest receivable from related parties</w:t>
            </w:r>
          </w:p>
        </w:tc>
        <w:tc>
          <w:tcPr>
            <w:tcW w:w="930" w:type="dxa"/>
            <w:vAlign w:val="bottom"/>
          </w:tcPr>
          <w:p w14:paraId="20EBA40D"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0B015181"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93</w:t>
            </w:r>
          </w:p>
        </w:tc>
        <w:tc>
          <w:tcPr>
            <w:tcW w:w="930" w:type="dxa"/>
            <w:vAlign w:val="bottom"/>
          </w:tcPr>
          <w:p w14:paraId="4CA07FF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915</w:t>
            </w:r>
          </w:p>
        </w:tc>
        <w:tc>
          <w:tcPr>
            <w:tcW w:w="930" w:type="dxa"/>
            <w:vAlign w:val="bottom"/>
          </w:tcPr>
          <w:p w14:paraId="445A89E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6069A5A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5004FB17"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6A21921F"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1,008</w:t>
            </w:r>
          </w:p>
        </w:tc>
        <w:tc>
          <w:tcPr>
            <w:tcW w:w="1140" w:type="dxa"/>
            <w:vAlign w:val="bottom"/>
          </w:tcPr>
          <w:p w14:paraId="24EF9744"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7</w:t>
            </w:r>
          </w:p>
        </w:tc>
      </w:tr>
      <w:tr w:rsidR="0083346D" w:rsidRPr="00A41E93" w14:paraId="1B9B7695" w14:textId="77777777" w:rsidTr="00C40A3D">
        <w:trPr>
          <w:cantSplit/>
        </w:trPr>
        <w:tc>
          <w:tcPr>
            <w:tcW w:w="2610" w:type="dxa"/>
            <w:vAlign w:val="bottom"/>
          </w:tcPr>
          <w:p w14:paraId="44BE5977" w14:textId="60BAF03C" w:rsidR="0083346D" w:rsidRPr="00A41E93" w:rsidRDefault="0083346D" w:rsidP="0083346D">
            <w:pPr>
              <w:tabs>
                <w:tab w:val="left" w:pos="900"/>
                <w:tab w:val="left" w:pos="1440"/>
                <w:tab w:val="left" w:pos="1980"/>
              </w:tabs>
              <w:spacing w:line="220" w:lineRule="exact"/>
              <w:ind w:left="120" w:hanging="120"/>
              <w:rPr>
                <w:rFonts w:ascii="Arial" w:hAnsi="Arial" w:cs="Arial"/>
                <w:sz w:val="15"/>
                <w:szCs w:val="15"/>
              </w:rPr>
            </w:pPr>
            <w:r w:rsidRPr="00A41E93">
              <w:rPr>
                <w:rFonts w:ascii="Arial" w:hAnsi="Arial" w:cs="Arial"/>
                <w:sz w:val="15"/>
                <w:szCs w:val="15"/>
              </w:rPr>
              <w:t xml:space="preserve">Loans to and interest receivable from </w:t>
            </w:r>
            <w:r w:rsidRPr="00A41E93">
              <w:rPr>
                <w:rFonts w:ascii="Arial" w:hAnsi="Arial" w:cs="Browallia New"/>
                <w:sz w:val="15"/>
                <w:szCs w:val="19"/>
              </w:rPr>
              <w:t>related</w:t>
            </w:r>
            <w:r w:rsidRPr="00A41E93">
              <w:rPr>
                <w:rFonts w:ascii="Arial" w:hAnsi="Arial" w:cs="Arial"/>
                <w:sz w:val="15"/>
                <w:szCs w:val="15"/>
              </w:rPr>
              <w:t xml:space="preserve"> parties</w:t>
            </w:r>
          </w:p>
        </w:tc>
        <w:tc>
          <w:tcPr>
            <w:tcW w:w="930" w:type="dxa"/>
            <w:vAlign w:val="bottom"/>
          </w:tcPr>
          <w:p w14:paraId="557B1467" w14:textId="0C37669C"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6DCA9C04" w14:textId="44681F9A"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10D0352D" w14:textId="699121DF"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1E94AC3B" w14:textId="7FCD5A6C"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48A025B4" w14:textId="0412EF7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13,399</w:t>
            </w:r>
          </w:p>
        </w:tc>
        <w:tc>
          <w:tcPr>
            <w:tcW w:w="960" w:type="dxa"/>
            <w:vAlign w:val="bottom"/>
          </w:tcPr>
          <w:p w14:paraId="42D3552A" w14:textId="6578DF53"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4076FFE1" w14:textId="691C571B"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13,399</w:t>
            </w:r>
          </w:p>
        </w:tc>
        <w:tc>
          <w:tcPr>
            <w:tcW w:w="1140" w:type="dxa"/>
            <w:vAlign w:val="bottom"/>
          </w:tcPr>
          <w:p w14:paraId="3043297D" w14:textId="526E3005" w:rsidR="0083346D" w:rsidRPr="00A41E93" w:rsidRDefault="0083346D" w:rsidP="0083346D">
            <w:pPr>
              <w:spacing w:line="220" w:lineRule="exact"/>
              <w:ind w:left="-7"/>
              <w:jc w:val="center"/>
              <w:rPr>
                <w:rFonts w:ascii="Arial" w:hAnsi="Arial" w:cs="Arial"/>
                <w:sz w:val="15"/>
                <w:szCs w:val="15"/>
              </w:rPr>
            </w:pPr>
            <w:r w:rsidRPr="00A41E93">
              <w:rPr>
                <w:rFonts w:ascii="Arial" w:hAnsi="Arial" w:cs="Arial"/>
                <w:sz w:val="15"/>
                <w:szCs w:val="15"/>
              </w:rPr>
              <w:t>Note 7</w:t>
            </w:r>
          </w:p>
        </w:tc>
      </w:tr>
      <w:tr w:rsidR="006104D1" w:rsidRPr="00A41E93" w14:paraId="5D87B1B1" w14:textId="77777777" w:rsidTr="005447D4">
        <w:trPr>
          <w:cantSplit/>
          <w:trHeight w:val="216"/>
        </w:trPr>
        <w:tc>
          <w:tcPr>
            <w:tcW w:w="2610" w:type="dxa"/>
            <w:vAlign w:val="bottom"/>
          </w:tcPr>
          <w:p w14:paraId="7DB902DB" w14:textId="77777777" w:rsidR="006104D1" w:rsidRPr="00A41E93" w:rsidRDefault="006104D1" w:rsidP="005447D4">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 current financial assets</w:t>
            </w:r>
          </w:p>
        </w:tc>
        <w:tc>
          <w:tcPr>
            <w:tcW w:w="930" w:type="dxa"/>
            <w:vAlign w:val="bottom"/>
          </w:tcPr>
          <w:p w14:paraId="3DAF7582"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0F3BD013"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04AA2633"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0E8815F9"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15BFA1B7"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73AB9C0E" w14:textId="0C21B97A" w:rsidR="006104D1" w:rsidRPr="00A41E93" w:rsidRDefault="001C3B96" w:rsidP="005447D4">
            <w:pPr>
              <w:tabs>
                <w:tab w:val="decimal" w:pos="612"/>
              </w:tabs>
              <w:spacing w:line="220" w:lineRule="exact"/>
              <w:jc w:val="right"/>
              <w:rPr>
                <w:rFonts w:ascii="Arial" w:hAnsi="Arial" w:cs="Arial"/>
                <w:sz w:val="15"/>
                <w:szCs w:val="15"/>
              </w:rPr>
            </w:pPr>
            <w:r>
              <w:rPr>
                <w:rFonts w:ascii="Arial" w:hAnsi="Arial" w:cs="Arial"/>
                <w:sz w:val="15"/>
                <w:szCs w:val="15"/>
              </w:rPr>
              <w:t>2</w:t>
            </w:r>
            <w:r w:rsidR="006104D1" w:rsidRPr="00A41E93">
              <w:rPr>
                <w:rFonts w:ascii="Arial" w:hAnsi="Arial" w:cs="Arial"/>
                <w:sz w:val="15"/>
                <w:szCs w:val="15"/>
              </w:rPr>
              <w:t>2</w:t>
            </w:r>
          </w:p>
        </w:tc>
        <w:tc>
          <w:tcPr>
            <w:tcW w:w="960" w:type="dxa"/>
            <w:vAlign w:val="bottom"/>
          </w:tcPr>
          <w:p w14:paraId="198EB63B" w14:textId="55295505" w:rsidR="006104D1" w:rsidRPr="00A41E93" w:rsidRDefault="001C3B96" w:rsidP="005447D4">
            <w:pPr>
              <w:tabs>
                <w:tab w:val="decimal" w:pos="612"/>
              </w:tabs>
              <w:spacing w:line="220" w:lineRule="exact"/>
              <w:jc w:val="right"/>
              <w:rPr>
                <w:rFonts w:ascii="Arial" w:hAnsi="Arial" w:cs="Arial"/>
                <w:sz w:val="15"/>
                <w:szCs w:val="15"/>
              </w:rPr>
            </w:pPr>
            <w:r>
              <w:rPr>
                <w:rFonts w:ascii="Arial" w:hAnsi="Arial" w:cs="Arial"/>
                <w:sz w:val="15"/>
                <w:szCs w:val="15"/>
              </w:rPr>
              <w:t>22</w:t>
            </w:r>
          </w:p>
        </w:tc>
        <w:tc>
          <w:tcPr>
            <w:tcW w:w="1140" w:type="dxa"/>
            <w:vAlign w:val="bottom"/>
          </w:tcPr>
          <w:p w14:paraId="12F1B3B4" w14:textId="77777777" w:rsidR="006104D1" w:rsidRPr="00A41E93" w:rsidRDefault="006104D1" w:rsidP="005447D4">
            <w:pPr>
              <w:spacing w:line="220" w:lineRule="exact"/>
              <w:ind w:left="-7"/>
              <w:jc w:val="center"/>
              <w:rPr>
                <w:rFonts w:ascii="Arial" w:hAnsi="Arial" w:cs="Arial"/>
                <w:sz w:val="15"/>
                <w:szCs w:val="15"/>
                <w:cs/>
              </w:rPr>
            </w:pPr>
            <w:r w:rsidRPr="00A41E93">
              <w:rPr>
                <w:rFonts w:ascii="Arial" w:hAnsi="Arial" w:cs="Arial"/>
                <w:sz w:val="15"/>
                <w:szCs w:val="15"/>
              </w:rPr>
              <w:t>-</w:t>
            </w:r>
          </w:p>
        </w:tc>
      </w:tr>
      <w:tr w:rsidR="006104D1" w:rsidRPr="00A41E93" w14:paraId="11D361A0" w14:textId="77777777" w:rsidTr="00C517FF">
        <w:trPr>
          <w:cantSplit/>
        </w:trPr>
        <w:tc>
          <w:tcPr>
            <w:tcW w:w="2610" w:type="dxa"/>
            <w:vAlign w:val="bottom"/>
          </w:tcPr>
          <w:p w14:paraId="3FE90D96" w14:textId="77777777" w:rsidR="006104D1" w:rsidRPr="00A41E93" w:rsidRDefault="006104D1" w:rsidP="005447D4">
            <w:pPr>
              <w:tabs>
                <w:tab w:val="left" w:pos="900"/>
                <w:tab w:val="left" w:pos="1440"/>
                <w:tab w:val="left" w:pos="1980"/>
              </w:tabs>
              <w:spacing w:line="220" w:lineRule="exact"/>
              <w:ind w:left="120" w:hanging="120"/>
              <w:rPr>
                <w:rFonts w:ascii="Arial" w:hAnsi="Arial" w:cs="Arial"/>
                <w:sz w:val="15"/>
                <w:szCs w:val="15"/>
              </w:rPr>
            </w:pPr>
            <w:r w:rsidRPr="00A41E93">
              <w:rPr>
                <w:rFonts w:ascii="Arial" w:hAnsi="Arial" w:cs="Arial"/>
                <w:sz w:val="15"/>
                <w:szCs w:val="15"/>
              </w:rPr>
              <w:t>Restricted financial institution deposits</w:t>
            </w:r>
          </w:p>
        </w:tc>
        <w:tc>
          <w:tcPr>
            <w:tcW w:w="930" w:type="dxa"/>
            <w:tcBorders>
              <w:bottom w:val="nil"/>
            </w:tcBorders>
            <w:vAlign w:val="bottom"/>
          </w:tcPr>
          <w:p w14:paraId="6ABB0E4E" w14:textId="77777777" w:rsidR="006104D1" w:rsidRPr="00A41E93" w:rsidRDefault="006104D1" w:rsidP="005447D4">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30" w:type="dxa"/>
            <w:tcBorders>
              <w:bottom w:val="nil"/>
            </w:tcBorders>
            <w:vAlign w:val="bottom"/>
          </w:tcPr>
          <w:p w14:paraId="2520A5DF"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vAlign w:val="bottom"/>
          </w:tcPr>
          <w:p w14:paraId="70882630"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vAlign w:val="bottom"/>
          </w:tcPr>
          <w:p w14:paraId="322DF8E6"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Borders>
              <w:bottom w:val="nil"/>
            </w:tcBorders>
            <w:vAlign w:val="bottom"/>
          </w:tcPr>
          <w:p w14:paraId="28B253F7"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116</w:t>
            </w:r>
          </w:p>
        </w:tc>
        <w:tc>
          <w:tcPr>
            <w:tcW w:w="960" w:type="dxa"/>
            <w:tcBorders>
              <w:bottom w:val="nil"/>
            </w:tcBorders>
            <w:vAlign w:val="bottom"/>
          </w:tcPr>
          <w:p w14:paraId="5C4BFE59"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Borders>
              <w:bottom w:val="nil"/>
            </w:tcBorders>
            <w:vAlign w:val="bottom"/>
          </w:tcPr>
          <w:p w14:paraId="6A699171"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116</w:t>
            </w:r>
          </w:p>
        </w:tc>
        <w:tc>
          <w:tcPr>
            <w:tcW w:w="1140" w:type="dxa"/>
            <w:vAlign w:val="bottom"/>
          </w:tcPr>
          <w:p w14:paraId="6EFD9894"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0.20</w:t>
            </w:r>
          </w:p>
        </w:tc>
      </w:tr>
      <w:tr w:rsidR="0083346D" w:rsidRPr="00A41E93" w14:paraId="300A50E6" w14:textId="77777777" w:rsidTr="00C517FF">
        <w:trPr>
          <w:cantSplit/>
          <w:trHeight w:val="279"/>
        </w:trPr>
        <w:tc>
          <w:tcPr>
            <w:tcW w:w="2610" w:type="dxa"/>
            <w:vAlign w:val="bottom"/>
          </w:tcPr>
          <w:p w14:paraId="6C79AE5B" w14:textId="77777777" w:rsidR="0083346D" w:rsidRPr="00A41E93" w:rsidRDefault="0083346D" w:rsidP="0083346D">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 non-current financial assets</w:t>
            </w:r>
          </w:p>
        </w:tc>
        <w:tc>
          <w:tcPr>
            <w:tcW w:w="930" w:type="dxa"/>
            <w:tcBorders>
              <w:bottom w:val="nil"/>
            </w:tcBorders>
            <w:vAlign w:val="bottom"/>
          </w:tcPr>
          <w:p w14:paraId="1322C868" w14:textId="55415541"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vAlign w:val="bottom"/>
          </w:tcPr>
          <w:p w14:paraId="386EEE43" w14:textId="4670789A"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vAlign w:val="bottom"/>
          </w:tcPr>
          <w:p w14:paraId="12B747D3" w14:textId="63CF8B8D"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vAlign w:val="bottom"/>
          </w:tcPr>
          <w:p w14:paraId="1C4B2812" w14:textId="2C2997BC"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Borders>
              <w:bottom w:val="nil"/>
            </w:tcBorders>
            <w:vAlign w:val="bottom"/>
          </w:tcPr>
          <w:p w14:paraId="0A4CF9C8" w14:textId="52AED645"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Borders>
              <w:bottom w:val="nil"/>
            </w:tcBorders>
            <w:vAlign w:val="bottom"/>
          </w:tcPr>
          <w:p w14:paraId="46172CD2" w14:textId="04ED69AC" w:rsidR="0083346D" w:rsidRPr="00A41E93" w:rsidRDefault="001C3B96" w:rsidP="0083346D">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34</w:t>
            </w:r>
          </w:p>
        </w:tc>
        <w:tc>
          <w:tcPr>
            <w:tcW w:w="960" w:type="dxa"/>
            <w:tcBorders>
              <w:bottom w:val="nil"/>
            </w:tcBorders>
            <w:vAlign w:val="bottom"/>
          </w:tcPr>
          <w:p w14:paraId="021F52DA" w14:textId="6346275B" w:rsidR="0083346D" w:rsidRPr="00A41E93" w:rsidRDefault="001C3B96" w:rsidP="0083346D">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34</w:t>
            </w:r>
          </w:p>
        </w:tc>
        <w:tc>
          <w:tcPr>
            <w:tcW w:w="1140" w:type="dxa"/>
            <w:vAlign w:val="bottom"/>
          </w:tcPr>
          <w:p w14:paraId="06BA3184" w14:textId="7EB7A2A5" w:rsidR="0083346D" w:rsidRPr="00A41E93" w:rsidRDefault="0083346D" w:rsidP="0083346D">
            <w:pPr>
              <w:spacing w:line="220" w:lineRule="exact"/>
              <w:ind w:left="-7"/>
              <w:jc w:val="center"/>
              <w:rPr>
                <w:rFonts w:ascii="Arial" w:hAnsi="Arial" w:cs="Arial"/>
                <w:sz w:val="15"/>
                <w:szCs w:val="15"/>
              </w:rPr>
            </w:pPr>
            <w:r w:rsidRPr="00A41E93">
              <w:rPr>
                <w:rFonts w:ascii="Arial" w:hAnsi="Arial" w:cs="Arial"/>
                <w:sz w:val="15"/>
                <w:szCs w:val="15"/>
              </w:rPr>
              <w:t>-</w:t>
            </w:r>
          </w:p>
        </w:tc>
      </w:tr>
      <w:tr w:rsidR="0083346D" w:rsidRPr="00A41E93" w14:paraId="4F88EB4F" w14:textId="77777777" w:rsidTr="00C517FF">
        <w:trPr>
          <w:cantSplit/>
        </w:trPr>
        <w:tc>
          <w:tcPr>
            <w:tcW w:w="2610" w:type="dxa"/>
            <w:tcBorders>
              <w:bottom w:val="nil"/>
            </w:tcBorders>
          </w:tcPr>
          <w:p w14:paraId="16CE5E04" w14:textId="77777777" w:rsidR="0083346D" w:rsidRPr="00A41E93" w:rsidRDefault="0083346D" w:rsidP="0083346D">
            <w:pPr>
              <w:tabs>
                <w:tab w:val="left" w:pos="240"/>
              </w:tabs>
              <w:spacing w:line="220" w:lineRule="exact"/>
              <w:rPr>
                <w:rFonts w:ascii="Arial" w:hAnsi="Arial" w:cs="Arial"/>
                <w:sz w:val="15"/>
                <w:szCs w:val="15"/>
                <w:rtl/>
                <w:cs/>
              </w:rPr>
            </w:pPr>
          </w:p>
        </w:tc>
        <w:tc>
          <w:tcPr>
            <w:tcW w:w="930" w:type="dxa"/>
            <w:tcBorders>
              <w:bottom w:val="nil"/>
            </w:tcBorders>
            <w:vAlign w:val="bottom"/>
          </w:tcPr>
          <w:p w14:paraId="05F97B36" w14:textId="691A8BE1"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vAlign w:val="bottom"/>
          </w:tcPr>
          <w:p w14:paraId="4EF887D7" w14:textId="3A7534C5"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93</w:t>
            </w:r>
          </w:p>
        </w:tc>
        <w:tc>
          <w:tcPr>
            <w:tcW w:w="930" w:type="dxa"/>
            <w:tcBorders>
              <w:bottom w:val="nil"/>
            </w:tcBorders>
            <w:vAlign w:val="bottom"/>
          </w:tcPr>
          <w:p w14:paraId="2F8034A9" w14:textId="3D7630F9"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915</w:t>
            </w:r>
          </w:p>
        </w:tc>
        <w:tc>
          <w:tcPr>
            <w:tcW w:w="930" w:type="dxa"/>
            <w:tcBorders>
              <w:bottom w:val="nil"/>
            </w:tcBorders>
            <w:vAlign w:val="bottom"/>
          </w:tcPr>
          <w:p w14:paraId="6471089D" w14:textId="7A419E44"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Borders>
              <w:bottom w:val="nil"/>
            </w:tcBorders>
            <w:vAlign w:val="bottom"/>
          </w:tcPr>
          <w:p w14:paraId="5F646B57" w14:textId="4261806D" w:rsidR="0083346D" w:rsidRPr="00A41E93" w:rsidRDefault="0083346D" w:rsidP="0083346D">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13,588</w:t>
            </w:r>
          </w:p>
        </w:tc>
        <w:tc>
          <w:tcPr>
            <w:tcW w:w="960" w:type="dxa"/>
            <w:tcBorders>
              <w:bottom w:val="nil"/>
            </w:tcBorders>
            <w:vAlign w:val="bottom"/>
          </w:tcPr>
          <w:p w14:paraId="2A76CF8F" w14:textId="2BE1104F" w:rsidR="0083346D" w:rsidRPr="00A41E93" w:rsidRDefault="0096788E" w:rsidP="0083346D">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2,161</w:t>
            </w:r>
          </w:p>
        </w:tc>
        <w:tc>
          <w:tcPr>
            <w:tcW w:w="960" w:type="dxa"/>
            <w:tcBorders>
              <w:bottom w:val="nil"/>
            </w:tcBorders>
            <w:vAlign w:val="bottom"/>
          </w:tcPr>
          <w:p w14:paraId="2B056A75" w14:textId="2D532380" w:rsidR="0083346D" w:rsidRPr="00A41E93" w:rsidRDefault="0096788E" w:rsidP="0083346D">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16,757</w:t>
            </w:r>
          </w:p>
        </w:tc>
        <w:tc>
          <w:tcPr>
            <w:tcW w:w="1140" w:type="dxa"/>
            <w:tcBorders>
              <w:bottom w:val="nil"/>
            </w:tcBorders>
            <w:vAlign w:val="bottom"/>
          </w:tcPr>
          <w:p w14:paraId="09D1C540" w14:textId="77777777" w:rsidR="0083346D" w:rsidRPr="00A41E93" w:rsidRDefault="0083346D" w:rsidP="0083346D">
            <w:pPr>
              <w:spacing w:line="220" w:lineRule="exact"/>
              <w:ind w:left="-7"/>
              <w:jc w:val="center"/>
              <w:rPr>
                <w:rFonts w:ascii="Arial" w:hAnsi="Arial" w:cs="Arial"/>
                <w:sz w:val="15"/>
                <w:szCs w:val="15"/>
              </w:rPr>
            </w:pPr>
          </w:p>
        </w:tc>
      </w:tr>
    </w:tbl>
    <w:p w14:paraId="04F87D0D" w14:textId="77777777" w:rsidR="002E5E29" w:rsidRPr="00A41E93" w:rsidRDefault="002E5E29" w:rsidP="002E5E29">
      <w:pPr>
        <w:spacing w:before="100" w:line="380" w:lineRule="exact"/>
        <w:ind w:left="547" w:right="-331"/>
        <w:jc w:val="right"/>
        <w:rPr>
          <w:rFonts w:ascii="Arial" w:hAnsi="Arial"/>
          <w:sz w:val="15"/>
          <w:szCs w:val="15"/>
        </w:rPr>
      </w:pPr>
      <w:r w:rsidRPr="00A41E93">
        <w:br w:type="page"/>
      </w:r>
      <w:r w:rsidRPr="00A41E93">
        <w:rPr>
          <w:rFonts w:ascii="Arial" w:hAnsi="Arial"/>
          <w:sz w:val="15"/>
          <w:szCs w:val="15"/>
        </w:rPr>
        <w:lastRenderedPageBreak/>
        <w:t>(Unit: Million Baht)</w:t>
      </w:r>
    </w:p>
    <w:tbl>
      <w:tblPr>
        <w:tblW w:w="10470" w:type="dxa"/>
        <w:tblInd w:w="-540" w:type="dxa"/>
        <w:tblBorders>
          <w:bottom w:val="single" w:sz="4" w:space="0" w:color="auto"/>
        </w:tblBorders>
        <w:tblLayout w:type="fixed"/>
        <w:tblLook w:val="0000" w:firstRow="0" w:lastRow="0" w:firstColumn="0" w:lastColumn="0" w:noHBand="0" w:noVBand="0"/>
      </w:tblPr>
      <w:tblGrid>
        <w:gridCol w:w="2610"/>
        <w:gridCol w:w="930"/>
        <w:gridCol w:w="930"/>
        <w:gridCol w:w="930"/>
        <w:gridCol w:w="930"/>
        <w:gridCol w:w="1080"/>
        <w:gridCol w:w="960"/>
        <w:gridCol w:w="960"/>
        <w:gridCol w:w="1140"/>
      </w:tblGrid>
      <w:tr w:rsidR="002E5E29" w:rsidRPr="00A41E93" w14:paraId="0199C97F" w14:textId="77777777" w:rsidTr="00997612">
        <w:trPr>
          <w:cantSplit/>
        </w:trPr>
        <w:tc>
          <w:tcPr>
            <w:tcW w:w="2610" w:type="dxa"/>
            <w:vAlign w:val="bottom"/>
          </w:tcPr>
          <w:p w14:paraId="4BE21B43"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r w:rsidRPr="00A41E93">
              <w:br w:type="page"/>
            </w:r>
          </w:p>
        </w:tc>
        <w:tc>
          <w:tcPr>
            <w:tcW w:w="7860" w:type="dxa"/>
            <w:gridSpan w:val="8"/>
          </w:tcPr>
          <w:p w14:paraId="3C3CBFE0"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Separate financial statement</w:t>
            </w:r>
          </w:p>
        </w:tc>
      </w:tr>
      <w:tr w:rsidR="002E5E29" w:rsidRPr="00A41E93" w14:paraId="42D68966" w14:textId="77777777" w:rsidTr="00997612">
        <w:trPr>
          <w:cantSplit/>
        </w:trPr>
        <w:tc>
          <w:tcPr>
            <w:tcW w:w="2610" w:type="dxa"/>
            <w:vAlign w:val="bottom"/>
          </w:tcPr>
          <w:p w14:paraId="03D3CDCE" w14:textId="77777777" w:rsidR="002E5E29" w:rsidRPr="00A41E93" w:rsidRDefault="002E5E29">
            <w:pPr>
              <w:tabs>
                <w:tab w:val="left" w:pos="900"/>
                <w:tab w:val="left" w:pos="1440"/>
                <w:tab w:val="left" w:pos="1980"/>
              </w:tabs>
              <w:spacing w:line="220" w:lineRule="exact"/>
              <w:jc w:val="thaiDistribute"/>
              <w:rPr>
                <w:rFonts w:ascii="Arial" w:hAnsi="Arial"/>
                <w:sz w:val="15"/>
                <w:szCs w:val="15"/>
              </w:rPr>
            </w:pPr>
            <w:r w:rsidRPr="00A41E93">
              <w:rPr>
                <w:rFonts w:ascii="Arial" w:hAnsi="Arial"/>
                <w:sz w:val="15"/>
                <w:szCs w:val="15"/>
              </w:rPr>
              <w:br w:type="page"/>
            </w:r>
          </w:p>
        </w:tc>
        <w:tc>
          <w:tcPr>
            <w:tcW w:w="7860" w:type="dxa"/>
            <w:gridSpan w:val="8"/>
          </w:tcPr>
          <w:p w14:paraId="6F8B01F2" w14:textId="3E20F61E"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As at 31 December 2025</w:t>
            </w:r>
          </w:p>
        </w:tc>
      </w:tr>
      <w:tr w:rsidR="002E5E29" w:rsidRPr="00A41E93" w14:paraId="3930C1B6" w14:textId="77777777" w:rsidTr="00997612">
        <w:trPr>
          <w:cantSplit/>
        </w:trPr>
        <w:tc>
          <w:tcPr>
            <w:tcW w:w="2610" w:type="dxa"/>
            <w:vAlign w:val="bottom"/>
          </w:tcPr>
          <w:p w14:paraId="3B61D89C"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3720" w:type="dxa"/>
            <w:gridSpan w:val="4"/>
          </w:tcPr>
          <w:p w14:paraId="33BFA83F"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Fixed interest rates</w:t>
            </w:r>
          </w:p>
        </w:tc>
        <w:tc>
          <w:tcPr>
            <w:tcW w:w="4140" w:type="dxa"/>
            <w:gridSpan w:val="4"/>
            <w:tcBorders>
              <w:top w:val="nil"/>
            </w:tcBorders>
          </w:tcPr>
          <w:p w14:paraId="5AA64EFA" w14:textId="77777777" w:rsidR="002E5E29" w:rsidRPr="00A41E93" w:rsidRDefault="002E5E29">
            <w:pPr>
              <w:spacing w:line="220" w:lineRule="exact"/>
              <w:jc w:val="thaiDistribute"/>
              <w:rPr>
                <w:rFonts w:ascii="Arial" w:hAnsi="Arial"/>
                <w:sz w:val="15"/>
                <w:szCs w:val="15"/>
              </w:rPr>
            </w:pPr>
          </w:p>
        </w:tc>
      </w:tr>
      <w:tr w:rsidR="002E5E29" w:rsidRPr="00A41E93" w14:paraId="0A8A9460" w14:textId="77777777" w:rsidTr="00997612">
        <w:trPr>
          <w:cantSplit/>
        </w:trPr>
        <w:tc>
          <w:tcPr>
            <w:tcW w:w="2610" w:type="dxa"/>
            <w:vAlign w:val="bottom"/>
          </w:tcPr>
          <w:p w14:paraId="1E842462"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0" w:type="dxa"/>
          </w:tcPr>
          <w:p w14:paraId="4E747F18" w14:textId="77777777" w:rsidR="002E5E29" w:rsidRPr="00A41E93" w:rsidRDefault="002E5E29">
            <w:pPr>
              <w:spacing w:line="220" w:lineRule="exact"/>
              <w:jc w:val="center"/>
              <w:rPr>
                <w:rFonts w:ascii="Arial" w:hAnsi="Arial"/>
                <w:sz w:val="15"/>
                <w:szCs w:val="15"/>
              </w:rPr>
            </w:pPr>
          </w:p>
        </w:tc>
        <w:tc>
          <w:tcPr>
            <w:tcW w:w="930" w:type="dxa"/>
          </w:tcPr>
          <w:p w14:paraId="663C9E19"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Within</w:t>
            </w:r>
          </w:p>
        </w:tc>
        <w:tc>
          <w:tcPr>
            <w:tcW w:w="930" w:type="dxa"/>
          </w:tcPr>
          <w:p w14:paraId="3E8A11E1"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Over 1-5</w:t>
            </w:r>
          </w:p>
        </w:tc>
        <w:tc>
          <w:tcPr>
            <w:tcW w:w="930" w:type="dxa"/>
          </w:tcPr>
          <w:p w14:paraId="51DCB4B0"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Over</w:t>
            </w:r>
          </w:p>
        </w:tc>
        <w:tc>
          <w:tcPr>
            <w:tcW w:w="1080" w:type="dxa"/>
          </w:tcPr>
          <w:p w14:paraId="1B0C9683"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Floating</w:t>
            </w:r>
          </w:p>
        </w:tc>
        <w:tc>
          <w:tcPr>
            <w:tcW w:w="960" w:type="dxa"/>
          </w:tcPr>
          <w:p w14:paraId="4CF6D982" w14:textId="77777777" w:rsidR="002E5E29" w:rsidRPr="00A41E93" w:rsidRDefault="002E5E29">
            <w:pPr>
              <w:spacing w:line="220" w:lineRule="exact"/>
              <w:ind w:left="-48" w:right="-108"/>
              <w:jc w:val="center"/>
              <w:rPr>
                <w:rFonts w:ascii="Arial" w:hAnsi="Arial"/>
                <w:sz w:val="15"/>
                <w:szCs w:val="15"/>
              </w:rPr>
            </w:pPr>
            <w:r w:rsidRPr="00A41E93">
              <w:rPr>
                <w:rFonts w:ascii="Arial" w:hAnsi="Arial"/>
                <w:sz w:val="15"/>
                <w:szCs w:val="15"/>
              </w:rPr>
              <w:t>Non- interest</w:t>
            </w:r>
          </w:p>
        </w:tc>
        <w:tc>
          <w:tcPr>
            <w:tcW w:w="960" w:type="dxa"/>
          </w:tcPr>
          <w:p w14:paraId="350339BA" w14:textId="77777777" w:rsidR="002E5E29" w:rsidRPr="00A41E93" w:rsidRDefault="002E5E29">
            <w:pPr>
              <w:spacing w:line="220" w:lineRule="exact"/>
              <w:jc w:val="center"/>
              <w:rPr>
                <w:rFonts w:ascii="Arial" w:hAnsi="Arial"/>
                <w:sz w:val="15"/>
                <w:szCs w:val="15"/>
              </w:rPr>
            </w:pPr>
          </w:p>
        </w:tc>
        <w:tc>
          <w:tcPr>
            <w:tcW w:w="1140" w:type="dxa"/>
          </w:tcPr>
          <w:p w14:paraId="57CA64D1"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Effective</w:t>
            </w:r>
          </w:p>
        </w:tc>
      </w:tr>
      <w:tr w:rsidR="002E5E29" w:rsidRPr="00A41E93" w14:paraId="40D1B2DB" w14:textId="77777777" w:rsidTr="00997612">
        <w:trPr>
          <w:cantSplit/>
        </w:trPr>
        <w:tc>
          <w:tcPr>
            <w:tcW w:w="2610" w:type="dxa"/>
            <w:vAlign w:val="bottom"/>
          </w:tcPr>
          <w:p w14:paraId="016AD051"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0" w:type="dxa"/>
          </w:tcPr>
          <w:p w14:paraId="79C651B2"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At call</w:t>
            </w:r>
          </w:p>
        </w:tc>
        <w:tc>
          <w:tcPr>
            <w:tcW w:w="930" w:type="dxa"/>
            <w:tcBorders>
              <w:bottom w:val="nil"/>
            </w:tcBorders>
          </w:tcPr>
          <w:p w14:paraId="48390231"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1 year</w:t>
            </w:r>
          </w:p>
        </w:tc>
        <w:tc>
          <w:tcPr>
            <w:tcW w:w="930" w:type="dxa"/>
            <w:tcBorders>
              <w:bottom w:val="nil"/>
            </w:tcBorders>
          </w:tcPr>
          <w:p w14:paraId="4E15DFCD"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years</w:t>
            </w:r>
          </w:p>
        </w:tc>
        <w:tc>
          <w:tcPr>
            <w:tcW w:w="930" w:type="dxa"/>
            <w:tcBorders>
              <w:bottom w:val="nil"/>
            </w:tcBorders>
          </w:tcPr>
          <w:p w14:paraId="383798AF"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5 years</w:t>
            </w:r>
          </w:p>
        </w:tc>
        <w:tc>
          <w:tcPr>
            <w:tcW w:w="1080" w:type="dxa"/>
            <w:tcBorders>
              <w:bottom w:val="nil"/>
            </w:tcBorders>
          </w:tcPr>
          <w:p w14:paraId="47E949EA"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c>
          <w:tcPr>
            <w:tcW w:w="960" w:type="dxa"/>
            <w:tcBorders>
              <w:bottom w:val="nil"/>
            </w:tcBorders>
          </w:tcPr>
          <w:p w14:paraId="5BC575C4"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bearing</w:t>
            </w:r>
          </w:p>
        </w:tc>
        <w:tc>
          <w:tcPr>
            <w:tcW w:w="960" w:type="dxa"/>
            <w:tcBorders>
              <w:bottom w:val="nil"/>
            </w:tcBorders>
          </w:tcPr>
          <w:p w14:paraId="4143BF4A"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Total</w:t>
            </w:r>
          </w:p>
        </w:tc>
        <w:tc>
          <w:tcPr>
            <w:tcW w:w="1140" w:type="dxa"/>
            <w:tcBorders>
              <w:bottom w:val="nil"/>
            </w:tcBorders>
          </w:tcPr>
          <w:p w14:paraId="5F0E409D"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r>
      <w:tr w:rsidR="002E5E29" w:rsidRPr="00A41E93" w14:paraId="53765856" w14:textId="77777777" w:rsidTr="00997612">
        <w:trPr>
          <w:cantSplit/>
        </w:trPr>
        <w:tc>
          <w:tcPr>
            <w:tcW w:w="2610" w:type="dxa"/>
            <w:vAlign w:val="bottom"/>
          </w:tcPr>
          <w:p w14:paraId="47C76402"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0" w:type="dxa"/>
            <w:vAlign w:val="bottom"/>
          </w:tcPr>
          <w:p w14:paraId="47548282" w14:textId="77777777" w:rsidR="002E5E29" w:rsidRPr="00A41E93" w:rsidRDefault="002E5E29">
            <w:pPr>
              <w:spacing w:line="220" w:lineRule="exact"/>
              <w:jc w:val="right"/>
              <w:rPr>
                <w:rFonts w:ascii="Arial" w:hAnsi="Arial" w:cs="Arial"/>
                <w:sz w:val="15"/>
                <w:szCs w:val="15"/>
              </w:rPr>
            </w:pPr>
          </w:p>
        </w:tc>
        <w:tc>
          <w:tcPr>
            <w:tcW w:w="930" w:type="dxa"/>
            <w:tcBorders>
              <w:bottom w:val="nil"/>
            </w:tcBorders>
            <w:vAlign w:val="bottom"/>
          </w:tcPr>
          <w:p w14:paraId="101F90A4" w14:textId="77777777" w:rsidR="002E5E29" w:rsidRPr="00A41E93" w:rsidRDefault="002E5E29">
            <w:pPr>
              <w:spacing w:line="220" w:lineRule="exact"/>
              <w:jc w:val="right"/>
              <w:rPr>
                <w:rFonts w:ascii="Arial" w:hAnsi="Arial" w:cs="Arial"/>
                <w:sz w:val="15"/>
                <w:szCs w:val="15"/>
              </w:rPr>
            </w:pPr>
          </w:p>
        </w:tc>
        <w:tc>
          <w:tcPr>
            <w:tcW w:w="930" w:type="dxa"/>
            <w:tcBorders>
              <w:bottom w:val="nil"/>
            </w:tcBorders>
          </w:tcPr>
          <w:p w14:paraId="25FCAE22" w14:textId="77777777" w:rsidR="002E5E29" w:rsidRPr="00A41E93" w:rsidRDefault="002E5E29">
            <w:pPr>
              <w:spacing w:line="220" w:lineRule="exact"/>
              <w:jc w:val="right"/>
              <w:rPr>
                <w:rFonts w:ascii="Arial" w:hAnsi="Arial" w:cs="Arial"/>
                <w:sz w:val="15"/>
                <w:szCs w:val="15"/>
              </w:rPr>
            </w:pPr>
          </w:p>
        </w:tc>
        <w:tc>
          <w:tcPr>
            <w:tcW w:w="930" w:type="dxa"/>
            <w:tcBorders>
              <w:bottom w:val="nil"/>
            </w:tcBorders>
            <w:vAlign w:val="bottom"/>
          </w:tcPr>
          <w:p w14:paraId="69B11DEC" w14:textId="77777777" w:rsidR="002E5E29" w:rsidRPr="00A41E93" w:rsidRDefault="002E5E29">
            <w:pPr>
              <w:spacing w:line="220" w:lineRule="exact"/>
              <w:jc w:val="right"/>
              <w:rPr>
                <w:rFonts w:ascii="Arial" w:hAnsi="Arial" w:cs="Arial"/>
                <w:sz w:val="15"/>
                <w:szCs w:val="15"/>
              </w:rPr>
            </w:pPr>
          </w:p>
        </w:tc>
        <w:tc>
          <w:tcPr>
            <w:tcW w:w="1080" w:type="dxa"/>
            <w:tcBorders>
              <w:bottom w:val="nil"/>
            </w:tcBorders>
          </w:tcPr>
          <w:p w14:paraId="4AD5E331" w14:textId="77777777" w:rsidR="002E5E29" w:rsidRPr="00A41E93" w:rsidRDefault="002E5E29">
            <w:pPr>
              <w:spacing w:line="220" w:lineRule="exact"/>
              <w:jc w:val="thaiDistribute"/>
              <w:rPr>
                <w:rFonts w:ascii="Arial" w:hAnsi="Arial" w:cs="Arial"/>
                <w:sz w:val="15"/>
                <w:szCs w:val="15"/>
              </w:rPr>
            </w:pPr>
          </w:p>
        </w:tc>
        <w:tc>
          <w:tcPr>
            <w:tcW w:w="960" w:type="dxa"/>
            <w:tcBorders>
              <w:bottom w:val="nil"/>
            </w:tcBorders>
          </w:tcPr>
          <w:p w14:paraId="0A799D54" w14:textId="77777777" w:rsidR="002E5E29" w:rsidRPr="00A41E93" w:rsidRDefault="002E5E29">
            <w:pPr>
              <w:spacing w:line="220" w:lineRule="exact"/>
              <w:jc w:val="thaiDistribute"/>
              <w:rPr>
                <w:rFonts w:ascii="Arial" w:hAnsi="Arial" w:cs="Arial"/>
                <w:sz w:val="15"/>
                <w:szCs w:val="15"/>
              </w:rPr>
            </w:pPr>
          </w:p>
        </w:tc>
        <w:tc>
          <w:tcPr>
            <w:tcW w:w="960" w:type="dxa"/>
            <w:tcBorders>
              <w:bottom w:val="nil"/>
            </w:tcBorders>
          </w:tcPr>
          <w:p w14:paraId="769560C6" w14:textId="77777777" w:rsidR="002E5E29" w:rsidRPr="00A41E93" w:rsidRDefault="002E5E29">
            <w:pPr>
              <w:spacing w:line="220" w:lineRule="exact"/>
              <w:jc w:val="thaiDistribute"/>
              <w:rPr>
                <w:rFonts w:ascii="Arial" w:hAnsi="Arial" w:cs="Arial"/>
                <w:sz w:val="15"/>
                <w:szCs w:val="15"/>
              </w:rPr>
            </w:pPr>
          </w:p>
        </w:tc>
        <w:tc>
          <w:tcPr>
            <w:tcW w:w="1140" w:type="dxa"/>
            <w:tcBorders>
              <w:bottom w:val="nil"/>
            </w:tcBorders>
          </w:tcPr>
          <w:p w14:paraId="5BAE9426" w14:textId="77777777" w:rsidR="002E5E29" w:rsidRPr="00A41E93" w:rsidRDefault="002E5E29">
            <w:pPr>
              <w:spacing w:line="220" w:lineRule="exact"/>
              <w:ind w:left="-75" w:right="-105"/>
              <w:jc w:val="center"/>
              <w:rPr>
                <w:rFonts w:ascii="Arial" w:hAnsi="Arial" w:cs="Arial"/>
                <w:sz w:val="15"/>
                <w:szCs w:val="15"/>
              </w:rPr>
            </w:pPr>
            <w:r w:rsidRPr="00A41E93">
              <w:rPr>
                <w:rFonts w:ascii="Arial" w:hAnsi="Arial" w:cs="Arial"/>
                <w:sz w:val="15"/>
                <w:szCs w:val="15"/>
              </w:rPr>
              <w:t>(% per annum)</w:t>
            </w:r>
          </w:p>
        </w:tc>
      </w:tr>
      <w:tr w:rsidR="007709D8" w:rsidRPr="00A41E93" w14:paraId="2DF1C1B4" w14:textId="77777777" w:rsidTr="00C40A3D">
        <w:trPr>
          <w:cantSplit/>
        </w:trPr>
        <w:tc>
          <w:tcPr>
            <w:tcW w:w="2610" w:type="dxa"/>
            <w:vAlign w:val="bottom"/>
          </w:tcPr>
          <w:p w14:paraId="52B82557" w14:textId="1CBFB2BF" w:rsidR="007709D8" w:rsidRPr="00A41E93" w:rsidRDefault="007709D8" w:rsidP="007709D8">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liabilities</w:t>
            </w:r>
          </w:p>
        </w:tc>
        <w:tc>
          <w:tcPr>
            <w:tcW w:w="930" w:type="dxa"/>
          </w:tcPr>
          <w:p w14:paraId="7D7D6D2B"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930" w:type="dxa"/>
          </w:tcPr>
          <w:p w14:paraId="4FD20068"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930" w:type="dxa"/>
          </w:tcPr>
          <w:p w14:paraId="4666844D"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930" w:type="dxa"/>
          </w:tcPr>
          <w:p w14:paraId="65EE54BD"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1080" w:type="dxa"/>
          </w:tcPr>
          <w:p w14:paraId="0335BD8A"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960" w:type="dxa"/>
          </w:tcPr>
          <w:p w14:paraId="3FB519AB"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960" w:type="dxa"/>
            <w:tcBorders>
              <w:top w:val="nil"/>
            </w:tcBorders>
          </w:tcPr>
          <w:p w14:paraId="21A69A5B" w14:textId="77777777" w:rsidR="007709D8" w:rsidRPr="00A41E93" w:rsidRDefault="007709D8" w:rsidP="007709D8">
            <w:pPr>
              <w:tabs>
                <w:tab w:val="decimal" w:pos="612"/>
              </w:tabs>
              <w:spacing w:line="220" w:lineRule="exact"/>
              <w:jc w:val="right"/>
              <w:rPr>
                <w:rFonts w:ascii="Arial" w:hAnsi="Arial" w:cs="Arial"/>
                <w:sz w:val="15"/>
                <w:szCs w:val="15"/>
              </w:rPr>
            </w:pPr>
          </w:p>
        </w:tc>
        <w:tc>
          <w:tcPr>
            <w:tcW w:w="1140" w:type="dxa"/>
            <w:tcBorders>
              <w:top w:val="nil"/>
            </w:tcBorders>
            <w:vAlign w:val="bottom"/>
          </w:tcPr>
          <w:p w14:paraId="0F7C4863" w14:textId="77777777" w:rsidR="007709D8" w:rsidRPr="00A41E93" w:rsidRDefault="007709D8" w:rsidP="007709D8">
            <w:pPr>
              <w:spacing w:line="220" w:lineRule="exact"/>
              <w:ind w:left="-7"/>
              <w:jc w:val="center"/>
              <w:rPr>
                <w:rFonts w:ascii="Arial" w:hAnsi="Arial" w:cs="Arial"/>
                <w:sz w:val="15"/>
                <w:szCs w:val="15"/>
              </w:rPr>
            </w:pPr>
          </w:p>
        </w:tc>
      </w:tr>
      <w:tr w:rsidR="0083346D" w:rsidRPr="00A41E93" w14:paraId="03729EE4" w14:textId="77777777" w:rsidTr="00997612">
        <w:trPr>
          <w:cantSplit/>
        </w:trPr>
        <w:tc>
          <w:tcPr>
            <w:tcW w:w="2610" w:type="dxa"/>
            <w:vAlign w:val="bottom"/>
          </w:tcPr>
          <w:p w14:paraId="2EA0D1A9" w14:textId="2233B814" w:rsidR="0083346D" w:rsidRPr="00A41E93" w:rsidRDefault="0083346D" w:rsidP="0083346D">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payables</w:t>
            </w:r>
          </w:p>
        </w:tc>
        <w:tc>
          <w:tcPr>
            <w:tcW w:w="930" w:type="dxa"/>
          </w:tcPr>
          <w:p w14:paraId="6A980DDE" w14:textId="331DE7E0"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6658F6CE" w14:textId="1D554AE7"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E013205" w14:textId="6C27412E"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0EE8ED52" w14:textId="38FC6391"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18E50DE0" w14:textId="45849435"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26520EDD" w14:textId="0A3689A0"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630</w:t>
            </w:r>
          </w:p>
        </w:tc>
        <w:tc>
          <w:tcPr>
            <w:tcW w:w="960" w:type="dxa"/>
          </w:tcPr>
          <w:p w14:paraId="3510E883" w14:textId="694A86D4" w:rsidR="0083346D" w:rsidRPr="00A41E93" w:rsidRDefault="0083346D" w:rsidP="0083346D">
            <w:pPr>
              <w:tabs>
                <w:tab w:val="decimal" w:pos="612"/>
              </w:tabs>
              <w:spacing w:line="220" w:lineRule="exact"/>
              <w:jc w:val="right"/>
              <w:rPr>
                <w:rFonts w:ascii="Arial" w:hAnsi="Arial" w:cs="Arial"/>
                <w:sz w:val="15"/>
                <w:szCs w:val="15"/>
              </w:rPr>
            </w:pPr>
            <w:r w:rsidRPr="00A41E93">
              <w:rPr>
                <w:rFonts w:ascii="Arial" w:hAnsi="Arial" w:cs="Arial"/>
                <w:sz w:val="15"/>
                <w:szCs w:val="15"/>
              </w:rPr>
              <w:t>630</w:t>
            </w:r>
          </w:p>
        </w:tc>
        <w:tc>
          <w:tcPr>
            <w:tcW w:w="1140" w:type="dxa"/>
            <w:vAlign w:val="bottom"/>
          </w:tcPr>
          <w:p w14:paraId="64B4B437" w14:textId="4B4DE1B2" w:rsidR="0083346D" w:rsidRPr="00A41E93" w:rsidRDefault="0083346D" w:rsidP="0083346D">
            <w:pPr>
              <w:spacing w:line="220" w:lineRule="exact"/>
              <w:ind w:left="-7"/>
              <w:jc w:val="center"/>
              <w:rPr>
                <w:rFonts w:ascii="Arial" w:hAnsi="Arial" w:cs="Arial"/>
                <w:sz w:val="15"/>
                <w:szCs w:val="15"/>
              </w:rPr>
            </w:pPr>
            <w:r w:rsidRPr="00A41E93">
              <w:rPr>
                <w:rFonts w:ascii="Arial" w:hAnsi="Arial" w:cs="Arial"/>
                <w:sz w:val="15"/>
                <w:szCs w:val="15"/>
              </w:rPr>
              <w:t>-</w:t>
            </w:r>
          </w:p>
        </w:tc>
      </w:tr>
      <w:tr w:rsidR="006104D1" w:rsidRPr="00A41E93" w14:paraId="1CAADAD6" w14:textId="77777777" w:rsidTr="005447D4">
        <w:trPr>
          <w:cantSplit/>
        </w:trPr>
        <w:tc>
          <w:tcPr>
            <w:tcW w:w="2610" w:type="dxa"/>
            <w:vAlign w:val="bottom"/>
          </w:tcPr>
          <w:p w14:paraId="1CAFBAE8" w14:textId="77777777" w:rsidR="006104D1" w:rsidRPr="00A41E93" w:rsidRDefault="006104D1" w:rsidP="005447D4">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Debentures</w:t>
            </w:r>
          </w:p>
        </w:tc>
        <w:tc>
          <w:tcPr>
            <w:tcW w:w="930" w:type="dxa"/>
          </w:tcPr>
          <w:p w14:paraId="1CA226FB"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13BE36B7"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3,812</w:t>
            </w:r>
          </w:p>
        </w:tc>
        <w:tc>
          <w:tcPr>
            <w:tcW w:w="930" w:type="dxa"/>
          </w:tcPr>
          <w:p w14:paraId="0345C18F"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2,253</w:t>
            </w:r>
          </w:p>
        </w:tc>
        <w:tc>
          <w:tcPr>
            <w:tcW w:w="930" w:type="dxa"/>
          </w:tcPr>
          <w:p w14:paraId="261F2B7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14D36DFF"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0E2F7A20"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4E6CD0B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6,065</w:t>
            </w:r>
          </w:p>
        </w:tc>
        <w:tc>
          <w:tcPr>
            <w:tcW w:w="1140" w:type="dxa"/>
            <w:vAlign w:val="bottom"/>
          </w:tcPr>
          <w:p w14:paraId="3F9044C4"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25</w:t>
            </w:r>
          </w:p>
        </w:tc>
      </w:tr>
      <w:tr w:rsidR="006104D1" w:rsidRPr="00A41E93" w14:paraId="38A0824C" w14:textId="77777777" w:rsidTr="005447D4">
        <w:trPr>
          <w:cantSplit/>
        </w:trPr>
        <w:tc>
          <w:tcPr>
            <w:tcW w:w="2610" w:type="dxa"/>
            <w:vAlign w:val="bottom"/>
          </w:tcPr>
          <w:p w14:paraId="2FD166B1" w14:textId="77777777" w:rsidR="006104D1" w:rsidRPr="00A41E93" w:rsidRDefault="006104D1" w:rsidP="005447D4">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Long-term loans from financial institutions</w:t>
            </w:r>
          </w:p>
        </w:tc>
        <w:tc>
          <w:tcPr>
            <w:tcW w:w="930" w:type="dxa"/>
            <w:vAlign w:val="bottom"/>
          </w:tcPr>
          <w:p w14:paraId="0F5D5185"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0A0D1E2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344A98E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2CD8D4D9"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156A5723"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1,093</w:t>
            </w:r>
          </w:p>
        </w:tc>
        <w:tc>
          <w:tcPr>
            <w:tcW w:w="960" w:type="dxa"/>
            <w:vAlign w:val="bottom"/>
          </w:tcPr>
          <w:p w14:paraId="2B9D8613"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552D4EC2"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1,093</w:t>
            </w:r>
          </w:p>
        </w:tc>
        <w:tc>
          <w:tcPr>
            <w:tcW w:w="1140" w:type="dxa"/>
            <w:vAlign w:val="bottom"/>
          </w:tcPr>
          <w:p w14:paraId="463349BC"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26</w:t>
            </w:r>
          </w:p>
        </w:tc>
      </w:tr>
      <w:tr w:rsidR="006104D1" w:rsidRPr="00A41E93" w14:paraId="5DEAF6DE" w14:textId="77777777" w:rsidTr="005447D4">
        <w:trPr>
          <w:cantSplit/>
        </w:trPr>
        <w:tc>
          <w:tcPr>
            <w:tcW w:w="2610" w:type="dxa"/>
            <w:vAlign w:val="bottom"/>
          </w:tcPr>
          <w:p w14:paraId="3BE462EA" w14:textId="77777777" w:rsidR="006104D1" w:rsidRPr="00A41E93" w:rsidRDefault="006104D1" w:rsidP="005447D4">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Lease liabilities</w:t>
            </w:r>
          </w:p>
        </w:tc>
        <w:tc>
          <w:tcPr>
            <w:tcW w:w="930" w:type="dxa"/>
          </w:tcPr>
          <w:p w14:paraId="43B385F9"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59276890" w14:textId="77777777" w:rsidR="006104D1" w:rsidRPr="00A41E93" w:rsidRDefault="006104D1" w:rsidP="005447D4">
            <w:pPr>
              <w:tabs>
                <w:tab w:val="decimal" w:pos="612"/>
              </w:tabs>
              <w:spacing w:line="220" w:lineRule="exact"/>
              <w:jc w:val="right"/>
              <w:rPr>
                <w:rFonts w:ascii="Arial" w:hAnsi="Arial" w:cs="Arial"/>
                <w:sz w:val="15"/>
                <w:szCs w:val="15"/>
                <w:cs/>
              </w:rPr>
            </w:pPr>
            <w:r w:rsidRPr="00A41E93">
              <w:rPr>
                <w:rFonts w:ascii="Arial" w:hAnsi="Arial" w:cs="Arial"/>
                <w:sz w:val="15"/>
                <w:szCs w:val="15"/>
              </w:rPr>
              <w:t>103</w:t>
            </w:r>
          </w:p>
        </w:tc>
        <w:tc>
          <w:tcPr>
            <w:tcW w:w="930" w:type="dxa"/>
            <w:vAlign w:val="bottom"/>
          </w:tcPr>
          <w:p w14:paraId="57E3449D"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176</w:t>
            </w:r>
          </w:p>
        </w:tc>
        <w:tc>
          <w:tcPr>
            <w:tcW w:w="930" w:type="dxa"/>
          </w:tcPr>
          <w:p w14:paraId="44CC0EE1"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6363B164"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02993980"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4B3F93C1"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279</w:t>
            </w:r>
          </w:p>
        </w:tc>
        <w:tc>
          <w:tcPr>
            <w:tcW w:w="1140" w:type="dxa"/>
            <w:vAlign w:val="bottom"/>
          </w:tcPr>
          <w:p w14:paraId="61142C0E"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28</w:t>
            </w:r>
          </w:p>
        </w:tc>
      </w:tr>
      <w:tr w:rsidR="0083346D" w:rsidRPr="00A41E93" w14:paraId="41FB710C" w14:textId="77777777" w:rsidTr="00997612">
        <w:trPr>
          <w:cantSplit/>
        </w:trPr>
        <w:tc>
          <w:tcPr>
            <w:tcW w:w="2610" w:type="dxa"/>
            <w:vAlign w:val="bottom"/>
          </w:tcPr>
          <w:p w14:paraId="5F463C6F" w14:textId="77777777" w:rsidR="0083346D" w:rsidRPr="00A41E93" w:rsidRDefault="0083346D" w:rsidP="0083346D">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 xml:space="preserve">Short-term loans from and interest </w:t>
            </w:r>
          </w:p>
        </w:tc>
        <w:tc>
          <w:tcPr>
            <w:tcW w:w="930" w:type="dxa"/>
          </w:tcPr>
          <w:p w14:paraId="24896397" w14:textId="4922C709" w:rsidR="0083346D" w:rsidRPr="00A41E93" w:rsidRDefault="0083346D" w:rsidP="0083346D">
            <w:pPr>
              <w:tabs>
                <w:tab w:val="decimal" w:pos="612"/>
              </w:tabs>
              <w:spacing w:line="220" w:lineRule="exact"/>
              <w:jc w:val="right"/>
              <w:rPr>
                <w:rFonts w:ascii="Arial" w:hAnsi="Arial" w:cs="Arial"/>
                <w:sz w:val="15"/>
                <w:szCs w:val="15"/>
              </w:rPr>
            </w:pPr>
          </w:p>
        </w:tc>
        <w:tc>
          <w:tcPr>
            <w:tcW w:w="930" w:type="dxa"/>
          </w:tcPr>
          <w:p w14:paraId="45BE5599" w14:textId="1A3A4982" w:rsidR="0083346D" w:rsidRPr="00A41E93" w:rsidRDefault="0083346D" w:rsidP="0083346D">
            <w:pPr>
              <w:tabs>
                <w:tab w:val="decimal" w:pos="612"/>
              </w:tabs>
              <w:spacing w:line="220" w:lineRule="exact"/>
              <w:jc w:val="right"/>
              <w:rPr>
                <w:rFonts w:ascii="Arial" w:hAnsi="Arial" w:cs="Arial"/>
                <w:sz w:val="15"/>
                <w:szCs w:val="15"/>
              </w:rPr>
            </w:pPr>
          </w:p>
        </w:tc>
        <w:tc>
          <w:tcPr>
            <w:tcW w:w="930" w:type="dxa"/>
          </w:tcPr>
          <w:p w14:paraId="31E69BD6" w14:textId="1B6C064C" w:rsidR="0083346D" w:rsidRPr="00A41E93" w:rsidRDefault="0083346D" w:rsidP="0083346D">
            <w:pPr>
              <w:tabs>
                <w:tab w:val="decimal" w:pos="612"/>
              </w:tabs>
              <w:spacing w:line="220" w:lineRule="exact"/>
              <w:jc w:val="right"/>
              <w:rPr>
                <w:rFonts w:ascii="Arial" w:hAnsi="Arial" w:cs="Arial"/>
                <w:sz w:val="15"/>
                <w:szCs w:val="15"/>
              </w:rPr>
            </w:pPr>
          </w:p>
        </w:tc>
        <w:tc>
          <w:tcPr>
            <w:tcW w:w="930" w:type="dxa"/>
          </w:tcPr>
          <w:p w14:paraId="76F51EA1" w14:textId="45EFCBD8" w:rsidR="0083346D" w:rsidRPr="00A41E93" w:rsidRDefault="0083346D" w:rsidP="0083346D">
            <w:pPr>
              <w:tabs>
                <w:tab w:val="decimal" w:pos="612"/>
              </w:tabs>
              <w:spacing w:line="220" w:lineRule="exact"/>
              <w:jc w:val="right"/>
              <w:rPr>
                <w:rFonts w:ascii="Arial" w:hAnsi="Arial" w:cs="Arial"/>
                <w:sz w:val="15"/>
                <w:szCs w:val="15"/>
              </w:rPr>
            </w:pPr>
          </w:p>
        </w:tc>
        <w:tc>
          <w:tcPr>
            <w:tcW w:w="1080" w:type="dxa"/>
            <w:vAlign w:val="bottom"/>
          </w:tcPr>
          <w:p w14:paraId="34A5080A" w14:textId="6D9D4869" w:rsidR="0083346D" w:rsidRPr="00A41E93" w:rsidRDefault="0083346D" w:rsidP="0083346D">
            <w:pPr>
              <w:tabs>
                <w:tab w:val="decimal" w:pos="612"/>
              </w:tabs>
              <w:spacing w:line="220" w:lineRule="exact"/>
              <w:jc w:val="right"/>
              <w:rPr>
                <w:rFonts w:ascii="Arial" w:hAnsi="Arial" w:cs="Arial"/>
                <w:sz w:val="15"/>
                <w:szCs w:val="15"/>
              </w:rPr>
            </w:pPr>
          </w:p>
        </w:tc>
        <w:tc>
          <w:tcPr>
            <w:tcW w:w="960" w:type="dxa"/>
            <w:vAlign w:val="bottom"/>
          </w:tcPr>
          <w:p w14:paraId="3A3243B8" w14:textId="1A2A8E2E" w:rsidR="0083346D" w:rsidRPr="00A41E93" w:rsidRDefault="0083346D" w:rsidP="0083346D">
            <w:pPr>
              <w:tabs>
                <w:tab w:val="decimal" w:pos="612"/>
              </w:tabs>
              <w:spacing w:line="220" w:lineRule="exact"/>
              <w:jc w:val="right"/>
              <w:rPr>
                <w:rFonts w:ascii="Arial" w:hAnsi="Arial" w:cs="Arial"/>
                <w:sz w:val="15"/>
                <w:szCs w:val="15"/>
              </w:rPr>
            </w:pPr>
          </w:p>
        </w:tc>
        <w:tc>
          <w:tcPr>
            <w:tcW w:w="960" w:type="dxa"/>
            <w:vAlign w:val="bottom"/>
          </w:tcPr>
          <w:p w14:paraId="355CCCC0" w14:textId="39E4D0C9" w:rsidR="0083346D" w:rsidRPr="00A41E93" w:rsidRDefault="0083346D" w:rsidP="0083346D">
            <w:pPr>
              <w:tabs>
                <w:tab w:val="decimal" w:pos="612"/>
              </w:tabs>
              <w:spacing w:line="220" w:lineRule="exact"/>
              <w:jc w:val="right"/>
              <w:rPr>
                <w:rFonts w:ascii="Arial" w:hAnsi="Arial" w:cs="Arial"/>
                <w:sz w:val="15"/>
                <w:szCs w:val="15"/>
              </w:rPr>
            </w:pPr>
          </w:p>
        </w:tc>
        <w:tc>
          <w:tcPr>
            <w:tcW w:w="1140" w:type="dxa"/>
            <w:vAlign w:val="bottom"/>
          </w:tcPr>
          <w:p w14:paraId="4427B299" w14:textId="2F3C5DBC" w:rsidR="0083346D" w:rsidRPr="00A41E93" w:rsidRDefault="0083346D" w:rsidP="0083346D">
            <w:pPr>
              <w:spacing w:line="220" w:lineRule="exact"/>
              <w:ind w:left="-7"/>
              <w:jc w:val="center"/>
              <w:rPr>
                <w:rFonts w:ascii="Arial" w:hAnsi="Arial" w:cs="Arial"/>
                <w:sz w:val="15"/>
                <w:szCs w:val="15"/>
              </w:rPr>
            </w:pPr>
          </w:p>
        </w:tc>
      </w:tr>
      <w:tr w:rsidR="00B054D1" w:rsidRPr="00A41E93" w14:paraId="4FD400FE" w14:textId="77777777" w:rsidTr="00997612">
        <w:trPr>
          <w:cantSplit/>
        </w:trPr>
        <w:tc>
          <w:tcPr>
            <w:tcW w:w="2610" w:type="dxa"/>
            <w:vAlign w:val="bottom"/>
          </w:tcPr>
          <w:p w14:paraId="662CAE8D" w14:textId="77777777" w:rsidR="00B054D1" w:rsidRPr="00A41E93" w:rsidRDefault="00B054D1" w:rsidP="00B054D1">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ab/>
              <w:t>payable to related parties</w:t>
            </w:r>
          </w:p>
        </w:tc>
        <w:tc>
          <w:tcPr>
            <w:tcW w:w="930" w:type="dxa"/>
          </w:tcPr>
          <w:p w14:paraId="5B314537" w14:textId="16730685"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0C3941B3" w14:textId="55CDD590"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0B9A2707" w14:textId="5486C675"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33D7F775" w14:textId="51786BD7"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7F3D1B04" w14:textId="13CE022E"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5,006</w:t>
            </w:r>
          </w:p>
        </w:tc>
        <w:tc>
          <w:tcPr>
            <w:tcW w:w="960" w:type="dxa"/>
            <w:vAlign w:val="bottom"/>
          </w:tcPr>
          <w:p w14:paraId="66426EA6" w14:textId="613667D7"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1D9BBC6F" w14:textId="7F3A87BB"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5,006</w:t>
            </w:r>
          </w:p>
        </w:tc>
        <w:tc>
          <w:tcPr>
            <w:tcW w:w="1140" w:type="dxa"/>
            <w:vAlign w:val="bottom"/>
          </w:tcPr>
          <w:p w14:paraId="7A98B7E7" w14:textId="03760EF8" w:rsidR="00B054D1" w:rsidRPr="00A41E93" w:rsidRDefault="00B054D1" w:rsidP="00B054D1">
            <w:pPr>
              <w:spacing w:line="220" w:lineRule="exact"/>
              <w:ind w:left="-7"/>
              <w:jc w:val="center"/>
              <w:rPr>
                <w:rFonts w:ascii="Arial" w:hAnsi="Arial" w:cs="Arial"/>
                <w:sz w:val="15"/>
                <w:szCs w:val="15"/>
              </w:rPr>
            </w:pPr>
            <w:r w:rsidRPr="00A41E93">
              <w:rPr>
                <w:rFonts w:ascii="Arial" w:hAnsi="Arial" w:cs="Arial"/>
                <w:sz w:val="15"/>
                <w:szCs w:val="15"/>
              </w:rPr>
              <w:t>Note 7</w:t>
            </w:r>
          </w:p>
        </w:tc>
      </w:tr>
      <w:tr w:rsidR="00B054D1" w:rsidRPr="00A41E93" w14:paraId="44C6812C" w14:textId="77777777" w:rsidTr="00997612">
        <w:trPr>
          <w:cantSplit/>
        </w:trPr>
        <w:tc>
          <w:tcPr>
            <w:tcW w:w="2610" w:type="dxa"/>
            <w:vAlign w:val="bottom"/>
          </w:tcPr>
          <w:p w14:paraId="0773CF20" w14:textId="6C63CE9F" w:rsidR="00B054D1" w:rsidRPr="00A41E93" w:rsidRDefault="00B054D1" w:rsidP="00B054D1">
            <w:pPr>
              <w:tabs>
                <w:tab w:val="left" w:pos="900"/>
                <w:tab w:val="left" w:pos="1440"/>
                <w:tab w:val="left" w:pos="1980"/>
              </w:tabs>
              <w:spacing w:line="220" w:lineRule="exact"/>
              <w:ind w:left="121" w:hanging="121"/>
              <w:rPr>
                <w:rFonts w:ascii="Arial" w:hAnsi="Arial" w:cs="Arial"/>
                <w:sz w:val="15"/>
                <w:szCs w:val="15"/>
              </w:rPr>
            </w:pPr>
            <w:r>
              <w:rPr>
                <w:rFonts w:ascii="Arial" w:hAnsi="Arial" w:cs="Arial"/>
                <w:sz w:val="15"/>
                <w:szCs w:val="15"/>
              </w:rPr>
              <w:t>Other long-term loans</w:t>
            </w:r>
          </w:p>
        </w:tc>
        <w:tc>
          <w:tcPr>
            <w:tcW w:w="930" w:type="dxa"/>
          </w:tcPr>
          <w:p w14:paraId="00DDB52D" w14:textId="6328E149"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547C3BD0" w14:textId="32579944"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1,731</w:t>
            </w:r>
          </w:p>
        </w:tc>
        <w:tc>
          <w:tcPr>
            <w:tcW w:w="930" w:type="dxa"/>
          </w:tcPr>
          <w:p w14:paraId="3D0F8ACF" w14:textId="659FA72F"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80</w:t>
            </w:r>
          </w:p>
        </w:tc>
        <w:tc>
          <w:tcPr>
            <w:tcW w:w="930" w:type="dxa"/>
          </w:tcPr>
          <w:p w14:paraId="184CE9E3" w14:textId="38DD9BFA"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59B57644" w14:textId="28B5A0DC"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2186EF83" w14:textId="5AE8E5FF"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509F4224" w14:textId="33CC4BD1"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1,811</w:t>
            </w:r>
          </w:p>
        </w:tc>
        <w:tc>
          <w:tcPr>
            <w:tcW w:w="1140" w:type="dxa"/>
            <w:vAlign w:val="bottom"/>
          </w:tcPr>
          <w:p w14:paraId="08B938D9" w14:textId="3F856525" w:rsidR="00B054D1" w:rsidRPr="00A41E93" w:rsidRDefault="00B054D1" w:rsidP="00B054D1">
            <w:pPr>
              <w:spacing w:line="220" w:lineRule="exact"/>
              <w:ind w:left="-7"/>
              <w:jc w:val="center"/>
              <w:rPr>
                <w:rFonts w:ascii="Arial" w:hAnsi="Arial" w:cs="Arial"/>
                <w:sz w:val="15"/>
                <w:szCs w:val="15"/>
              </w:rPr>
            </w:pPr>
            <w:r w:rsidRPr="00A41E93">
              <w:rPr>
                <w:rFonts w:ascii="Arial" w:hAnsi="Arial" w:cs="Arial"/>
                <w:sz w:val="15"/>
                <w:szCs w:val="15"/>
              </w:rPr>
              <w:t>Note 27</w:t>
            </w:r>
          </w:p>
        </w:tc>
      </w:tr>
      <w:tr w:rsidR="00B054D1" w:rsidRPr="00A41E93" w14:paraId="7AE8FDC5" w14:textId="77777777" w:rsidTr="00997612">
        <w:trPr>
          <w:cantSplit/>
        </w:trPr>
        <w:tc>
          <w:tcPr>
            <w:tcW w:w="2610" w:type="dxa"/>
            <w:vAlign w:val="bottom"/>
          </w:tcPr>
          <w:p w14:paraId="10630F84" w14:textId="77777777" w:rsidR="00B054D1" w:rsidRPr="00A41E93" w:rsidRDefault="00B054D1" w:rsidP="00B054D1">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Retention payables</w:t>
            </w:r>
          </w:p>
        </w:tc>
        <w:tc>
          <w:tcPr>
            <w:tcW w:w="930" w:type="dxa"/>
          </w:tcPr>
          <w:p w14:paraId="435707E8" w14:textId="7F953F8F"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CD717A9" w14:textId="1BB45E7E"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62B39A11" w14:textId="7199BFE4"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1F2A58C4" w14:textId="32638FE8"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369C21D5" w14:textId="30947759"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1ECABEEC" w14:textId="4AB3506C"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33</w:t>
            </w:r>
          </w:p>
        </w:tc>
        <w:tc>
          <w:tcPr>
            <w:tcW w:w="960" w:type="dxa"/>
            <w:vAlign w:val="bottom"/>
          </w:tcPr>
          <w:p w14:paraId="630B35B4" w14:textId="5C2116D3" w:rsidR="00B054D1" w:rsidRPr="00A41E93" w:rsidRDefault="00B054D1" w:rsidP="00B054D1">
            <w:pPr>
              <w:tabs>
                <w:tab w:val="decimal" w:pos="612"/>
              </w:tabs>
              <w:spacing w:line="220" w:lineRule="exact"/>
              <w:jc w:val="right"/>
              <w:rPr>
                <w:rFonts w:ascii="Arial" w:hAnsi="Arial" w:cs="Arial"/>
                <w:sz w:val="15"/>
                <w:szCs w:val="15"/>
              </w:rPr>
            </w:pPr>
            <w:r w:rsidRPr="00A41E93">
              <w:rPr>
                <w:rFonts w:ascii="Arial" w:hAnsi="Arial" w:cs="Arial"/>
                <w:sz w:val="15"/>
                <w:szCs w:val="15"/>
              </w:rPr>
              <w:t>33</w:t>
            </w:r>
          </w:p>
        </w:tc>
        <w:tc>
          <w:tcPr>
            <w:tcW w:w="1140" w:type="dxa"/>
            <w:vAlign w:val="bottom"/>
          </w:tcPr>
          <w:p w14:paraId="40182FA7" w14:textId="02218095" w:rsidR="00B054D1" w:rsidRPr="00A41E93" w:rsidRDefault="00B054D1" w:rsidP="00B054D1">
            <w:pPr>
              <w:spacing w:line="220" w:lineRule="exact"/>
              <w:ind w:left="-7"/>
              <w:jc w:val="center"/>
              <w:rPr>
                <w:rFonts w:ascii="Arial" w:hAnsi="Arial" w:cs="Arial"/>
                <w:sz w:val="15"/>
                <w:szCs w:val="15"/>
              </w:rPr>
            </w:pPr>
            <w:r w:rsidRPr="00A41E93">
              <w:rPr>
                <w:rFonts w:ascii="Arial" w:hAnsi="Arial" w:cs="Arial"/>
                <w:sz w:val="15"/>
                <w:szCs w:val="15"/>
              </w:rPr>
              <w:t>-</w:t>
            </w:r>
          </w:p>
        </w:tc>
      </w:tr>
      <w:tr w:rsidR="00C517FF" w:rsidRPr="00A41E93" w14:paraId="0FFD7E6A" w14:textId="77777777" w:rsidTr="00437DEA">
        <w:trPr>
          <w:cantSplit/>
        </w:trPr>
        <w:tc>
          <w:tcPr>
            <w:tcW w:w="2610" w:type="dxa"/>
            <w:vAlign w:val="bottom"/>
          </w:tcPr>
          <w:p w14:paraId="452166A6" w14:textId="2C0ED890" w:rsidR="00C517FF" w:rsidRPr="00A41E93" w:rsidRDefault="00C517FF" w:rsidP="00C517FF">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w:t>
            </w:r>
            <w:r>
              <w:rPr>
                <w:rFonts w:ascii="Arial" w:hAnsi="Arial" w:cs="Arial"/>
                <w:sz w:val="15"/>
                <w:szCs w:val="15"/>
              </w:rPr>
              <w:t xml:space="preserve"> current</w:t>
            </w:r>
            <w:r w:rsidRPr="00A41E93">
              <w:rPr>
                <w:rFonts w:ascii="Arial" w:hAnsi="Arial" w:cs="Arial"/>
                <w:sz w:val="15"/>
                <w:szCs w:val="15"/>
              </w:rPr>
              <w:t xml:space="preserve"> financial liabilities</w:t>
            </w:r>
          </w:p>
        </w:tc>
        <w:tc>
          <w:tcPr>
            <w:tcW w:w="930" w:type="dxa"/>
          </w:tcPr>
          <w:p w14:paraId="2D6BC440" w14:textId="73376353"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1A548BD7" w14:textId="2EEA6748"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4</w:t>
            </w:r>
          </w:p>
        </w:tc>
        <w:tc>
          <w:tcPr>
            <w:tcW w:w="930" w:type="dxa"/>
          </w:tcPr>
          <w:p w14:paraId="3885809C" w14:textId="0C75D690"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tcPr>
          <w:p w14:paraId="74A3C1C7" w14:textId="2FD2382D"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494DD8B8" w14:textId="2EC1DC1B"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4A7FD433" w14:textId="76DD7CD4"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24</w:t>
            </w:r>
          </w:p>
        </w:tc>
        <w:tc>
          <w:tcPr>
            <w:tcW w:w="960" w:type="dxa"/>
          </w:tcPr>
          <w:p w14:paraId="24FC7BB3" w14:textId="6C5E0074"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28</w:t>
            </w:r>
          </w:p>
        </w:tc>
        <w:tc>
          <w:tcPr>
            <w:tcW w:w="1140" w:type="dxa"/>
            <w:vAlign w:val="bottom"/>
          </w:tcPr>
          <w:p w14:paraId="05224D56" w14:textId="07487633" w:rsidR="00C517FF" w:rsidRPr="00A41E93" w:rsidRDefault="00C517FF" w:rsidP="00C517FF">
            <w:pPr>
              <w:spacing w:line="220" w:lineRule="exact"/>
              <w:ind w:left="-7"/>
              <w:jc w:val="center"/>
              <w:rPr>
                <w:rFonts w:ascii="Arial" w:hAnsi="Arial" w:cs="Arial"/>
                <w:sz w:val="15"/>
                <w:szCs w:val="15"/>
              </w:rPr>
            </w:pPr>
            <w:r w:rsidRPr="00A41E93">
              <w:rPr>
                <w:rFonts w:ascii="Arial" w:hAnsi="Arial" w:cs="Arial"/>
                <w:sz w:val="15"/>
                <w:szCs w:val="15"/>
              </w:rPr>
              <w:t>-</w:t>
            </w:r>
          </w:p>
        </w:tc>
      </w:tr>
      <w:tr w:rsidR="00C517FF" w:rsidRPr="00A41E93" w14:paraId="302A83CE" w14:textId="77777777" w:rsidTr="0083346D">
        <w:trPr>
          <w:cantSplit/>
        </w:trPr>
        <w:tc>
          <w:tcPr>
            <w:tcW w:w="2610" w:type="dxa"/>
            <w:vAlign w:val="bottom"/>
          </w:tcPr>
          <w:p w14:paraId="575C622E" w14:textId="5096E062" w:rsidR="00C517FF" w:rsidRPr="00A41E93" w:rsidRDefault="00C517FF" w:rsidP="00C517FF">
            <w:pPr>
              <w:tabs>
                <w:tab w:val="left" w:pos="900"/>
                <w:tab w:val="left" w:pos="1440"/>
                <w:tab w:val="left" w:pos="1980"/>
              </w:tabs>
              <w:spacing w:line="220" w:lineRule="exact"/>
              <w:rPr>
                <w:rFonts w:ascii="Arial" w:hAnsi="Arial" w:cs="Arial"/>
                <w:sz w:val="15"/>
                <w:szCs w:val="15"/>
              </w:rPr>
            </w:pPr>
            <w:r>
              <w:rPr>
                <w:rFonts w:ascii="Arial" w:hAnsi="Arial" w:cs="Arial"/>
                <w:sz w:val="15"/>
                <w:szCs w:val="15"/>
              </w:rPr>
              <w:t>Other non-current financial liabilities</w:t>
            </w:r>
          </w:p>
        </w:tc>
        <w:tc>
          <w:tcPr>
            <w:tcW w:w="930" w:type="dxa"/>
          </w:tcPr>
          <w:p w14:paraId="0E2F630B" w14:textId="472AE1CC"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tcPr>
          <w:p w14:paraId="4AF758CA" w14:textId="532532EA"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tcPr>
          <w:p w14:paraId="0E161547" w14:textId="551F12BF"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7</w:t>
            </w:r>
          </w:p>
        </w:tc>
        <w:tc>
          <w:tcPr>
            <w:tcW w:w="930" w:type="dxa"/>
          </w:tcPr>
          <w:p w14:paraId="003AFABF" w14:textId="241F1E21"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1080" w:type="dxa"/>
          </w:tcPr>
          <w:p w14:paraId="71B21C78" w14:textId="58D38B50"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60" w:type="dxa"/>
          </w:tcPr>
          <w:p w14:paraId="58FB1271" w14:textId="46946629"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9</w:t>
            </w:r>
          </w:p>
        </w:tc>
        <w:tc>
          <w:tcPr>
            <w:tcW w:w="960" w:type="dxa"/>
          </w:tcPr>
          <w:p w14:paraId="32FF6207" w14:textId="57C04C85"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16</w:t>
            </w:r>
          </w:p>
        </w:tc>
        <w:tc>
          <w:tcPr>
            <w:tcW w:w="1140" w:type="dxa"/>
            <w:vAlign w:val="bottom"/>
          </w:tcPr>
          <w:p w14:paraId="0A606C61" w14:textId="07445D1E" w:rsidR="00C517FF" w:rsidRPr="00A41E93" w:rsidRDefault="00C517FF" w:rsidP="00C517FF">
            <w:pPr>
              <w:spacing w:line="220" w:lineRule="exact"/>
              <w:ind w:left="-7"/>
              <w:jc w:val="center"/>
              <w:rPr>
                <w:rFonts w:ascii="Arial" w:hAnsi="Arial" w:cs="Arial"/>
                <w:sz w:val="15"/>
                <w:szCs w:val="15"/>
              </w:rPr>
            </w:pPr>
            <w:r>
              <w:rPr>
                <w:rFonts w:ascii="Arial" w:hAnsi="Arial" w:cs="Arial"/>
                <w:sz w:val="15"/>
                <w:szCs w:val="15"/>
              </w:rPr>
              <w:t>-</w:t>
            </w:r>
          </w:p>
        </w:tc>
      </w:tr>
      <w:tr w:rsidR="00C517FF" w:rsidRPr="00A41E93" w14:paraId="65031214" w14:textId="77777777" w:rsidTr="0083346D">
        <w:trPr>
          <w:cantSplit/>
          <w:trHeight w:val="288"/>
        </w:trPr>
        <w:tc>
          <w:tcPr>
            <w:tcW w:w="2610" w:type="dxa"/>
            <w:tcBorders>
              <w:bottom w:val="nil"/>
            </w:tcBorders>
            <w:vAlign w:val="bottom"/>
          </w:tcPr>
          <w:p w14:paraId="6A0F4303" w14:textId="77777777" w:rsidR="00C517FF" w:rsidRPr="00A41E93" w:rsidRDefault="00C517FF" w:rsidP="00C517FF">
            <w:pPr>
              <w:tabs>
                <w:tab w:val="left" w:pos="900"/>
                <w:tab w:val="left" w:pos="1440"/>
                <w:tab w:val="left" w:pos="1980"/>
              </w:tabs>
              <w:spacing w:line="220" w:lineRule="exact"/>
              <w:jc w:val="thaiDistribute"/>
              <w:rPr>
                <w:rFonts w:ascii="Arial" w:hAnsi="Arial" w:cs="Arial"/>
                <w:sz w:val="15"/>
                <w:szCs w:val="15"/>
              </w:rPr>
            </w:pPr>
          </w:p>
        </w:tc>
        <w:tc>
          <w:tcPr>
            <w:tcW w:w="930" w:type="dxa"/>
            <w:tcBorders>
              <w:bottom w:val="nil"/>
            </w:tcBorders>
          </w:tcPr>
          <w:p w14:paraId="668AA760" w14:textId="3E21E658"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tcPr>
          <w:p w14:paraId="7043ED2E" w14:textId="358EA4FF"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cs/>
              </w:rPr>
            </w:pPr>
            <w:r w:rsidRPr="00A41E93">
              <w:rPr>
                <w:rFonts w:ascii="Arial" w:hAnsi="Arial" w:cs="Arial"/>
                <w:sz w:val="15"/>
                <w:szCs w:val="15"/>
              </w:rPr>
              <w:t>5,650</w:t>
            </w:r>
          </w:p>
        </w:tc>
        <w:tc>
          <w:tcPr>
            <w:tcW w:w="930" w:type="dxa"/>
            <w:tcBorders>
              <w:bottom w:val="nil"/>
            </w:tcBorders>
          </w:tcPr>
          <w:p w14:paraId="78EEFFB5" w14:textId="3C5C9B1C"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2,516</w:t>
            </w:r>
          </w:p>
        </w:tc>
        <w:tc>
          <w:tcPr>
            <w:tcW w:w="930" w:type="dxa"/>
            <w:tcBorders>
              <w:bottom w:val="nil"/>
            </w:tcBorders>
          </w:tcPr>
          <w:p w14:paraId="03D4C8A8" w14:textId="47B75E28"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Borders>
              <w:bottom w:val="nil"/>
            </w:tcBorders>
          </w:tcPr>
          <w:p w14:paraId="152278ED" w14:textId="60A40E54"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6,099</w:t>
            </w:r>
          </w:p>
        </w:tc>
        <w:tc>
          <w:tcPr>
            <w:tcW w:w="960" w:type="dxa"/>
            <w:tcBorders>
              <w:bottom w:val="nil"/>
            </w:tcBorders>
          </w:tcPr>
          <w:p w14:paraId="6685CFCC" w14:textId="10C698A4"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696</w:t>
            </w:r>
          </w:p>
        </w:tc>
        <w:tc>
          <w:tcPr>
            <w:tcW w:w="960" w:type="dxa"/>
            <w:tcBorders>
              <w:bottom w:val="nil"/>
            </w:tcBorders>
          </w:tcPr>
          <w:p w14:paraId="3681ABB0" w14:textId="2DDA832D"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14,961</w:t>
            </w:r>
          </w:p>
        </w:tc>
        <w:tc>
          <w:tcPr>
            <w:tcW w:w="1140" w:type="dxa"/>
            <w:tcBorders>
              <w:bottom w:val="nil"/>
            </w:tcBorders>
            <w:vAlign w:val="bottom"/>
          </w:tcPr>
          <w:p w14:paraId="27A44BF7" w14:textId="77777777" w:rsidR="00C517FF" w:rsidRPr="00A41E93" w:rsidRDefault="00C517FF" w:rsidP="00C517FF">
            <w:pPr>
              <w:spacing w:line="220" w:lineRule="exact"/>
              <w:ind w:left="-7"/>
              <w:jc w:val="center"/>
              <w:rPr>
                <w:rFonts w:ascii="Arial" w:hAnsi="Arial" w:cs="Arial"/>
                <w:sz w:val="15"/>
                <w:szCs w:val="15"/>
              </w:rPr>
            </w:pPr>
          </w:p>
        </w:tc>
      </w:tr>
    </w:tbl>
    <w:p w14:paraId="726F0EF9" w14:textId="77777777" w:rsidR="002E5E29" w:rsidRPr="00A41E93" w:rsidRDefault="002E5E29" w:rsidP="002E5E29">
      <w:pPr>
        <w:spacing w:before="100" w:line="380" w:lineRule="exact"/>
        <w:ind w:left="547" w:right="-331"/>
        <w:jc w:val="right"/>
        <w:rPr>
          <w:rFonts w:ascii="Arial" w:hAnsi="Arial"/>
          <w:sz w:val="15"/>
          <w:szCs w:val="15"/>
        </w:rPr>
      </w:pPr>
      <w:r w:rsidRPr="00A41E93">
        <w:rPr>
          <w:rFonts w:ascii="Arial" w:hAnsi="Arial"/>
          <w:sz w:val="15"/>
          <w:szCs w:val="15"/>
        </w:rPr>
        <w:t>(Unit: Million Baht)</w:t>
      </w:r>
    </w:p>
    <w:tbl>
      <w:tblPr>
        <w:tblW w:w="10470" w:type="dxa"/>
        <w:tblInd w:w="-540" w:type="dxa"/>
        <w:tblBorders>
          <w:bottom w:val="single" w:sz="4" w:space="0" w:color="auto"/>
        </w:tblBorders>
        <w:tblLayout w:type="fixed"/>
        <w:tblLook w:val="0000" w:firstRow="0" w:lastRow="0" w:firstColumn="0" w:lastColumn="0" w:noHBand="0" w:noVBand="0"/>
      </w:tblPr>
      <w:tblGrid>
        <w:gridCol w:w="2610"/>
        <w:gridCol w:w="930"/>
        <w:gridCol w:w="930"/>
        <w:gridCol w:w="930"/>
        <w:gridCol w:w="930"/>
        <w:gridCol w:w="1080"/>
        <w:gridCol w:w="960"/>
        <w:gridCol w:w="960"/>
        <w:gridCol w:w="1140"/>
      </w:tblGrid>
      <w:tr w:rsidR="002E5E29" w:rsidRPr="00A41E93" w14:paraId="1B6B75A9" w14:textId="77777777" w:rsidTr="00997612">
        <w:trPr>
          <w:cantSplit/>
        </w:trPr>
        <w:tc>
          <w:tcPr>
            <w:tcW w:w="2610" w:type="dxa"/>
            <w:vAlign w:val="bottom"/>
          </w:tcPr>
          <w:p w14:paraId="299E5966"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r w:rsidRPr="00A41E93">
              <w:br w:type="page"/>
            </w:r>
          </w:p>
        </w:tc>
        <w:tc>
          <w:tcPr>
            <w:tcW w:w="7860" w:type="dxa"/>
            <w:gridSpan w:val="8"/>
          </w:tcPr>
          <w:p w14:paraId="3AD86A1C"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Separate financial statement</w:t>
            </w:r>
          </w:p>
        </w:tc>
      </w:tr>
      <w:tr w:rsidR="002E5E29" w:rsidRPr="00A41E93" w14:paraId="66D087C2" w14:textId="77777777" w:rsidTr="00997612">
        <w:trPr>
          <w:cantSplit/>
        </w:trPr>
        <w:tc>
          <w:tcPr>
            <w:tcW w:w="2610" w:type="dxa"/>
            <w:vAlign w:val="bottom"/>
          </w:tcPr>
          <w:p w14:paraId="048DA4CC" w14:textId="77777777" w:rsidR="002E5E29" w:rsidRPr="00A41E93" w:rsidRDefault="002E5E29">
            <w:pPr>
              <w:tabs>
                <w:tab w:val="left" w:pos="900"/>
                <w:tab w:val="left" w:pos="1440"/>
                <w:tab w:val="left" w:pos="1980"/>
              </w:tabs>
              <w:spacing w:line="220" w:lineRule="exact"/>
              <w:jc w:val="thaiDistribute"/>
              <w:rPr>
                <w:rFonts w:ascii="Arial" w:hAnsi="Arial"/>
                <w:sz w:val="15"/>
                <w:szCs w:val="15"/>
              </w:rPr>
            </w:pPr>
            <w:r w:rsidRPr="00A41E93">
              <w:rPr>
                <w:rFonts w:ascii="Arial" w:hAnsi="Arial"/>
                <w:sz w:val="15"/>
                <w:szCs w:val="15"/>
              </w:rPr>
              <w:br w:type="page"/>
            </w:r>
          </w:p>
        </w:tc>
        <w:tc>
          <w:tcPr>
            <w:tcW w:w="7860" w:type="dxa"/>
            <w:gridSpan w:val="8"/>
          </w:tcPr>
          <w:p w14:paraId="48F7D5C3"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As at 31 December 2024</w:t>
            </w:r>
          </w:p>
        </w:tc>
      </w:tr>
      <w:tr w:rsidR="002E5E29" w:rsidRPr="00A41E93" w14:paraId="7C2F38A4" w14:textId="77777777" w:rsidTr="00997612">
        <w:trPr>
          <w:cantSplit/>
        </w:trPr>
        <w:tc>
          <w:tcPr>
            <w:tcW w:w="2610" w:type="dxa"/>
            <w:vAlign w:val="bottom"/>
          </w:tcPr>
          <w:p w14:paraId="68F50939"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3720" w:type="dxa"/>
            <w:gridSpan w:val="4"/>
          </w:tcPr>
          <w:p w14:paraId="1B6FB131"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Fixed interest rates</w:t>
            </w:r>
          </w:p>
        </w:tc>
        <w:tc>
          <w:tcPr>
            <w:tcW w:w="4140" w:type="dxa"/>
            <w:gridSpan w:val="4"/>
            <w:tcBorders>
              <w:top w:val="nil"/>
            </w:tcBorders>
          </w:tcPr>
          <w:p w14:paraId="26ED6458" w14:textId="77777777" w:rsidR="002E5E29" w:rsidRPr="00A41E93" w:rsidRDefault="002E5E29">
            <w:pPr>
              <w:spacing w:line="220" w:lineRule="exact"/>
              <w:jc w:val="thaiDistribute"/>
              <w:rPr>
                <w:rFonts w:ascii="Arial" w:hAnsi="Arial"/>
                <w:sz w:val="15"/>
                <w:szCs w:val="15"/>
              </w:rPr>
            </w:pPr>
          </w:p>
        </w:tc>
      </w:tr>
      <w:tr w:rsidR="002E5E29" w:rsidRPr="00A41E93" w14:paraId="2B419A4A" w14:textId="77777777" w:rsidTr="00997612">
        <w:trPr>
          <w:cantSplit/>
        </w:trPr>
        <w:tc>
          <w:tcPr>
            <w:tcW w:w="2610" w:type="dxa"/>
            <w:vAlign w:val="bottom"/>
          </w:tcPr>
          <w:p w14:paraId="3A9CE004"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0" w:type="dxa"/>
          </w:tcPr>
          <w:p w14:paraId="2F4ADDC9" w14:textId="77777777" w:rsidR="002E5E29" w:rsidRPr="00A41E93" w:rsidRDefault="002E5E29">
            <w:pPr>
              <w:spacing w:line="220" w:lineRule="exact"/>
              <w:jc w:val="center"/>
              <w:rPr>
                <w:rFonts w:ascii="Arial" w:hAnsi="Arial"/>
                <w:sz w:val="15"/>
                <w:szCs w:val="15"/>
              </w:rPr>
            </w:pPr>
          </w:p>
        </w:tc>
        <w:tc>
          <w:tcPr>
            <w:tcW w:w="930" w:type="dxa"/>
          </w:tcPr>
          <w:p w14:paraId="662B23CF"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Within</w:t>
            </w:r>
          </w:p>
        </w:tc>
        <w:tc>
          <w:tcPr>
            <w:tcW w:w="930" w:type="dxa"/>
          </w:tcPr>
          <w:p w14:paraId="2009BA75"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Over 1-5</w:t>
            </w:r>
          </w:p>
        </w:tc>
        <w:tc>
          <w:tcPr>
            <w:tcW w:w="930" w:type="dxa"/>
          </w:tcPr>
          <w:p w14:paraId="3042D074"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Over</w:t>
            </w:r>
          </w:p>
        </w:tc>
        <w:tc>
          <w:tcPr>
            <w:tcW w:w="1080" w:type="dxa"/>
          </w:tcPr>
          <w:p w14:paraId="0E43C397"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Floating</w:t>
            </w:r>
          </w:p>
        </w:tc>
        <w:tc>
          <w:tcPr>
            <w:tcW w:w="960" w:type="dxa"/>
          </w:tcPr>
          <w:p w14:paraId="58B33C57" w14:textId="77777777" w:rsidR="002E5E29" w:rsidRPr="00A41E93" w:rsidRDefault="002E5E29">
            <w:pPr>
              <w:spacing w:line="220" w:lineRule="exact"/>
              <w:ind w:left="-48" w:right="-108"/>
              <w:jc w:val="center"/>
              <w:rPr>
                <w:rFonts w:ascii="Arial" w:hAnsi="Arial"/>
                <w:sz w:val="15"/>
                <w:szCs w:val="15"/>
              </w:rPr>
            </w:pPr>
            <w:r w:rsidRPr="00A41E93">
              <w:rPr>
                <w:rFonts w:ascii="Arial" w:hAnsi="Arial"/>
                <w:sz w:val="15"/>
                <w:szCs w:val="15"/>
              </w:rPr>
              <w:t>Non- interest</w:t>
            </w:r>
          </w:p>
        </w:tc>
        <w:tc>
          <w:tcPr>
            <w:tcW w:w="960" w:type="dxa"/>
          </w:tcPr>
          <w:p w14:paraId="6F1EB031" w14:textId="77777777" w:rsidR="002E5E29" w:rsidRPr="00A41E93" w:rsidRDefault="002E5E29">
            <w:pPr>
              <w:spacing w:line="220" w:lineRule="exact"/>
              <w:jc w:val="center"/>
              <w:rPr>
                <w:rFonts w:ascii="Arial" w:hAnsi="Arial"/>
                <w:sz w:val="15"/>
                <w:szCs w:val="15"/>
              </w:rPr>
            </w:pPr>
          </w:p>
        </w:tc>
        <w:tc>
          <w:tcPr>
            <w:tcW w:w="1140" w:type="dxa"/>
          </w:tcPr>
          <w:p w14:paraId="075A38CC" w14:textId="77777777" w:rsidR="002E5E29" w:rsidRPr="00A41E93" w:rsidRDefault="002E5E29">
            <w:pPr>
              <w:spacing w:line="220" w:lineRule="exact"/>
              <w:jc w:val="center"/>
              <w:rPr>
                <w:rFonts w:ascii="Arial" w:hAnsi="Arial"/>
                <w:sz w:val="15"/>
                <w:szCs w:val="15"/>
              </w:rPr>
            </w:pPr>
            <w:r w:rsidRPr="00A41E93">
              <w:rPr>
                <w:rFonts w:ascii="Arial" w:hAnsi="Arial"/>
                <w:sz w:val="15"/>
                <w:szCs w:val="15"/>
              </w:rPr>
              <w:t>Effective</w:t>
            </w:r>
          </w:p>
        </w:tc>
      </w:tr>
      <w:tr w:rsidR="002E5E29" w:rsidRPr="00A41E93" w14:paraId="715F0316" w14:textId="77777777" w:rsidTr="00997612">
        <w:trPr>
          <w:cantSplit/>
        </w:trPr>
        <w:tc>
          <w:tcPr>
            <w:tcW w:w="2610" w:type="dxa"/>
            <w:vAlign w:val="bottom"/>
          </w:tcPr>
          <w:p w14:paraId="0EC8DADC"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0" w:type="dxa"/>
          </w:tcPr>
          <w:p w14:paraId="4A80D275"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At call</w:t>
            </w:r>
          </w:p>
        </w:tc>
        <w:tc>
          <w:tcPr>
            <w:tcW w:w="930" w:type="dxa"/>
            <w:tcBorders>
              <w:bottom w:val="nil"/>
            </w:tcBorders>
          </w:tcPr>
          <w:p w14:paraId="4B16B69C"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1 year</w:t>
            </w:r>
          </w:p>
        </w:tc>
        <w:tc>
          <w:tcPr>
            <w:tcW w:w="930" w:type="dxa"/>
            <w:tcBorders>
              <w:bottom w:val="nil"/>
            </w:tcBorders>
          </w:tcPr>
          <w:p w14:paraId="41684BEC"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years</w:t>
            </w:r>
          </w:p>
        </w:tc>
        <w:tc>
          <w:tcPr>
            <w:tcW w:w="930" w:type="dxa"/>
            <w:tcBorders>
              <w:bottom w:val="nil"/>
            </w:tcBorders>
          </w:tcPr>
          <w:p w14:paraId="593580FD"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5 years</w:t>
            </w:r>
          </w:p>
        </w:tc>
        <w:tc>
          <w:tcPr>
            <w:tcW w:w="1080" w:type="dxa"/>
            <w:tcBorders>
              <w:bottom w:val="nil"/>
            </w:tcBorders>
          </w:tcPr>
          <w:p w14:paraId="74A24518"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c>
          <w:tcPr>
            <w:tcW w:w="960" w:type="dxa"/>
            <w:tcBorders>
              <w:bottom w:val="nil"/>
            </w:tcBorders>
          </w:tcPr>
          <w:p w14:paraId="1041AC19"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bearing</w:t>
            </w:r>
          </w:p>
        </w:tc>
        <w:tc>
          <w:tcPr>
            <w:tcW w:w="960" w:type="dxa"/>
            <w:tcBorders>
              <w:bottom w:val="nil"/>
            </w:tcBorders>
          </w:tcPr>
          <w:p w14:paraId="4273F0A8"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Total</w:t>
            </w:r>
          </w:p>
        </w:tc>
        <w:tc>
          <w:tcPr>
            <w:tcW w:w="1140" w:type="dxa"/>
            <w:tcBorders>
              <w:bottom w:val="nil"/>
            </w:tcBorders>
          </w:tcPr>
          <w:p w14:paraId="74E431FF" w14:textId="77777777" w:rsidR="002E5E29" w:rsidRPr="00A41E93" w:rsidRDefault="002E5E29">
            <w:pPr>
              <w:pBdr>
                <w:bottom w:val="single" w:sz="4" w:space="1" w:color="auto"/>
              </w:pBdr>
              <w:spacing w:line="220" w:lineRule="exact"/>
              <w:jc w:val="center"/>
              <w:rPr>
                <w:rFonts w:ascii="Arial" w:hAnsi="Arial"/>
                <w:sz w:val="15"/>
                <w:szCs w:val="15"/>
              </w:rPr>
            </w:pPr>
            <w:r w:rsidRPr="00A41E93">
              <w:rPr>
                <w:rFonts w:ascii="Arial" w:hAnsi="Arial"/>
                <w:sz w:val="15"/>
                <w:szCs w:val="15"/>
              </w:rPr>
              <w:t>interest rate</w:t>
            </w:r>
          </w:p>
        </w:tc>
      </w:tr>
      <w:tr w:rsidR="002E5E29" w:rsidRPr="00A41E93" w14:paraId="789127AA" w14:textId="77777777" w:rsidTr="00997612">
        <w:trPr>
          <w:cantSplit/>
        </w:trPr>
        <w:tc>
          <w:tcPr>
            <w:tcW w:w="2610" w:type="dxa"/>
            <w:vAlign w:val="bottom"/>
          </w:tcPr>
          <w:p w14:paraId="65066225" w14:textId="77777777" w:rsidR="002E5E29" w:rsidRPr="00A41E93" w:rsidRDefault="002E5E29">
            <w:pPr>
              <w:tabs>
                <w:tab w:val="left" w:pos="900"/>
                <w:tab w:val="left" w:pos="1440"/>
                <w:tab w:val="left" w:pos="1980"/>
              </w:tabs>
              <w:spacing w:line="220" w:lineRule="exact"/>
              <w:jc w:val="thaiDistribute"/>
              <w:rPr>
                <w:rFonts w:ascii="Arial" w:hAnsi="Arial"/>
                <w:sz w:val="15"/>
                <w:szCs w:val="15"/>
                <w:u w:val="single"/>
              </w:rPr>
            </w:pPr>
          </w:p>
        </w:tc>
        <w:tc>
          <w:tcPr>
            <w:tcW w:w="930" w:type="dxa"/>
            <w:vAlign w:val="bottom"/>
          </w:tcPr>
          <w:p w14:paraId="40F008B9" w14:textId="77777777" w:rsidR="002E5E29" w:rsidRPr="00A41E93" w:rsidRDefault="002E5E29">
            <w:pPr>
              <w:spacing w:line="220" w:lineRule="exact"/>
              <w:jc w:val="right"/>
              <w:rPr>
                <w:rFonts w:ascii="Arial" w:hAnsi="Arial" w:cs="Arial"/>
                <w:sz w:val="15"/>
                <w:szCs w:val="15"/>
              </w:rPr>
            </w:pPr>
          </w:p>
        </w:tc>
        <w:tc>
          <w:tcPr>
            <w:tcW w:w="930" w:type="dxa"/>
            <w:tcBorders>
              <w:bottom w:val="nil"/>
            </w:tcBorders>
            <w:vAlign w:val="bottom"/>
          </w:tcPr>
          <w:p w14:paraId="538B6E88" w14:textId="77777777" w:rsidR="002E5E29" w:rsidRPr="00A41E93" w:rsidRDefault="002E5E29">
            <w:pPr>
              <w:spacing w:line="220" w:lineRule="exact"/>
              <w:jc w:val="right"/>
              <w:rPr>
                <w:rFonts w:ascii="Arial" w:hAnsi="Arial" w:cs="Arial"/>
                <w:sz w:val="15"/>
                <w:szCs w:val="15"/>
              </w:rPr>
            </w:pPr>
          </w:p>
        </w:tc>
        <w:tc>
          <w:tcPr>
            <w:tcW w:w="930" w:type="dxa"/>
            <w:tcBorders>
              <w:bottom w:val="nil"/>
            </w:tcBorders>
          </w:tcPr>
          <w:p w14:paraId="271C42A1" w14:textId="77777777" w:rsidR="002E5E29" w:rsidRPr="00A41E93" w:rsidRDefault="002E5E29">
            <w:pPr>
              <w:spacing w:line="220" w:lineRule="exact"/>
              <w:jc w:val="right"/>
              <w:rPr>
                <w:rFonts w:ascii="Arial" w:hAnsi="Arial" w:cs="Arial"/>
                <w:sz w:val="15"/>
                <w:szCs w:val="15"/>
              </w:rPr>
            </w:pPr>
          </w:p>
        </w:tc>
        <w:tc>
          <w:tcPr>
            <w:tcW w:w="930" w:type="dxa"/>
            <w:tcBorders>
              <w:bottom w:val="nil"/>
            </w:tcBorders>
            <w:vAlign w:val="bottom"/>
          </w:tcPr>
          <w:p w14:paraId="0234F18F" w14:textId="77777777" w:rsidR="002E5E29" w:rsidRPr="00A41E93" w:rsidRDefault="002E5E29">
            <w:pPr>
              <w:spacing w:line="220" w:lineRule="exact"/>
              <w:jc w:val="right"/>
              <w:rPr>
                <w:rFonts w:ascii="Arial" w:hAnsi="Arial" w:cs="Arial"/>
                <w:sz w:val="15"/>
                <w:szCs w:val="15"/>
              </w:rPr>
            </w:pPr>
          </w:p>
        </w:tc>
        <w:tc>
          <w:tcPr>
            <w:tcW w:w="1080" w:type="dxa"/>
            <w:tcBorders>
              <w:bottom w:val="nil"/>
            </w:tcBorders>
          </w:tcPr>
          <w:p w14:paraId="4423B0F9" w14:textId="77777777" w:rsidR="002E5E29" w:rsidRPr="00A41E93" w:rsidRDefault="002E5E29">
            <w:pPr>
              <w:spacing w:line="220" w:lineRule="exact"/>
              <w:jc w:val="thaiDistribute"/>
              <w:rPr>
                <w:rFonts w:ascii="Arial" w:hAnsi="Arial" w:cs="Arial"/>
                <w:sz w:val="15"/>
                <w:szCs w:val="15"/>
              </w:rPr>
            </w:pPr>
          </w:p>
        </w:tc>
        <w:tc>
          <w:tcPr>
            <w:tcW w:w="960" w:type="dxa"/>
            <w:tcBorders>
              <w:bottom w:val="nil"/>
            </w:tcBorders>
          </w:tcPr>
          <w:p w14:paraId="284918E0" w14:textId="77777777" w:rsidR="002E5E29" w:rsidRPr="00A41E93" w:rsidRDefault="002E5E29">
            <w:pPr>
              <w:spacing w:line="220" w:lineRule="exact"/>
              <w:jc w:val="thaiDistribute"/>
              <w:rPr>
                <w:rFonts w:ascii="Arial" w:hAnsi="Arial" w:cs="Arial"/>
                <w:sz w:val="15"/>
                <w:szCs w:val="15"/>
              </w:rPr>
            </w:pPr>
          </w:p>
        </w:tc>
        <w:tc>
          <w:tcPr>
            <w:tcW w:w="960" w:type="dxa"/>
            <w:tcBorders>
              <w:bottom w:val="nil"/>
            </w:tcBorders>
          </w:tcPr>
          <w:p w14:paraId="174C20BF" w14:textId="77777777" w:rsidR="002E5E29" w:rsidRPr="00A41E93" w:rsidRDefault="002E5E29">
            <w:pPr>
              <w:spacing w:line="220" w:lineRule="exact"/>
              <w:jc w:val="thaiDistribute"/>
              <w:rPr>
                <w:rFonts w:ascii="Arial" w:hAnsi="Arial" w:cs="Arial"/>
                <w:sz w:val="15"/>
                <w:szCs w:val="15"/>
              </w:rPr>
            </w:pPr>
          </w:p>
        </w:tc>
        <w:tc>
          <w:tcPr>
            <w:tcW w:w="1140" w:type="dxa"/>
            <w:tcBorders>
              <w:bottom w:val="nil"/>
            </w:tcBorders>
          </w:tcPr>
          <w:p w14:paraId="5E90EAEB" w14:textId="77777777" w:rsidR="002E5E29" w:rsidRPr="00A41E93" w:rsidRDefault="002E5E29">
            <w:pPr>
              <w:spacing w:line="220" w:lineRule="exact"/>
              <w:ind w:left="-75" w:right="-105"/>
              <w:jc w:val="center"/>
              <w:rPr>
                <w:rFonts w:ascii="Arial" w:hAnsi="Arial" w:cs="Arial"/>
                <w:sz w:val="15"/>
                <w:szCs w:val="15"/>
              </w:rPr>
            </w:pPr>
            <w:r w:rsidRPr="00A41E93">
              <w:rPr>
                <w:rFonts w:ascii="Arial" w:hAnsi="Arial" w:cs="Arial"/>
                <w:sz w:val="15"/>
                <w:szCs w:val="15"/>
              </w:rPr>
              <w:t>(% per annum)</w:t>
            </w:r>
          </w:p>
        </w:tc>
      </w:tr>
      <w:tr w:rsidR="002E5E29" w:rsidRPr="00A41E93" w14:paraId="428C12F4" w14:textId="77777777" w:rsidTr="00997612">
        <w:trPr>
          <w:cantSplit/>
          <w:trHeight w:val="80"/>
        </w:trPr>
        <w:tc>
          <w:tcPr>
            <w:tcW w:w="2610" w:type="dxa"/>
            <w:vAlign w:val="bottom"/>
          </w:tcPr>
          <w:p w14:paraId="73AB8CFB" w14:textId="77777777" w:rsidR="002E5E29" w:rsidRPr="00A41E93" w:rsidRDefault="002E5E29">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assets</w:t>
            </w:r>
          </w:p>
        </w:tc>
        <w:tc>
          <w:tcPr>
            <w:tcW w:w="930" w:type="dxa"/>
            <w:vAlign w:val="bottom"/>
          </w:tcPr>
          <w:p w14:paraId="174C6C80" w14:textId="77777777" w:rsidR="002E5E29" w:rsidRPr="00A41E93" w:rsidRDefault="002E5E29">
            <w:pPr>
              <w:tabs>
                <w:tab w:val="decimal" w:pos="702"/>
              </w:tabs>
              <w:spacing w:line="220" w:lineRule="exact"/>
              <w:jc w:val="right"/>
              <w:rPr>
                <w:rFonts w:ascii="Arial" w:hAnsi="Arial" w:cs="Arial"/>
                <w:sz w:val="15"/>
                <w:szCs w:val="15"/>
              </w:rPr>
            </w:pPr>
          </w:p>
        </w:tc>
        <w:tc>
          <w:tcPr>
            <w:tcW w:w="930" w:type="dxa"/>
            <w:tcBorders>
              <w:top w:val="nil"/>
            </w:tcBorders>
            <w:vAlign w:val="bottom"/>
          </w:tcPr>
          <w:p w14:paraId="69EB32F4" w14:textId="77777777" w:rsidR="002E5E29" w:rsidRPr="00A41E93" w:rsidRDefault="002E5E29">
            <w:pPr>
              <w:tabs>
                <w:tab w:val="decimal" w:pos="702"/>
              </w:tabs>
              <w:spacing w:line="220" w:lineRule="exact"/>
              <w:jc w:val="right"/>
              <w:rPr>
                <w:rFonts w:ascii="Arial" w:hAnsi="Arial" w:cs="Arial"/>
                <w:sz w:val="15"/>
                <w:szCs w:val="15"/>
              </w:rPr>
            </w:pPr>
          </w:p>
        </w:tc>
        <w:tc>
          <w:tcPr>
            <w:tcW w:w="930" w:type="dxa"/>
            <w:tcBorders>
              <w:top w:val="nil"/>
            </w:tcBorders>
          </w:tcPr>
          <w:p w14:paraId="7F0EAD47" w14:textId="77777777" w:rsidR="002E5E29" w:rsidRPr="00A41E93" w:rsidRDefault="002E5E29">
            <w:pPr>
              <w:spacing w:line="220" w:lineRule="exact"/>
              <w:jc w:val="right"/>
              <w:rPr>
                <w:rFonts w:ascii="Arial" w:hAnsi="Arial" w:cs="Arial"/>
                <w:sz w:val="15"/>
                <w:szCs w:val="15"/>
              </w:rPr>
            </w:pPr>
          </w:p>
        </w:tc>
        <w:tc>
          <w:tcPr>
            <w:tcW w:w="930" w:type="dxa"/>
            <w:tcBorders>
              <w:top w:val="nil"/>
            </w:tcBorders>
            <w:vAlign w:val="bottom"/>
          </w:tcPr>
          <w:p w14:paraId="711A798C" w14:textId="77777777" w:rsidR="002E5E29" w:rsidRPr="00A41E93" w:rsidRDefault="002E5E29">
            <w:pPr>
              <w:spacing w:line="220" w:lineRule="exact"/>
              <w:jc w:val="right"/>
              <w:rPr>
                <w:rFonts w:ascii="Arial" w:hAnsi="Arial" w:cs="Arial"/>
                <w:sz w:val="15"/>
                <w:szCs w:val="15"/>
              </w:rPr>
            </w:pPr>
          </w:p>
        </w:tc>
        <w:tc>
          <w:tcPr>
            <w:tcW w:w="1080" w:type="dxa"/>
            <w:tcBorders>
              <w:top w:val="nil"/>
            </w:tcBorders>
          </w:tcPr>
          <w:p w14:paraId="1FB5DA56" w14:textId="77777777" w:rsidR="002E5E29" w:rsidRPr="00A41E93" w:rsidRDefault="002E5E29">
            <w:pPr>
              <w:spacing w:line="220" w:lineRule="exact"/>
              <w:jc w:val="thaiDistribute"/>
              <w:rPr>
                <w:rFonts w:ascii="Arial" w:hAnsi="Arial" w:cs="Arial"/>
                <w:sz w:val="15"/>
                <w:szCs w:val="15"/>
              </w:rPr>
            </w:pPr>
          </w:p>
        </w:tc>
        <w:tc>
          <w:tcPr>
            <w:tcW w:w="960" w:type="dxa"/>
            <w:tcBorders>
              <w:top w:val="nil"/>
            </w:tcBorders>
          </w:tcPr>
          <w:p w14:paraId="1E85CD11" w14:textId="77777777" w:rsidR="002E5E29" w:rsidRPr="00A41E93" w:rsidRDefault="002E5E29">
            <w:pPr>
              <w:tabs>
                <w:tab w:val="decimal" w:pos="702"/>
              </w:tabs>
              <w:spacing w:line="220" w:lineRule="exact"/>
              <w:jc w:val="thaiDistribute"/>
              <w:rPr>
                <w:rFonts w:ascii="Arial" w:hAnsi="Arial" w:cs="Arial"/>
                <w:sz w:val="15"/>
                <w:szCs w:val="15"/>
              </w:rPr>
            </w:pPr>
          </w:p>
        </w:tc>
        <w:tc>
          <w:tcPr>
            <w:tcW w:w="960" w:type="dxa"/>
            <w:tcBorders>
              <w:top w:val="nil"/>
            </w:tcBorders>
          </w:tcPr>
          <w:p w14:paraId="0E18C505" w14:textId="77777777" w:rsidR="002E5E29" w:rsidRPr="00A41E93" w:rsidRDefault="002E5E29">
            <w:pPr>
              <w:spacing w:line="220" w:lineRule="exact"/>
              <w:jc w:val="thaiDistribute"/>
              <w:rPr>
                <w:rFonts w:ascii="Arial" w:hAnsi="Arial" w:cs="Arial"/>
                <w:sz w:val="15"/>
                <w:szCs w:val="15"/>
              </w:rPr>
            </w:pPr>
          </w:p>
        </w:tc>
        <w:tc>
          <w:tcPr>
            <w:tcW w:w="1140" w:type="dxa"/>
            <w:tcBorders>
              <w:top w:val="nil"/>
            </w:tcBorders>
          </w:tcPr>
          <w:p w14:paraId="674AFB00" w14:textId="77777777" w:rsidR="002E5E29" w:rsidRPr="00A41E93" w:rsidRDefault="002E5E29">
            <w:pPr>
              <w:spacing w:line="220" w:lineRule="exact"/>
              <w:ind w:left="-7"/>
              <w:jc w:val="center"/>
              <w:rPr>
                <w:rFonts w:ascii="Arial" w:hAnsi="Arial" w:cs="Arial"/>
                <w:sz w:val="15"/>
                <w:szCs w:val="15"/>
              </w:rPr>
            </w:pPr>
          </w:p>
        </w:tc>
      </w:tr>
      <w:tr w:rsidR="002E5E29" w:rsidRPr="00A41E93" w14:paraId="398C3E9D" w14:textId="77777777" w:rsidTr="00997612">
        <w:trPr>
          <w:cantSplit/>
          <w:trHeight w:val="216"/>
        </w:trPr>
        <w:tc>
          <w:tcPr>
            <w:tcW w:w="2610" w:type="dxa"/>
            <w:vAlign w:val="bottom"/>
          </w:tcPr>
          <w:p w14:paraId="12C00052"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Cash and cash equivalents</w:t>
            </w:r>
          </w:p>
        </w:tc>
        <w:tc>
          <w:tcPr>
            <w:tcW w:w="930" w:type="dxa"/>
          </w:tcPr>
          <w:p w14:paraId="6AD90FEB"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2444AB2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9679A1C"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1690304A"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3499542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690</w:t>
            </w:r>
          </w:p>
        </w:tc>
        <w:tc>
          <w:tcPr>
            <w:tcW w:w="960" w:type="dxa"/>
          </w:tcPr>
          <w:p w14:paraId="793D809A"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38</w:t>
            </w:r>
          </w:p>
        </w:tc>
        <w:tc>
          <w:tcPr>
            <w:tcW w:w="960" w:type="dxa"/>
          </w:tcPr>
          <w:p w14:paraId="477B957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728</w:t>
            </w:r>
          </w:p>
        </w:tc>
        <w:tc>
          <w:tcPr>
            <w:tcW w:w="1140" w:type="dxa"/>
            <w:vAlign w:val="bottom"/>
          </w:tcPr>
          <w:p w14:paraId="6B230539" w14:textId="6B05C83A"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 xml:space="preserve">Note </w:t>
            </w:r>
            <w:r w:rsidR="00A55CAB" w:rsidRPr="00A41E93">
              <w:rPr>
                <w:rFonts w:ascii="Arial" w:hAnsi="Arial" w:cs="Arial"/>
                <w:sz w:val="15"/>
                <w:szCs w:val="15"/>
              </w:rPr>
              <w:t>8</w:t>
            </w:r>
          </w:p>
        </w:tc>
      </w:tr>
      <w:tr w:rsidR="002E5E29" w:rsidRPr="00A41E93" w14:paraId="745E3700" w14:textId="77777777" w:rsidTr="00997612">
        <w:trPr>
          <w:cantSplit/>
          <w:trHeight w:val="216"/>
        </w:trPr>
        <w:tc>
          <w:tcPr>
            <w:tcW w:w="2610" w:type="dxa"/>
            <w:vAlign w:val="bottom"/>
          </w:tcPr>
          <w:p w14:paraId="544ADDE2" w14:textId="732414F8"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receivables</w:t>
            </w:r>
          </w:p>
        </w:tc>
        <w:tc>
          <w:tcPr>
            <w:tcW w:w="930" w:type="dxa"/>
          </w:tcPr>
          <w:p w14:paraId="572F009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41358FD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3EDD25A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44F9F74B"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4490D59B"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035F8197"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659</w:t>
            </w:r>
          </w:p>
        </w:tc>
        <w:tc>
          <w:tcPr>
            <w:tcW w:w="960" w:type="dxa"/>
          </w:tcPr>
          <w:p w14:paraId="01FB2F0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659</w:t>
            </w:r>
          </w:p>
        </w:tc>
        <w:tc>
          <w:tcPr>
            <w:tcW w:w="1140" w:type="dxa"/>
          </w:tcPr>
          <w:p w14:paraId="1C473F90" w14:textId="77777777"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w:t>
            </w:r>
          </w:p>
        </w:tc>
      </w:tr>
      <w:tr w:rsidR="006104D1" w:rsidRPr="00A41E93" w14:paraId="2A43CE00" w14:textId="77777777" w:rsidTr="005447D4">
        <w:trPr>
          <w:cantSplit/>
          <w:trHeight w:val="279"/>
        </w:trPr>
        <w:tc>
          <w:tcPr>
            <w:tcW w:w="2610" w:type="dxa"/>
            <w:vAlign w:val="bottom"/>
          </w:tcPr>
          <w:p w14:paraId="6AD510A5" w14:textId="77777777" w:rsidR="006104D1" w:rsidRPr="00A41E93" w:rsidRDefault="006104D1" w:rsidP="005447D4">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Long-term loans to and interest receivable from related parties</w:t>
            </w:r>
          </w:p>
        </w:tc>
        <w:tc>
          <w:tcPr>
            <w:tcW w:w="930" w:type="dxa"/>
            <w:vAlign w:val="bottom"/>
          </w:tcPr>
          <w:p w14:paraId="0AEC684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2A6939A5"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21D53E3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1,539</w:t>
            </w:r>
          </w:p>
        </w:tc>
        <w:tc>
          <w:tcPr>
            <w:tcW w:w="930" w:type="dxa"/>
            <w:vAlign w:val="bottom"/>
          </w:tcPr>
          <w:p w14:paraId="0CC0A491"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55760752"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2C03BAEB"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262692F4"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1,539</w:t>
            </w:r>
          </w:p>
        </w:tc>
        <w:tc>
          <w:tcPr>
            <w:tcW w:w="1140" w:type="dxa"/>
            <w:vAlign w:val="bottom"/>
          </w:tcPr>
          <w:p w14:paraId="30E05C5B"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7</w:t>
            </w:r>
          </w:p>
        </w:tc>
      </w:tr>
      <w:tr w:rsidR="002E5E29" w:rsidRPr="00A41E93" w14:paraId="79D00FE5" w14:textId="77777777" w:rsidTr="00997612">
        <w:trPr>
          <w:cantSplit/>
        </w:trPr>
        <w:tc>
          <w:tcPr>
            <w:tcW w:w="2610" w:type="dxa"/>
            <w:vAlign w:val="bottom"/>
          </w:tcPr>
          <w:p w14:paraId="5251044B" w14:textId="77777777" w:rsidR="002E5E29" w:rsidRPr="00A41E93" w:rsidRDefault="002E5E29" w:rsidP="006104D1">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 xml:space="preserve">Loans to and interest receivable from </w:t>
            </w:r>
            <w:r w:rsidRPr="00A41E93">
              <w:rPr>
                <w:rFonts w:ascii="Arial" w:hAnsi="Arial" w:cs="Browallia New"/>
                <w:sz w:val="15"/>
                <w:szCs w:val="19"/>
              </w:rPr>
              <w:t>related</w:t>
            </w:r>
            <w:r w:rsidRPr="00A41E93">
              <w:rPr>
                <w:rFonts w:ascii="Arial" w:hAnsi="Arial" w:cs="Arial"/>
                <w:sz w:val="15"/>
                <w:szCs w:val="15"/>
              </w:rPr>
              <w:t xml:space="preserve"> parties</w:t>
            </w:r>
          </w:p>
        </w:tc>
        <w:tc>
          <w:tcPr>
            <w:tcW w:w="930" w:type="dxa"/>
            <w:vAlign w:val="bottom"/>
          </w:tcPr>
          <w:p w14:paraId="091E8C7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73FE5A5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7FDC712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46EEC6C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514BBA3F"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13,394</w:t>
            </w:r>
          </w:p>
        </w:tc>
        <w:tc>
          <w:tcPr>
            <w:tcW w:w="960" w:type="dxa"/>
            <w:vAlign w:val="bottom"/>
          </w:tcPr>
          <w:p w14:paraId="6134DE7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4446BA4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13,394</w:t>
            </w:r>
          </w:p>
        </w:tc>
        <w:tc>
          <w:tcPr>
            <w:tcW w:w="1140" w:type="dxa"/>
            <w:vAlign w:val="bottom"/>
          </w:tcPr>
          <w:p w14:paraId="6864B065" w14:textId="2DAA4D2D"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 xml:space="preserve">Note </w:t>
            </w:r>
            <w:r w:rsidR="00A55CAB" w:rsidRPr="00A41E93">
              <w:rPr>
                <w:rFonts w:ascii="Arial" w:hAnsi="Arial" w:cs="Arial"/>
                <w:sz w:val="15"/>
                <w:szCs w:val="15"/>
              </w:rPr>
              <w:t>7</w:t>
            </w:r>
          </w:p>
        </w:tc>
      </w:tr>
      <w:tr w:rsidR="006104D1" w:rsidRPr="00A41E93" w14:paraId="4A7A4CEF" w14:textId="77777777" w:rsidTr="005447D4">
        <w:trPr>
          <w:cantSplit/>
          <w:trHeight w:val="216"/>
        </w:trPr>
        <w:tc>
          <w:tcPr>
            <w:tcW w:w="2610" w:type="dxa"/>
            <w:vAlign w:val="bottom"/>
          </w:tcPr>
          <w:p w14:paraId="5EE23D42" w14:textId="77777777" w:rsidR="006104D1" w:rsidRPr="00A41E93" w:rsidRDefault="006104D1" w:rsidP="005447D4">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 current financial assets</w:t>
            </w:r>
          </w:p>
        </w:tc>
        <w:tc>
          <w:tcPr>
            <w:tcW w:w="930" w:type="dxa"/>
          </w:tcPr>
          <w:p w14:paraId="2855029E"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6052219E"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49E0896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460440E9"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2C3AF43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6CB816C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w:t>
            </w:r>
          </w:p>
        </w:tc>
        <w:tc>
          <w:tcPr>
            <w:tcW w:w="960" w:type="dxa"/>
          </w:tcPr>
          <w:p w14:paraId="6D4EDBF5"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w:t>
            </w:r>
          </w:p>
        </w:tc>
        <w:tc>
          <w:tcPr>
            <w:tcW w:w="1140" w:type="dxa"/>
            <w:vAlign w:val="bottom"/>
          </w:tcPr>
          <w:p w14:paraId="05593607" w14:textId="77777777" w:rsidR="006104D1" w:rsidRPr="00A41E93" w:rsidRDefault="006104D1" w:rsidP="005447D4">
            <w:pPr>
              <w:spacing w:line="220" w:lineRule="exact"/>
              <w:ind w:left="-7"/>
              <w:jc w:val="center"/>
              <w:rPr>
                <w:rFonts w:ascii="Arial" w:hAnsi="Arial" w:cs="Arial"/>
                <w:sz w:val="15"/>
                <w:szCs w:val="15"/>
                <w:cs/>
              </w:rPr>
            </w:pPr>
            <w:r w:rsidRPr="00A41E93">
              <w:rPr>
                <w:rFonts w:ascii="Arial" w:hAnsi="Arial" w:cs="Arial"/>
                <w:sz w:val="15"/>
                <w:szCs w:val="15"/>
              </w:rPr>
              <w:t>-</w:t>
            </w:r>
          </w:p>
        </w:tc>
      </w:tr>
      <w:tr w:rsidR="002E5E29" w:rsidRPr="00A41E93" w14:paraId="46BFCD6C" w14:textId="77777777" w:rsidTr="00997612">
        <w:trPr>
          <w:cantSplit/>
        </w:trPr>
        <w:tc>
          <w:tcPr>
            <w:tcW w:w="2610" w:type="dxa"/>
            <w:vAlign w:val="bottom"/>
          </w:tcPr>
          <w:p w14:paraId="3DFEB209" w14:textId="77777777" w:rsidR="002E5E29" w:rsidRPr="00A41E93" w:rsidRDefault="002E5E29" w:rsidP="006104D1">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Restricted financial institution deposits</w:t>
            </w:r>
          </w:p>
        </w:tc>
        <w:tc>
          <w:tcPr>
            <w:tcW w:w="930" w:type="dxa"/>
            <w:vAlign w:val="bottom"/>
          </w:tcPr>
          <w:p w14:paraId="6F00E832" w14:textId="77777777" w:rsidR="002E5E29" w:rsidRPr="00A41E93" w:rsidRDefault="002E5E29">
            <w:pPr>
              <w:tabs>
                <w:tab w:val="decimal" w:pos="612"/>
              </w:tabs>
              <w:spacing w:line="220" w:lineRule="exact"/>
              <w:jc w:val="right"/>
              <w:rPr>
                <w:rFonts w:ascii="Arial" w:hAnsi="Arial" w:cs="Arial"/>
                <w:sz w:val="15"/>
                <w:szCs w:val="15"/>
                <w:cs/>
              </w:rPr>
            </w:pPr>
            <w:r w:rsidRPr="00A41E93">
              <w:rPr>
                <w:rFonts w:ascii="Arial" w:hAnsi="Arial" w:cs="Arial"/>
                <w:sz w:val="15"/>
                <w:szCs w:val="15"/>
              </w:rPr>
              <w:t>-</w:t>
            </w:r>
          </w:p>
        </w:tc>
        <w:tc>
          <w:tcPr>
            <w:tcW w:w="930" w:type="dxa"/>
            <w:vAlign w:val="bottom"/>
          </w:tcPr>
          <w:p w14:paraId="10D8B9B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65590BD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24278AE6"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1C086CF4"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78</w:t>
            </w:r>
          </w:p>
        </w:tc>
        <w:tc>
          <w:tcPr>
            <w:tcW w:w="960" w:type="dxa"/>
            <w:vAlign w:val="bottom"/>
          </w:tcPr>
          <w:p w14:paraId="0A48867D"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1B5C259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78</w:t>
            </w:r>
          </w:p>
        </w:tc>
        <w:tc>
          <w:tcPr>
            <w:tcW w:w="1140" w:type="dxa"/>
            <w:vAlign w:val="bottom"/>
          </w:tcPr>
          <w:p w14:paraId="391A7323" w14:textId="77777777"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0.40</w:t>
            </w:r>
          </w:p>
        </w:tc>
      </w:tr>
      <w:tr w:rsidR="002E5E29" w:rsidRPr="00A41E93" w14:paraId="6D4E7836" w14:textId="77777777" w:rsidTr="00997612">
        <w:trPr>
          <w:cantSplit/>
          <w:trHeight w:val="279"/>
        </w:trPr>
        <w:tc>
          <w:tcPr>
            <w:tcW w:w="2610" w:type="dxa"/>
            <w:vAlign w:val="bottom"/>
          </w:tcPr>
          <w:p w14:paraId="28FC7865"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 non-current financial assets</w:t>
            </w:r>
          </w:p>
        </w:tc>
        <w:tc>
          <w:tcPr>
            <w:tcW w:w="930" w:type="dxa"/>
          </w:tcPr>
          <w:p w14:paraId="78A3756F"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31DD0CC0"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083EEB1C"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0CE3DFA"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332C917D"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4FD63104"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35</w:t>
            </w:r>
          </w:p>
        </w:tc>
        <w:tc>
          <w:tcPr>
            <w:tcW w:w="960" w:type="dxa"/>
          </w:tcPr>
          <w:p w14:paraId="672340AA"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35</w:t>
            </w:r>
          </w:p>
        </w:tc>
        <w:tc>
          <w:tcPr>
            <w:tcW w:w="1140" w:type="dxa"/>
            <w:vAlign w:val="bottom"/>
          </w:tcPr>
          <w:p w14:paraId="4E74AE45" w14:textId="77777777"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w:t>
            </w:r>
          </w:p>
        </w:tc>
      </w:tr>
      <w:tr w:rsidR="002E5E29" w:rsidRPr="00A41E93" w14:paraId="40420506" w14:textId="77777777" w:rsidTr="00997612">
        <w:trPr>
          <w:cantSplit/>
        </w:trPr>
        <w:tc>
          <w:tcPr>
            <w:tcW w:w="2610" w:type="dxa"/>
            <w:tcBorders>
              <w:bottom w:val="nil"/>
            </w:tcBorders>
          </w:tcPr>
          <w:p w14:paraId="7666A613" w14:textId="77777777" w:rsidR="002E5E29" w:rsidRPr="00A41E93" w:rsidRDefault="002E5E29">
            <w:pPr>
              <w:tabs>
                <w:tab w:val="left" w:pos="240"/>
              </w:tabs>
              <w:spacing w:line="220" w:lineRule="exact"/>
              <w:rPr>
                <w:rFonts w:ascii="Arial" w:hAnsi="Arial" w:cs="Arial"/>
                <w:sz w:val="15"/>
                <w:szCs w:val="15"/>
                <w:rtl/>
                <w:cs/>
              </w:rPr>
            </w:pPr>
          </w:p>
        </w:tc>
        <w:tc>
          <w:tcPr>
            <w:tcW w:w="930" w:type="dxa"/>
            <w:tcBorders>
              <w:bottom w:val="nil"/>
            </w:tcBorders>
          </w:tcPr>
          <w:p w14:paraId="5AFE2DD9"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tcPr>
          <w:p w14:paraId="6431BCEA"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tcPr>
          <w:p w14:paraId="63294A1A"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1,539</w:t>
            </w:r>
          </w:p>
        </w:tc>
        <w:tc>
          <w:tcPr>
            <w:tcW w:w="930" w:type="dxa"/>
            <w:tcBorders>
              <w:bottom w:val="nil"/>
            </w:tcBorders>
          </w:tcPr>
          <w:p w14:paraId="420CB344"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7C462026"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14,162</w:t>
            </w:r>
          </w:p>
        </w:tc>
        <w:tc>
          <w:tcPr>
            <w:tcW w:w="960" w:type="dxa"/>
            <w:tcBorders>
              <w:bottom w:val="nil"/>
            </w:tcBorders>
          </w:tcPr>
          <w:p w14:paraId="294C59F3"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734</w:t>
            </w:r>
          </w:p>
        </w:tc>
        <w:tc>
          <w:tcPr>
            <w:tcW w:w="960" w:type="dxa"/>
          </w:tcPr>
          <w:p w14:paraId="71239AC3" w14:textId="77777777" w:rsidR="002E5E29" w:rsidRPr="00A41E93" w:rsidRDefault="002E5E29">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16,435</w:t>
            </w:r>
          </w:p>
        </w:tc>
        <w:tc>
          <w:tcPr>
            <w:tcW w:w="1140" w:type="dxa"/>
            <w:tcBorders>
              <w:bottom w:val="nil"/>
            </w:tcBorders>
            <w:vAlign w:val="bottom"/>
          </w:tcPr>
          <w:p w14:paraId="7DF522B9" w14:textId="77777777" w:rsidR="002E5E29" w:rsidRPr="00A41E93" w:rsidRDefault="002E5E29">
            <w:pPr>
              <w:spacing w:line="220" w:lineRule="exact"/>
              <w:ind w:left="-7"/>
              <w:jc w:val="center"/>
              <w:rPr>
                <w:rFonts w:ascii="Arial" w:hAnsi="Arial" w:cs="Arial"/>
                <w:sz w:val="15"/>
                <w:szCs w:val="15"/>
              </w:rPr>
            </w:pPr>
          </w:p>
        </w:tc>
      </w:tr>
      <w:tr w:rsidR="002E5E29" w:rsidRPr="00A41E93" w14:paraId="4973979B" w14:textId="77777777" w:rsidTr="00997612">
        <w:trPr>
          <w:cantSplit/>
        </w:trPr>
        <w:tc>
          <w:tcPr>
            <w:tcW w:w="2610" w:type="dxa"/>
            <w:vAlign w:val="bottom"/>
          </w:tcPr>
          <w:p w14:paraId="3FC78DB9" w14:textId="77777777" w:rsidR="002E5E29" w:rsidRPr="00A41E93" w:rsidRDefault="002E5E29">
            <w:pPr>
              <w:tabs>
                <w:tab w:val="left" w:pos="900"/>
                <w:tab w:val="left" w:pos="1440"/>
                <w:tab w:val="left" w:pos="1980"/>
              </w:tabs>
              <w:spacing w:line="220" w:lineRule="exact"/>
              <w:rPr>
                <w:rFonts w:ascii="Arial" w:hAnsi="Arial" w:cs="Arial"/>
                <w:b/>
                <w:bCs/>
                <w:sz w:val="15"/>
                <w:szCs w:val="15"/>
              </w:rPr>
            </w:pPr>
            <w:r w:rsidRPr="00A41E93">
              <w:rPr>
                <w:rFonts w:ascii="Arial" w:hAnsi="Arial" w:cs="Arial"/>
                <w:b/>
                <w:bCs/>
                <w:sz w:val="15"/>
                <w:szCs w:val="15"/>
              </w:rPr>
              <w:t>Financial liabilities</w:t>
            </w:r>
          </w:p>
        </w:tc>
        <w:tc>
          <w:tcPr>
            <w:tcW w:w="930" w:type="dxa"/>
          </w:tcPr>
          <w:p w14:paraId="6594C42D" w14:textId="77777777" w:rsidR="002E5E29" w:rsidRPr="00A41E93" w:rsidRDefault="002E5E29">
            <w:pPr>
              <w:tabs>
                <w:tab w:val="decimal" w:pos="612"/>
              </w:tabs>
              <w:spacing w:line="220" w:lineRule="exact"/>
              <w:jc w:val="right"/>
              <w:rPr>
                <w:rFonts w:ascii="Arial" w:hAnsi="Arial" w:cs="Arial"/>
                <w:sz w:val="15"/>
                <w:szCs w:val="15"/>
              </w:rPr>
            </w:pPr>
          </w:p>
        </w:tc>
        <w:tc>
          <w:tcPr>
            <w:tcW w:w="930" w:type="dxa"/>
          </w:tcPr>
          <w:p w14:paraId="1736E79D" w14:textId="77777777" w:rsidR="002E5E29" w:rsidRPr="00A41E93" w:rsidRDefault="002E5E29">
            <w:pPr>
              <w:tabs>
                <w:tab w:val="decimal" w:pos="612"/>
              </w:tabs>
              <w:spacing w:line="220" w:lineRule="exact"/>
              <w:jc w:val="right"/>
              <w:rPr>
                <w:rFonts w:ascii="Arial" w:hAnsi="Arial" w:cs="Arial"/>
                <w:sz w:val="15"/>
                <w:szCs w:val="15"/>
              </w:rPr>
            </w:pPr>
          </w:p>
        </w:tc>
        <w:tc>
          <w:tcPr>
            <w:tcW w:w="930" w:type="dxa"/>
          </w:tcPr>
          <w:p w14:paraId="30602FC7" w14:textId="77777777" w:rsidR="002E5E29" w:rsidRPr="00A41E93" w:rsidRDefault="002E5E29">
            <w:pPr>
              <w:tabs>
                <w:tab w:val="decimal" w:pos="612"/>
              </w:tabs>
              <w:spacing w:line="220" w:lineRule="exact"/>
              <w:jc w:val="right"/>
              <w:rPr>
                <w:rFonts w:ascii="Arial" w:hAnsi="Arial" w:cs="Arial"/>
                <w:sz w:val="15"/>
                <w:szCs w:val="15"/>
              </w:rPr>
            </w:pPr>
          </w:p>
        </w:tc>
        <w:tc>
          <w:tcPr>
            <w:tcW w:w="930" w:type="dxa"/>
          </w:tcPr>
          <w:p w14:paraId="7515B28B" w14:textId="77777777" w:rsidR="002E5E29" w:rsidRPr="00A41E93" w:rsidRDefault="002E5E29">
            <w:pPr>
              <w:tabs>
                <w:tab w:val="decimal" w:pos="612"/>
              </w:tabs>
              <w:spacing w:line="220" w:lineRule="exact"/>
              <w:jc w:val="right"/>
              <w:rPr>
                <w:rFonts w:ascii="Arial" w:hAnsi="Arial" w:cs="Arial"/>
                <w:sz w:val="15"/>
                <w:szCs w:val="15"/>
              </w:rPr>
            </w:pPr>
          </w:p>
        </w:tc>
        <w:tc>
          <w:tcPr>
            <w:tcW w:w="1080" w:type="dxa"/>
          </w:tcPr>
          <w:p w14:paraId="5C6F62C0" w14:textId="77777777" w:rsidR="002E5E29" w:rsidRPr="00A41E93" w:rsidRDefault="002E5E29">
            <w:pPr>
              <w:tabs>
                <w:tab w:val="decimal" w:pos="612"/>
              </w:tabs>
              <w:spacing w:line="220" w:lineRule="exact"/>
              <w:jc w:val="right"/>
              <w:rPr>
                <w:rFonts w:ascii="Arial" w:hAnsi="Arial" w:cs="Arial"/>
                <w:sz w:val="15"/>
                <w:szCs w:val="15"/>
              </w:rPr>
            </w:pPr>
          </w:p>
        </w:tc>
        <w:tc>
          <w:tcPr>
            <w:tcW w:w="960" w:type="dxa"/>
          </w:tcPr>
          <w:p w14:paraId="382C3B17" w14:textId="77777777" w:rsidR="002E5E29" w:rsidRPr="00A41E93" w:rsidRDefault="002E5E29">
            <w:pPr>
              <w:tabs>
                <w:tab w:val="decimal" w:pos="612"/>
              </w:tabs>
              <w:spacing w:line="220" w:lineRule="exact"/>
              <w:jc w:val="right"/>
              <w:rPr>
                <w:rFonts w:ascii="Arial" w:hAnsi="Arial" w:cs="Arial"/>
                <w:sz w:val="15"/>
                <w:szCs w:val="15"/>
              </w:rPr>
            </w:pPr>
          </w:p>
        </w:tc>
        <w:tc>
          <w:tcPr>
            <w:tcW w:w="960" w:type="dxa"/>
            <w:tcBorders>
              <w:top w:val="nil"/>
            </w:tcBorders>
          </w:tcPr>
          <w:p w14:paraId="13E3A4F2" w14:textId="77777777" w:rsidR="002E5E29" w:rsidRPr="00A41E93" w:rsidRDefault="002E5E29">
            <w:pPr>
              <w:tabs>
                <w:tab w:val="decimal" w:pos="612"/>
              </w:tabs>
              <w:spacing w:line="220" w:lineRule="exact"/>
              <w:jc w:val="right"/>
              <w:rPr>
                <w:rFonts w:ascii="Arial" w:hAnsi="Arial" w:cs="Arial"/>
                <w:sz w:val="15"/>
                <w:szCs w:val="15"/>
              </w:rPr>
            </w:pPr>
          </w:p>
        </w:tc>
        <w:tc>
          <w:tcPr>
            <w:tcW w:w="1140" w:type="dxa"/>
            <w:tcBorders>
              <w:top w:val="nil"/>
            </w:tcBorders>
            <w:vAlign w:val="bottom"/>
          </w:tcPr>
          <w:p w14:paraId="1F3B853F" w14:textId="77777777" w:rsidR="002E5E29" w:rsidRPr="00A41E93" w:rsidRDefault="002E5E29">
            <w:pPr>
              <w:spacing w:line="220" w:lineRule="exact"/>
              <w:ind w:left="-7"/>
              <w:jc w:val="center"/>
              <w:rPr>
                <w:rFonts w:ascii="Arial" w:hAnsi="Arial" w:cs="Arial"/>
                <w:sz w:val="15"/>
                <w:szCs w:val="15"/>
              </w:rPr>
            </w:pPr>
          </w:p>
        </w:tc>
      </w:tr>
      <w:tr w:rsidR="002E5E29" w:rsidRPr="00A41E93" w14:paraId="1A82CD11" w14:textId="77777777" w:rsidTr="00997612">
        <w:trPr>
          <w:cantSplit/>
        </w:trPr>
        <w:tc>
          <w:tcPr>
            <w:tcW w:w="2610" w:type="dxa"/>
            <w:vAlign w:val="bottom"/>
          </w:tcPr>
          <w:p w14:paraId="728BE75A" w14:textId="359F08F2"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 xml:space="preserve">Trade and other </w:t>
            </w:r>
            <w:r w:rsidR="00B054D1">
              <w:rPr>
                <w:rFonts w:ascii="Arial" w:hAnsi="Arial" w:cs="Arial"/>
                <w:sz w:val="15"/>
                <w:szCs w:val="15"/>
              </w:rPr>
              <w:t xml:space="preserve">current </w:t>
            </w:r>
            <w:r w:rsidRPr="00A41E93">
              <w:rPr>
                <w:rFonts w:ascii="Arial" w:hAnsi="Arial" w:cs="Arial"/>
                <w:sz w:val="15"/>
                <w:szCs w:val="15"/>
              </w:rPr>
              <w:t>payables</w:t>
            </w:r>
          </w:p>
        </w:tc>
        <w:tc>
          <w:tcPr>
            <w:tcW w:w="930" w:type="dxa"/>
          </w:tcPr>
          <w:p w14:paraId="7C3763EC"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4015B3A"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315C21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24C30C13"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69B2FF27"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12F37B99"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732</w:t>
            </w:r>
          </w:p>
        </w:tc>
        <w:tc>
          <w:tcPr>
            <w:tcW w:w="960" w:type="dxa"/>
          </w:tcPr>
          <w:p w14:paraId="21D95CCC"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732</w:t>
            </w:r>
          </w:p>
        </w:tc>
        <w:tc>
          <w:tcPr>
            <w:tcW w:w="1140" w:type="dxa"/>
            <w:vAlign w:val="bottom"/>
          </w:tcPr>
          <w:p w14:paraId="2AC9CB23" w14:textId="77777777"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w:t>
            </w:r>
          </w:p>
        </w:tc>
      </w:tr>
      <w:tr w:rsidR="006104D1" w:rsidRPr="00A41E93" w14:paraId="5C90D839" w14:textId="77777777" w:rsidTr="005447D4">
        <w:trPr>
          <w:cantSplit/>
        </w:trPr>
        <w:tc>
          <w:tcPr>
            <w:tcW w:w="2610" w:type="dxa"/>
            <w:vAlign w:val="bottom"/>
          </w:tcPr>
          <w:p w14:paraId="005D07B0" w14:textId="77777777" w:rsidR="006104D1" w:rsidRPr="00A41E93" w:rsidRDefault="006104D1" w:rsidP="005447D4">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Debentures</w:t>
            </w:r>
          </w:p>
        </w:tc>
        <w:tc>
          <w:tcPr>
            <w:tcW w:w="930" w:type="dxa"/>
          </w:tcPr>
          <w:p w14:paraId="0BFCABFB"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775E62C5"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5,260</w:t>
            </w:r>
          </w:p>
        </w:tc>
        <w:tc>
          <w:tcPr>
            <w:tcW w:w="930" w:type="dxa"/>
          </w:tcPr>
          <w:p w14:paraId="7B001CAF"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2,815</w:t>
            </w:r>
          </w:p>
        </w:tc>
        <w:tc>
          <w:tcPr>
            <w:tcW w:w="930" w:type="dxa"/>
          </w:tcPr>
          <w:p w14:paraId="4E5963AE"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5651D8A9"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1CF1AC0E"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7E6254B2"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8,075</w:t>
            </w:r>
          </w:p>
        </w:tc>
        <w:tc>
          <w:tcPr>
            <w:tcW w:w="1140" w:type="dxa"/>
            <w:vAlign w:val="bottom"/>
          </w:tcPr>
          <w:p w14:paraId="1D583909"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25</w:t>
            </w:r>
          </w:p>
        </w:tc>
      </w:tr>
      <w:tr w:rsidR="006104D1" w:rsidRPr="00A41E93" w14:paraId="6B47012B" w14:textId="77777777" w:rsidTr="005447D4">
        <w:trPr>
          <w:cantSplit/>
        </w:trPr>
        <w:tc>
          <w:tcPr>
            <w:tcW w:w="2610" w:type="dxa"/>
            <w:vAlign w:val="bottom"/>
          </w:tcPr>
          <w:p w14:paraId="2740C878" w14:textId="77777777" w:rsidR="006104D1" w:rsidRPr="00A41E93" w:rsidRDefault="006104D1" w:rsidP="006104D1">
            <w:pPr>
              <w:tabs>
                <w:tab w:val="left" w:pos="900"/>
                <w:tab w:val="left" w:pos="1440"/>
                <w:tab w:val="left" w:pos="1980"/>
              </w:tabs>
              <w:spacing w:line="220" w:lineRule="exact"/>
              <w:ind w:left="75" w:hanging="75"/>
              <w:rPr>
                <w:rFonts w:ascii="Arial" w:hAnsi="Arial" w:cs="Arial"/>
                <w:sz w:val="15"/>
                <w:szCs w:val="15"/>
              </w:rPr>
            </w:pPr>
            <w:r w:rsidRPr="00A41E93">
              <w:rPr>
                <w:rFonts w:ascii="Arial" w:hAnsi="Arial" w:cs="Arial"/>
                <w:sz w:val="15"/>
                <w:szCs w:val="15"/>
              </w:rPr>
              <w:t>Long-term loans from financial institutions</w:t>
            </w:r>
          </w:p>
        </w:tc>
        <w:tc>
          <w:tcPr>
            <w:tcW w:w="930" w:type="dxa"/>
            <w:vAlign w:val="bottom"/>
          </w:tcPr>
          <w:p w14:paraId="7B575D66"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61A7044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5F5C27E1"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6D72C7E4"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676B57E8"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268</w:t>
            </w:r>
          </w:p>
        </w:tc>
        <w:tc>
          <w:tcPr>
            <w:tcW w:w="960" w:type="dxa"/>
            <w:vAlign w:val="bottom"/>
          </w:tcPr>
          <w:p w14:paraId="1C1856A5"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6CC0B8F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268</w:t>
            </w:r>
          </w:p>
        </w:tc>
        <w:tc>
          <w:tcPr>
            <w:tcW w:w="1140" w:type="dxa"/>
            <w:vAlign w:val="bottom"/>
          </w:tcPr>
          <w:p w14:paraId="38854223"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26</w:t>
            </w:r>
          </w:p>
        </w:tc>
      </w:tr>
      <w:tr w:rsidR="006104D1" w:rsidRPr="00A41E93" w14:paraId="666931FB" w14:textId="77777777" w:rsidTr="005447D4">
        <w:trPr>
          <w:cantSplit/>
        </w:trPr>
        <w:tc>
          <w:tcPr>
            <w:tcW w:w="2610" w:type="dxa"/>
            <w:vAlign w:val="bottom"/>
          </w:tcPr>
          <w:p w14:paraId="7A9148B1" w14:textId="77777777" w:rsidR="006104D1" w:rsidRPr="00A41E93" w:rsidRDefault="006104D1" w:rsidP="005447D4">
            <w:pPr>
              <w:tabs>
                <w:tab w:val="left" w:pos="900"/>
                <w:tab w:val="left" w:pos="1440"/>
                <w:tab w:val="left" w:pos="1980"/>
              </w:tabs>
              <w:spacing w:line="220" w:lineRule="exact"/>
              <w:ind w:left="165" w:hanging="165"/>
              <w:rPr>
                <w:rFonts w:ascii="Arial" w:hAnsi="Arial" w:cs="Arial"/>
                <w:sz w:val="15"/>
                <w:szCs w:val="15"/>
              </w:rPr>
            </w:pPr>
            <w:r w:rsidRPr="00A41E93">
              <w:rPr>
                <w:rFonts w:ascii="Arial" w:hAnsi="Arial" w:cs="Arial"/>
                <w:sz w:val="15"/>
                <w:szCs w:val="15"/>
              </w:rPr>
              <w:t>Lease liabilities</w:t>
            </w:r>
          </w:p>
        </w:tc>
        <w:tc>
          <w:tcPr>
            <w:tcW w:w="930" w:type="dxa"/>
          </w:tcPr>
          <w:p w14:paraId="329E963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08F60684" w14:textId="77777777" w:rsidR="006104D1" w:rsidRPr="00A41E93" w:rsidRDefault="006104D1" w:rsidP="005447D4">
            <w:pPr>
              <w:tabs>
                <w:tab w:val="decimal" w:pos="612"/>
              </w:tabs>
              <w:spacing w:line="220" w:lineRule="exact"/>
              <w:jc w:val="right"/>
              <w:rPr>
                <w:rFonts w:ascii="Arial" w:hAnsi="Arial" w:cs="Arial"/>
                <w:sz w:val="15"/>
                <w:szCs w:val="15"/>
                <w:cs/>
              </w:rPr>
            </w:pPr>
            <w:r w:rsidRPr="00A41E93">
              <w:rPr>
                <w:rFonts w:ascii="Arial" w:hAnsi="Arial" w:cs="Arial"/>
                <w:sz w:val="15"/>
                <w:szCs w:val="15"/>
              </w:rPr>
              <w:t>93</w:t>
            </w:r>
          </w:p>
        </w:tc>
        <w:tc>
          <w:tcPr>
            <w:tcW w:w="930" w:type="dxa"/>
          </w:tcPr>
          <w:p w14:paraId="6164A874"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260</w:t>
            </w:r>
          </w:p>
        </w:tc>
        <w:tc>
          <w:tcPr>
            <w:tcW w:w="930" w:type="dxa"/>
          </w:tcPr>
          <w:p w14:paraId="6D9F5450"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147269AA"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044C681E"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0242F3B6" w14:textId="77777777" w:rsidR="006104D1" w:rsidRPr="00A41E93" w:rsidRDefault="006104D1" w:rsidP="005447D4">
            <w:pPr>
              <w:tabs>
                <w:tab w:val="decimal" w:pos="612"/>
              </w:tabs>
              <w:spacing w:line="220" w:lineRule="exact"/>
              <w:jc w:val="right"/>
              <w:rPr>
                <w:rFonts w:ascii="Arial" w:hAnsi="Arial" w:cs="Arial"/>
                <w:sz w:val="15"/>
                <w:szCs w:val="15"/>
              </w:rPr>
            </w:pPr>
            <w:r w:rsidRPr="00A41E93">
              <w:rPr>
                <w:rFonts w:ascii="Arial" w:hAnsi="Arial" w:cs="Arial"/>
                <w:sz w:val="15"/>
                <w:szCs w:val="15"/>
              </w:rPr>
              <w:t>353</w:t>
            </w:r>
          </w:p>
        </w:tc>
        <w:tc>
          <w:tcPr>
            <w:tcW w:w="1140" w:type="dxa"/>
            <w:vAlign w:val="bottom"/>
          </w:tcPr>
          <w:p w14:paraId="5D8C320E" w14:textId="77777777" w:rsidR="006104D1" w:rsidRPr="00A41E93" w:rsidRDefault="006104D1" w:rsidP="005447D4">
            <w:pPr>
              <w:spacing w:line="220" w:lineRule="exact"/>
              <w:ind w:left="-7"/>
              <w:jc w:val="center"/>
              <w:rPr>
                <w:rFonts w:ascii="Arial" w:hAnsi="Arial" w:cs="Arial"/>
                <w:sz w:val="15"/>
                <w:szCs w:val="15"/>
              </w:rPr>
            </w:pPr>
            <w:r w:rsidRPr="00A41E93">
              <w:rPr>
                <w:rFonts w:ascii="Arial" w:hAnsi="Arial" w:cs="Arial"/>
                <w:sz w:val="15"/>
                <w:szCs w:val="15"/>
              </w:rPr>
              <w:t>Note 28</w:t>
            </w:r>
          </w:p>
        </w:tc>
      </w:tr>
      <w:tr w:rsidR="002E5E29" w:rsidRPr="00A41E93" w14:paraId="0071216D" w14:textId="77777777" w:rsidTr="00997612">
        <w:trPr>
          <w:cantSplit/>
        </w:trPr>
        <w:tc>
          <w:tcPr>
            <w:tcW w:w="2610" w:type="dxa"/>
            <w:vAlign w:val="bottom"/>
          </w:tcPr>
          <w:p w14:paraId="2701C65E" w14:textId="77777777"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 xml:space="preserve">Short-term loans from and interest </w:t>
            </w:r>
          </w:p>
        </w:tc>
        <w:tc>
          <w:tcPr>
            <w:tcW w:w="930" w:type="dxa"/>
          </w:tcPr>
          <w:p w14:paraId="0A23B8AD" w14:textId="77777777" w:rsidR="002E5E29" w:rsidRPr="00A41E93" w:rsidRDefault="002E5E29">
            <w:pPr>
              <w:tabs>
                <w:tab w:val="decimal" w:pos="612"/>
              </w:tabs>
              <w:spacing w:line="220" w:lineRule="exact"/>
              <w:jc w:val="right"/>
              <w:rPr>
                <w:rFonts w:ascii="Arial" w:hAnsi="Arial" w:cs="Arial"/>
                <w:sz w:val="15"/>
                <w:szCs w:val="15"/>
              </w:rPr>
            </w:pPr>
          </w:p>
        </w:tc>
        <w:tc>
          <w:tcPr>
            <w:tcW w:w="930" w:type="dxa"/>
          </w:tcPr>
          <w:p w14:paraId="177084FD" w14:textId="77777777" w:rsidR="002E5E29" w:rsidRPr="00A41E93" w:rsidRDefault="002E5E29">
            <w:pPr>
              <w:tabs>
                <w:tab w:val="decimal" w:pos="612"/>
              </w:tabs>
              <w:spacing w:line="220" w:lineRule="exact"/>
              <w:jc w:val="right"/>
              <w:rPr>
                <w:rFonts w:ascii="Arial" w:hAnsi="Arial" w:cs="Arial"/>
                <w:sz w:val="15"/>
                <w:szCs w:val="15"/>
              </w:rPr>
            </w:pPr>
          </w:p>
        </w:tc>
        <w:tc>
          <w:tcPr>
            <w:tcW w:w="930" w:type="dxa"/>
          </w:tcPr>
          <w:p w14:paraId="52AAA3F8" w14:textId="77777777" w:rsidR="002E5E29" w:rsidRPr="00A41E93" w:rsidRDefault="002E5E29">
            <w:pPr>
              <w:tabs>
                <w:tab w:val="decimal" w:pos="612"/>
              </w:tabs>
              <w:spacing w:line="220" w:lineRule="exact"/>
              <w:jc w:val="right"/>
              <w:rPr>
                <w:rFonts w:ascii="Arial" w:hAnsi="Arial" w:cs="Arial"/>
                <w:sz w:val="15"/>
                <w:szCs w:val="15"/>
              </w:rPr>
            </w:pPr>
          </w:p>
        </w:tc>
        <w:tc>
          <w:tcPr>
            <w:tcW w:w="930" w:type="dxa"/>
          </w:tcPr>
          <w:p w14:paraId="77613490" w14:textId="77777777" w:rsidR="002E5E29" w:rsidRPr="00A41E93" w:rsidRDefault="002E5E29">
            <w:pPr>
              <w:tabs>
                <w:tab w:val="decimal" w:pos="612"/>
              </w:tabs>
              <w:spacing w:line="220" w:lineRule="exact"/>
              <w:jc w:val="right"/>
              <w:rPr>
                <w:rFonts w:ascii="Arial" w:hAnsi="Arial" w:cs="Arial"/>
                <w:sz w:val="15"/>
                <w:szCs w:val="15"/>
              </w:rPr>
            </w:pPr>
          </w:p>
        </w:tc>
        <w:tc>
          <w:tcPr>
            <w:tcW w:w="1080" w:type="dxa"/>
          </w:tcPr>
          <w:p w14:paraId="672A5F7D" w14:textId="77777777" w:rsidR="002E5E29" w:rsidRPr="00A41E93" w:rsidRDefault="002E5E29">
            <w:pPr>
              <w:tabs>
                <w:tab w:val="decimal" w:pos="612"/>
              </w:tabs>
              <w:spacing w:line="220" w:lineRule="exact"/>
              <w:jc w:val="right"/>
              <w:rPr>
                <w:rFonts w:ascii="Arial" w:hAnsi="Arial" w:cs="Arial"/>
                <w:sz w:val="15"/>
                <w:szCs w:val="15"/>
              </w:rPr>
            </w:pPr>
          </w:p>
        </w:tc>
        <w:tc>
          <w:tcPr>
            <w:tcW w:w="960" w:type="dxa"/>
          </w:tcPr>
          <w:p w14:paraId="5F9E1CE5" w14:textId="77777777" w:rsidR="002E5E29" w:rsidRPr="00A41E93" w:rsidRDefault="002E5E29">
            <w:pPr>
              <w:tabs>
                <w:tab w:val="decimal" w:pos="612"/>
              </w:tabs>
              <w:spacing w:line="220" w:lineRule="exact"/>
              <w:jc w:val="right"/>
              <w:rPr>
                <w:rFonts w:ascii="Arial" w:hAnsi="Arial" w:cs="Arial"/>
                <w:sz w:val="15"/>
                <w:szCs w:val="15"/>
              </w:rPr>
            </w:pPr>
          </w:p>
        </w:tc>
        <w:tc>
          <w:tcPr>
            <w:tcW w:w="960" w:type="dxa"/>
          </w:tcPr>
          <w:p w14:paraId="4FC758E7" w14:textId="77777777" w:rsidR="002E5E29" w:rsidRPr="00A41E93" w:rsidRDefault="002E5E29">
            <w:pPr>
              <w:tabs>
                <w:tab w:val="decimal" w:pos="612"/>
              </w:tabs>
              <w:spacing w:line="220" w:lineRule="exact"/>
              <w:jc w:val="right"/>
              <w:rPr>
                <w:rFonts w:ascii="Arial" w:hAnsi="Arial" w:cs="Arial"/>
                <w:sz w:val="15"/>
                <w:szCs w:val="15"/>
              </w:rPr>
            </w:pPr>
          </w:p>
        </w:tc>
        <w:tc>
          <w:tcPr>
            <w:tcW w:w="1140" w:type="dxa"/>
            <w:vAlign w:val="bottom"/>
          </w:tcPr>
          <w:p w14:paraId="2DAA7C59" w14:textId="77777777" w:rsidR="002E5E29" w:rsidRPr="00A41E93" w:rsidRDefault="002E5E29">
            <w:pPr>
              <w:spacing w:line="220" w:lineRule="exact"/>
              <w:ind w:left="-7"/>
              <w:jc w:val="center"/>
              <w:rPr>
                <w:rFonts w:ascii="Arial" w:hAnsi="Arial" w:cs="Arial"/>
                <w:sz w:val="15"/>
                <w:szCs w:val="15"/>
              </w:rPr>
            </w:pPr>
          </w:p>
        </w:tc>
      </w:tr>
      <w:tr w:rsidR="002E5E29" w:rsidRPr="00A41E93" w14:paraId="0A282D8B" w14:textId="77777777" w:rsidTr="00997612">
        <w:trPr>
          <w:cantSplit/>
        </w:trPr>
        <w:tc>
          <w:tcPr>
            <w:tcW w:w="2610" w:type="dxa"/>
            <w:vAlign w:val="bottom"/>
          </w:tcPr>
          <w:p w14:paraId="0F1C03D4" w14:textId="77777777" w:rsidR="002E5E29" w:rsidRPr="00A41E93" w:rsidRDefault="002E5E29">
            <w:pPr>
              <w:tabs>
                <w:tab w:val="left" w:pos="900"/>
                <w:tab w:val="left" w:pos="1440"/>
                <w:tab w:val="left" w:pos="1980"/>
              </w:tabs>
              <w:spacing w:line="220" w:lineRule="exact"/>
              <w:ind w:left="121" w:hanging="121"/>
              <w:rPr>
                <w:rFonts w:ascii="Arial" w:hAnsi="Arial" w:cs="Arial"/>
                <w:sz w:val="15"/>
                <w:szCs w:val="15"/>
              </w:rPr>
            </w:pPr>
            <w:r w:rsidRPr="00A41E93">
              <w:rPr>
                <w:rFonts w:ascii="Arial" w:hAnsi="Arial" w:cs="Arial"/>
                <w:sz w:val="15"/>
                <w:szCs w:val="15"/>
              </w:rPr>
              <w:tab/>
              <w:t>payable to related parties</w:t>
            </w:r>
          </w:p>
        </w:tc>
        <w:tc>
          <w:tcPr>
            <w:tcW w:w="930" w:type="dxa"/>
          </w:tcPr>
          <w:p w14:paraId="40CB9C75"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5E3DFB92"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0AE90814"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28E79A4B"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5816FD78"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6,015</w:t>
            </w:r>
          </w:p>
        </w:tc>
        <w:tc>
          <w:tcPr>
            <w:tcW w:w="960" w:type="dxa"/>
          </w:tcPr>
          <w:p w14:paraId="0506D6B7"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7267D017"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6,015</w:t>
            </w:r>
          </w:p>
        </w:tc>
        <w:tc>
          <w:tcPr>
            <w:tcW w:w="1140" w:type="dxa"/>
            <w:vAlign w:val="bottom"/>
          </w:tcPr>
          <w:p w14:paraId="13A7099B" w14:textId="0CDE35E2"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 xml:space="preserve">Note </w:t>
            </w:r>
            <w:r w:rsidR="00B26B68" w:rsidRPr="00A41E93">
              <w:rPr>
                <w:rFonts w:ascii="Arial" w:hAnsi="Arial" w:cs="Arial"/>
                <w:sz w:val="15"/>
                <w:szCs w:val="15"/>
              </w:rPr>
              <w:t>7</w:t>
            </w:r>
          </w:p>
        </w:tc>
      </w:tr>
      <w:tr w:rsidR="002A7BF8" w:rsidRPr="00A41E93" w14:paraId="4903C633" w14:textId="77777777" w:rsidTr="00997612">
        <w:trPr>
          <w:cantSplit/>
        </w:trPr>
        <w:tc>
          <w:tcPr>
            <w:tcW w:w="2610" w:type="dxa"/>
            <w:vAlign w:val="bottom"/>
          </w:tcPr>
          <w:p w14:paraId="10EA962E" w14:textId="61CD8113" w:rsidR="002A7BF8" w:rsidRPr="00A41E93" w:rsidRDefault="002135B7">
            <w:pPr>
              <w:tabs>
                <w:tab w:val="left" w:pos="900"/>
                <w:tab w:val="left" w:pos="1440"/>
                <w:tab w:val="left" w:pos="1980"/>
              </w:tabs>
              <w:spacing w:line="220" w:lineRule="exact"/>
              <w:ind w:left="255" w:hanging="255"/>
              <w:rPr>
                <w:rFonts w:ascii="Arial" w:hAnsi="Arial" w:cs="Arial"/>
                <w:sz w:val="15"/>
                <w:szCs w:val="15"/>
              </w:rPr>
            </w:pPr>
            <w:r w:rsidRPr="00A41E93">
              <w:rPr>
                <w:rFonts w:ascii="Arial" w:hAnsi="Arial" w:cs="Arial"/>
                <w:sz w:val="15"/>
                <w:szCs w:val="15"/>
              </w:rPr>
              <w:t>Long-terms loan from others</w:t>
            </w:r>
          </w:p>
        </w:tc>
        <w:tc>
          <w:tcPr>
            <w:tcW w:w="930" w:type="dxa"/>
            <w:vAlign w:val="bottom"/>
          </w:tcPr>
          <w:p w14:paraId="1290246D" w14:textId="23DD8E2B" w:rsidR="002A7BF8" w:rsidRPr="00A41E93" w:rsidRDefault="002135B7">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vAlign w:val="bottom"/>
          </w:tcPr>
          <w:p w14:paraId="3ED2288A" w14:textId="3E24E60E" w:rsidR="002A7BF8" w:rsidRPr="00A41E93" w:rsidRDefault="002135B7">
            <w:pPr>
              <w:tabs>
                <w:tab w:val="decimal" w:pos="612"/>
              </w:tabs>
              <w:spacing w:line="220" w:lineRule="exact"/>
              <w:jc w:val="right"/>
              <w:rPr>
                <w:rFonts w:ascii="Arial" w:hAnsi="Arial" w:cs="Arial"/>
                <w:sz w:val="15"/>
                <w:szCs w:val="15"/>
              </w:rPr>
            </w:pPr>
            <w:r w:rsidRPr="00A41E93">
              <w:rPr>
                <w:rFonts w:ascii="Arial" w:hAnsi="Arial" w:cs="Arial"/>
                <w:sz w:val="15"/>
                <w:szCs w:val="15"/>
              </w:rPr>
              <w:t>691</w:t>
            </w:r>
          </w:p>
        </w:tc>
        <w:tc>
          <w:tcPr>
            <w:tcW w:w="930" w:type="dxa"/>
            <w:vAlign w:val="bottom"/>
          </w:tcPr>
          <w:p w14:paraId="1F69FFCA" w14:textId="2964276C" w:rsidR="002A7BF8" w:rsidRPr="00A41E93" w:rsidRDefault="002135B7">
            <w:pPr>
              <w:tabs>
                <w:tab w:val="decimal" w:pos="612"/>
              </w:tabs>
              <w:spacing w:line="220" w:lineRule="exact"/>
              <w:jc w:val="right"/>
              <w:rPr>
                <w:rFonts w:ascii="Arial" w:hAnsi="Arial" w:cs="Arial"/>
                <w:sz w:val="15"/>
                <w:szCs w:val="15"/>
              </w:rPr>
            </w:pPr>
            <w:r w:rsidRPr="00A41E93">
              <w:rPr>
                <w:rFonts w:ascii="Arial" w:hAnsi="Arial" w:cs="Arial"/>
                <w:sz w:val="15"/>
                <w:szCs w:val="15"/>
              </w:rPr>
              <w:t>543</w:t>
            </w:r>
          </w:p>
        </w:tc>
        <w:tc>
          <w:tcPr>
            <w:tcW w:w="930" w:type="dxa"/>
            <w:vAlign w:val="bottom"/>
          </w:tcPr>
          <w:p w14:paraId="4086B110" w14:textId="1D7BF9B8" w:rsidR="002A7BF8" w:rsidRPr="00A41E93" w:rsidRDefault="00AF5F8C">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vAlign w:val="bottom"/>
          </w:tcPr>
          <w:p w14:paraId="0A439400" w14:textId="3827CCB4" w:rsidR="002A7BF8" w:rsidRPr="00A41E93" w:rsidRDefault="00AF5F8C">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5D9167AA" w14:textId="69E4EC74" w:rsidR="002A7BF8" w:rsidRPr="00A41E93" w:rsidRDefault="00AF5F8C">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vAlign w:val="bottom"/>
          </w:tcPr>
          <w:p w14:paraId="2E42D048" w14:textId="244F1717" w:rsidR="002A7BF8" w:rsidRPr="00A41E93" w:rsidRDefault="00AF5F8C">
            <w:pPr>
              <w:tabs>
                <w:tab w:val="decimal" w:pos="612"/>
              </w:tabs>
              <w:spacing w:line="220" w:lineRule="exact"/>
              <w:jc w:val="right"/>
              <w:rPr>
                <w:rFonts w:ascii="Arial" w:hAnsi="Arial" w:cs="Arial"/>
                <w:sz w:val="15"/>
                <w:szCs w:val="15"/>
              </w:rPr>
            </w:pPr>
            <w:r w:rsidRPr="00A41E93">
              <w:rPr>
                <w:rFonts w:ascii="Arial" w:hAnsi="Arial" w:cs="Arial"/>
                <w:sz w:val="15"/>
                <w:szCs w:val="15"/>
              </w:rPr>
              <w:t>1,234</w:t>
            </w:r>
          </w:p>
        </w:tc>
        <w:tc>
          <w:tcPr>
            <w:tcW w:w="1140" w:type="dxa"/>
            <w:vAlign w:val="bottom"/>
          </w:tcPr>
          <w:p w14:paraId="543D26BB" w14:textId="4B4A253B" w:rsidR="002A7BF8" w:rsidRPr="00A41E93" w:rsidRDefault="002135B7">
            <w:pPr>
              <w:spacing w:line="220" w:lineRule="exact"/>
              <w:ind w:left="-7"/>
              <w:jc w:val="center"/>
              <w:rPr>
                <w:rFonts w:ascii="Arial" w:hAnsi="Arial" w:cs="Arial"/>
                <w:sz w:val="15"/>
                <w:szCs w:val="15"/>
              </w:rPr>
            </w:pPr>
            <w:r w:rsidRPr="00A41E93">
              <w:rPr>
                <w:rFonts w:ascii="Arial" w:hAnsi="Arial" w:cs="Arial"/>
                <w:sz w:val="15"/>
                <w:szCs w:val="15"/>
              </w:rPr>
              <w:t>Note 27</w:t>
            </w:r>
          </w:p>
        </w:tc>
      </w:tr>
      <w:tr w:rsidR="002E5E29" w:rsidRPr="00A41E93" w14:paraId="6FD09FC8" w14:textId="77777777" w:rsidTr="00997612">
        <w:trPr>
          <w:cantSplit/>
        </w:trPr>
        <w:tc>
          <w:tcPr>
            <w:tcW w:w="2610" w:type="dxa"/>
            <w:vAlign w:val="bottom"/>
          </w:tcPr>
          <w:p w14:paraId="7513DD45" w14:textId="77777777" w:rsidR="002E5E29" w:rsidRPr="00A41E93" w:rsidRDefault="002E5E29">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Retention payables</w:t>
            </w:r>
          </w:p>
        </w:tc>
        <w:tc>
          <w:tcPr>
            <w:tcW w:w="930" w:type="dxa"/>
          </w:tcPr>
          <w:p w14:paraId="161CA87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64769AA4"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35176A22"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5E4F6B0C"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27CA9D41"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22FF7DB0"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38</w:t>
            </w:r>
          </w:p>
        </w:tc>
        <w:tc>
          <w:tcPr>
            <w:tcW w:w="960" w:type="dxa"/>
          </w:tcPr>
          <w:p w14:paraId="3E858FD2" w14:textId="77777777" w:rsidR="002E5E29" w:rsidRPr="00A41E93" w:rsidRDefault="002E5E29">
            <w:pPr>
              <w:tabs>
                <w:tab w:val="decimal" w:pos="612"/>
              </w:tabs>
              <w:spacing w:line="220" w:lineRule="exact"/>
              <w:jc w:val="right"/>
              <w:rPr>
                <w:rFonts w:ascii="Arial" w:hAnsi="Arial" w:cs="Arial"/>
                <w:sz w:val="15"/>
                <w:szCs w:val="15"/>
              </w:rPr>
            </w:pPr>
            <w:r w:rsidRPr="00A41E93">
              <w:rPr>
                <w:rFonts w:ascii="Arial" w:hAnsi="Arial" w:cs="Arial"/>
                <w:sz w:val="15"/>
                <w:szCs w:val="15"/>
              </w:rPr>
              <w:t>38</w:t>
            </w:r>
          </w:p>
        </w:tc>
        <w:tc>
          <w:tcPr>
            <w:tcW w:w="1140" w:type="dxa"/>
            <w:vAlign w:val="bottom"/>
          </w:tcPr>
          <w:p w14:paraId="24EB3EB0" w14:textId="77777777" w:rsidR="002E5E29" w:rsidRPr="00A41E93" w:rsidRDefault="002E5E29">
            <w:pPr>
              <w:spacing w:line="220" w:lineRule="exact"/>
              <w:ind w:left="-7"/>
              <w:jc w:val="center"/>
              <w:rPr>
                <w:rFonts w:ascii="Arial" w:hAnsi="Arial" w:cs="Arial"/>
                <w:sz w:val="15"/>
                <w:szCs w:val="15"/>
              </w:rPr>
            </w:pPr>
            <w:r w:rsidRPr="00A41E93">
              <w:rPr>
                <w:rFonts w:ascii="Arial" w:hAnsi="Arial" w:cs="Arial"/>
                <w:sz w:val="15"/>
                <w:szCs w:val="15"/>
              </w:rPr>
              <w:t>-</w:t>
            </w:r>
          </w:p>
        </w:tc>
      </w:tr>
      <w:tr w:rsidR="00C517FF" w:rsidRPr="00A41E93" w14:paraId="708C84AB" w14:textId="77777777" w:rsidTr="00997612">
        <w:trPr>
          <w:cantSplit/>
        </w:trPr>
        <w:tc>
          <w:tcPr>
            <w:tcW w:w="2610" w:type="dxa"/>
            <w:vAlign w:val="bottom"/>
          </w:tcPr>
          <w:p w14:paraId="34DD0207" w14:textId="435CBD5F" w:rsidR="00C517FF" w:rsidRPr="00A41E93" w:rsidRDefault="00C517FF" w:rsidP="00C517FF">
            <w:pPr>
              <w:tabs>
                <w:tab w:val="left" w:pos="900"/>
                <w:tab w:val="left" w:pos="1440"/>
                <w:tab w:val="left" w:pos="1980"/>
              </w:tabs>
              <w:spacing w:line="220" w:lineRule="exact"/>
              <w:rPr>
                <w:rFonts w:ascii="Arial" w:hAnsi="Arial" w:cs="Arial"/>
                <w:sz w:val="15"/>
                <w:szCs w:val="15"/>
              </w:rPr>
            </w:pPr>
            <w:r w:rsidRPr="00A41E93">
              <w:rPr>
                <w:rFonts w:ascii="Arial" w:hAnsi="Arial" w:cs="Arial"/>
                <w:sz w:val="15"/>
                <w:szCs w:val="15"/>
              </w:rPr>
              <w:t>Other</w:t>
            </w:r>
            <w:r>
              <w:rPr>
                <w:rFonts w:ascii="Arial" w:hAnsi="Arial" w:cs="Arial"/>
                <w:sz w:val="15"/>
                <w:szCs w:val="15"/>
              </w:rPr>
              <w:t xml:space="preserve"> current</w:t>
            </w:r>
            <w:r w:rsidRPr="00A41E93">
              <w:rPr>
                <w:rFonts w:ascii="Arial" w:hAnsi="Arial" w:cs="Arial"/>
                <w:sz w:val="15"/>
                <w:szCs w:val="15"/>
              </w:rPr>
              <w:t xml:space="preserve"> financial liabilities</w:t>
            </w:r>
          </w:p>
        </w:tc>
        <w:tc>
          <w:tcPr>
            <w:tcW w:w="930" w:type="dxa"/>
          </w:tcPr>
          <w:p w14:paraId="1DA3A6D4" w14:textId="20A552F9"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Pr>
          <w:p w14:paraId="2A43D627" w14:textId="016CDF2C"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8</w:t>
            </w:r>
          </w:p>
        </w:tc>
        <w:tc>
          <w:tcPr>
            <w:tcW w:w="930" w:type="dxa"/>
          </w:tcPr>
          <w:p w14:paraId="077B666C" w14:textId="05C7BC91"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tcPr>
          <w:p w14:paraId="2414DEF4" w14:textId="2BDFD362"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Pr>
          <w:p w14:paraId="4FBA0670" w14:textId="44BD135E" w:rsidR="00C517FF" w:rsidRPr="00A41E93" w:rsidRDefault="00C517FF" w:rsidP="00C517FF">
            <w:pP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60" w:type="dxa"/>
          </w:tcPr>
          <w:p w14:paraId="2E95E1B0" w14:textId="22A50F95"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10</w:t>
            </w:r>
          </w:p>
        </w:tc>
        <w:tc>
          <w:tcPr>
            <w:tcW w:w="960" w:type="dxa"/>
          </w:tcPr>
          <w:p w14:paraId="46FFDF19" w14:textId="7CFF25EC" w:rsidR="00C517FF" w:rsidRPr="00A41E93" w:rsidRDefault="00C517FF" w:rsidP="00C517FF">
            <w:pPr>
              <w:tabs>
                <w:tab w:val="decimal" w:pos="612"/>
              </w:tabs>
              <w:spacing w:line="220" w:lineRule="exact"/>
              <w:jc w:val="right"/>
              <w:rPr>
                <w:rFonts w:ascii="Arial" w:hAnsi="Arial" w:cs="Arial"/>
                <w:sz w:val="15"/>
                <w:szCs w:val="15"/>
              </w:rPr>
            </w:pPr>
            <w:r>
              <w:rPr>
                <w:rFonts w:ascii="Arial" w:hAnsi="Arial" w:cs="Arial"/>
                <w:sz w:val="15"/>
                <w:szCs w:val="15"/>
              </w:rPr>
              <w:t>18</w:t>
            </w:r>
          </w:p>
        </w:tc>
        <w:tc>
          <w:tcPr>
            <w:tcW w:w="1140" w:type="dxa"/>
            <w:vAlign w:val="bottom"/>
          </w:tcPr>
          <w:p w14:paraId="611EAAD5" w14:textId="3530E723" w:rsidR="00C517FF" w:rsidRPr="00A41E93" w:rsidRDefault="00C517FF" w:rsidP="00C517FF">
            <w:pPr>
              <w:spacing w:line="220" w:lineRule="exact"/>
              <w:ind w:left="-7"/>
              <w:jc w:val="center"/>
              <w:rPr>
                <w:rFonts w:ascii="Arial" w:hAnsi="Arial" w:cs="Arial"/>
                <w:sz w:val="15"/>
                <w:szCs w:val="15"/>
              </w:rPr>
            </w:pPr>
            <w:r w:rsidRPr="00A41E93">
              <w:rPr>
                <w:rFonts w:ascii="Arial" w:hAnsi="Arial" w:cs="Arial"/>
                <w:sz w:val="15"/>
                <w:szCs w:val="15"/>
              </w:rPr>
              <w:t>-</w:t>
            </w:r>
          </w:p>
        </w:tc>
      </w:tr>
      <w:tr w:rsidR="00C517FF" w:rsidRPr="00A41E93" w14:paraId="7C918B8A" w14:textId="77777777" w:rsidTr="00997612">
        <w:trPr>
          <w:cantSplit/>
        </w:trPr>
        <w:tc>
          <w:tcPr>
            <w:tcW w:w="2610" w:type="dxa"/>
            <w:vAlign w:val="bottom"/>
          </w:tcPr>
          <w:p w14:paraId="318E9E30" w14:textId="57D9AAE5" w:rsidR="00C517FF" w:rsidRPr="00A41E93" w:rsidRDefault="00C517FF" w:rsidP="00C517FF">
            <w:pPr>
              <w:tabs>
                <w:tab w:val="left" w:pos="900"/>
                <w:tab w:val="left" w:pos="1440"/>
                <w:tab w:val="left" w:pos="1980"/>
              </w:tabs>
              <w:spacing w:line="220" w:lineRule="exact"/>
              <w:rPr>
                <w:rFonts w:ascii="Arial" w:hAnsi="Arial" w:cs="Arial"/>
                <w:sz w:val="15"/>
                <w:szCs w:val="15"/>
              </w:rPr>
            </w:pPr>
            <w:r>
              <w:rPr>
                <w:rFonts w:ascii="Arial" w:hAnsi="Arial" w:cs="Arial"/>
                <w:sz w:val="15"/>
                <w:szCs w:val="15"/>
              </w:rPr>
              <w:t>Other non-current financial liabilities</w:t>
            </w:r>
          </w:p>
        </w:tc>
        <w:tc>
          <w:tcPr>
            <w:tcW w:w="930" w:type="dxa"/>
          </w:tcPr>
          <w:p w14:paraId="47576BE2" w14:textId="547DF4AC"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tcPr>
          <w:p w14:paraId="7FD28BC6" w14:textId="7F205062"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30" w:type="dxa"/>
          </w:tcPr>
          <w:p w14:paraId="4B49207E" w14:textId="6BD11183"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18</w:t>
            </w:r>
          </w:p>
        </w:tc>
        <w:tc>
          <w:tcPr>
            <w:tcW w:w="930" w:type="dxa"/>
          </w:tcPr>
          <w:p w14:paraId="4F705B76" w14:textId="4E99B9BD"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1080" w:type="dxa"/>
          </w:tcPr>
          <w:p w14:paraId="2471A7F8" w14:textId="7A7757E8"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w:t>
            </w:r>
          </w:p>
        </w:tc>
        <w:tc>
          <w:tcPr>
            <w:tcW w:w="960" w:type="dxa"/>
          </w:tcPr>
          <w:p w14:paraId="3745905D" w14:textId="3BD6A885"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14</w:t>
            </w:r>
          </w:p>
        </w:tc>
        <w:tc>
          <w:tcPr>
            <w:tcW w:w="960" w:type="dxa"/>
          </w:tcPr>
          <w:p w14:paraId="02C00D44" w14:textId="20268CC0"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Pr>
                <w:rFonts w:ascii="Arial" w:hAnsi="Arial" w:cs="Arial"/>
                <w:sz w:val="15"/>
                <w:szCs w:val="15"/>
              </w:rPr>
              <w:t>32</w:t>
            </w:r>
          </w:p>
        </w:tc>
        <w:tc>
          <w:tcPr>
            <w:tcW w:w="1140" w:type="dxa"/>
            <w:vAlign w:val="bottom"/>
          </w:tcPr>
          <w:p w14:paraId="1CC99623" w14:textId="01F264E4" w:rsidR="00C517FF" w:rsidRPr="00A41E93" w:rsidRDefault="00C517FF" w:rsidP="00C517FF">
            <w:pPr>
              <w:spacing w:line="220" w:lineRule="exact"/>
              <w:ind w:left="-7"/>
              <w:jc w:val="center"/>
              <w:rPr>
                <w:rFonts w:ascii="Arial" w:hAnsi="Arial" w:cs="Arial"/>
                <w:sz w:val="15"/>
                <w:szCs w:val="15"/>
              </w:rPr>
            </w:pPr>
            <w:r>
              <w:rPr>
                <w:rFonts w:ascii="Arial" w:hAnsi="Arial" w:cs="Arial"/>
                <w:sz w:val="15"/>
                <w:szCs w:val="15"/>
              </w:rPr>
              <w:t>-</w:t>
            </w:r>
          </w:p>
        </w:tc>
      </w:tr>
      <w:tr w:rsidR="00C517FF" w:rsidRPr="00A41E93" w14:paraId="018B27F4" w14:textId="77777777" w:rsidTr="00997612">
        <w:trPr>
          <w:cantSplit/>
          <w:trHeight w:val="288"/>
        </w:trPr>
        <w:tc>
          <w:tcPr>
            <w:tcW w:w="2610" w:type="dxa"/>
            <w:tcBorders>
              <w:bottom w:val="nil"/>
            </w:tcBorders>
            <w:vAlign w:val="bottom"/>
          </w:tcPr>
          <w:p w14:paraId="76A32145" w14:textId="77777777" w:rsidR="00C517FF" w:rsidRPr="00A41E93" w:rsidRDefault="00C517FF" w:rsidP="00C517FF">
            <w:pPr>
              <w:tabs>
                <w:tab w:val="left" w:pos="900"/>
                <w:tab w:val="left" w:pos="1440"/>
                <w:tab w:val="left" w:pos="1980"/>
              </w:tabs>
              <w:spacing w:line="220" w:lineRule="exact"/>
              <w:jc w:val="thaiDistribute"/>
              <w:rPr>
                <w:rFonts w:ascii="Arial" w:hAnsi="Arial" w:cs="Arial"/>
                <w:sz w:val="15"/>
                <w:szCs w:val="15"/>
              </w:rPr>
            </w:pPr>
          </w:p>
        </w:tc>
        <w:tc>
          <w:tcPr>
            <w:tcW w:w="930" w:type="dxa"/>
            <w:tcBorders>
              <w:bottom w:val="nil"/>
            </w:tcBorders>
          </w:tcPr>
          <w:p w14:paraId="6B4042E2" w14:textId="7777777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930" w:type="dxa"/>
            <w:tcBorders>
              <w:bottom w:val="nil"/>
            </w:tcBorders>
          </w:tcPr>
          <w:p w14:paraId="1B52CAD2" w14:textId="5FAED15F"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cs/>
              </w:rPr>
            </w:pPr>
            <w:r w:rsidRPr="00A41E93">
              <w:rPr>
                <w:rFonts w:ascii="Arial" w:hAnsi="Arial" w:cs="Arial"/>
                <w:sz w:val="15"/>
                <w:szCs w:val="15"/>
              </w:rPr>
              <w:t>6,052</w:t>
            </w:r>
          </w:p>
        </w:tc>
        <w:tc>
          <w:tcPr>
            <w:tcW w:w="930" w:type="dxa"/>
            <w:tcBorders>
              <w:bottom w:val="nil"/>
            </w:tcBorders>
          </w:tcPr>
          <w:p w14:paraId="523B915C" w14:textId="2D3C5E4A"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3,</w:t>
            </w:r>
            <w:r w:rsidR="00C4677E">
              <w:rPr>
                <w:rFonts w:ascii="Arial" w:hAnsi="Arial" w:cs="Arial"/>
                <w:sz w:val="15"/>
                <w:szCs w:val="15"/>
              </w:rPr>
              <w:t>636</w:t>
            </w:r>
          </w:p>
        </w:tc>
        <w:tc>
          <w:tcPr>
            <w:tcW w:w="930" w:type="dxa"/>
            <w:tcBorders>
              <w:bottom w:val="nil"/>
            </w:tcBorders>
          </w:tcPr>
          <w:p w14:paraId="524463AB" w14:textId="7777777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w:t>
            </w:r>
          </w:p>
        </w:tc>
        <w:tc>
          <w:tcPr>
            <w:tcW w:w="1080" w:type="dxa"/>
            <w:tcBorders>
              <w:bottom w:val="nil"/>
            </w:tcBorders>
          </w:tcPr>
          <w:p w14:paraId="24B06A85" w14:textId="455CEAFF"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6,283</w:t>
            </w:r>
          </w:p>
        </w:tc>
        <w:tc>
          <w:tcPr>
            <w:tcW w:w="960" w:type="dxa"/>
            <w:tcBorders>
              <w:bottom w:val="nil"/>
            </w:tcBorders>
          </w:tcPr>
          <w:p w14:paraId="1EF32A2A" w14:textId="77777777"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794</w:t>
            </w:r>
          </w:p>
        </w:tc>
        <w:tc>
          <w:tcPr>
            <w:tcW w:w="960" w:type="dxa"/>
            <w:tcBorders>
              <w:bottom w:val="nil"/>
            </w:tcBorders>
          </w:tcPr>
          <w:p w14:paraId="71A5496C" w14:textId="4AF78836" w:rsidR="00C517FF" w:rsidRPr="00A41E93" w:rsidRDefault="00C517FF" w:rsidP="00C517FF">
            <w:pPr>
              <w:pBdr>
                <w:bottom w:val="single" w:sz="4" w:space="1" w:color="auto"/>
              </w:pBdr>
              <w:tabs>
                <w:tab w:val="decimal" w:pos="612"/>
              </w:tabs>
              <w:spacing w:line="220" w:lineRule="exact"/>
              <w:jc w:val="right"/>
              <w:rPr>
                <w:rFonts w:ascii="Arial" w:hAnsi="Arial" w:cs="Arial"/>
                <w:sz w:val="15"/>
                <w:szCs w:val="15"/>
              </w:rPr>
            </w:pPr>
            <w:r w:rsidRPr="00A41E93">
              <w:rPr>
                <w:rFonts w:ascii="Arial" w:hAnsi="Arial" w:cs="Arial"/>
                <w:sz w:val="15"/>
                <w:szCs w:val="15"/>
              </w:rPr>
              <w:t>16,765</w:t>
            </w:r>
          </w:p>
        </w:tc>
        <w:tc>
          <w:tcPr>
            <w:tcW w:w="1140" w:type="dxa"/>
            <w:tcBorders>
              <w:bottom w:val="nil"/>
            </w:tcBorders>
            <w:vAlign w:val="bottom"/>
          </w:tcPr>
          <w:p w14:paraId="6CFEAEF7" w14:textId="77777777" w:rsidR="00C517FF" w:rsidRPr="00A41E93" w:rsidRDefault="00C517FF" w:rsidP="00C517FF">
            <w:pPr>
              <w:spacing w:line="220" w:lineRule="exact"/>
              <w:ind w:left="-7"/>
              <w:jc w:val="center"/>
              <w:rPr>
                <w:rFonts w:ascii="Arial" w:hAnsi="Arial" w:cs="Arial"/>
                <w:sz w:val="15"/>
                <w:szCs w:val="15"/>
              </w:rPr>
            </w:pPr>
          </w:p>
        </w:tc>
      </w:tr>
    </w:tbl>
    <w:p w14:paraId="563A6DA4" w14:textId="77777777" w:rsidR="002E5E29" w:rsidRPr="00A41E93" w:rsidRDefault="002E5E29" w:rsidP="005F529E">
      <w:pPr>
        <w:tabs>
          <w:tab w:val="left" w:pos="2880"/>
          <w:tab w:val="left" w:pos="5760"/>
          <w:tab w:val="decimal" w:pos="6660"/>
          <w:tab w:val="left" w:pos="7110"/>
          <w:tab w:val="decimal" w:pos="7920"/>
        </w:tabs>
        <w:spacing w:before="240" w:after="120" w:line="380" w:lineRule="exact"/>
        <w:ind w:left="547" w:right="-43"/>
        <w:jc w:val="both"/>
        <w:rPr>
          <w:rFonts w:ascii="Arial" w:hAnsi="Arial" w:cs="Arial"/>
          <w:b/>
          <w:bCs/>
          <w:i/>
          <w:iCs/>
          <w:sz w:val="22"/>
          <w:szCs w:val="20"/>
        </w:rPr>
      </w:pPr>
    </w:p>
    <w:p w14:paraId="32EADE20" w14:textId="77777777" w:rsidR="002E5E29" w:rsidRPr="00A41E93" w:rsidRDefault="002E5E29">
      <w:pPr>
        <w:overflowPunct/>
        <w:autoSpaceDE/>
        <w:autoSpaceDN/>
        <w:adjustRightInd/>
        <w:spacing w:after="200" w:line="276" w:lineRule="auto"/>
        <w:textAlignment w:val="auto"/>
        <w:rPr>
          <w:rFonts w:ascii="Arial" w:hAnsi="Arial" w:cs="Arial"/>
          <w:b/>
          <w:bCs/>
          <w:i/>
          <w:iCs/>
          <w:sz w:val="22"/>
          <w:szCs w:val="20"/>
        </w:rPr>
      </w:pPr>
      <w:r w:rsidRPr="00A41E93">
        <w:rPr>
          <w:rFonts w:ascii="Arial" w:hAnsi="Arial" w:cs="Arial"/>
          <w:b/>
          <w:bCs/>
          <w:i/>
          <w:iCs/>
          <w:sz w:val="22"/>
          <w:szCs w:val="20"/>
        </w:rPr>
        <w:br w:type="page"/>
      </w:r>
    </w:p>
    <w:p w14:paraId="5F8EEB5C" w14:textId="1A8D1EFF" w:rsidR="005F529E" w:rsidRPr="00A41E93" w:rsidRDefault="005F529E" w:rsidP="005F529E">
      <w:pPr>
        <w:tabs>
          <w:tab w:val="left" w:pos="2880"/>
          <w:tab w:val="left" w:pos="5760"/>
          <w:tab w:val="decimal" w:pos="6660"/>
          <w:tab w:val="left" w:pos="7110"/>
          <w:tab w:val="decimal" w:pos="7920"/>
        </w:tabs>
        <w:spacing w:before="240" w:after="120" w:line="380" w:lineRule="exact"/>
        <w:ind w:left="547" w:right="-43"/>
        <w:jc w:val="both"/>
        <w:rPr>
          <w:rFonts w:asciiTheme="majorBidi" w:hAnsiTheme="majorBidi" w:cstheme="majorBidi"/>
          <w:b/>
          <w:bCs/>
          <w:i/>
          <w:iCs/>
          <w:sz w:val="28"/>
        </w:rPr>
      </w:pPr>
      <w:r w:rsidRPr="00A41E93">
        <w:rPr>
          <w:rFonts w:ascii="Arial" w:hAnsi="Arial" w:cs="Arial"/>
          <w:b/>
          <w:bCs/>
          <w:i/>
          <w:iCs/>
          <w:sz w:val="22"/>
          <w:szCs w:val="20"/>
        </w:rPr>
        <w:lastRenderedPageBreak/>
        <w:t>Interest rate sensitivity</w:t>
      </w:r>
    </w:p>
    <w:p w14:paraId="08E810A7" w14:textId="4D613360" w:rsidR="005F529E" w:rsidRPr="00A41E93" w:rsidRDefault="005F529E" w:rsidP="005F529E">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sz w:val="20"/>
          <w:szCs w:val="20"/>
          <w:cs/>
        </w:rPr>
      </w:pPr>
      <w:r w:rsidRPr="00A41E93">
        <w:rPr>
          <w:rFonts w:ascii="Arial" w:hAnsi="Arial"/>
          <w:sz w:val="22"/>
          <w:szCs w:val="20"/>
        </w:rPr>
        <w:t xml:space="preserve">The following table demonstrates the sensitivity of the Group’s profit </w:t>
      </w:r>
      <w:r w:rsidR="00161EA4" w:rsidRPr="00A41E93">
        <w:rPr>
          <w:rFonts w:ascii="Arial" w:hAnsi="Arial"/>
          <w:sz w:val="22"/>
          <w:szCs w:val="20"/>
        </w:rPr>
        <w:t xml:space="preserve">(loss) </w:t>
      </w:r>
      <w:r w:rsidRPr="00A41E93">
        <w:rPr>
          <w:rFonts w:ascii="Arial" w:hAnsi="Arial"/>
          <w:sz w:val="22"/>
          <w:szCs w:val="20"/>
        </w:rPr>
        <w:t>before tax to a reasonably possible change in interest rates on that portion of floating rate loans to and loans from affected as at 31 December 202</w:t>
      </w:r>
      <w:r w:rsidR="002E5E29" w:rsidRPr="00A41E93">
        <w:rPr>
          <w:rFonts w:ascii="Arial" w:hAnsi="Arial"/>
          <w:sz w:val="22"/>
          <w:szCs w:val="20"/>
        </w:rPr>
        <w:t>5</w:t>
      </w:r>
      <w:r w:rsidR="00195345" w:rsidRPr="00A41E93">
        <w:rPr>
          <w:rFonts w:ascii="Arial" w:hAnsi="Arial"/>
          <w:sz w:val="22"/>
          <w:szCs w:val="20"/>
        </w:rPr>
        <w:t xml:space="preserve"> and 202</w:t>
      </w:r>
      <w:r w:rsidR="002E5E29" w:rsidRPr="00A41E93">
        <w:rPr>
          <w:rFonts w:ascii="Arial" w:hAnsi="Arial"/>
          <w:sz w:val="22"/>
          <w:szCs w:val="20"/>
        </w:rPr>
        <w:t>4</w:t>
      </w:r>
      <w:r w:rsidRPr="00A41E93">
        <w:rPr>
          <w:rFonts w:ascii="Arial" w:hAnsi="Arial"/>
          <w:sz w:val="22"/>
          <w:szCs w:val="20"/>
        </w:rPr>
        <w:t>, with all other variables held constant.</w:t>
      </w:r>
    </w:p>
    <w:tbl>
      <w:tblPr>
        <w:tblW w:w="9180" w:type="dxa"/>
        <w:tblInd w:w="450" w:type="dxa"/>
        <w:tblLayout w:type="fixed"/>
        <w:tblLook w:val="04A0" w:firstRow="1" w:lastRow="0" w:firstColumn="1" w:lastColumn="0" w:noHBand="0" w:noVBand="1"/>
      </w:tblPr>
      <w:tblGrid>
        <w:gridCol w:w="1710"/>
        <w:gridCol w:w="1867"/>
        <w:gridCol w:w="1868"/>
        <w:gridCol w:w="1867"/>
        <w:gridCol w:w="1868"/>
      </w:tblGrid>
      <w:tr w:rsidR="00161EA4" w:rsidRPr="00A41E93" w14:paraId="6928A33E" w14:textId="77777777" w:rsidTr="005713D4">
        <w:trPr>
          <w:trHeight w:val="64"/>
        </w:trPr>
        <w:tc>
          <w:tcPr>
            <w:tcW w:w="1710" w:type="dxa"/>
            <w:vAlign w:val="bottom"/>
          </w:tcPr>
          <w:p w14:paraId="49D37D2E" w14:textId="77777777" w:rsidR="00161EA4" w:rsidRPr="00A41E93" w:rsidRDefault="00161EA4" w:rsidP="00914D46">
            <w:pPr>
              <w:spacing w:line="380" w:lineRule="exact"/>
              <w:ind w:right="-18"/>
              <w:jc w:val="center"/>
              <w:rPr>
                <w:rFonts w:ascii="Arial" w:hAnsi="Arial" w:cs="Arial"/>
                <w:sz w:val="18"/>
                <w:szCs w:val="18"/>
              </w:rPr>
            </w:pPr>
          </w:p>
        </w:tc>
        <w:tc>
          <w:tcPr>
            <w:tcW w:w="7470" w:type="dxa"/>
            <w:gridSpan w:val="4"/>
            <w:vAlign w:val="bottom"/>
          </w:tcPr>
          <w:p w14:paraId="3EEEC5D7" w14:textId="2E7109EA" w:rsidR="00161EA4" w:rsidRPr="00A41E93" w:rsidRDefault="00161EA4" w:rsidP="00914D46">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31 December 202</w:t>
            </w:r>
            <w:r w:rsidR="002E5E29" w:rsidRPr="00A41E93">
              <w:rPr>
                <w:rFonts w:ascii="Arial" w:hAnsi="Arial" w:cs="Arial"/>
                <w:sz w:val="18"/>
                <w:szCs w:val="18"/>
              </w:rPr>
              <w:t>5</w:t>
            </w:r>
          </w:p>
        </w:tc>
      </w:tr>
      <w:tr w:rsidR="00161EA4" w:rsidRPr="00A41E93" w14:paraId="7C7BE805" w14:textId="77777777" w:rsidTr="00914D46">
        <w:trPr>
          <w:trHeight w:val="64"/>
        </w:trPr>
        <w:tc>
          <w:tcPr>
            <w:tcW w:w="1710" w:type="dxa"/>
            <w:vAlign w:val="bottom"/>
          </w:tcPr>
          <w:p w14:paraId="766F501A" w14:textId="77777777" w:rsidR="00161EA4" w:rsidRPr="00A41E93" w:rsidRDefault="00161EA4" w:rsidP="00161EA4">
            <w:pPr>
              <w:spacing w:line="380" w:lineRule="exact"/>
              <w:ind w:right="-18"/>
              <w:jc w:val="center"/>
              <w:rPr>
                <w:rFonts w:ascii="Arial" w:hAnsi="Arial" w:cs="Arial"/>
                <w:sz w:val="18"/>
                <w:szCs w:val="18"/>
              </w:rPr>
            </w:pPr>
          </w:p>
        </w:tc>
        <w:tc>
          <w:tcPr>
            <w:tcW w:w="3735" w:type="dxa"/>
            <w:gridSpan w:val="2"/>
            <w:vAlign w:val="bottom"/>
          </w:tcPr>
          <w:p w14:paraId="2760FC8B" w14:textId="090317DC" w:rsidR="00161EA4" w:rsidRPr="00A41E93" w:rsidRDefault="00161EA4" w:rsidP="00161EA4">
            <w:pPr>
              <w:pBdr>
                <w:bottom w:val="single" w:sz="4" w:space="1" w:color="auto"/>
              </w:pBdr>
              <w:spacing w:line="380" w:lineRule="exact"/>
              <w:ind w:right="-18"/>
              <w:jc w:val="center"/>
              <w:rPr>
                <w:rFonts w:ascii="Arial" w:hAnsi="Arial" w:cs="Arial"/>
                <w:sz w:val="18"/>
                <w:szCs w:val="18"/>
              </w:rPr>
            </w:pPr>
            <w:r w:rsidRPr="00A41E93">
              <w:rPr>
                <w:rFonts w:ascii="Arial" w:hAnsi="Arial" w:cs="Arial"/>
                <w:sz w:val="18"/>
                <w:szCs w:val="18"/>
              </w:rPr>
              <w:t>Consolidated financial statements</w:t>
            </w:r>
          </w:p>
        </w:tc>
        <w:tc>
          <w:tcPr>
            <w:tcW w:w="3735" w:type="dxa"/>
            <w:gridSpan w:val="2"/>
            <w:vAlign w:val="bottom"/>
          </w:tcPr>
          <w:p w14:paraId="4EC52727" w14:textId="56B6FCBB" w:rsidR="00161EA4" w:rsidRPr="00A41E93" w:rsidRDefault="00161EA4" w:rsidP="00161EA4">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Separate financial statements</w:t>
            </w:r>
          </w:p>
        </w:tc>
      </w:tr>
      <w:tr w:rsidR="00754E28" w:rsidRPr="00A41E93" w14:paraId="613C92A5" w14:textId="77777777" w:rsidTr="00914D46">
        <w:trPr>
          <w:trHeight w:val="64"/>
        </w:trPr>
        <w:tc>
          <w:tcPr>
            <w:tcW w:w="1710" w:type="dxa"/>
            <w:vAlign w:val="bottom"/>
            <w:hideMark/>
          </w:tcPr>
          <w:p w14:paraId="570B6F11" w14:textId="77777777" w:rsidR="00754E28" w:rsidRPr="00A41E93" w:rsidRDefault="00754E28" w:rsidP="00754E28">
            <w:pPr>
              <w:pBdr>
                <w:bottom w:val="single" w:sz="4" w:space="1" w:color="auto"/>
              </w:pBdr>
              <w:spacing w:line="380" w:lineRule="exact"/>
              <w:ind w:right="-18"/>
              <w:jc w:val="center"/>
              <w:rPr>
                <w:rFonts w:ascii="Arial" w:hAnsi="Arial" w:cs="Arial"/>
                <w:sz w:val="18"/>
                <w:szCs w:val="18"/>
              </w:rPr>
            </w:pPr>
            <w:r w:rsidRPr="00A41E93">
              <w:rPr>
                <w:rFonts w:ascii="Arial" w:hAnsi="Arial" w:cs="Arial"/>
                <w:sz w:val="18"/>
                <w:szCs w:val="18"/>
              </w:rPr>
              <w:t>Currency</w:t>
            </w:r>
          </w:p>
        </w:tc>
        <w:tc>
          <w:tcPr>
            <w:tcW w:w="1867" w:type="dxa"/>
            <w:vAlign w:val="bottom"/>
          </w:tcPr>
          <w:p w14:paraId="6CB0CE71" w14:textId="77777777" w:rsidR="00754E28" w:rsidRPr="00A41E93" w:rsidRDefault="00754E28" w:rsidP="00754E28">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Increase/decrease</w:t>
            </w:r>
          </w:p>
        </w:tc>
        <w:tc>
          <w:tcPr>
            <w:tcW w:w="1868" w:type="dxa"/>
          </w:tcPr>
          <w:p w14:paraId="55ECBB23" w14:textId="4FA07989" w:rsidR="00754E28" w:rsidRPr="00A41E93" w:rsidRDefault="00754E28" w:rsidP="00754E28">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Effect on profit before tax</w:t>
            </w:r>
          </w:p>
        </w:tc>
        <w:tc>
          <w:tcPr>
            <w:tcW w:w="1867" w:type="dxa"/>
            <w:vAlign w:val="bottom"/>
            <w:hideMark/>
          </w:tcPr>
          <w:p w14:paraId="75D411BE" w14:textId="773A1BE9" w:rsidR="00754E28" w:rsidRPr="00A41E93" w:rsidRDefault="00754E28" w:rsidP="00754E28">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Increase/decrease</w:t>
            </w:r>
          </w:p>
        </w:tc>
        <w:tc>
          <w:tcPr>
            <w:tcW w:w="1868" w:type="dxa"/>
          </w:tcPr>
          <w:p w14:paraId="63B992AB" w14:textId="3E589D2B" w:rsidR="00754E28" w:rsidRPr="00A41E93" w:rsidRDefault="00754E28" w:rsidP="00754E28">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Effect on profit before tax</w:t>
            </w:r>
          </w:p>
        </w:tc>
      </w:tr>
      <w:tr w:rsidR="00161EA4" w:rsidRPr="00A41E93" w14:paraId="2BF139D2" w14:textId="77777777" w:rsidTr="003857F9">
        <w:trPr>
          <w:trHeight w:val="275"/>
        </w:trPr>
        <w:tc>
          <w:tcPr>
            <w:tcW w:w="1710" w:type="dxa"/>
            <w:hideMark/>
          </w:tcPr>
          <w:p w14:paraId="6BD2ACB0" w14:textId="77777777" w:rsidR="00161EA4" w:rsidRPr="00A41E93" w:rsidRDefault="00161EA4" w:rsidP="00161EA4">
            <w:pPr>
              <w:spacing w:line="380" w:lineRule="exact"/>
              <w:rPr>
                <w:rFonts w:ascii="Arial" w:hAnsi="Arial" w:cs="Arial"/>
                <w:sz w:val="18"/>
                <w:szCs w:val="18"/>
                <w:cs/>
              </w:rPr>
            </w:pPr>
          </w:p>
        </w:tc>
        <w:tc>
          <w:tcPr>
            <w:tcW w:w="1867" w:type="dxa"/>
          </w:tcPr>
          <w:p w14:paraId="0C37D999" w14:textId="77777777" w:rsidR="00161EA4" w:rsidRPr="00A41E93" w:rsidRDefault="00161EA4" w:rsidP="00161EA4">
            <w:pPr>
              <w:spacing w:line="380" w:lineRule="exact"/>
              <w:ind w:right="-18"/>
              <w:jc w:val="center"/>
              <w:rPr>
                <w:rFonts w:ascii="Arial" w:hAnsi="Arial" w:cs="Arial"/>
                <w:sz w:val="18"/>
                <w:szCs w:val="18"/>
              </w:rPr>
            </w:pPr>
            <w:r w:rsidRPr="00A41E93">
              <w:rPr>
                <w:rFonts w:ascii="Arial" w:hAnsi="Arial" w:cs="Arial"/>
                <w:sz w:val="18"/>
                <w:szCs w:val="18"/>
              </w:rPr>
              <w:t>(%)</w:t>
            </w:r>
          </w:p>
        </w:tc>
        <w:tc>
          <w:tcPr>
            <w:tcW w:w="1868" w:type="dxa"/>
            <w:vAlign w:val="bottom"/>
          </w:tcPr>
          <w:p w14:paraId="55A36739" w14:textId="77777777" w:rsidR="00161EA4" w:rsidRPr="00A41E93" w:rsidRDefault="00161EA4" w:rsidP="00161EA4">
            <w:pPr>
              <w:spacing w:line="380" w:lineRule="exact"/>
              <w:ind w:right="-18"/>
              <w:jc w:val="center"/>
              <w:rPr>
                <w:rFonts w:ascii="Arial" w:hAnsi="Arial" w:cs="Arial"/>
                <w:sz w:val="18"/>
                <w:szCs w:val="18"/>
                <w:cs/>
              </w:rPr>
            </w:pPr>
            <w:r w:rsidRPr="00A41E93">
              <w:rPr>
                <w:rFonts w:ascii="Arial" w:hAnsi="Arial" w:cs="Arial"/>
                <w:sz w:val="18"/>
                <w:szCs w:val="18"/>
                <w:cs/>
              </w:rPr>
              <w:t>(</w:t>
            </w:r>
            <w:r w:rsidRPr="00A41E93">
              <w:rPr>
                <w:rFonts w:ascii="Arial" w:hAnsi="Arial" w:cs="Arial"/>
                <w:sz w:val="18"/>
                <w:szCs w:val="18"/>
              </w:rPr>
              <w:t>Million Baht</w:t>
            </w:r>
            <w:r w:rsidRPr="00A41E93">
              <w:rPr>
                <w:rFonts w:ascii="Arial" w:hAnsi="Arial" w:cs="Arial"/>
                <w:sz w:val="18"/>
                <w:szCs w:val="18"/>
                <w:cs/>
              </w:rPr>
              <w:t>)</w:t>
            </w:r>
          </w:p>
        </w:tc>
        <w:tc>
          <w:tcPr>
            <w:tcW w:w="1867" w:type="dxa"/>
            <w:hideMark/>
          </w:tcPr>
          <w:p w14:paraId="78BBC8B9" w14:textId="77777777" w:rsidR="00161EA4" w:rsidRPr="00A41E93" w:rsidRDefault="00161EA4" w:rsidP="00161EA4">
            <w:pPr>
              <w:spacing w:line="380" w:lineRule="exact"/>
              <w:ind w:right="-18"/>
              <w:jc w:val="center"/>
              <w:rPr>
                <w:rFonts w:ascii="Arial" w:hAnsi="Arial" w:cs="Arial"/>
                <w:sz w:val="18"/>
                <w:szCs w:val="18"/>
              </w:rPr>
            </w:pPr>
            <w:r w:rsidRPr="00A41E93">
              <w:rPr>
                <w:rFonts w:ascii="Arial" w:hAnsi="Arial" w:cs="Arial"/>
                <w:sz w:val="18"/>
                <w:szCs w:val="18"/>
              </w:rPr>
              <w:t>(%)</w:t>
            </w:r>
          </w:p>
        </w:tc>
        <w:tc>
          <w:tcPr>
            <w:tcW w:w="1868" w:type="dxa"/>
            <w:vAlign w:val="bottom"/>
          </w:tcPr>
          <w:p w14:paraId="57106B4C" w14:textId="77777777" w:rsidR="00161EA4" w:rsidRPr="00A41E93" w:rsidRDefault="00161EA4" w:rsidP="00161EA4">
            <w:pPr>
              <w:spacing w:line="380" w:lineRule="exact"/>
              <w:ind w:right="-18"/>
              <w:jc w:val="center"/>
              <w:rPr>
                <w:rFonts w:ascii="Arial" w:hAnsi="Arial" w:cs="Arial"/>
                <w:sz w:val="18"/>
                <w:szCs w:val="18"/>
                <w:cs/>
              </w:rPr>
            </w:pPr>
            <w:r w:rsidRPr="00A41E93">
              <w:rPr>
                <w:rFonts w:ascii="Arial" w:hAnsi="Arial" w:cs="Arial"/>
                <w:sz w:val="18"/>
                <w:szCs w:val="18"/>
                <w:cs/>
              </w:rPr>
              <w:t>(</w:t>
            </w:r>
            <w:r w:rsidRPr="00A41E93">
              <w:rPr>
                <w:rFonts w:ascii="Arial" w:hAnsi="Arial" w:cs="Arial"/>
                <w:sz w:val="18"/>
                <w:szCs w:val="18"/>
              </w:rPr>
              <w:t>Million Baht</w:t>
            </w:r>
            <w:r w:rsidRPr="00A41E93">
              <w:rPr>
                <w:rFonts w:ascii="Arial" w:hAnsi="Arial" w:cs="Arial"/>
                <w:sz w:val="18"/>
                <w:szCs w:val="18"/>
                <w:cs/>
              </w:rPr>
              <w:t>)</w:t>
            </w:r>
          </w:p>
        </w:tc>
      </w:tr>
      <w:bookmarkEnd w:id="13"/>
      <w:tr w:rsidR="0083346D" w:rsidRPr="00A41E93" w14:paraId="41045BE5" w14:textId="77777777" w:rsidTr="009569AF">
        <w:trPr>
          <w:trHeight w:val="288"/>
        </w:trPr>
        <w:tc>
          <w:tcPr>
            <w:tcW w:w="1710" w:type="dxa"/>
            <w:hideMark/>
          </w:tcPr>
          <w:p w14:paraId="604406C0" w14:textId="77777777" w:rsidR="0083346D" w:rsidRPr="00A41E93" w:rsidRDefault="0083346D" w:rsidP="0083346D">
            <w:pPr>
              <w:spacing w:line="380" w:lineRule="exact"/>
              <w:ind w:left="288" w:right="-18"/>
              <w:jc w:val="center"/>
              <w:rPr>
                <w:rFonts w:ascii="Arial" w:hAnsi="Arial" w:cs="Arial"/>
                <w:sz w:val="18"/>
                <w:szCs w:val="18"/>
                <w:cs/>
              </w:rPr>
            </w:pPr>
            <w:r w:rsidRPr="00A41E93">
              <w:rPr>
                <w:rFonts w:ascii="Arial" w:hAnsi="Arial" w:cs="Arial"/>
                <w:sz w:val="18"/>
                <w:szCs w:val="18"/>
              </w:rPr>
              <w:t>Baht</w:t>
            </w:r>
          </w:p>
        </w:tc>
        <w:tc>
          <w:tcPr>
            <w:tcW w:w="1867" w:type="dxa"/>
            <w:vAlign w:val="bottom"/>
          </w:tcPr>
          <w:p w14:paraId="2CC3EF4F" w14:textId="1A844910" w:rsidR="0083346D" w:rsidRPr="00A41E93" w:rsidRDefault="0083346D" w:rsidP="0083346D">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73C07154" w14:textId="433A6ABA" w:rsidR="0083346D" w:rsidRPr="00A41E93" w:rsidRDefault="0083346D" w:rsidP="0083346D">
            <w:pPr>
              <w:tabs>
                <w:tab w:val="decimal" w:pos="1155"/>
              </w:tabs>
              <w:spacing w:line="380" w:lineRule="exact"/>
              <w:ind w:right="-18"/>
              <w:textAlignment w:val="auto"/>
              <w:rPr>
                <w:rFonts w:ascii="Arial" w:hAnsi="Arial" w:cs="Arial"/>
                <w:sz w:val="18"/>
                <w:szCs w:val="18"/>
                <w:cs/>
              </w:rPr>
            </w:pPr>
            <w:r w:rsidRPr="00A41E93">
              <w:rPr>
                <w:rFonts w:ascii="Arial" w:hAnsi="Arial" w:cs="Arial"/>
                <w:sz w:val="18"/>
                <w:szCs w:val="18"/>
              </w:rPr>
              <w:t>(26)</w:t>
            </w:r>
          </w:p>
        </w:tc>
        <w:tc>
          <w:tcPr>
            <w:tcW w:w="1867" w:type="dxa"/>
            <w:vAlign w:val="bottom"/>
          </w:tcPr>
          <w:p w14:paraId="38C8963B" w14:textId="28749F89" w:rsidR="0083346D" w:rsidRPr="00A41E93" w:rsidRDefault="0083346D" w:rsidP="0083346D">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023832E0" w14:textId="1B7A04FC" w:rsidR="0083346D" w:rsidRPr="00A41E93" w:rsidRDefault="0083346D" w:rsidP="0083346D">
            <w:pPr>
              <w:tabs>
                <w:tab w:val="decimal" w:pos="1155"/>
              </w:tabs>
              <w:spacing w:line="380" w:lineRule="exact"/>
              <w:ind w:right="-18"/>
              <w:textAlignment w:val="auto"/>
              <w:rPr>
                <w:rFonts w:ascii="Arial" w:hAnsi="Arial" w:cs="Arial"/>
                <w:sz w:val="18"/>
                <w:szCs w:val="18"/>
                <w:cs/>
              </w:rPr>
            </w:pPr>
            <w:r w:rsidRPr="00A41E93">
              <w:rPr>
                <w:rFonts w:ascii="Arial" w:hAnsi="Arial" w:cs="Arial"/>
                <w:sz w:val="18"/>
                <w:szCs w:val="18"/>
              </w:rPr>
              <w:t>22</w:t>
            </w:r>
          </w:p>
        </w:tc>
      </w:tr>
      <w:tr w:rsidR="0083346D" w:rsidRPr="00A41E93" w14:paraId="3DF55ABD" w14:textId="77777777" w:rsidTr="009569AF">
        <w:trPr>
          <w:trHeight w:val="288"/>
        </w:trPr>
        <w:tc>
          <w:tcPr>
            <w:tcW w:w="1710" w:type="dxa"/>
          </w:tcPr>
          <w:p w14:paraId="5F463396" w14:textId="77777777" w:rsidR="0083346D" w:rsidRPr="00A41E93" w:rsidRDefault="0083346D" w:rsidP="0083346D">
            <w:pPr>
              <w:spacing w:line="380" w:lineRule="exact"/>
              <w:ind w:left="288" w:right="-18"/>
              <w:jc w:val="center"/>
              <w:rPr>
                <w:rFonts w:ascii="Arial" w:hAnsi="Arial" w:cs="Arial"/>
                <w:sz w:val="18"/>
                <w:szCs w:val="18"/>
                <w:cs/>
              </w:rPr>
            </w:pPr>
          </w:p>
        </w:tc>
        <w:tc>
          <w:tcPr>
            <w:tcW w:w="1867" w:type="dxa"/>
            <w:vAlign w:val="bottom"/>
          </w:tcPr>
          <w:p w14:paraId="2335F8B5" w14:textId="5FF3A47E" w:rsidR="0083346D" w:rsidRPr="00A41E93" w:rsidRDefault="0083346D" w:rsidP="0083346D">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6892EADA" w14:textId="04D5ED4D" w:rsidR="0083346D" w:rsidRPr="00A41E93" w:rsidRDefault="0083346D" w:rsidP="0083346D">
            <w:pPr>
              <w:tabs>
                <w:tab w:val="decimal" w:pos="1155"/>
              </w:tabs>
              <w:spacing w:line="380" w:lineRule="exact"/>
              <w:ind w:right="-18"/>
              <w:textAlignment w:val="auto"/>
              <w:rPr>
                <w:rFonts w:ascii="Arial" w:hAnsi="Arial" w:cs="Arial"/>
                <w:sz w:val="18"/>
                <w:szCs w:val="18"/>
              </w:rPr>
            </w:pPr>
            <w:r w:rsidRPr="00A41E93">
              <w:rPr>
                <w:rFonts w:ascii="Arial" w:hAnsi="Arial" w:cs="Arial"/>
                <w:sz w:val="18"/>
                <w:szCs w:val="18"/>
              </w:rPr>
              <w:t>26</w:t>
            </w:r>
          </w:p>
        </w:tc>
        <w:tc>
          <w:tcPr>
            <w:tcW w:w="1867" w:type="dxa"/>
            <w:vAlign w:val="bottom"/>
          </w:tcPr>
          <w:p w14:paraId="6748A8C0" w14:textId="1D190E35" w:rsidR="0083346D" w:rsidRPr="00A41E93" w:rsidRDefault="0083346D" w:rsidP="0083346D">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697EBBBE" w14:textId="458482CB" w:rsidR="0083346D" w:rsidRPr="00A41E93" w:rsidRDefault="0083346D" w:rsidP="0083346D">
            <w:pPr>
              <w:tabs>
                <w:tab w:val="decimal" w:pos="1155"/>
              </w:tabs>
              <w:spacing w:line="380" w:lineRule="exact"/>
              <w:ind w:right="-18"/>
              <w:textAlignment w:val="auto"/>
              <w:rPr>
                <w:rFonts w:ascii="Arial" w:hAnsi="Arial" w:cs="Arial"/>
                <w:sz w:val="18"/>
                <w:szCs w:val="18"/>
              </w:rPr>
            </w:pPr>
            <w:r w:rsidRPr="00A41E93">
              <w:rPr>
                <w:rFonts w:ascii="Arial" w:hAnsi="Arial" w:cs="Arial"/>
                <w:sz w:val="18"/>
                <w:szCs w:val="18"/>
              </w:rPr>
              <w:t>(22)</w:t>
            </w:r>
          </w:p>
        </w:tc>
      </w:tr>
    </w:tbl>
    <w:p w14:paraId="449900AC" w14:textId="24FCCB5C" w:rsidR="00C40A3D" w:rsidRPr="00A41E93" w:rsidRDefault="00C40A3D"/>
    <w:tbl>
      <w:tblPr>
        <w:tblW w:w="9180" w:type="dxa"/>
        <w:tblInd w:w="450" w:type="dxa"/>
        <w:tblLayout w:type="fixed"/>
        <w:tblLook w:val="04A0" w:firstRow="1" w:lastRow="0" w:firstColumn="1" w:lastColumn="0" w:noHBand="0" w:noVBand="1"/>
      </w:tblPr>
      <w:tblGrid>
        <w:gridCol w:w="1710"/>
        <w:gridCol w:w="1867"/>
        <w:gridCol w:w="1868"/>
        <w:gridCol w:w="1867"/>
        <w:gridCol w:w="1868"/>
      </w:tblGrid>
      <w:tr w:rsidR="002E5E29" w:rsidRPr="00A41E93" w14:paraId="6898CE30" w14:textId="77777777">
        <w:trPr>
          <w:trHeight w:val="64"/>
        </w:trPr>
        <w:tc>
          <w:tcPr>
            <w:tcW w:w="1710" w:type="dxa"/>
            <w:vAlign w:val="bottom"/>
          </w:tcPr>
          <w:p w14:paraId="1EC2A9CE" w14:textId="77777777" w:rsidR="002E5E29" w:rsidRPr="00A41E93" w:rsidRDefault="002E5E29">
            <w:pPr>
              <w:spacing w:line="380" w:lineRule="exact"/>
              <w:ind w:right="-18"/>
              <w:jc w:val="center"/>
              <w:rPr>
                <w:rFonts w:ascii="Arial" w:hAnsi="Arial" w:cs="Arial"/>
                <w:sz w:val="18"/>
                <w:szCs w:val="18"/>
              </w:rPr>
            </w:pPr>
          </w:p>
        </w:tc>
        <w:tc>
          <w:tcPr>
            <w:tcW w:w="7470" w:type="dxa"/>
            <w:gridSpan w:val="4"/>
            <w:vAlign w:val="bottom"/>
          </w:tcPr>
          <w:p w14:paraId="2CF90746" w14:textId="77777777" w:rsidR="002E5E29" w:rsidRPr="00A41E93" w:rsidRDefault="002E5E29">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31 December 2024</w:t>
            </w:r>
          </w:p>
        </w:tc>
      </w:tr>
      <w:tr w:rsidR="002E5E29" w:rsidRPr="00A41E93" w14:paraId="7AED5523" w14:textId="77777777">
        <w:trPr>
          <w:trHeight w:val="64"/>
        </w:trPr>
        <w:tc>
          <w:tcPr>
            <w:tcW w:w="1710" w:type="dxa"/>
            <w:vAlign w:val="bottom"/>
          </w:tcPr>
          <w:p w14:paraId="492AE566" w14:textId="77777777" w:rsidR="002E5E29" w:rsidRPr="00A41E93" w:rsidRDefault="002E5E29">
            <w:pPr>
              <w:spacing w:line="380" w:lineRule="exact"/>
              <w:ind w:right="-18"/>
              <w:jc w:val="center"/>
              <w:rPr>
                <w:rFonts w:ascii="Arial" w:hAnsi="Arial" w:cs="Arial"/>
                <w:sz w:val="18"/>
                <w:szCs w:val="18"/>
              </w:rPr>
            </w:pPr>
          </w:p>
        </w:tc>
        <w:tc>
          <w:tcPr>
            <w:tcW w:w="3735" w:type="dxa"/>
            <w:gridSpan w:val="2"/>
            <w:vAlign w:val="bottom"/>
          </w:tcPr>
          <w:p w14:paraId="0DAF4B5B" w14:textId="77777777" w:rsidR="002E5E29" w:rsidRPr="00A41E93" w:rsidRDefault="002E5E29">
            <w:pPr>
              <w:pBdr>
                <w:bottom w:val="single" w:sz="4" w:space="1" w:color="auto"/>
              </w:pBdr>
              <w:spacing w:line="380" w:lineRule="exact"/>
              <w:ind w:right="-18"/>
              <w:jc w:val="center"/>
              <w:rPr>
                <w:rFonts w:ascii="Arial" w:hAnsi="Arial" w:cs="Arial"/>
                <w:sz w:val="18"/>
                <w:szCs w:val="18"/>
              </w:rPr>
            </w:pPr>
            <w:r w:rsidRPr="00A41E93">
              <w:rPr>
                <w:rFonts w:ascii="Arial" w:hAnsi="Arial" w:cs="Arial"/>
                <w:sz w:val="18"/>
                <w:szCs w:val="18"/>
              </w:rPr>
              <w:t>Consolidated financial statements</w:t>
            </w:r>
          </w:p>
        </w:tc>
        <w:tc>
          <w:tcPr>
            <w:tcW w:w="3735" w:type="dxa"/>
            <w:gridSpan w:val="2"/>
            <w:vAlign w:val="bottom"/>
          </w:tcPr>
          <w:p w14:paraId="18EA989C" w14:textId="77777777" w:rsidR="002E5E29" w:rsidRPr="00A41E93" w:rsidRDefault="002E5E29">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Separate financial statements</w:t>
            </w:r>
          </w:p>
        </w:tc>
      </w:tr>
      <w:tr w:rsidR="002E5E29" w:rsidRPr="00A41E93" w14:paraId="14E4696F" w14:textId="77777777">
        <w:trPr>
          <w:trHeight w:val="64"/>
        </w:trPr>
        <w:tc>
          <w:tcPr>
            <w:tcW w:w="1710" w:type="dxa"/>
            <w:vAlign w:val="bottom"/>
            <w:hideMark/>
          </w:tcPr>
          <w:p w14:paraId="7DE80FF4" w14:textId="77777777" w:rsidR="002E5E29" w:rsidRPr="00A41E93" w:rsidRDefault="002E5E29">
            <w:pPr>
              <w:pBdr>
                <w:bottom w:val="single" w:sz="4" w:space="1" w:color="auto"/>
              </w:pBdr>
              <w:spacing w:line="380" w:lineRule="exact"/>
              <w:ind w:right="-18"/>
              <w:jc w:val="center"/>
              <w:rPr>
                <w:rFonts w:ascii="Arial" w:hAnsi="Arial" w:cs="Arial"/>
                <w:sz w:val="18"/>
                <w:szCs w:val="18"/>
              </w:rPr>
            </w:pPr>
            <w:r w:rsidRPr="00A41E93">
              <w:rPr>
                <w:rFonts w:ascii="Arial" w:hAnsi="Arial" w:cs="Arial"/>
                <w:sz w:val="18"/>
                <w:szCs w:val="18"/>
              </w:rPr>
              <w:t>Currency</w:t>
            </w:r>
          </w:p>
        </w:tc>
        <w:tc>
          <w:tcPr>
            <w:tcW w:w="1867" w:type="dxa"/>
            <w:vAlign w:val="bottom"/>
          </w:tcPr>
          <w:p w14:paraId="4AB907BD" w14:textId="77777777" w:rsidR="002E5E29" w:rsidRPr="00A41E93" w:rsidRDefault="002E5E29">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Increase/decrease</w:t>
            </w:r>
          </w:p>
        </w:tc>
        <w:tc>
          <w:tcPr>
            <w:tcW w:w="1868" w:type="dxa"/>
          </w:tcPr>
          <w:p w14:paraId="376AC07E" w14:textId="77777777" w:rsidR="002E5E29" w:rsidRPr="00A41E93" w:rsidRDefault="002E5E29">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Effect on profit before tax</w:t>
            </w:r>
          </w:p>
        </w:tc>
        <w:tc>
          <w:tcPr>
            <w:tcW w:w="1867" w:type="dxa"/>
            <w:vAlign w:val="bottom"/>
            <w:hideMark/>
          </w:tcPr>
          <w:p w14:paraId="15676BA8" w14:textId="77777777" w:rsidR="002E5E29" w:rsidRPr="00A41E93" w:rsidRDefault="002E5E29">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Increase/decrease</w:t>
            </w:r>
          </w:p>
        </w:tc>
        <w:tc>
          <w:tcPr>
            <w:tcW w:w="1868" w:type="dxa"/>
          </w:tcPr>
          <w:p w14:paraId="3B99C341" w14:textId="77777777" w:rsidR="002E5E29" w:rsidRPr="00A41E93" w:rsidRDefault="002E5E29">
            <w:pPr>
              <w:pBdr>
                <w:bottom w:val="single" w:sz="4" w:space="1" w:color="auto"/>
              </w:pBdr>
              <w:spacing w:line="380" w:lineRule="exact"/>
              <w:jc w:val="center"/>
              <w:rPr>
                <w:rFonts w:ascii="Arial" w:hAnsi="Arial" w:cs="Arial"/>
                <w:sz w:val="18"/>
                <w:szCs w:val="18"/>
              </w:rPr>
            </w:pPr>
            <w:r w:rsidRPr="00A41E93">
              <w:rPr>
                <w:rFonts w:ascii="Arial" w:hAnsi="Arial" w:cs="Arial"/>
                <w:sz w:val="18"/>
                <w:szCs w:val="18"/>
              </w:rPr>
              <w:t>Effect on profit before tax</w:t>
            </w:r>
          </w:p>
        </w:tc>
      </w:tr>
      <w:tr w:rsidR="002E5E29" w:rsidRPr="00A41E93" w14:paraId="6BB5C739" w14:textId="77777777">
        <w:trPr>
          <w:trHeight w:val="275"/>
        </w:trPr>
        <w:tc>
          <w:tcPr>
            <w:tcW w:w="1710" w:type="dxa"/>
            <w:hideMark/>
          </w:tcPr>
          <w:p w14:paraId="19AD927B" w14:textId="77777777" w:rsidR="002E5E29" w:rsidRPr="00A41E93" w:rsidRDefault="002E5E29">
            <w:pPr>
              <w:spacing w:line="380" w:lineRule="exact"/>
              <w:rPr>
                <w:rFonts w:ascii="Arial" w:hAnsi="Arial" w:cs="Arial"/>
                <w:sz w:val="18"/>
                <w:szCs w:val="18"/>
                <w:cs/>
              </w:rPr>
            </w:pPr>
          </w:p>
        </w:tc>
        <w:tc>
          <w:tcPr>
            <w:tcW w:w="1867" w:type="dxa"/>
          </w:tcPr>
          <w:p w14:paraId="32D93347" w14:textId="77777777" w:rsidR="002E5E29" w:rsidRPr="00A41E93" w:rsidRDefault="002E5E29">
            <w:pPr>
              <w:spacing w:line="380" w:lineRule="exact"/>
              <w:ind w:right="-18"/>
              <w:jc w:val="center"/>
              <w:rPr>
                <w:rFonts w:ascii="Arial" w:hAnsi="Arial" w:cs="Arial"/>
                <w:sz w:val="18"/>
                <w:szCs w:val="18"/>
              </w:rPr>
            </w:pPr>
            <w:r w:rsidRPr="00A41E93">
              <w:rPr>
                <w:rFonts w:ascii="Arial" w:hAnsi="Arial" w:cs="Arial"/>
                <w:sz w:val="18"/>
                <w:szCs w:val="18"/>
              </w:rPr>
              <w:t>(%)</w:t>
            </w:r>
          </w:p>
        </w:tc>
        <w:tc>
          <w:tcPr>
            <w:tcW w:w="1868" w:type="dxa"/>
            <w:vAlign w:val="bottom"/>
          </w:tcPr>
          <w:p w14:paraId="51910648" w14:textId="77777777" w:rsidR="002E5E29" w:rsidRPr="00A41E93" w:rsidRDefault="002E5E29">
            <w:pPr>
              <w:spacing w:line="380" w:lineRule="exact"/>
              <w:ind w:right="-18"/>
              <w:jc w:val="center"/>
              <w:rPr>
                <w:rFonts w:ascii="Arial" w:hAnsi="Arial" w:cs="Arial"/>
                <w:sz w:val="18"/>
                <w:szCs w:val="18"/>
                <w:cs/>
              </w:rPr>
            </w:pPr>
            <w:r w:rsidRPr="00A41E93">
              <w:rPr>
                <w:rFonts w:ascii="Arial" w:hAnsi="Arial" w:cs="Arial"/>
                <w:sz w:val="18"/>
                <w:szCs w:val="18"/>
                <w:cs/>
              </w:rPr>
              <w:t>(</w:t>
            </w:r>
            <w:r w:rsidRPr="00A41E93">
              <w:rPr>
                <w:rFonts w:ascii="Arial" w:hAnsi="Arial" w:cs="Arial"/>
                <w:sz w:val="18"/>
                <w:szCs w:val="18"/>
              </w:rPr>
              <w:t>Million Baht</w:t>
            </w:r>
            <w:r w:rsidRPr="00A41E93">
              <w:rPr>
                <w:rFonts w:ascii="Arial" w:hAnsi="Arial" w:cs="Arial"/>
                <w:sz w:val="18"/>
                <w:szCs w:val="18"/>
                <w:cs/>
              </w:rPr>
              <w:t>)</w:t>
            </w:r>
          </w:p>
        </w:tc>
        <w:tc>
          <w:tcPr>
            <w:tcW w:w="1867" w:type="dxa"/>
            <w:hideMark/>
          </w:tcPr>
          <w:p w14:paraId="43AAC9AE" w14:textId="77777777" w:rsidR="002E5E29" w:rsidRPr="00A41E93" w:rsidRDefault="002E5E29">
            <w:pPr>
              <w:spacing w:line="380" w:lineRule="exact"/>
              <w:ind w:right="-18"/>
              <w:jc w:val="center"/>
              <w:rPr>
                <w:rFonts w:ascii="Arial" w:hAnsi="Arial" w:cs="Arial"/>
                <w:sz w:val="18"/>
                <w:szCs w:val="18"/>
              </w:rPr>
            </w:pPr>
            <w:r w:rsidRPr="00A41E93">
              <w:rPr>
                <w:rFonts w:ascii="Arial" w:hAnsi="Arial" w:cs="Arial"/>
                <w:sz w:val="18"/>
                <w:szCs w:val="18"/>
              </w:rPr>
              <w:t>(%)</w:t>
            </w:r>
          </w:p>
        </w:tc>
        <w:tc>
          <w:tcPr>
            <w:tcW w:w="1868" w:type="dxa"/>
            <w:vAlign w:val="bottom"/>
          </w:tcPr>
          <w:p w14:paraId="0A07E3AB" w14:textId="77777777" w:rsidR="002E5E29" w:rsidRPr="00A41E93" w:rsidRDefault="002E5E29">
            <w:pPr>
              <w:spacing w:line="380" w:lineRule="exact"/>
              <w:ind w:right="-18"/>
              <w:jc w:val="center"/>
              <w:rPr>
                <w:rFonts w:ascii="Arial" w:hAnsi="Arial" w:cs="Arial"/>
                <w:sz w:val="18"/>
                <w:szCs w:val="18"/>
                <w:cs/>
              </w:rPr>
            </w:pPr>
            <w:r w:rsidRPr="00A41E93">
              <w:rPr>
                <w:rFonts w:ascii="Arial" w:hAnsi="Arial" w:cs="Arial"/>
                <w:sz w:val="18"/>
                <w:szCs w:val="18"/>
                <w:cs/>
              </w:rPr>
              <w:t>(</w:t>
            </w:r>
            <w:r w:rsidRPr="00A41E93">
              <w:rPr>
                <w:rFonts w:ascii="Arial" w:hAnsi="Arial" w:cs="Arial"/>
                <w:sz w:val="18"/>
                <w:szCs w:val="18"/>
              </w:rPr>
              <w:t>Million Baht</w:t>
            </w:r>
            <w:r w:rsidRPr="00A41E93">
              <w:rPr>
                <w:rFonts w:ascii="Arial" w:hAnsi="Arial" w:cs="Arial"/>
                <w:sz w:val="18"/>
                <w:szCs w:val="18"/>
                <w:cs/>
              </w:rPr>
              <w:t>)</w:t>
            </w:r>
          </w:p>
        </w:tc>
      </w:tr>
      <w:tr w:rsidR="002E5E29" w:rsidRPr="00A41E93" w14:paraId="76A831C1" w14:textId="77777777">
        <w:trPr>
          <w:trHeight w:val="288"/>
        </w:trPr>
        <w:tc>
          <w:tcPr>
            <w:tcW w:w="1710" w:type="dxa"/>
            <w:hideMark/>
          </w:tcPr>
          <w:p w14:paraId="37A8C713" w14:textId="77777777" w:rsidR="002E5E29" w:rsidRPr="00A41E93" w:rsidRDefault="002E5E29">
            <w:pPr>
              <w:spacing w:line="380" w:lineRule="exact"/>
              <w:ind w:left="288" w:right="-18"/>
              <w:jc w:val="center"/>
              <w:rPr>
                <w:rFonts w:ascii="Arial" w:hAnsi="Arial" w:cs="Arial"/>
                <w:sz w:val="18"/>
                <w:szCs w:val="18"/>
                <w:cs/>
              </w:rPr>
            </w:pPr>
            <w:r w:rsidRPr="00A41E93">
              <w:rPr>
                <w:rFonts w:ascii="Arial" w:hAnsi="Arial" w:cs="Arial"/>
                <w:sz w:val="18"/>
                <w:szCs w:val="18"/>
              </w:rPr>
              <w:t>Baht</w:t>
            </w:r>
          </w:p>
        </w:tc>
        <w:tc>
          <w:tcPr>
            <w:tcW w:w="1867" w:type="dxa"/>
            <w:vAlign w:val="bottom"/>
          </w:tcPr>
          <w:p w14:paraId="60E9F6FF" w14:textId="77777777" w:rsidR="002E5E29" w:rsidRPr="00A41E93" w:rsidRDefault="002E5E29">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0AB57F57" w14:textId="77777777" w:rsidR="002E5E29" w:rsidRPr="00A41E93" w:rsidRDefault="002E5E29">
            <w:pPr>
              <w:tabs>
                <w:tab w:val="decimal" w:pos="1155"/>
              </w:tabs>
              <w:spacing w:line="380" w:lineRule="exact"/>
              <w:ind w:right="-18"/>
              <w:textAlignment w:val="auto"/>
              <w:rPr>
                <w:rFonts w:ascii="Arial" w:hAnsi="Arial" w:cs="Arial"/>
                <w:sz w:val="18"/>
                <w:szCs w:val="18"/>
                <w:cs/>
              </w:rPr>
            </w:pPr>
            <w:r w:rsidRPr="00A41E93">
              <w:rPr>
                <w:rFonts w:ascii="Arial" w:hAnsi="Arial" w:cs="Arial"/>
                <w:sz w:val="18"/>
                <w:szCs w:val="18"/>
              </w:rPr>
              <w:t>(17)</w:t>
            </w:r>
          </w:p>
        </w:tc>
        <w:tc>
          <w:tcPr>
            <w:tcW w:w="1867" w:type="dxa"/>
            <w:vAlign w:val="bottom"/>
          </w:tcPr>
          <w:p w14:paraId="6FE2D2E4" w14:textId="77777777" w:rsidR="002E5E29" w:rsidRPr="00A41E93" w:rsidRDefault="002E5E29">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6BC16E0F" w14:textId="77777777" w:rsidR="002E5E29" w:rsidRPr="00A41E93" w:rsidRDefault="002E5E29">
            <w:pPr>
              <w:tabs>
                <w:tab w:val="decimal" w:pos="1155"/>
              </w:tabs>
              <w:spacing w:line="380" w:lineRule="exact"/>
              <w:ind w:right="-18"/>
              <w:textAlignment w:val="auto"/>
              <w:rPr>
                <w:rFonts w:ascii="Arial" w:hAnsi="Arial" w:cs="Arial"/>
                <w:sz w:val="18"/>
                <w:szCs w:val="18"/>
                <w:cs/>
              </w:rPr>
            </w:pPr>
            <w:r w:rsidRPr="00A41E93">
              <w:rPr>
                <w:rFonts w:ascii="Arial" w:hAnsi="Arial" w:cs="Arial"/>
                <w:sz w:val="18"/>
                <w:szCs w:val="18"/>
              </w:rPr>
              <w:t>26</w:t>
            </w:r>
          </w:p>
        </w:tc>
      </w:tr>
      <w:tr w:rsidR="002E5E29" w:rsidRPr="00A41E93" w14:paraId="306B07CD" w14:textId="77777777">
        <w:trPr>
          <w:trHeight w:val="288"/>
        </w:trPr>
        <w:tc>
          <w:tcPr>
            <w:tcW w:w="1710" w:type="dxa"/>
          </w:tcPr>
          <w:p w14:paraId="2D89A024" w14:textId="77777777" w:rsidR="002E5E29" w:rsidRPr="00A41E93" w:rsidRDefault="002E5E29">
            <w:pPr>
              <w:spacing w:line="380" w:lineRule="exact"/>
              <w:ind w:left="288" w:right="-18"/>
              <w:jc w:val="center"/>
              <w:rPr>
                <w:rFonts w:ascii="Arial" w:hAnsi="Arial" w:cs="Arial"/>
                <w:sz w:val="18"/>
                <w:szCs w:val="18"/>
                <w:cs/>
              </w:rPr>
            </w:pPr>
          </w:p>
        </w:tc>
        <w:tc>
          <w:tcPr>
            <w:tcW w:w="1867" w:type="dxa"/>
            <w:vAlign w:val="bottom"/>
          </w:tcPr>
          <w:p w14:paraId="13D155A1" w14:textId="77777777" w:rsidR="002E5E29" w:rsidRPr="00A41E93" w:rsidRDefault="002E5E29">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60CEBF14" w14:textId="77777777" w:rsidR="002E5E29" w:rsidRPr="00A41E93" w:rsidRDefault="002E5E29">
            <w:pPr>
              <w:tabs>
                <w:tab w:val="decimal" w:pos="1155"/>
              </w:tabs>
              <w:spacing w:line="380" w:lineRule="exact"/>
              <w:ind w:right="-18"/>
              <w:textAlignment w:val="auto"/>
              <w:rPr>
                <w:rFonts w:ascii="Arial" w:hAnsi="Arial" w:cs="Arial"/>
                <w:sz w:val="18"/>
                <w:szCs w:val="18"/>
              </w:rPr>
            </w:pPr>
            <w:r w:rsidRPr="00A41E93">
              <w:rPr>
                <w:rFonts w:ascii="Arial" w:hAnsi="Arial" w:cs="Arial"/>
                <w:sz w:val="18"/>
                <w:szCs w:val="18"/>
              </w:rPr>
              <w:t>17</w:t>
            </w:r>
          </w:p>
        </w:tc>
        <w:tc>
          <w:tcPr>
            <w:tcW w:w="1867" w:type="dxa"/>
            <w:vAlign w:val="bottom"/>
          </w:tcPr>
          <w:p w14:paraId="768547F1" w14:textId="77777777" w:rsidR="002E5E29" w:rsidRPr="00A41E93" w:rsidRDefault="002E5E29">
            <w:pPr>
              <w:spacing w:line="380" w:lineRule="exact"/>
              <w:ind w:right="-18"/>
              <w:jc w:val="center"/>
              <w:textAlignment w:val="auto"/>
              <w:rPr>
                <w:rFonts w:ascii="Arial" w:hAnsi="Arial" w:cs="Arial"/>
                <w:sz w:val="18"/>
                <w:szCs w:val="18"/>
                <w:cs/>
              </w:rPr>
            </w:pPr>
            <w:r w:rsidRPr="00A41E93">
              <w:rPr>
                <w:rFonts w:ascii="Arial" w:hAnsi="Arial" w:cs="Arial"/>
                <w:sz w:val="18"/>
                <w:szCs w:val="18"/>
              </w:rPr>
              <w:t>-0.50</w:t>
            </w:r>
          </w:p>
        </w:tc>
        <w:tc>
          <w:tcPr>
            <w:tcW w:w="1868" w:type="dxa"/>
            <w:vAlign w:val="bottom"/>
          </w:tcPr>
          <w:p w14:paraId="7225D50B" w14:textId="77777777" w:rsidR="002E5E29" w:rsidRPr="00A41E93" w:rsidRDefault="002E5E29">
            <w:pPr>
              <w:tabs>
                <w:tab w:val="decimal" w:pos="1155"/>
              </w:tabs>
              <w:spacing w:line="380" w:lineRule="exact"/>
              <w:ind w:right="-18"/>
              <w:textAlignment w:val="auto"/>
              <w:rPr>
                <w:rFonts w:ascii="Arial" w:hAnsi="Arial" w:cs="Arial"/>
                <w:sz w:val="18"/>
                <w:szCs w:val="18"/>
              </w:rPr>
            </w:pPr>
            <w:r w:rsidRPr="00A41E93">
              <w:rPr>
                <w:rFonts w:ascii="Arial" w:hAnsi="Arial" w:cs="Arial"/>
                <w:sz w:val="18"/>
                <w:szCs w:val="18"/>
              </w:rPr>
              <w:t>(26)</w:t>
            </w:r>
          </w:p>
        </w:tc>
      </w:tr>
    </w:tbl>
    <w:p w14:paraId="08A6E206" w14:textId="77777777" w:rsidR="005F529E" w:rsidRPr="00A41E93" w:rsidRDefault="005F529E" w:rsidP="005F529E">
      <w:pPr>
        <w:keepNext/>
        <w:tabs>
          <w:tab w:val="left" w:pos="2880"/>
          <w:tab w:val="left" w:pos="5760"/>
          <w:tab w:val="decimal" w:pos="6660"/>
          <w:tab w:val="left" w:pos="7110"/>
          <w:tab w:val="decimal" w:pos="7920"/>
        </w:tabs>
        <w:spacing w:before="240" w:after="120" w:line="380" w:lineRule="exact"/>
        <w:ind w:left="547" w:right="-43"/>
        <w:jc w:val="both"/>
        <w:rPr>
          <w:rFonts w:ascii="Arial" w:hAnsi="Arial"/>
          <w:b/>
          <w:bCs/>
          <w:i/>
          <w:iCs/>
          <w:sz w:val="22"/>
          <w:szCs w:val="20"/>
        </w:rPr>
      </w:pPr>
      <w:r w:rsidRPr="00A41E93">
        <w:rPr>
          <w:rFonts w:ascii="Arial" w:hAnsi="Arial" w:cs="Arial"/>
          <w:b/>
          <w:bCs/>
          <w:sz w:val="22"/>
          <w:szCs w:val="20"/>
        </w:rPr>
        <w:t>Liquidity risk</w:t>
      </w:r>
    </w:p>
    <w:p w14:paraId="0539C019" w14:textId="3C0F9415" w:rsidR="005F529E" w:rsidRPr="00A41E93" w:rsidRDefault="005F529E" w:rsidP="005F529E">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0"/>
        </w:rPr>
      </w:pPr>
      <w:r w:rsidRPr="00A41E93">
        <w:rPr>
          <w:rFonts w:ascii="Arial" w:hAnsi="Arial" w:cs="Arial"/>
          <w:sz w:val="22"/>
          <w:szCs w:val="20"/>
        </w:rPr>
        <w:t xml:space="preserve">The Group monitors the risk of a shortage of liquidity through </w:t>
      </w:r>
      <w:r w:rsidR="00006B7F" w:rsidRPr="00A41E93">
        <w:rPr>
          <w:rFonts w:ascii="Arial" w:hAnsi="Arial" w:cs="Arial"/>
          <w:sz w:val="22"/>
          <w:szCs w:val="20"/>
        </w:rPr>
        <w:t>manage and prepare cash flow forecast</w:t>
      </w:r>
      <w:r w:rsidR="00A50662" w:rsidRPr="00A41E93">
        <w:rPr>
          <w:rFonts w:ascii="Arial" w:hAnsi="Arial" w:cs="Arial"/>
          <w:sz w:val="22"/>
          <w:szCs w:val="20"/>
        </w:rPr>
        <w:t>s</w:t>
      </w:r>
      <w:r w:rsidR="006104D1">
        <w:rPr>
          <w:rFonts w:ascii="Arial" w:hAnsi="Arial" w:cs="Arial"/>
          <w:sz w:val="22"/>
          <w:szCs w:val="20"/>
        </w:rPr>
        <w:t xml:space="preserve"> </w:t>
      </w:r>
      <w:r w:rsidR="00006B7F" w:rsidRPr="00A41E93">
        <w:rPr>
          <w:rFonts w:ascii="Arial" w:hAnsi="Arial" w:cs="Arial"/>
          <w:sz w:val="22"/>
          <w:szCs w:val="20"/>
        </w:rPr>
        <w:t>and debt repayment plan</w:t>
      </w:r>
      <w:r w:rsidRPr="00A41E93">
        <w:rPr>
          <w:rFonts w:ascii="Arial" w:hAnsi="Arial" w:cs="Arial"/>
          <w:sz w:val="22"/>
          <w:szCs w:val="20"/>
        </w:rPr>
        <w:t>.</w:t>
      </w:r>
      <w:r w:rsidR="00006B7F" w:rsidRPr="00A41E93">
        <w:rPr>
          <w:rFonts w:ascii="Arial" w:hAnsi="Arial" w:cs="Arial"/>
          <w:sz w:val="22"/>
          <w:szCs w:val="20"/>
        </w:rPr>
        <w:t xml:space="preserve"> In addition, the Group has credit facilities support from financial institutions in order to support business expansion, working capital debt repayment</w:t>
      </w:r>
      <w:r w:rsidRPr="00A41E93">
        <w:rPr>
          <w:rFonts w:ascii="Arial" w:hAnsi="Arial" w:cs="Arial"/>
          <w:sz w:val="22"/>
          <w:szCs w:val="20"/>
        </w:rPr>
        <w:t xml:space="preserve">. Approximately </w:t>
      </w:r>
      <w:r w:rsidR="0083346D" w:rsidRPr="00A41E93">
        <w:rPr>
          <w:rFonts w:ascii="Arial" w:hAnsi="Arial" w:cs="Arial"/>
          <w:sz w:val="22"/>
          <w:szCs w:val="20"/>
        </w:rPr>
        <w:t>8</w:t>
      </w:r>
      <w:r w:rsidR="00503AD7">
        <w:rPr>
          <w:rFonts w:ascii="Arial" w:hAnsi="Arial" w:cs="Arial"/>
          <w:sz w:val="22"/>
          <w:szCs w:val="20"/>
        </w:rPr>
        <w:t>3</w:t>
      </w:r>
      <w:r w:rsidRPr="00A41E93">
        <w:rPr>
          <w:rFonts w:ascii="Arial" w:hAnsi="Arial"/>
          <w:sz w:val="22"/>
          <w:szCs w:val="20"/>
        </w:rPr>
        <w:t>%</w:t>
      </w:r>
      <w:r w:rsidRPr="00A41E93">
        <w:rPr>
          <w:rFonts w:ascii="Arial" w:hAnsi="Arial" w:cs="Arial"/>
          <w:sz w:val="22"/>
          <w:szCs w:val="20"/>
        </w:rPr>
        <w:t xml:space="preserve"> of the Group’s debt will mature in less than one year at </w:t>
      </w:r>
      <w:r w:rsidRPr="00A41E93">
        <w:rPr>
          <w:rFonts w:ascii="Arial" w:hAnsi="Arial"/>
          <w:sz w:val="22"/>
          <w:szCs w:val="20"/>
        </w:rPr>
        <w:t>31</w:t>
      </w:r>
      <w:r w:rsidRPr="00A41E93">
        <w:rPr>
          <w:rFonts w:ascii="Arial" w:hAnsi="Arial" w:cs="Arial"/>
          <w:sz w:val="22"/>
          <w:szCs w:val="20"/>
        </w:rPr>
        <w:t xml:space="preserve"> December </w:t>
      </w:r>
      <w:r w:rsidRPr="00A41E93">
        <w:rPr>
          <w:rFonts w:ascii="Arial" w:hAnsi="Arial"/>
          <w:sz w:val="22"/>
          <w:szCs w:val="20"/>
        </w:rPr>
        <w:t>20</w:t>
      </w:r>
      <w:r w:rsidRPr="00A41E93">
        <w:rPr>
          <w:rFonts w:ascii="Arial" w:hAnsi="Arial" w:cs="Arial"/>
          <w:sz w:val="22"/>
          <w:szCs w:val="20"/>
        </w:rPr>
        <w:t>2</w:t>
      </w:r>
      <w:r w:rsidR="002E5E29" w:rsidRPr="00A41E93">
        <w:rPr>
          <w:rFonts w:ascii="Arial" w:hAnsi="Arial" w:cs="Arial"/>
          <w:sz w:val="22"/>
          <w:szCs w:val="20"/>
        </w:rPr>
        <w:t>5</w:t>
      </w:r>
      <w:r w:rsidRPr="00A41E93">
        <w:rPr>
          <w:rFonts w:ascii="Arial" w:hAnsi="Arial"/>
          <w:sz w:val="22"/>
          <w:szCs w:val="20"/>
          <w:cs/>
        </w:rPr>
        <w:t xml:space="preserve"> </w:t>
      </w:r>
      <w:r w:rsidRPr="00A41E93">
        <w:rPr>
          <w:rFonts w:ascii="Arial" w:hAnsi="Arial"/>
          <w:sz w:val="22"/>
          <w:szCs w:val="20"/>
        </w:rPr>
        <w:t>(</w:t>
      </w:r>
      <w:r w:rsidR="00974255" w:rsidRPr="00A41E93">
        <w:rPr>
          <w:rFonts w:ascii="Arial" w:hAnsi="Arial"/>
          <w:sz w:val="22"/>
          <w:szCs w:val="20"/>
        </w:rPr>
        <w:t>202</w:t>
      </w:r>
      <w:r w:rsidR="002E5E29" w:rsidRPr="00A41E93">
        <w:rPr>
          <w:rFonts w:ascii="Arial" w:hAnsi="Arial"/>
          <w:sz w:val="22"/>
          <w:szCs w:val="20"/>
        </w:rPr>
        <w:t>4</w:t>
      </w:r>
      <w:r w:rsidRPr="00A41E93">
        <w:rPr>
          <w:rFonts w:ascii="Arial" w:hAnsi="Arial"/>
          <w:sz w:val="22"/>
          <w:szCs w:val="20"/>
        </w:rPr>
        <w:t>:</w:t>
      </w:r>
      <w:r w:rsidRPr="00A41E93">
        <w:rPr>
          <w:rFonts w:ascii="Arial" w:hAnsi="Arial"/>
          <w:sz w:val="22"/>
          <w:szCs w:val="20"/>
          <w:cs/>
        </w:rPr>
        <w:t xml:space="preserve"> </w:t>
      </w:r>
      <w:r w:rsidR="002E5E29" w:rsidRPr="00A41E93">
        <w:rPr>
          <w:rFonts w:ascii="Arial" w:hAnsi="Arial" w:cs="Arial"/>
          <w:sz w:val="22"/>
          <w:szCs w:val="20"/>
        </w:rPr>
        <w:t>7</w:t>
      </w:r>
      <w:r w:rsidR="00503AD7">
        <w:rPr>
          <w:rFonts w:ascii="Arial" w:hAnsi="Arial" w:cs="Arial"/>
          <w:sz w:val="22"/>
          <w:szCs w:val="20"/>
        </w:rPr>
        <w:t>2</w:t>
      </w:r>
      <w:r w:rsidRPr="00A41E93">
        <w:rPr>
          <w:rFonts w:ascii="Arial" w:hAnsi="Arial"/>
          <w:sz w:val="22"/>
          <w:szCs w:val="20"/>
        </w:rPr>
        <w:t xml:space="preserve">%) (the Company only: </w:t>
      </w:r>
      <w:r w:rsidR="00012E58">
        <w:rPr>
          <w:rFonts w:ascii="Arial" w:hAnsi="Arial"/>
          <w:sz w:val="22"/>
          <w:szCs w:val="20"/>
        </w:rPr>
        <w:t>8</w:t>
      </w:r>
      <w:r w:rsidR="00503AD7">
        <w:rPr>
          <w:rFonts w:ascii="Arial" w:hAnsi="Arial"/>
          <w:sz w:val="22"/>
          <w:szCs w:val="20"/>
        </w:rPr>
        <w:t>3</w:t>
      </w:r>
      <w:r w:rsidRPr="00A41E93">
        <w:rPr>
          <w:rFonts w:ascii="Arial" w:hAnsi="Arial"/>
          <w:sz w:val="22"/>
          <w:szCs w:val="20"/>
        </w:rPr>
        <w:t>%</w:t>
      </w:r>
      <w:r w:rsidR="00D056F4">
        <w:rPr>
          <w:rFonts w:ascii="Arial" w:hAnsi="Arial"/>
          <w:sz w:val="22"/>
          <w:szCs w:val="20"/>
        </w:rPr>
        <w:t xml:space="preserve"> (</w:t>
      </w:r>
      <w:r w:rsidR="00974255" w:rsidRPr="00A41E93">
        <w:rPr>
          <w:rFonts w:ascii="Arial" w:hAnsi="Arial"/>
          <w:sz w:val="22"/>
          <w:szCs w:val="20"/>
        </w:rPr>
        <w:t>202</w:t>
      </w:r>
      <w:r w:rsidR="002E5E29" w:rsidRPr="00A41E93">
        <w:rPr>
          <w:rFonts w:ascii="Arial" w:hAnsi="Arial"/>
          <w:sz w:val="22"/>
          <w:szCs w:val="20"/>
        </w:rPr>
        <w:t>4</w:t>
      </w:r>
      <w:r w:rsidRPr="00A41E93">
        <w:rPr>
          <w:rFonts w:ascii="Arial" w:hAnsi="Arial"/>
          <w:sz w:val="22"/>
          <w:szCs w:val="20"/>
        </w:rPr>
        <w:t xml:space="preserve">: </w:t>
      </w:r>
      <w:r w:rsidR="002E5E29" w:rsidRPr="00A41E93">
        <w:rPr>
          <w:rFonts w:ascii="Arial" w:hAnsi="Arial"/>
          <w:sz w:val="22"/>
          <w:szCs w:val="20"/>
        </w:rPr>
        <w:t>7</w:t>
      </w:r>
      <w:r w:rsidR="00C517FF">
        <w:rPr>
          <w:rFonts w:ascii="Arial" w:hAnsi="Arial"/>
          <w:sz w:val="22"/>
          <w:szCs w:val="20"/>
        </w:rPr>
        <w:t>7</w:t>
      </w:r>
      <w:r w:rsidRPr="00A41E93">
        <w:rPr>
          <w:rFonts w:ascii="Arial" w:hAnsi="Arial"/>
          <w:sz w:val="22"/>
          <w:szCs w:val="20"/>
        </w:rPr>
        <w:t>%</w:t>
      </w:r>
      <w:r w:rsidR="00D056F4">
        <w:rPr>
          <w:rFonts w:ascii="Arial" w:hAnsi="Arial"/>
          <w:sz w:val="22"/>
          <w:szCs w:val="20"/>
        </w:rPr>
        <w:t>)</w:t>
      </w:r>
      <w:r w:rsidRPr="00A41E93">
        <w:rPr>
          <w:rFonts w:ascii="Arial" w:hAnsi="Arial"/>
          <w:sz w:val="22"/>
          <w:szCs w:val="20"/>
        </w:rPr>
        <w:t xml:space="preserve">) </w:t>
      </w:r>
      <w:r w:rsidRPr="00A41E93">
        <w:rPr>
          <w:rFonts w:ascii="Arial" w:hAnsi="Arial" w:cs="Arial"/>
          <w:sz w:val="22"/>
          <w:szCs w:val="20"/>
        </w:rPr>
        <w:t>based on the carrying value of borrowings reflected in the financial statements.</w:t>
      </w:r>
    </w:p>
    <w:p w14:paraId="138B303D" w14:textId="49AD1C9D" w:rsidR="005F529E" w:rsidRPr="00A41E93" w:rsidRDefault="005F529E" w:rsidP="005F529E">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0"/>
        </w:rPr>
      </w:pPr>
      <w:r w:rsidRPr="00A41E93">
        <w:rPr>
          <w:rFonts w:ascii="Arial" w:hAnsi="Arial" w:cs="Arial"/>
          <w:sz w:val="22"/>
          <w:szCs w:val="20"/>
        </w:rPr>
        <w:t xml:space="preserve">The table below </w:t>
      </w:r>
      <w:proofErr w:type="spellStart"/>
      <w:r w:rsidRPr="00A41E93">
        <w:rPr>
          <w:rFonts w:ascii="Arial" w:hAnsi="Arial" w:cs="Arial"/>
          <w:sz w:val="22"/>
          <w:szCs w:val="20"/>
        </w:rPr>
        <w:t>summarises</w:t>
      </w:r>
      <w:proofErr w:type="spellEnd"/>
      <w:r w:rsidRPr="00A41E93">
        <w:rPr>
          <w:rFonts w:ascii="Arial" w:hAnsi="Arial" w:cs="Arial"/>
          <w:sz w:val="22"/>
          <w:szCs w:val="20"/>
        </w:rPr>
        <w:t xml:space="preserve"> the maturity profile of the Group’s non-derivative financial liabilities as at 31 December 202</w:t>
      </w:r>
      <w:r w:rsidR="002E5E29" w:rsidRPr="00A41E93">
        <w:rPr>
          <w:rFonts w:ascii="Arial" w:hAnsi="Arial" w:cs="Arial"/>
          <w:sz w:val="22"/>
          <w:szCs w:val="20"/>
        </w:rPr>
        <w:t>5</w:t>
      </w:r>
      <w:r w:rsidR="00195345" w:rsidRPr="00A41E93">
        <w:rPr>
          <w:rFonts w:ascii="Arial" w:hAnsi="Arial" w:cs="Arial"/>
          <w:sz w:val="22"/>
          <w:szCs w:val="20"/>
        </w:rPr>
        <w:t xml:space="preserve"> and 202</w:t>
      </w:r>
      <w:r w:rsidR="002E5E29" w:rsidRPr="00A41E93">
        <w:rPr>
          <w:rFonts w:ascii="Arial" w:hAnsi="Arial" w:cs="Arial"/>
          <w:sz w:val="22"/>
          <w:szCs w:val="20"/>
        </w:rPr>
        <w:t>4</w:t>
      </w:r>
      <w:r w:rsidRPr="00A41E93">
        <w:rPr>
          <w:rFonts w:ascii="Arial" w:hAnsi="Arial" w:cs="Arial"/>
          <w:sz w:val="22"/>
          <w:szCs w:val="20"/>
        </w:rPr>
        <w:t xml:space="preserve"> based on contractual undiscounted cash flows</w:t>
      </w:r>
      <w:r w:rsidR="00A50662" w:rsidRPr="00A41E93">
        <w:rPr>
          <w:rFonts w:ascii="Arial" w:hAnsi="Arial" w:cs="Arial"/>
          <w:sz w:val="22"/>
          <w:szCs w:val="20"/>
        </w:rPr>
        <w:t xml:space="preserve"> and repayment term as stipulated in contract</w:t>
      </w:r>
      <w:r w:rsidRPr="00A41E93">
        <w:rPr>
          <w:rFonts w:ascii="Arial" w:hAnsi="Arial" w:cs="Arial"/>
          <w:sz w:val="22"/>
          <w:szCs w:val="20"/>
        </w:rPr>
        <w:t>:</w:t>
      </w:r>
    </w:p>
    <w:tbl>
      <w:tblPr>
        <w:tblW w:w="9320" w:type="dxa"/>
        <w:tblInd w:w="450" w:type="dxa"/>
        <w:tblLayout w:type="fixed"/>
        <w:tblLook w:val="04A0" w:firstRow="1" w:lastRow="0" w:firstColumn="1" w:lastColumn="0" w:noHBand="0" w:noVBand="1"/>
      </w:tblPr>
      <w:tblGrid>
        <w:gridCol w:w="3600"/>
        <w:gridCol w:w="1144"/>
        <w:gridCol w:w="1144"/>
        <w:gridCol w:w="1144"/>
        <w:gridCol w:w="1144"/>
        <w:gridCol w:w="1144"/>
      </w:tblGrid>
      <w:tr w:rsidR="005F529E" w:rsidRPr="00A41E93" w14:paraId="71043A1B" w14:textId="77777777" w:rsidTr="004E052A">
        <w:trPr>
          <w:trHeight w:val="80"/>
          <w:tblHeader/>
        </w:trPr>
        <w:tc>
          <w:tcPr>
            <w:tcW w:w="3600" w:type="dxa"/>
            <w:noWrap/>
            <w:vAlign w:val="center"/>
            <w:hideMark/>
          </w:tcPr>
          <w:p w14:paraId="5DC64DA1" w14:textId="77777777" w:rsidR="005F529E" w:rsidRPr="00A41E93" w:rsidRDefault="005F529E" w:rsidP="00C45654">
            <w:pPr>
              <w:spacing w:line="320" w:lineRule="exact"/>
              <w:rPr>
                <w:rFonts w:ascii="Arial" w:hAnsi="Arial" w:cs="Arial"/>
                <w:b/>
                <w:bCs/>
                <w:i/>
                <w:iCs/>
                <w:szCs w:val="22"/>
              </w:rPr>
            </w:pPr>
          </w:p>
        </w:tc>
        <w:tc>
          <w:tcPr>
            <w:tcW w:w="5720" w:type="dxa"/>
            <w:gridSpan w:val="5"/>
            <w:noWrap/>
            <w:vAlign w:val="center"/>
            <w:hideMark/>
          </w:tcPr>
          <w:p w14:paraId="1B9CFF8B" w14:textId="345F6E0B" w:rsidR="005F529E" w:rsidRPr="00A41E93" w:rsidRDefault="005F529E" w:rsidP="00C45654">
            <w:pPr>
              <w:spacing w:line="320" w:lineRule="exact"/>
              <w:jc w:val="right"/>
              <w:rPr>
                <w:rFonts w:ascii="Arial" w:hAnsi="Arial" w:cs="Arial"/>
                <w:sz w:val="18"/>
                <w:szCs w:val="18"/>
              </w:rPr>
            </w:pPr>
            <w:r w:rsidRPr="00A41E93">
              <w:rPr>
                <w:rFonts w:ascii="Arial" w:hAnsi="Arial" w:cs="Arial"/>
                <w:sz w:val="18"/>
                <w:szCs w:val="18"/>
              </w:rPr>
              <w:t xml:space="preserve">(Unit: </w:t>
            </w:r>
            <w:r w:rsidR="00946FD4" w:rsidRPr="00A41E93">
              <w:rPr>
                <w:rFonts w:ascii="Arial" w:hAnsi="Arial" w:cs="Arial"/>
                <w:sz w:val="18"/>
                <w:szCs w:val="18"/>
              </w:rPr>
              <w:t>Million</w:t>
            </w:r>
            <w:r w:rsidRPr="00A41E93">
              <w:rPr>
                <w:rFonts w:ascii="Arial" w:hAnsi="Arial" w:cs="Arial"/>
                <w:sz w:val="18"/>
                <w:szCs w:val="18"/>
              </w:rPr>
              <w:t xml:space="preserve"> Baht)</w:t>
            </w:r>
          </w:p>
        </w:tc>
      </w:tr>
      <w:tr w:rsidR="005F529E" w:rsidRPr="00A41E93" w14:paraId="7E46E36B" w14:textId="77777777" w:rsidTr="00946FD4">
        <w:trPr>
          <w:trHeight w:val="64"/>
          <w:tblHeader/>
        </w:trPr>
        <w:tc>
          <w:tcPr>
            <w:tcW w:w="3600" w:type="dxa"/>
            <w:noWrap/>
            <w:vAlign w:val="center"/>
            <w:hideMark/>
          </w:tcPr>
          <w:p w14:paraId="4A360A01" w14:textId="77777777" w:rsidR="005F529E" w:rsidRPr="00A41E93" w:rsidRDefault="005F529E" w:rsidP="00C45654">
            <w:pPr>
              <w:spacing w:line="320" w:lineRule="exact"/>
              <w:rPr>
                <w:rFonts w:ascii="Arial" w:hAnsi="Arial" w:cs="Arial"/>
                <w:sz w:val="18"/>
                <w:szCs w:val="18"/>
              </w:rPr>
            </w:pPr>
          </w:p>
        </w:tc>
        <w:tc>
          <w:tcPr>
            <w:tcW w:w="5720" w:type="dxa"/>
            <w:gridSpan w:val="5"/>
            <w:noWrap/>
            <w:vAlign w:val="center"/>
            <w:hideMark/>
          </w:tcPr>
          <w:p w14:paraId="162AAD4B" w14:textId="6A7FE9FB" w:rsidR="005F529E" w:rsidRPr="00A41E93" w:rsidRDefault="005F529E"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Consolidated financial statement</w:t>
            </w:r>
          </w:p>
        </w:tc>
      </w:tr>
      <w:tr w:rsidR="00195345" w:rsidRPr="00A41E93" w14:paraId="6DF9CDD0" w14:textId="77777777" w:rsidTr="00946FD4">
        <w:trPr>
          <w:trHeight w:val="64"/>
          <w:tblHeader/>
        </w:trPr>
        <w:tc>
          <w:tcPr>
            <w:tcW w:w="3600" w:type="dxa"/>
            <w:noWrap/>
            <w:vAlign w:val="center"/>
          </w:tcPr>
          <w:p w14:paraId="42C95E95" w14:textId="77777777" w:rsidR="00195345" w:rsidRPr="00A41E93" w:rsidRDefault="00195345" w:rsidP="00C45654">
            <w:pPr>
              <w:spacing w:line="320" w:lineRule="exact"/>
              <w:rPr>
                <w:rFonts w:ascii="Arial" w:hAnsi="Arial" w:cs="Arial"/>
                <w:sz w:val="18"/>
                <w:szCs w:val="18"/>
              </w:rPr>
            </w:pPr>
          </w:p>
        </w:tc>
        <w:tc>
          <w:tcPr>
            <w:tcW w:w="5720" w:type="dxa"/>
            <w:gridSpan w:val="5"/>
            <w:noWrap/>
            <w:vAlign w:val="center"/>
          </w:tcPr>
          <w:p w14:paraId="423E601B" w14:textId="39298A83" w:rsidR="00195345" w:rsidRPr="00A41E93" w:rsidRDefault="00195345"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As at 31 December 20</w:t>
            </w:r>
            <w:r w:rsidR="008A5C49" w:rsidRPr="00A41E93">
              <w:rPr>
                <w:rFonts w:ascii="Arial" w:hAnsi="Arial" w:cs="Arial"/>
                <w:sz w:val="18"/>
                <w:szCs w:val="18"/>
              </w:rPr>
              <w:t>2</w:t>
            </w:r>
            <w:r w:rsidR="002E5E29" w:rsidRPr="00A41E93">
              <w:rPr>
                <w:rFonts w:ascii="Arial" w:hAnsi="Arial" w:cs="Arial"/>
                <w:sz w:val="18"/>
                <w:szCs w:val="18"/>
              </w:rPr>
              <w:t>5</w:t>
            </w:r>
          </w:p>
        </w:tc>
      </w:tr>
      <w:tr w:rsidR="005F529E" w:rsidRPr="00A41E93" w14:paraId="674B63EA" w14:textId="77777777" w:rsidTr="00946FD4">
        <w:trPr>
          <w:trHeight w:val="64"/>
          <w:tblHeader/>
        </w:trPr>
        <w:tc>
          <w:tcPr>
            <w:tcW w:w="3600" w:type="dxa"/>
            <w:noWrap/>
            <w:vAlign w:val="center"/>
            <w:hideMark/>
          </w:tcPr>
          <w:p w14:paraId="008F8386" w14:textId="77777777" w:rsidR="005F529E" w:rsidRPr="00A41E93" w:rsidRDefault="005F529E" w:rsidP="00C45654">
            <w:pPr>
              <w:spacing w:line="320" w:lineRule="exact"/>
              <w:rPr>
                <w:rFonts w:ascii="Arial" w:hAnsi="Arial" w:cs="Arial"/>
                <w:sz w:val="18"/>
                <w:szCs w:val="18"/>
              </w:rPr>
            </w:pPr>
          </w:p>
        </w:tc>
        <w:tc>
          <w:tcPr>
            <w:tcW w:w="1144" w:type="dxa"/>
            <w:noWrap/>
            <w:vAlign w:val="bottom"/>
            <w:hideMark/>
          </w:tcPr>
          <w:p w14:paraId="1CB564B4" w14:textId="77777777" w:rsidR="005F529E" w:rsidRPr="00A41E93" w:rsidRDefault="00D03F0C"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At call</w:t>
            </w:r>
          </w:p>
        </w:tc>
        <w:tc>
          <w:tcPr>
            <w:tcW w:w="1144" w:type="dxa"/>
            <w:noWrap/>
            <w:vAlign w:val="bottom"/>
            <w:hideMark/>
          </w:tcPr>
          <w:p w14:paraId="75E509A2" w14:textId="77777777" w:rsidR="005F529E" w:rsidRPr="00A41E93" w:rsidRDefault="005F529E"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Less than 1 year</w:t>
            </w:r>
          </w:p>
        </w:tc>
        <w:tc>
          <w:tcPr>
            <w:tcW w:w="1144" w:type="dxa"/>
            <w:noWrap/>
            <w:vAlign w:val="bottom"/>
            <w:hideMark/>
          </w:tcPr>
          <w:p w14:paraId="6EAF72B0" w14:textId="77777777" w:rsidR="005F529E" w:rsidRPr="00A41E93" w:rsidRDefault="005F529E"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1</w:t>
            </w:r>
            <w:r w:rsidRPr="00A41E93">
              <w:rPr>
                <w:rFonts w:ascii="Arial" w:hAnsi="Arial"/>
                <w:sz w:val="18"/>
                <w:szCs w:val="18"/>
                <w:cs/>
              </w:rPr>
              <w:t xml:space="preserve"> </w:t>
            </w:r>
            <w:r w:rsidR="00D03F0C" w:rsidRPr="00A41E93">
              <w:rPr>
                <w:rFonts w:ascii="Arial" w:hAnsi="Arial" w:cs="Arial"/>
                <w:sz w:val="18"/>
                <w:szCs w:val="18"/>
              </w:rPr>
              <w:t>-</w:t>
            </w:r>
            <w:r w:rsidRPr="00A41E93">
              <w:rPr>
                <w:rFonts w:ascii="Arial" w:hAnsi="Arial"/>
                <w:sz w:val="18"/>
                <w:szCs w:val="18"/>
                <w:cs/>
              </w:rPr>
              <w:t xml:space="preserve"> </w:t>
            </w:r>
            <w:r w:rsidRPr="00A41E93">
              <w:rPr>
                <w:rFonts w:ascii="Arial" w:hAnsi="Arial"/>
                <w:sz w:val="18"/>
                <w:szCs w:val="18"/>
              </w:rPr>
              <w:t>5</w:t>
            </w:r>
          </w:p>
          <w:p w14:paraId="5BCFC2A5" w14:textId="77777777" w:rsidR="005F529E" w:rsidRPr="00A41E93" w:rsidRDefault="005F529E"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years</w:t>
            </w:r>
          </w:p>
        </w:tc>
        <w:tc>
          <w:tcPr>
            <w:tcW w:w="1144" w:type="dxa"/>
            <w:noWrap/>
            <w:vAlign w:val="bottom"/>
            <w:hideMark/>
          </w:tcPr>
          <w:p w14:paraId="4C6B25C2" w14:textId="77777777" w:rsidR="005F529E" w:rsidRPr="00A41E93" w:rsidRDefault="005F529E" w:rsidP="00C45654">
            <w:pPr>
              <w:pBdr>
                <w:bottom w:val="single" w:sz="4" w:space="1" w:color="auto"/>
              </w:pBdr>
              <w:spacing w:line="320" w:lineRule="exact"/>
              <w:jc w:val="center"/>
              <w:rPr>
                <w:rFonts w:ascii="Arial" w:hAnsi="Arial" w:cs="Arial"/>
                <w:sz w:val="18"/>
                <w:szCs w:val="18"/>
                <w:cs/>
              </w:rPr>
            </w:pPr>
            <w:r w:rsidRPr="00A41E93">
              <w:rPr>
                <w:rFonts w:ascii="Arial" w:hAnsi="Arial" w:cs="Arial"/>
                <w:sz w:val="18"/>
                <w:szCs w:val="18"/>
              </w:rPr>
              <w:t xml:space="preserve">&gt; </w:t>
            </w:r>
            <w:r w:rsidRPr="00A41E93">
              <w:rPr>
                <w:rFonts w:ascii="Arial" w:hAnsi="Arial"/>
                <w:sz w:val="18"/>
                <w:szCs w:val="18"/>
              </w:rPr>
              <w:t>5</w:t>
            </w:r>
            <w:r w:rsidRPr="00A41E93">
              <w:rPr>
                <w:rFonts w:ascii="Arial" w:hAnsi="Arial"/>
                <w:sz w:val="18"/>
                <w:szCs w:val="18"/>
                <w:cs/>
              </w:rPr>
              <w:t xml:space="preserve"> </w:t>
            </w:r>
            <w:r w:rsidRPr="00A41E93">
              <w:rPr>
                <w:rFonts w:ascii="Arial" w:hAnsi="Arial" w:cs="Arial"/>
                <w:sz w:val="18"/>
                <w:szCs w:val="18"/>
              </w:rPr>
              <w:t>years</w:t>
            </w:r>
          </w:p>
        </w:tc>
        <w:tc>
          <w:tcPr>
            <w:tcW w:w="1144" w:type="dxa"/>
            <w:noWrap/>
            <w:vAlign w:val="bottom"/>
            <w:hideMark/>
          </w:tcPr>
          <w:p w14:paraId="459459F2" w14:textId="77777777" w:rsidR="005F529E" w:rsidRPr="00A41E93" w:rsidRDefault="005F529E" w:rsidP="00C45654">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Total</w:t>
            </w:r>
          </w:p>
        </w:tc>
      </w:tr>
      <w:tr w:rsidR="005F529E" w:rsidRPr="00A41E93" w14:paraId="56EA75D9" w14:textId="77777777" w:rsidTr="00946FD4">
        <w:trPr>
          <w:trHeight w:val="64"/>
          <w:tblHeader/>
        </w:trPr>
        <w:tc>
          <w:tcPr>
            <w:tcW w:w="3600" w:type="dxa"/>
            <w:noWrap/>
            <w:vAlign w:val="center"/>
            <w:hideMark/>
          </w:tcPr>
          <w:p w14:paraId="52450164" w14:textId="77777777" w:rsidR="005F529E" w:rsidRPr="00A41E93" w:rsidRDefault="00D03F0C" w:rsidP="00C45654">
            <w:pPr>
              <w:spacing w:line="320" w:lineRule="exact"/>
              <w:rPr>
                <w:rFonts w:ascii="Arial" w:hAnsi="Arial" w:cs="Arial"/>
                <w:b/>
                <w:bCs/>
                <w:sz w:val="18"/>
                <w:szCs w:val="18"/>
              </w:rPr>
            </w:pPr>
            <w:r w:rsidRPr="00A41E93">
              <w:rPr>
                <w:rFonts w:ascii="Arial" w:hAnsi="Arial" w:cs="Arial"/>
                <w:b/>
                <w:bCs/>
                <w:sz w:val="18"/>
                <w:szCs w:val="18"/>
              </w:rPr>
              <w:t>Financial liabilities</w:t>
            </w:r>
          </w:p>
        </w:tc>
        <w:tc>
          <w:tcPr>
            <w:tcW w:w="1144" w:type="dxa"/>
            <w:noWrap/>
            <w:vAlign w:val="bottom"/>
          </w:tcPr>
          <w:p w14:paraId="3C533D0F" w14:textId="77777777" w:rsidR="005F529E" w:rsidRPr="00A41E93" w:rsidRDefault="005F529E" w:rsidP="00C45654">
            <w:pPr>
              <w:tabs>
                <w:tab w:val="decimal" w:pos="792"/>
              </w:tabs>
              <w:spacing w:line="320" w:lineRule="exact"/>
              <w:rPr>
                <w:rFonts w:ascii="Arial" w:hAnsi="Arial" w:cs="Arial"/>
                <w:sz w:val="18"/>
                <w:szCs w:val="18"/>
              </w:rPr>
            </w:pPr>
          </w:p>
        </w:tc>
        <w:tc>
          <w:tcPr>
            <w:tcW w:w="1144" w:type="dxa"/>
            <w:noWrap/>
            <w:vAlign w:val="bottom"/>
          </w:tcPr>
          <w:p w14:paraId="605A3938" w14:textId="77777777" w:rsidR="005F529E" w:rsidRPr="00A41E93" w:rsidRDefault="005F529E" w:rsidP="00C45654">
            <w:pPr>
              <w:tabs>
                <w:tab w:val="decimal" w:pos="792"/>
              </w:tabs>
              <w:spacing w:line="320" w:lineRule="exact"/>
              <w:rPr>
                <w:rFonts w:ascii="Arial" w:hAnsi="Arial" w:cs="Arial"/>
                <w:sz w:val="18"/>
                <w:szCs w:val="18"/>
              </w:rPr>
            </w:pPr>
          </w:p>
        </w:tc>
        <w:tc>
          <w:tcPr>
            <w:tcW w:w="1144" w:type="dxa"/>
            <w:noWrap/>
            <w:vAlign w:val="bottom"/>
            <w:hideMark/>
          </w:tcPr>
          <w:p w14:paraId="00521235" w14:textId="77777777" w:rsidR="005F529E" w:rsidRPr="00A41E93" w:rsidRDefault="005F529E" w:rsidP="00C45654">
            <w:pPr>
              <w:tabs>
                <w:tab w:val="decimal" w:pos="792"/>
              </w:tabs>
              <w:spacing w:line="320" w:lineRule="exact"/>
              <w:rPr>
                <w:rFonts w:ascii="Arial" w:hAnsi="Arial" w:cs="Arial"/>
                <w:sz w:val="18"/>
                <w:szCs w:val="18"/>
                <w:cs/>
              </w:rPr>
            </w:pPr>
          </w:p>
        </w:tc>
        <w:tc>
          <w:tcPr>
            <w:tcW w:w="1144" w:type="dxa"/>
            <w:noWrap/>
            <w:vAlign w:val="bottom"/>
          </w:tcPr>
          <w:p w14:paraId="67912E34" w14:textId="77777777" w:rsidR="005F529E" w:rsidRPr="00A41E93" w:rsidRDefault="005F529E" w:rsidP="00C45654">
            <w:pPr>
              <w:tabs>
                <w:tab w:val="decimal" w:pos="792"/>
              </w:tabs>
              <w:spacing w:line="320" w:lineRule="exact"/>
              <w:rPr>
                <w:rFonts w:ascii="Arial" w:hAnsi="Arial" w:cs="Arial"/>
                <w:sz w:val="18"/>
                <w:szCs w:val="18"/>
                <w:cs/>
              </w:rPr>
            </w:pPr>
          </w:p>
        </w:tc>
        <w:tc>
          <w:tcPr>
            <w:tcW w:w="1144" w:type="dxa"/>
            <w:noWrap/>
            <w:vAlign w:val="bottom"/>
          </w:tcPr>
          <w:p w14:paraId="47A66E83" w14:textId="77777777" w:rsidR="005F529E" w:rsidRPr="00A41E93" w:rsidRDefault="005F529E" w:rsidP="00C45654">
            <w:pPr>
              <w:tabs>
                <w:tab w:val="decimal" w:pos="792"/>
              </w:tabs>
              <w:spacing w:line="320" w:lineRule="exact"/>
              <w:rPr>
                <w:rFonts w:ascii="Arial" w:hAnsi="Arial" w:cs="Arial"/>
                <w:sz w:val="18"/>
                <w:szCs w:val="18"/>
                <w:cs/>
              </w:rPr>
            </w:pPr>
          </w:p>
        </w:tc>
      </w:tr>
      <w:tr w:rsidR="0083346D" w:rsidRPr="00A41E93" w14:paraId="32AB28D2" w14:textId="77777777" w:rsidTr="00946FD4">
        <w:trPr>
          <w:trHeight w:val="64"/>
          <w:tblHeader/>
        </w:trPr>
        <w:tc>
          <w:tcPr>
            <w:tcW w:w="3600" w:type="dxa"/>
            <w:noWrap/>
            <w:vAlign w:val="center"/>
            <w:hideMark/>
          </w:tcPr>
          <w:p w14:paraId="45D7E0AD" w14:textId="0DC40EF6" w:rsidR="0083346D" w:rsidRPr="00A41E93" w:rsidRDefault="0083346D" w:rsidP="0083346D">
            <w:pPr>
              <w:spacing w:line="320" w:lineRule="exact"/>
              <w:rPr>
                <w:rFonts w:ascii="Arial" w:hAnsi="Arial" w:cs="Arial"/>
                <w:sz w:val="18"/>
                <w:szCs w:val="18"/>
                <w:cs/>
              </w:rPr>
            </w:pPr>
            <w:r w:rsidRPr="00A41E93">
              <w:rPr>
                <w:rFonts w:ascii="Arial" w:hAnsi="Arial" w:cs="Arial"/>
                <w:sz w:val="18"/>
                <w:szCs w:val="18"/>
              </w:rPr>
              <w:t xml:space="preserve">Trade and other </w:t>
            </w:r>
            <w:r w:rsidR="00B72C13">
              <w:rPr>
                <w:rFonts w:ascii="Arial" w:hAnsi="Arial" w:cs="Arial"/>
                <w:sz w:val="18"/>
                <w:szCs w:val="18"/>
              </w:rPr>
              <w:t xml:space="preserve">current </w:t>
            </w:r>
            <w:r w:rsidRPr="00A41E93">
              <w:rPr>
                <w:rFonts w:ascii="Arial" w:hAnsi="Arial" w:cs="Arial"/>
                <w:sz w:val="18"/>
                <w:szCs w:val="18"/>
              </w:rPr>
              <w:t>payables</w:t>
            </w:r>
          </w:p>
        </w:tc>
        <w:tc>
          <w:tcPr>
            <w:tcW w:w="1144" w:type="dxa"/>
            <w:noWrap/>
            <w:vAlign w:val="bottom"/>
          </w:tcPr>
          <w:p w14:paraId="05D32797" w14:textId="041988B0"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0A27E10" w14:textId="3B351046"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1,52</w:t>
            </w:r>
            <w:r w:rsidR="001C3B96">
              <w:rPr>
                <w:rFonts w:ascii="Arial" w:hAnsi="Arial" w:cs="Arial"/>
                <w:sz w:val="18"/>
                <w:szCs w:val="18"/>
              </w:rPr>
              <w:t>0</w:t>
            </w:r>
          </w:p>
        </w:tc>
        <w:tc>
          <w:tcPr>
            <w:tcW w:w="1144" w:type="dxa"/>
            <w:noWrap/>
            <w:vAlign w:val="bottom"/>
          </w:tcPr>
          <w:p w14:paraId="44CAD3C0" w14:textId="4BAEC48C"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342A3F79" w14:textId="0AB6FD50"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53D1CCD0" w14:textId="03AD4B77"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1,52</w:t>
            </w:r>
            <w:r w:rsidR="001C3B96">
              <w:rPr>
                <w:rFonts w:ascii="Arial" w:hAnsi="Arial" w:cs="Arial"/>
                <w:sz w:val="18"/>
                <w:szCs w:val="18"/>
              </w:rPr>
              <w:t>0</w:t>
            </w:r>
          </w:p>
        </w:tc>
      </w:tr>
      <w:tr w:rsidR="006104D1" w:rsidRPr="00A41E93" w14:paraId="11BD506A" w14:textId="77777777" w:rsidTr="005447D4">
        <w:trPr>
          <w:trHeight w:val="64"/>
          <w:tblHeader/>
        </w:trPr>
        <w:tc>
          <w:tcPr>
            <w:tcW w:w="3600" w:type="dxa"/>
            <w:noWrap/>
            <w:vAlign w:val="center"/>
          </w:tcPr>
          <w:p w14:paraId="32AFC9DA" w14:textId="77777777" w:rsidR="006104D1" w:rsidRPr="00A41E93" w:rsidRDefault="006104D1" w:rsidP="005447D4">
            <w:pPr>
              <w:spacing w:line="320" w:lineRule="exact"/>
              <w:rPr>
                <w:rFonts w:ascii="Arial" w:hAnsi="Arial" w:cs="Arial"/>
                <w:sz w:val="18"/>
                <w:szCs w:val="18"/>
              </w:rPr>
            </w:pPr>
            <w:r w:rsidRPr="00A41E93">
              <w:rPr>
                <w:rFonts w:ascii="Arial" w:hAnsi="Arial" w:cs="Arial"/>
                <w:sz w:val="18"/>
                <w:szCs w:val="18"/>
              </w:rPr>
              <w:t>Debentures</w:t>
            </w:r>
          </w:p>
        </w:tc>
        <w:tc>
          <w:tcPr>
            <w:tcW w:w="1144" w:type="dxa"/>
            <w:noWrap/>
            <w:vAlign w:val="bottom"/>
          </w:tcPr>
          <w:p w14:paraId="1CDF75F5"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3BCEF9A"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3,890</w:t>
            </w:r>
          </w:p>
        </w:tc>
        <w:tc>
          <w:tcPr>
            <w:tcW w:w="1144" w:type="dxa"/>
            <w:noWrap/>
            <w:vAlign w:val="bottom"/>
          </w:tcPr>
          <w:p w14:paraId="4240B83E"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2,580</w:t>
            </w:r>
          </w:p>
        </w:tc>
        <w:tc>
          <w:tcPr>
            <w:tcW w:w="1144" w:type="dxa"/>
            <w:noWrap/>
            <w:vAlign w:val="bottom"/>
          </w:tcPr>
          <w:p w14:paraId="47E8FF6F"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509C2827"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6,470</w:t>
            </w:r>
          </w:p>
        </w:tc>
      </w:tr>
      <w:tr w:rsidR="006104D1" w:rsidRPr="00A41E93" w14:paraId="36A3FE2A" w14:textId="77777777" w:rsidTr="005447D4">
        <w:trPr>
          <w:trHeight w:val="64"/>
          <w:tblHeader/>
        </w:trPr>
        <w:tc>
          <w:tcPr>
            <w:tcW w:w="3600" w:type="dxa"/>
            <w:noWrap/>
            <w:vAlign w:val="bottom"/>
            <w:hideMark/>
          </w:tcPr>
          <w:p w14:paraId="220F5B6D" w14:textId="77777777" w:rsidR="006104D1" w:rsidRPr="00A41E93" w:rsidRDefault="006104D1" w:rsidP="005447D4">
            <w:pPr>
              <w:spacing w:line="320" w:lineRule="exact"/>
              <w:rPr>
                <w:rFonts w:ascii="Arial" w:hAnsi="Arial" w:cs="Arial"/>
                <w:sz w:val="18"/>
                <w:szCs w:val="18"/>
                <w:cs/>
              </w:rPr>
            </w:pPr>
            <w:r w:rsidRPr="00A41E93">
              <w:rPr>
                <w:rFonts w:ascii="Arial" w:hAnsi="Arial" w:cs="Arial"/>
                <w:sz w:val="18"/>
                <w:szCs w:val="18"/>
              </w:rPr>
              <w:t>Long-term loans from financial institutions</w:t>
            </w:r>
          </w:p>
        </w:tc>
        <w:tc>
          <w:tcPr>
            <w:tcW w:w="1144" w:type="dxa"/>
            <w:noWrap/>
            <w:vAlign w:val="bottom"/>
          </w:tcPr>
          <w:p w14:paraId="42331A06"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D7A1F36"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2,931</w:t>
            </w:r>
          </w:p>
        </w:tc>
        <w:tc>
          <w:tcPr>
            <w:tcW w:w="1144" w:type="dxa"/>
            <w:noWrap/>
            <w:vAlign w:val="bottom"/>
          </w:tcPr>
          <w:p w14:paraId="110C3BF4"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26</w:t>
            </w:r>
          </w:p>
        </w:tc>
        <w:tc>
          <w:tcPr>
            <w:tcW w:w="1144" w:type="dxa"/>
            <w:noWrap/>
            <w:vAlign w:val="bottom"/>
          </w:tcPr>
          <w:p w14:paraId="1D64B13F"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3AF07ACE"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2,957</w:t>
            </w:r>
          </w:p>
        </w:tc>
      </w:tr>
      <w:tr w:rsidR="006104D1" w:rsidRPr="00A41E93" w14:paraId="546C39DE" w14:textId="77777777" w:rsidTr="005447D4">
        <w:trPr>
          <w:trHeight w:val="64"/>
          <w:tblHeader/>
        </w:trPr>
        <w:tc>
          <w:tcPr>
            <w:tcW w:w="3600" w:type="dxa"/>
            <w:noWrap/>
            <w:vAlign w:val="center"/>
            <w:hideMark/>
          </w:tcPr>
          <w:p w14:paraId="3AF2F0B5" w14:textId="77777777" w:rsidR="006104D1" w:rsidRPr="00A41E93" w:rsidRDefault="006104D1" w:rsidP="005447D4">
            <w:pPr>
              <w:spacing w:line="320" w:lineRule="exact"/>
              <w:rPr>
                <w:rFonts w:ascii="Arial" w:hAnsi="Arial" w:cs="Arial"/>
                <w:sz w:val="18"/>
                <w:szCs w:val="18"/>
                <w:cs/>
              </w:rPr>
            </w:pPr>
            <w:r w:rsidRPr="00A41E93">
              <w:rPr>
                <w:rFonts w:ascii="Arial" w:hAnsi="Arial" w:cs="Arial"/>
                <w:sz w:val="18"/>
                <w:szCs w:val="18"/>
              </w:rPr>
              <w:t>Lease liabilities</w:t>
            </w:r>
          </w:p>
        </w:tc>
        <w:tc>
          <w:tcPr>
            <w:tcW w:w="1144" w:type="dxa"/>
            <w:noWrap/>
            <w:vAlign w:val="bottom"/>
          </w:tcPr>
          <w:p w14:paraId="15091BA9"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976D5F3"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123</w:t>
            </w:r>
          </w:p>
        </w:tc>
        <w:tc>
          <w:tcPr>
            <w:tcW w:w="1144" w:type="dxa"/>
            <w:noWrap/>
            <w:vAlign w:val="bottom"/>
          </w:tcPr>
          <w:p w14:paraId="7EFA7D8D"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203</w:t>
            </w:r>
          </w:p>
        </w:tc>
        <w:tc>
          <w:tcPr>
            <w:tcW w:w="1144" w:type="dxa"/>
            <w:noWrap/>
            <w:vAlign w:val="bottom"/>
          </w:tcPr>
          <w:p w14:paraId="6AAF85DA"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AAEF14E"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326</w:t>
            </w:r>
          </w:p>
        </w:tc>
      </w:tr>
      <w:tr w:rsidR="006104D1" w:rsidRPr="00A41E93" w14:paraId="2979D6B9" w14:textId="77777777" w:rsidTr="00946FD4">
        <w:trPr>
          <w:trHeight w:val="64"/>
          <w:tblHeader/>
        </w:trPr>
        <w:tc>
          <w:tcPr>
            <w:tcW w:w="3600" w:type="dxa"/>
            <w:noWrap/>
            <w:vAlign w:val="center"/>
          </w:tcPr>
          <w:p w14:paraId="5D1DBBFA" w14:textId="412E5C8F" w:rsidR="006104D1" w:rsidRPr="00A41E93" w:rsidRDefault="006104D1" w:rsidP="006104D1">
            <w:pPr>
              <w:spacing w:line="320" w:lineRule="exact"/>
              <w:ind w:left="165" w:hanging="165"/>
              <w:rPr>
                <w:rFonts w:ascii="Arial" w:hAnsi="Arial" w:cs="Arial"/>
                <w:sz w:val="18"/>
                <w:szCs w:val="18"/>
              </w:rPr>
            </w:pPr>
            <w:r>
              <w:rPr>
                <w:rFonts w:ascii="Arial" w:hAnsi="Arial" w:cs="Arial"/>
                <w:sz w:val="18"/>
                <w:szCs w:val="18"/>
              </w:rPr>
              <w:t xml:space="preserve">Short-term loan from and interest payable to related </w:t>
            </w:r>
            <w:proofErr w:type="spellStart"/>
            <w:r>
              <w:rPr>
                <w:rFonts w:ascii="Arial" w:hAnsi="Arial" w:cs="Arial"/>
                <w:sz w:val="18"/>
                <w:szCs w:val="18"/>
              </w:rPr>
              <w:t>paries</w:t>
            </w:r>
            <w:proofErr w:type="spellEnd"/>
          </w:p>
        </w:tc>
        <w:tc>
          <w:tcPr>
            <w:tcW w:w="1144" w:type="dxa"/>
            <w:noWrap/>
            <w:vAlign w:val="bottom"/>
          </w:tcPr>
          <w:p w14:paraId="58C15C48" w14:textId="2AA1B9DC" w:rsidR="006104D1" w:rsidRPr="00A41E93" w:rsidRDefault="006104D1" w:rsidP="0083346D">
            <w:pPr>
              <w:tabs>
                <w:tab w:val="decimal" w:pos="885"/>
              </w:tabs>
              <w:spacing w:line="320" w:lineRule="exact"/>
              <w:rPr>
                <w:rFonts w:ascii="Arial" w:hAnsi="Arial" w:cs="Arial"/>
                <w:sz w:val="18"/>
                <w:szCs w:val="18"/>
              </w:rPr>
            </w:pPr>
            <w:r>
              <w:rPr>
                <w:rFonts w:ascii="Arial" w:hAnsi="Arial" w:cs="Arial"/>
                <w:sz w:val="18"/>
                <w:szCs w:val="18"/>
              </w:rPr>
              <w:t>-</w:t>
            </w:r>
          </w:p>
        </w:tc>
        <w:tc>
          <w:tcPr>
            <w:tcW w:w="1144" w:type="dxa"/>
            <w:noWrap/>
            <w:vAlign w:val="bottom"/>
          </w:tcPr>
          <w:p w14:paraId="0CFE16AB" w14:textId="326EEEF8" w:rsidR="006104D1" w:rsidRPr="00A41E93" w:rsidRDefault="006104D1" w:rsidP="0083346D">
            <w:pPr>
              <w:tabs>
                <w:tab w:val="decimal" w:pos="885"/>
              </w:tabs>
              <w:spacing w:line="320" w:lineRule="exact"/>
              <w:rPr>
                <w:rFonts w:ascii="Arial" w:hAnsi="Arial" w:cs="Arial"/>
                <w:sz w:val="18"/>
                <w:szCs w:val="18"/>
              </w:rPr>
            </w:pPr>
            <w:r>
              <w:rPr>
                <w:rFonts w:ascii="Arial" w:hAnsi="Arial" w:cs="Arial"/>
                <w:sz w:val="18"/>
                <w:szCs w:val="18"/>
              </w:rPr>
              <w:t>738</w:t>
            </w:r>
          </w:p>
        </w:tc>
        <w:tc>
          <w:tcPr>
            <w:tcW w:w="1144" w:type="dxa"/>
            <w:noWrap/>
            <w:vAlign w:val="bottom"/>
          </w:tcPr>
          <w:p w14:paraId="0AB84FCD" w14:textId="64D28180" w:rsidR="006104D1" w:rsidRPr="00A41E93" w:rsidRDefault="006104D1" w:rsidP="0083346D">
            <w:pPr>
              <w:tabs>
                <w:tab w:val="decimal" w:pos="885"/>
              </w:tabs>
              <w:spacing w:line="320" w:lineRule="exact"/>
              <w:rPr>
                <w:rFonts w:ascii="Arial" w:hAnsi="Arial" w:cs="Arial"/>
                <w:sz w:val="18"/>
                <w:szCs w:val="18"/>
              </w:rPr>
            </w:pPr>
            <w:r>
              <w:rPr>
                <w:rFonts w:ascii="Arial" w:hAnsi="Arial" w:cs="Arial"/>
                <w:sz w:val="18"/>
                <w:szCs w:val="18"/>
              </w:rPr>
              <w:t>-</w:t>
            </w:r>
          </w:p>
        </w:tc>
        <w:tc>
          <w:tcPr>
            <w:tcW w:w="1144" w:type="dxa"/>
            <w:noWrap/>
            <w:vAlign w:val="bottom"/>
          </w:tcPr>
          <w:p w14:paraId="5BDA2F5B" w14:textId="7ABEEA6E" w:rsidR="006104D1" w:rsidRPr="00A41E93" w:rsidRDefault="006104D1" w:rsidP="0083346D">
            <w:pPr>
              <w:tabs>
                <w:tab w:val="decimal" w:pos="885"/>
              </w:tabs>
              <w:spacing w:line="320" w:lineRule="exact"/>
              <w:rPr>
                <w:rFonts w:ascii="Arial" w:hAnsi="Arial" w:cs="Arial"/>
                <w:sz w:val="18"/>
                <w:szCs w:val="18"/>
              </w:rPr>
            </w:pPr>
            <w:r>
              <w:rPr>
                <w:rFonts w:ascii="Arial" w:hAnsi="Arial" w:cs="Arial"/>
                <w:sz w:val="18"/>
                <w:szCs w:val="18"/>
              </w:rPr>
              <w:t>-</w:t>
            </w:r>
          </w:p>
        </w:tc>
        <w:tc>
          <w:tcPr>
            <w:tcW w:w="1144" w:type="dxa"/>
            <w:noWrap/>
            <w:vAlign w:val="bottom"/>
          </w:tcPr>
          <w:p w14:paraId="5C57A5A0" w14:textId="5A13BBD4" w:rsidR="006104D1" w:rsidRPr="00A41E93" w:rsidRDefault="006104D1" w:rsidP="0083346D">
            <w:pPr>
              <w:tabs>
                <w:tab w:val="decimal" w:pos="885"/>
              </w:tabs>
              <w:spacing w:line="320" w:lineRule="exact"/>
              <w:rPr>
                <w:rFonts w:ascii="Arial" w:hAnsi="Arial" w:cs="Arial"/>
                <w:sz w:val="18"/>
                <w:szCs w:val="18"/>
              </w:rPr>
            </w:pPr>
            <w:r>
              <w:rPr>
                <w:rFonts w:ascii="Arial" w:hAnsi="Arial" w:cs="Arial"/>
                <w:sz w:val="18"/>
                <w:szCs w:val="18"/>
              </w:rPr>
              <w:t>738</w:t>
            </w:r>
          </w:p>
        </w:tc>
      </w:tr>
      <w:tr w:rsidR="0083346D" w:rsidRPr="00A41E93" w14:paraId="19B39E99" w14:textId="77777777" w:rsidTr="00946FD4">
        <w:trPr>
          <w:trHeight w:val="64"/>
          <w:tblHeader/>
        </w:trPr>
        <w:tc>
          <w:tcPr>
            <w:tcW w:w="3600" w:type="dxa"/>
            <w:noWrap/>
            <w:vAlign w:val="center"/>
          </w:tcPr>
          <w:p w14:paraId="4063113F" w14:textId="2FC6911E" w:rsidR="0083346D" w:rsidRPr="00A41E93" w:rsidRDefault="0083346D" w:rsidP="0083346D">
            <w:pPr>
              <w:spacing w:line="320" w:lineRule="exact"/>
              <w:ind w:left="165" w:hanging="165"/>
              <w:rPr>
                <w:rFonts w:ascii="Arial" w:hAnsi="Arial" w:cs="Arial"/>
                <w:sz w:val="18"/>
                <w:szCs w:val="18"/>
              </w:rPr>
            </w:pPr>
            <w:r w:rsidRPr="00A41E93">
              <w:rPr>
                <w:rFonts w:ascii="Arial" w:hAnsi="Arial" w:cs="Arial"/>
                <w:sz w:val="18"/>
                <w:szCs w:val="18"/>
              </w:rPr>
              <w:t>Short-term loans from others</w:t>
            </w:r>
          </w:p>
        </w:tc>
        <w:tc>
          <w:tcPr>
            <w:tcW w:w="1144" w:type="dxa"/>
            <w:noWrap/>
            <w:vAlign w:val="bottom"/>
          </w:tcPr>
          <w:p w14:paraId="33996A64" w14:textId="63B4A909"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F934344" w14:textId="24C5A047"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357</w:t>
            </w:r>
          </w:p>
        </w:tc>
        <w:tc>
          <w:tcPr>
            <w:tcW w:w="1144" w:type="dxa"/>
            <w:noWrap/>
            <w:vAlign w:val="bottom"/>
          </w:tcPr>
          <w:p w14:paraId="6F883F5F" w14:textId="4CA28DBF"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58F41E24" w14:textId="1324BCF2"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28352405" w14:textId="03713A41"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357</w:t>
            </w:r>
          </w:p>
        </w:tc>
      </w:tr>
      <w:tr w:rsidR="0083346D" w:rsidRPr="00A41E93" w14:paraId="2DF6D92B" w14:textId="77777777" w:rsidTr="00946FD4">
        <w:trPr>
          <w:trHeight w:val="64"/>
          <w:tblHeader/>
        </w:trPr>
        <w:tc>
          <w:tcPr>
            <w:tcW w:w="3600" w:type="dxa"/>
            <w:noWrap/>
            <w:vAlign w:val="center"/>
          </w:tcPr>
          <w:p w14:paraId="50D12579" w14:textId="649E025E" w:rsidR="0083346D" w:rsidRPr="00A41E93" w:rsidRDefault="0083346D" w:rsidP="0083346D">
            <w:pPr>
              <w:spacing w:line="320" w:lineRule="exact"/>
              <w:ind w:left="165" w:hanging="165"/>
              <w:rPr>
                <w:rFonts w:ascii="Arial" w:hAnsi="Arial" w:cs="Arial"/>
                <w:sz w:val="18"/>
                <w:szCs w:val="18"/>
              </w:rPr>
            </w:pPr>
            <w:r w:rsidRPr="00A41E93">
              <w:rPr>
                <w:rFonts w:ascii="Arial" w:hAnsi="Arial" w:cs="Arial"/>
                <w:sz w:val="18"/>
                <w:szCs w:val="18"/>
              </w:rPr>
              <w:t>Long-term loan from others</w:t>
            </w:r>
          </w:p>
        </w:tc>
        <w:tc>
          <w:tcPr>
            <w:tcW w:w="1144" w:type="dxa"/>
            <w:noWrap/>
            <w:vAlign w:val="bottom"/>
          </w:tcPr>
          <w:p w14:paraId="02976B27" w14:textId="4B355377"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5F662A1" w14:textId="57CFE1FB"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3,620</w:t>
            </w:r>
          </w:p>
        </w:tc>
        <w:tc>
          <w:tcPr>
            <w:tcW w:w="1144" w:type="dxa"/>
            <w:noWrap/>
            <w:vAlign w:val="bottom"/>
          </w:tcPr>
          <w:p w14:paraId="58327B74" w14:textId="5D1D4DA6"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88</w:t>
            </w:r>
          </w:p>
        </w:tc>
        <w:tc>
          <w:tcPr>
            <w:tcW w:w="1144" w:type="dxa"/>
            <w:noWrap/>
            <w:vAlign w:val="bottom"/>
          </w:tcPr>
          <w:p w14:paraId="23B6EE1F" w14:textId="4838AF9F"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BD9CF6A" w14:textId="41B64A31"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3,708</w:t>
            </w:r>
          </w:p>
        </w:tc>
      </w:tr>
      <w:tr w:rsidR="0083346D" w:rsidRPr="00A41E93" w14:paraId="2DA62DA6" w14:textId="77777777" w:rsidTr="00946FD4">
        <w:trPr>
          <w:trHeight w:val="64"/>
          <w:tblHeader/>
        </w:trPr>
        <w:tc>
          <w:tcPr>
            <w:tcW w:w="3600" w:type="dxa"/>
            <w:noWrap/>
            <w:vAlign w:val="center"/>
          </w:tcPr>
          <w:p w14:paraId="006308E5" w14:textId="327F84CF" w:rsidR="0083346D" w:rsidRPr="00A41E93" w:rsidRDefault="0083346D" w:rsidP="0083346D">
            <w:pPr>
              <w:spacing w:line="320" w:lineRule="exact"/>
              <w:rPr>
                <w:rFonts w:ascii="Arial" w:hAnsi="Arial" w:cs="Arial"/>
                <w:sz w:val="18"/>
                <w:szCs w:val="18"/>
              </w:rPr>
            </w:pPr>
            <w:r w:rsidRPr="00A41E93">
              <w:rPr>
                <w:rFonts w:ascii="Arial" w:hAnsi="Arial" w:cs="Arial"/>
                <w:sz w:val="18"/>
                <w:szCs w:val="18"/>
              </w:rPr>
              <w:t>Retention payables</w:t>
            </w:r>
          </w:p>
        </w:tc>
        <w:tc>
          <w:tcPr>
            <w:tcW w:w="1144" w:type="dxa"/>
            <w:noWrap/>
            <w:vAlign w:val="bottom"/>
          </w:tcPr>
          <w:p w14:paraId="7258DEBA" w14:textId="7D7E8B0D"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566585D9" w14:textId="7AA97631"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194</w:t>
            </w:r>
          </w:p>
        </w:tc>
        <w:tc>
          <w:tcPr>
            <w:tcW w:w="1144" w:type="dxa"/>
            <w:noWrap/>
            <w:vAlign w:val="bottom"/>
          </w:tcPr>
          <w:p w14:paraId="0FCCBCDD" w14:textId="52283B66"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C761465" w14:textId="6C7B8CCC"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8F943AE" w14:textId="5AD558A8"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194</w:t>
            </w:r>
          </w:p>
        </w:tc>
      </w:tr>
      <w:tr w:rsidR="0083346D" w:rsidRPr="00A41E93" w14:paraId="64589647" w14:textId="77777777" w:rsidTr="00946FD4">
        <w:trPr>
          <w:trHeight w:val="64"/>
          <w:tblHeader/>
        </w:trPr>
        <w:tc>
          <w:tcPr>
            <w:tcW w:w="3600" w:type="dxa"/>
            <w:noWrap/>
            <w:vAlign w:val="center"/>
            <w:hideMark/>
          </w:tcPr>
          <w:p w14:paraId="023E89AB" w14:textId="77777777" w:rsidR="0083346D" w:rsidRPr="00A41E93" w:rsidRDefault="0083346D" w:rsidP="0083346D">
            <w:pPr>
              <w:spacing w:line="320" w:lineRule="exact"/>
              <w:rPr>
                <w:rFonts w:ascii="Arial" w:hAnsi="Arial" w:cs="Arial"/>
                <w:sz w:val="18"/>
                <w:szCs w:val="18"/>
                <w:cs/>
              </w:rPr>
            </w:pPr>
            <w:r w:rsidRPr="00A41E93">
              <w:rPr>
                <w:rFonts w:ascii="Arial" w:hAnsi="Arial" w:cs="Arial"/>
                <w:sz w:val="18"/>
                <w:szCs w:val="18"/>
              </w:rPr>
              <w:t>Other financial liabilities</w:t>
            </w:r>
          </w:p>
        </w:tc>
        <w:tc>
          <w:tcPr>
            <w:tcW w:w="1144" w:type="dxa"/>
            <w:noWrap/>
            <w:vAlign w:val="bottom"/>
          </w:tcPr>
          <w:p w14:paraId="34341AB2" w14:textId="45B70A42"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4DF0F3A2" w14:textId="1A116F07"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29</w:t>
            </w:r>
          </w:p>
        </w:tc>
        <w:tc>
          <w:tcPr>
            <w:tcW w:w="1144" w:type="dxa"/>
            <w:noWrap/>
            <w:vAlign w:val="bottom"/>
          </w:tcPr>
          <w:p w14:paraId="2FBF7DF2" w14:textId="29DD2C59"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17</w:t>
            </w:r>
          </w:p>
        </w:tc>
        <w:tc>
          <w:tcPr>
            <w:tcW w:w="1144" w:type="dxa"/>
            <w:noWrap/>
            <w:vAlign w:val="bottom"/>
          </w:tcPr>
          <w:p w14:paraId="604F7C90" w14:textId="24FB0CC7"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46A7D5F" w14:textId="4E25FBD8"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46</w:t>
            </w:r>
          </w:p>
        </w:tc>
      </w:tr>
      <w:tr w:rsidR="0083346D" w:rsidRPr="00A41E93" w14:paraId="343C1842" w14:textId="77777777" w:rsidTr="00946FD4">
        <w:trPr>
          <w:trHeight w:val="54"/>
          <w:tblHeader/>
        </w:trPr>
        <w:tc>
          <w:tcPr>
            <w:tcW w:w="3600" w:type="dxa"/>
            <w:vAlign w:val="center"/>
            <w:hideMark/>
          </w:tcPr>
          <w:p w14:paraId="358A09CB" w14:textId="77777777" w:rsidR="0083346D" w:rsidRPr="00A41E93" w:rsidRDefault="0083346D" w:rsidP="0083346D">
            <w:pPr>
              <w:spacing w:line="320" w:lineRule="exact"/>
              <w:rPr>
                <w:rFonts w:ascii="Arial" w:hAnsi="Arial" w:cs="Arial"/>
                <w:b/>
                <w:bCs/>
                <w:sz w:val="18"/>
                <w:szCs w:val="18"/>
                <w:cs/>
              </w:rPr>
            </w:pPr>
            <w:r w:rsidRPr="00A41E93">
              <w:rPr>
                <w:rFonts w:ascii="Arial" w:hAnsi="Arial" w:cs="Arial"/>
                <w:b/>
                <w:bCs/>
                <w:sz w:val="18"/>
                <w:szCs w:val="18"/>
              </w:rPr>
              <w:t>Total</w:t>
            </w:r>
          </w:p>
        </w:tc>
        <w:tc>
          <w:tcPr>
            <w:tcW w:w="1144" w:type="dxa"/>
            <w:noWrap/>
            <w:vAlign w:val="bottom"/>
          </w:tcPr>
          <w:p w14:paraId="0BA68F16" w14:textId="223B673C" w:rsidR="0083346D" w:rsidRPr="00A41E93" w:rsidRDefault="0083346D" w:rsidP="0083346D">
            <w:pPr>
              <w:pBdr>
                <w:bottom w:val="double" w:sz="4" w:space="1" w:color="auto"/>
              </w:pBd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FCBE668" w14:textId="414C564D" w:rsidR="0083346D" w:rsidRPr="00A41E93" w:rsidRDefault="006104D1" w:rsidP="0083346D">
            <w:pPr>
              <w:pBdr>
                <w:bottom w:val="double" w:sz="4" w:space="1" w:color="auto"/>
              </w:pBdr>
              <w:tabs>
                <w:tab w:val="decimal" w:pos="885"/>
              </w:tabs>
              <w:spacing w:line="320" w:lineRule="exact"/>
              <w:rPr>
                <w:rFonts w:ascii="Arial" w:hAnsi="Arial" w:cs="Arial"/>
                <w:sz w:val="18"/>
                <w:szCs w:val="18"/>
                <w:cs/>
              </w:rPr>
            </w:pPr>
            <w:r>
              <w:rPr>
                <w:rFonts w:ascii="Arial" w:hAnsi="Arial" w:cs="Arial"/>
                <w:sz w:val="18"/>
                <w:szCs w:val="18"/>
              </w:rPr>
              <w:t>13,</w:t>
            </w:r>
            <w:r w:rsidR="001C3B96">
              <w:rPr>
                <w:rFonts w:ascii="Arial" w:hAnsi="Arial" w:cs="Arial"/>
                <w:sz w:val="18"/>
                <w:szCs w:val="18"/>
              </w:rPr>
              <w:t>402</w:t>
            </w:r>
          </w:p>
        </w:tc>
        <w:tc>
          <w:tcPr>
            <w:tcW w:w="1144" w:type="dxa"/>
            <w:noWrap/>
            <w:vAlign w:val="bottom"/>
          </w:tcPr>
          <w:p w14:paraId="1C52EC17" w14:textId="1F265BDF" w:rsidR="0083346D" w:rsidRPr="00A41E93" w:rsidRDefault="006104D1" w:rsidP="0083346D">
            <w:pPr>
              <w:pBdr>
                <w:bottom w:val="double" w:sz="4" w:space="1" w:color="auto"/>
              </w:pBdr>
              <w:tabs>
                <w:tab w:val="decimal" w:pos="885"/>
              </w:tabs>
              <w:spacing w:line="320" w:lineRule="exact"/>
              <w:rPr>
                <w:rFonts w:ascii="Arial" w:hAnsi="Arial" w:cs="Arial"/>
                <w:sz w:val="18"/>
                <w:szCs w:val="18"/>
                <w:cs/>
              </w:rPr>
            </w:pPr>
            <w:r>
              <w:rPr>
                <w:rFonts w:ascii="Arial" w:hAnsi="Arial" w:cs="Arial"/>
                <w:sz w:val="18"/>
                <w:szCs w:val="18"/>
              </w:rPr>
              <w:t>2,914</w:t>
            </w:r>
          </w:p>
        </w:tc>
        <w:tc>
          <w:tcPr>
            <w:tcW w:w="1144" w:type="dxa"/>
            <w:noWrap/>
            <w:vAlign w:val="bottom"/>
          </w:tcPr>
          <w:p w14:paraId="3437ECB2" w14:textId="40DCA7F1" w:rsidR="0083346D" w:rsidRPr="00A41E93" w:rsidRDefault="0083346D" w:rsidP="0083346D">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080474C" w14:textId="6FCCFBC3" w:rsidR="0083346D" w:rsidRPr="00A41E93" w:rsidRDefault="001C3B96" w:rsidP="0083346D">
            <w:pPr>
              <w:pBdr>
                <w:bottom w:val="double" w:sz="4" w:space="1" w:color="auto"/>
              </w:pBdr>
              <w:tabs>
                <w:tab w:val="decimal" w:pos="885"/>
              </w:tabs>
              <w:spacing w:line="320" w:lineRule="exact"/>
              <w:rPr>
                <w:rFonts w:ascii="Arial" w:hAnsi="Arial" w:cs="Arial"/>
                <w:sz w:val="18"/>
                <w:szCs w:val="18"/>
                <w:cs/>
              </w:rPr>
            </w:pPr>
            <w:r>
              <w:rPr>
                <w:rFonts w:ascii="Arial" w:hAnsi="Arial" w:cs="Arial"/>
                <w:sz w:val="18"/>
                <w:szCs w:val="18"/>
              </w:rPr>
              <w:t>16,316</w:t>
            </w:r>
          </w:p>
        </w:tc>
      </w:tr>
    </w:tbl>
    <w:p w14:paraId="78CFD087" w14:textId="577FC4CD" w:rsidR="00C45654" w:rsidRPr="00A41E93" w:rsidRDefault="00C45654"/>
    <w:tbl>
      <w:tblPr>
        <w:tblW w:w="9320" w:type="dxa"/>
        <w:tblInd w:w="450" w:type="dxa"/>
        <w:tblLayout w:type="fixed"/>
        <w:tblLook w:val="04A0" w:firstRow="1" w:lastRow="0" w:firstColumn="1" w:lastColumn="0" w:noHBand="0" w:noVBand="1"/>
      </w:tblPr>
      <w:tblGrid>
        <w:gridCol w:w="3600"/>
        <w:gridCol w:w="1144"/>
        <w:gridCol w:w="1144"/>
        <w:gridCol w:w="1144"/>
        <w:gridCol w:w="1144"/>
        <w:gridCol w:w="1144"/>
      </w:tblGrid>
      <w:tr w:rsidR="002E5E29" w:rsidRPr="00A41E93" w14:paraId="5D7BB670" w14:textId="77777777">
        <w:trPr>
          <w:trHeight w:val="80"/>
          <w:tblHeader/>
        </w:trPr>
        <w:tc>
          <w:tcPr>
            <w:tcW w:w="3600" w:type="dxa"/>
            <w:noWrap/>
            <w:vAlign w:val="center"/>
            <w:hideMark/>
          </w:tcPr>
          <w:p w14:paraId="0363AFFF" w14:textId="77777777" w:rsidR="002E5E29" w:rsidRPr="00A41E93" w:rsidRDefault="002E5E29">
            <w:pPr>
              <w:spacing w:line="320" w:lineRule="exact"/>
              <w:rPr>
                <w:rFonts w:ascii="Arial" w:hAnsi="Arial" w:cs="Arial"/>
                <w:b/>
                <w:bCs/>
                <w:i/>
                <w:iCs/>
                <w:szCs w:val="22"/>
              </w:rPr>
            </w:pPr>
          </w:p>
        </w:tc>
        <w:tc>
          <w:tcPr>
            <w:tcW w:w="5720" w:type="dxa"/>
            <w:gridSpan w:val="5"/>
            <w:noWrap/>
            <w:vAlign w:val="center"/>
            <w:hideMark/>
          </w:tcPr>
          <w:p w14:paraId="22637B3E" w14:textId="77777777" w:rsidR="002E5E29" w:rsidRPr="00A41E93" w:rsidRDefault="002E5E29">
            <w:pPr>
              <w:spacing w:line="320" w:lineRule="exact"/>
              <w:jc w:val="right"/>
              <w:rPr>
                <w:rFonts w:ascii="Arial" w:hAnsi="Arial" w:cs="Arial"/>
                <w:sz w:val="18"/>
                <w:szCs w:val="18"/>
              </w:rPr>
            </w:pPr>
            <w:r w:rsidRPr="00A41E93">
              <w:rPr>
                <w:rFonts w:ascii="Arial" w:hAnsi="Arial" w:cs="Arial"/>
                <w:sz w:val="18"/>
                <w:szCs w:val="18"/>
              </w:rPr>
              <w:t>(Unit: Million Baht)</w:t>
            </w:r>
          </w:p>
        </w:tc>
      </w:tr>
      <w:tr w:rsidR="002E5E29" w:rsidRPr="00A41E93" w14:paraId="7F4F1638" w14:textId="77777777">
        <w:trPr>
          <w:trHeight w:val="64"/>
          <w:tblHeader/>
        </w:trPr>
        <w:tc>
          <w:tcPr>
            <w:tcW w:w="3600" w:type="dxa"/>
            <w:noWrap/>
            <w:vAlign w:val="center"/>
            <w:hideMark/>
          </w:tcPr>
          <w:p w14:paraId="6E12DA60" w14:textId="77777777" w:rsidR="002E5E29" w:rsidRPr="00A41E93" w:rsidRDefault="002E5E29">
            <w:pPr>
              <w:spacing w:line="320" w:lineRule="exact"/>
              <w:rPr>
                <w:rFonts w:ascii="Arial" w:hAnsi="Arial" w:cs="Arial"/>
                <w:sz w:val="18"/>
                <w:szCs w:val="18"/>
              </w:rPr>
            </w:pPr>
          </w:p>
        </w:tc>
        <w:tc>
          <w:tcPr>
            <w:tcW w:w="5720" w:type="dxa"/>
            <w:gridSpan w:val="5"/>
            <w:noWrap/>
            <w:vAlign w:val="center"/>
            <w:hideMark/>
          </w:tcPr>
          <w:p w14:paraId="64508018"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Consolidated financial statement</w:t>
            </w:r>
          </w:p>
        </w:tc>
      </w:tr>
      <w:tr w:rsidR="002E5E29" w:rsidRPr="00A41E93" w14:paraId="41FF90A7" w14:textId="77777777">
        <w:trPr>
          <w:trHeight w:val="64"/>
          <w:tblHeader/>
        </w:trPr>
        <w:tc>
          <w:tcPr>
            <w:tcW w:w="3600" w:type="dxa"/>
            <w:noWrap/>
            <w:vAlign w:val="center"/>
          </w:tcPr>
          <w:p w14:paraId="18146C11" w14:textId="77777777" w:rsidR="002E5E29" w:rsidRPr="00A41E93" w:rsidRDefault="002E5E29">
            <w:pPr>
              <w:spacing w:line="320" w:lineRule="exact"/>
              <w:rPr>
                <w:rFonts w:ascii="Arial" w:hAnsi="Arial" w:cs="Arial"/>
                <w:sz w:val="18"/>
                <w:szCs w:val="18"/>
              </w:rPr>
            </w:pPr>
          </w:p>
        </w:tc>
        <w:tc>
          <w:tcPr>
            <w:tcW w:w="5720" w:type="dxa"/>
            <w:gridSpan w:val="5"/>
            <w:noWrap/>
            <w:vAlign w:val="center"/>
          </w:tcPr>
          <w:p w14:paraId="62827641"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As at 31 December 2024</w:t>
            </w:r>
          </w:p>
        </w:tc>
      </w:tr>
      <w:tr w:rsidR="002E5E29" w:rsidRPr="00A41E93" w14:paraId="5621DBE2" w14:textId="77777777">
        <w:trPr>
          <w:trHeight w:val="64"/>
          <w:tblHeader/>
        </w:trPr>
        <w:tc>
          <w:tcPr>
            <w:tcW w:w="3600" w:type="dxa"/>
            <w:noWrap/>
            <w:vAlign w:val="center"/>
            <w:hideMark/>
          </w:tcPr>
          <w:p w14:paraId="045D25DF" w14:textId="77777777" w:rsidR="002E5E29" w:rsidRPr="00A41E93" w:rsidRDefault="002E5E29">
            <w:pPr>
              <w:spacing w:line="320" w:lineRule="exact"/>
              <w:rPr>
                <w:rFonts w:ascii="Arial" w:hAnsi="Arial" w:cs="Arial"/>
                <w:sz w:val="18"/>
                <w:szCs w:val="18"/>
              </w:rPr>
            </w:pPr>
          </w:p>
        </w:tc>
        <w:tc>
          <w:tcPr>
            <w:tcW w:w="1144" w:type="dxa"/>
            <w:noWrap/>
            <w:vAlign w:val="bottom"/>
            <w:hideMark/>
          </w:tcPr>
          <w:p w14:paraId="04828F44"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At call</w:t>
            </w:r>
          </w:p>
        </w:tc>
        <w:tc>
          <w:tcPr>
            <w:tcW w:w="1144" w:type="dxa"/>
            <w:noWrap/>
            <w:vAlign w:val="bottom"/>
            <w:hideMark/>
          </w:tcPr>
          <w:p w14:paraId="1FBEE079"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Less than 1 year</w:t>
            </w:r>
          </w:p>
        </w:tc>
        <w:tc>
          <w:tcPr>
            <w:tcW w:w="1144" w:type="dxa"/>
            <w:noWrap/>
            <w:vAlign w:val="bottom"/>
            <w:hideMark/>
          </w:tcPr>
          <w:p w14:paraId="78B64158"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1</w:t>
            </w:r>
            <w:r w:rsidRPr="00A41E93">
              <w:rPr>
                <w:rFonts w:ascii="Arial" w:hAnsi="Arial"/>
                <w:sz w:val="18"/>
                <w:szCs w:val="18"/>
                <w:cs/>
              </w:rPr>
              <w:t xml:space="preserve"> </w:t>
            </w:r>
            <w:r w:rsidRPr="00A41E93">
              <w:rPr>
                <w:rFonts w:ascii="Arial" w:hAnsi="Arial" w:cs="Arial"/>
                <w:sz w:val="18"/>
                <w:szCs w:val="18"/>
              </w:rPr>
              <w:t>-</w:t>
            </w:r>
            <w:r w:rsidRPr="00A41E93">
              <w:rPr>
                <w:rFonts w:ascii="Arial" w:hAnsi="Arial"/>
                <w:sz w:val="18"/>
                <w:szCs w:val="18"/>
                <w:cs/>
              </w:rPr>
              <w:t xml:space="preserve"> </w:t>
            </w:r>
            <w:r w:rsidRPr="00A41E93">
              <w:rPr>
                <w:rFonts w:ascii="Arial" w:hAnsi="Arial"/>
                <w:sz w:val="18"/>
                <w:szCs w:val="18"/>
              </w:rPr>
              <w:t>5</w:t>
            </w:r>
          </w:p>
          <w:p w14:paraId="02F5C070"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years</w:t>
            </w:r>
          </w:p>
        </w:tc>
        <w:tc>
          <w:tcPr>
            <w:tcW w:w="1144" w:type="dxa"/>
            <w:noWrap/>
            <w:vAlign w:val="bottom"/>
            <w:hideMark/>
          </w:tcPr>
          <w:p w14:paraId="28E438B8" w14:textId="77777777" w:rsidR="002E5E29" w:rsidRPr="00A41E93" w:rsidRDefault="002E5E29">
            <w:pPr>
              <w:pBdr>
                <w:bottom w:val="single" w:sz="4" w:space="1" w:color="auto"/>
              </w:pBdr>
              <w:spacing w:line="320" w:lineRule="exact"/>
              <w:jc w:val="center"/>
              <w:rPr>
                <w:rFonts w:ascii="Arial" w:hAnsi="Arial" w:cs="Arial"/>
                <w:sz w:val="18"/>
                <w:szCs w:val="18"/>
                <w:cs/>
              </w:rPr>
            </w:pPr>
            <w:r w:rsidRPr="00A41E93">
              <w:rPr>
                <w:rFonts w:ascii="Arial" w:hAnsi="Arial" w:cs="Arial"/>
                <w:sz w:val="18"/>
                <w:szCs w:val="18"/>
              </w:rPr>
              <w:t xml:space="preserve">&gt; </w:t>
            </w:r>
            <w:r w:rsidRPr="00A41E93">
              <w:rPr>
                <w:rFonts w:ascii="Arial" w:hAnsi="Arial"/>
                <w:sz w:val="18"/>
                <w:szCs w:val="18"/>
              </w:rPr>
              <w:t>5</w:t>
            </w:r>
            <w:r w:rsidRPr="00A41E93">
              <w:rPr>
                <w:rFonts w:ascii="Arial" w:hAnsi="Arial"/>
                <w:sz w:val="18"/>
                <w:szCs w:val="18"/>
                <w:cs/>
              </w:rPr>
              <w:t xml:space="preserve"> </w:t>
            </w:r>
            <w:r w:rsidRPr="00A41E93">
              <w:rPr>
                <w:rFonts w:ascii="Arial" w:hAnsi="Arial" w:cs="Arial"/>
                <w:sz w:val="18"/>
                <w:szCs w:val="18"/>
              </w:rPr>
              <w:t>years</w:t>
            </w:r>
          </w:p>
        </w:tc>
        <w:tc>
          <w:tcPr>
            <w:tcW w:w="1144" w:type="dxa"/>
            <w:noWrap/>
            <w:vAlign w:val="bottom"/>
            <w:hideMark/>
          </w:tcPr>
          <w:p w14:paraId="5660AEE1" w14:textId="77777777" w:rsidR="002E5E29" w:rsidRPr="00A41E93" w:rsidRDefault="002E5E29">
            <w:pPr>
              <w:pBdr>
                <w:bottom w:val="single" w:sz="4" w:space="1" w:color="auto"/>
              </w:pBdr>
              <w:spacing w:line="320" w:lineRule="exact"/>
              <w:jc w:val="center"/>
              <w:rPr>
                <w:rFonts w:ascii="Arial" w:hAnsi="Arial" w:cs="Arial"/>
                <w:sz w:val="18"/>
                <w:szCs w:val="18"/>
              </w:rPr>
            </w:pPr>
            <w:r w:rsidRPr="00A41E93">
              <w:rPr>
                <w:rFonts w:ascii="Arial" w:hAnsi="Arial" w:cs="Arial"/>
                <w:sz w:val="18"/>
                <w:szCs w:val="18"/>
              </w:rPr>
              <w:t>Total</w:t>
            </w:r>
          </w:p>
        </w:tc>
      </w:tr>
      <w:tr w:rsidR="002E5E29" w:rsidRPr="00A41E93" w14:paraId="4E3096E9" w14:textId="77777777">
        <w:trPr>
          <w:trHeight w:val="64"/>
          <w:tblHeader/>
        </w:trPr>
        <w:tc>
          <w:tcPr>
            <w:tcW w:w="3600" w:type="dxa"/>
            <w:noWrap/>
            <w:vAlign w:val="center"/>
            <w:hideMark/>
          </w:tcPr>
          <w:p w14:paraId="6BFD4763" w14:textId="77777777" w:rsidR="002E5E29" w:rsidRPr="00A41E93" w:rsidRDefault="002E5E29">
            <w:pPr>
              <w:spacing w:line="320" w:lineRule="exact"/>
              <w:rPr>
                <w:rFonts w:ascii="Arial" w:hAnsi="Arial" w:cs="Arial"/>
                <w:b/>
                <w:bCs/>
                <w:sz w:val="18"/>
                <w:szCs w:val="18"/>
              </w:rPr>
            </w:pPr>
            <w:r w:rsidRPr="00A41E93">
              <w:rPr>
                <w:rFonts w:ascii="Arial" w:hAnsi="Arial" w:cs="Arial"/>
                <w:b/>
                <w:bCs/>
                <w:sz w:val="18"/>
                <w:szCs w:val="18"/>
              </w:rPr>
              <w:t>Financial liabilities</w:t>
            </w:r>
          </w:p>
        </w:tc>
        <w:tc>
          <w:tcPr>
            <w:tcW w:w="1144" w:type="dxa"/>
            <w:noWrap/>
            <w:vAlign w:val="bottom"/>
          </w:tcPr>
          <w:p w14:paraId="6EA89C72" w14:textId="77777777" w:rsidR="002E5E29" w:rsidRPr="00A41E93" w:rsidRDefault="002E5E29">
            <w:pPr>
              <w:tabs>
                <w:tab w:val="decimal" w:pos="792"/>
              </w:tabs>
              <w:spacing w:line="320" w:lineRule="exact"/>
              <w:rPr>
                <w:rFonts w:ascii="Arial" w:hAnsi="Arial" w:cs="Arial"/>
                <w:sz w:val="18"/>
                <w:szCs w:val="18"/>
              </w:rPr>
            </w:pPr>
          </w:p>
        </w:tc>
        <w:tc>
          <w:tcPr>
            <w:tcW w:w="1144" w:type="dxa"/>
            <w:noWrap/>
            <w:vAlign w:val="bottom"/>
          </w:tcPr>
          <w:p w14:paraId="5586A871" w14:textId="77777777" w:rsidR="002E5E29" w:rsidRPr="00A41E93" w:rsidRDefault="002E5E29">
            <w:pPr>
              <w:tabs>
                <w:tab w:val="decimal" w:pos="792"/>
              </w:tabs>
              <w:spacing w:line="320" w:lineRule="exact"/>
              <w:rPr>
                <w:rFonts w:ascii="Arial" w:hAnsi="Arial" w:cs="Arial"/>
                <w:sz w:val="18"/>
                <w:szCs w:val="18"/>
              </w:rPr>
            </w:pPr>
          </w:p>
        </w:tc>
        <w:tc>
          <w:tcPr>
            <w:tcW w:w="1144" w:type="dxa"/>
            <w:noWrap/>
            <w:vAlign w:val="bottom"/>
            <w:hideMark/>
          </w:tcPr>
          <w:p w14:paraId="29F8C79A" w14:textId="77777777" w:rsidR="002E5E29" w:rsidRPr="00A41E93" w:rsidRDefault="002E5E29">
            <w:pPr>
              <w:tabs>
                <w:tab w:val="decimal" w:pos="792"/>
              </w:tabs>
              <w:spacing w:line="320" w:lineRule="exact"/>
              <w:rPr>
                <w:rFonts w:ascii="Arial" w:hAnsi="Arial" w:cs="Arial"/>
                <w:sz w:val="18"/>
                <w:szCs w:val="18"/>
                <w:cs/>
              </w:rPr>
            </w:pPr>
          </w:p>
        </w:tc>
        <w:tc>
          <w:tcPr>
            <w:tcW w:w="1144" w:type="dxa"/>
            <w:noWrap/>
            <w:vAlign w:val="bottom"/>
          </w:tcPr>
          <w:p w14:paraId="480E1C89" w14:textId="77777777" w:rsidR="002E5E29" w:rsidRPr="00A41E93" w:rsidRDefault="002E5E29">
            <w:pPr>
              <w:tabs>
                <w:tab w:val="decimal" w:pos="792"/>
              </w:tabs>
              <w:spacing w:line="320" w:lineRule="exact"/>
              <w:rPr>
                <w:rFonts w:ascii="Arial" w:hAnsi="Arial" w:cs="Arial"/>
                <w:sz w:val="18"/>
                <w:szCs w:val="18"/>
                <w:cs/>
              </w:rPr>
            </w:pPr>
          </w:p>
        </w:tc>
        <w:tc>
          <w:tcPr>
            <w:tcW w:w="1144" w:type="dxa"/>
            <w:noWrap/>
            <w:vAlign w:val="bottom"/>
          </w:tcPr>
          <w:p w14:paraId="60699972" w14:textId="77777777" w:rsidR="002E5E29" w:rsidRPr="00A41E93" w:rsidRDefault="002E5E29">
            <w:pPr>
              <w:tabs>
                <w:tab w:val="decimal" w:pos="792"/>
              </w:tabs>
              <w:spacing w:line="320" w:lineRule="exact"/>
              <w:rPr>
                <w:rFonts w:ascii="Arial" w:hAnsi="Arial" w:cs="Arial"/>
                <w:sz w:val="18"/>
                <w:szCs w:val="18"/>
                <w:cs/>
              </w:rPr>
            </w:pPr>
          </w:p>
        </w:tc>
      </w:tr>
      <w:tr w:rsidR="002E5E29" w:rsidRPr="00A41E93" w14:paraId="487A4797" w14:textId="77777777">
        <w:trPr>
          <w:trHeight w:val="64"/>
          <w:tblHeader/>
        </w:trPr>
        <w:tc>
          <w:tcPr>
            <w:tcW w:w="3600" w:type="dxa"/>
            <w:noWrap/>
            <w:vAlign w:val="center"/>
            <w:hideMark/>
          </w:tcPr>
          <w:p w14:paraId="391A4315" w14:textId="77777777" w:rsidR="002E5E29" w:rsidRPr="00A41E93" w:rsidRDefault="002E5E29">
            <w:pPr>
              <w:spacing w:line="320" w:lineRule="exact"/>
              <w:ind w:left="165" w:hanging="165"/>
              <w:rPr>
                <w:rFonts w:ascii="Arial" w:hAnsi="Arial" w:cs="Arial"/>
                <w:sz w:val="18"/>
                <w:szCs w:val="18"/>
                <w:cs/>
              </w:rPr>
            </w:pPr>
            <w:r w:rsidRPr="00A41E93">
              <w:rPr>
                <w:rFonts w:ascii="Arial" w:hAnsi="Arial" w:cs="Arial"/>
                <w:sz w:val="18"/>
                <w:szCs w:val="18"/>
              </w:rPr>
              <w:t>Short-term loans from financial institutions</w:t>
            </w:r>
          </w:p>
        </w:tc>
        <w:tc>
          <w:tcPr>
            <w:tcW w:w="1144" w:type="dxa"/>
            <w:noWrap/>
            <w:vAlign w:val="bottom"/>
          </w:tcPr>
          <w:p w14:paraId="3F8C5FAF"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73F9B5D"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1,740</w:t>
            </w:r>
          </w:p>
        </w:tc>
        <w:tc>
          <w:tcPr>
            <w:tcW w:w="1144" w:type="dxa"/>
            <w:noWrap/>
            <w:vAlign w:val="bottom"/>
          </w:tcPr>
          <w:p w14:paraId="2E37E9A5"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320B34E3"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72F8A90D"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1,740</w:t>
            </w:r>
          </w:p>
        </w:tc>
      </w:tr>
      <w:tr w:rsidR="002E5E29" w:rsidRPr="00A41E93" w14:paraId="085705C5" w14:textId="77777777">
        <w:trPr>
          <w:trHeight w:val="64"/>
          <w:tblHeader/>
        </w:trPr>
        <w:tc>
          <w:tcPr>
            <w:tcW w:w="3600" w:type="dxa"/>
            <w:noWrap/>
            <w:vAlign w:val="center"/>
            <w:hideMark/>
          </w:tcPr>
          <w:p w14:paraId="16194D0A" w14:textId="58EA2616" w:rsidR="002E5E29" w:rsidRPr="00A41E93" w:rsidRDefault="002E5E29">
            <w:pPr>
              <w:spacing w:line="320" w:lineRule="exact"/>
              <w:rPr>
                <w:rFonts w:ascii="Arial" w:hAnsi="Arial" w:cs="Arial"/>
                <w:sz w:val="18"/>
                <w:szCs w:val="18"/>
                <w:cs/>
              </w:rPr>
            </w:pPr>
            <w:r w:rsidRPr="00A41E93">
              <w:rPr>
                <w:rFonts w:ascii="Arial" w:hAnsi="Arial" w:cs="Arial"/>
                <w:sz w:val="18"/>
                <w:szCs w:val="18"/>
              </w:rPr>
              <w:t xml:space="preserve">Trade and other </w:t>
            </w:r>
            <w:r w:rsidR="00B72C13">
              <w:rPr>
                <w:rFonts w:ascii="Arial" w:hAnsi="Arial" w:cs="Arial"/>
                <w:sz w:val="18"/>
                <w:szCs w:val="18"/>
              </w:rPr>
              <w:t xml:space="preserve">current </w:t>
            </w:r>
            <w:r w:rsidRPr="00A41E93">
              <w:rPr>
                <w:rFonts w:ascii="Arial" w:hAnsi="Arial" w:cs="Arial"/>
                <w:sz w:val="18"/>
                <w:szCs w:val="18"/>
              </w:rPr>
              <w:t>payables</w:t>
            </w:r>
          </w:p>
        </w:tc>
        <w:tc>
          <w:tcPr>
            <w:tcW w:w="1144" w:type="dxa"/>
            <w:noWrap/>
            <w:vAlign w:val="bottom"/>
          </w:tcPr>
          <w:p w14:paraId="63AD42A9"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8E338EC"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1,324</w:t>
            </w:r>
          </w:p>
        </w:tc>
        <w:tc>
          <w:tcPr>
            <w:tcW w:w="1144" w:type="dxa"/>
            <w:noWrap/>
            <w:vAlign w:val="bottom"/>
          </w:tcPr>
          <w:p w14:paraId="100B5BF3"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ED3452F"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2A11CFA0"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1,324</w:t>
            </w:r>
          </w:p>
        </w:tc>
      </w:tr>
      <w:tr w:rsidR="006104D1" w:rsidRPr="00A41E93" w14:paraId="378E8470" w14:textId="77777777" w:rsidTr="005447D4">
        <w:trPr>
          <w:trHeight w:val="64"/>
          <w:tblHeader/>
        </w:trPr>
        <w:tc>
          <w:tcPr>
            <w:tcW w:w="3600" w:type="dxa"/>
            <w:noWrap/>
            <w:vAlign w:val="center"/>
          </w:tcPr>
          <w:p w14:paraId="44AA7B3A" w14:textId="77777777" w:rsidR="006104D1" w:rsidRPr="00A41E93" w:rsidRDefault="006104D1" w:rsidP="005447D4">
            <w:pPr>
              <w:spacing w:line="320" w:lineRule="exact"/>
              <w:rPr>
                <w:rFonts w:ascii="Arial" w:hAnsi="Arial" w:cs="Arial"/>
                <w:sz w:val="18"/>
                <w:szCs w:val="18"/>
              </w:rPr>
            </w:pPr>
            <w:r w:rsidRPr="00A41E93">
              <w:rPr>
                <w:rFonts w:ascii="Arial" w:hAnsi="Arial" w:cs="Arial"/>
                <w:sz w:val="18"/>
                <w:szCs w:val="18"/>
              </w:rPr>
              <w:t>Debentures</w:t>
            </w:r>
          </w:p>
        </w:tc>
        <w:tc>
          <w:tcPr>
            <w:tcW w:w="1144" w:type="dxa"/>
            <w:noWrap/>
            <w:vAlign w:val="bottom"/>
          </w:tcPr>
          <w:p w14:paraId="5B464958"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27896AD"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5,343</w:t>
            </w:r>
          </w:p>
        </w:tc>
        <w:tc>
          <w:tcPr>
            <w:tcW w:w="1144" w:type="dxa"/>
            <w:noWrap/>
            <w:vAlign w:val="bottom"/>
          </w:tcPr>
          <w:p w14:paraId="57393F4A"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2,833</w:t>
            </w:r>
          </w:p>
        </w:tc>
        <w:tc>
          <w:tcPr>
            <w:tcW w:w="1144" w:type="dxa"/>
            <w:noWrap/>
            <w:vAlign w:val="bottom"/>
          </w:tcPr>
          <w:p w14:paraId="4A3DEEEC"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503A2EF"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8,176</w:t>
            </w:r>
          </w:p>
        </w:tc>
      </w:tr>
      <w:tr w:rsidR="006104D1" w:rsidRPr="00A41E93" w14:paraId="5DF41AA9" w14:textId="77777777" w:rsidTr="005447D4">
        <w:trPr>
          <w:trHeight w:val="64"/>
          <w:tblHeader/>
        </w:trPr>
        <w:tc>
          <w:tcPr>
            <w:tcW w:w="3600" w:type="dxa"/>
            <w:noWrap/>
            <w:vAlign w:val="bottom"/>
            <w:hideMark/>
          </w:tcPr>
          <w:p w14:paraId="4704561B" w14:textId="77777777" w:rsidR="006104D1" w:rsidRPr="00A41E93" w:rsidRDefault="006104D1" w:rsidP="005447D4">
            <w:pPr>
              <w:spacing w:line="320" w:lineRule="exact"/>
              <w:rPr>
                <w:rFonts w:ascii="Arial" w:hAnsi="Arial" w:cs="Arial"/>
                <w:sz w:val="18"/>
                <w:szCs w:val="18"/>
                <w:cs/>
              </w:rPr>
            </w:pPr>
            <w:r w:rsidRPr="00A41E93">
              <w:rPr>
                <w:rFonts w:ascii="Arial" w:hAnsi="Arial" w:cs="Arial"/>
                <w:sz w:val="18"/>
                <w:szCs w:val="18"/>
              </w:rPr>
              <w:t>Long-term loans from financial institutions</w:t>
            </w:r>
          </w:p>
        </w:tc>
        <w:tc>
          <w:tcPr>
            <w:tcW w:w="1144" w:type="dxa"/>
            <w:noWrap/>
            <w:vAlign w:val="bottom"/>
          </w:tcPr>
          <w:p w14:paraId="0C6826DF"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2A8036B"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400</w:t>
            </w:r>
          </w:p>
        </w:tc>
        <w:tc>
          <w:tcPr>
            <w:tcW w:w="1144" w:type="dxa"/>
            <w:noWrap/>
            <w:vAlign w:val="bottom"/>
          </w:tcPr>
          <w:p w14:paraId="5297E182"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236</w:t>
            </w:r>
          </w:p>
        </w:tc>
        <w:tc>
          <w:tcPr>
            <w:tcW w:w="1144" w:type="dxa"/>
            <w:noWrap/>
            <w:vAlign w:val="bottom"/>
          </w:tcPr>
          <w:p w14:paraId="27B31690"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C756017"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636</w:t>
            </w:r>
          </w:p>
        </w:tc>
      </w:tr>
      <w:tr w:rsidR="006104D1" w:rsidRPr="00A41E93" w14:paraId="7EC375BF" w14:textId="77777777" w:rsidTr="005447D4">
        <w:trPr>
          <w:trHeight w:val="64"/>
          <w:tblHeader/>
        </w:trPr>
        <w:tc>
          <w:tcPr>
            <w:tcW w:w="3600" w:type="dxa"/>
            <w:noWrap/>
            <w:vAlign w:val="center"/>
            <w:hideMark/>
          </w:tcPr>
          <w:p w14:paraId="2C4208A4" w14:textId="77777777" w:rsidR="006104D1" w:rsidRPr="00A41E93" w:rsidRDefault="006104D1" w:rsidP="005447D4">
            <w:pPr>
              <w:spacing w:line="320" w:lineRule="exact"/>
              <w:rPr>
                <w:rFonts w:ascii="Arial" w:hAnsi="Arial" w:cs="Arial"/>
                <w:sz w:val="18"/>
                <w:szCs w:val="18"/>
                <w:cs/>
              </w:rPr>
            </w:pPr>
            <w:r w:rsidRPr="00A41E93">
              <w:rPr>
                <w:rFonts w:ascii="Arial" w:hAnsi="Arial" w:cs="Arial"/>
                <w:sz w:val="18"/>
                <w:szCs w:val="18"/>
              </w:rPr>
              <w:t>Lease liabilities</w:t>
            </w:r>
          </w:p>
        </w:tc>
        <w:tc>
          <w:tcPr>
            <w:tcW w:w="1144" w:type="dxa"/>
            <w:noWrap/>
            <w:vAlign w:val="bottom"/>
          </w:tcPr>
          <w:p w14:paraId="7C524E5F"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7C9587B2"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118</w:t>
            </w:r>
          </w:p>
        </w:tc>
        <w:tc>
          <w:tcPr>
            <w:tcW w:w="1144" w:type="dxa"/>
            <w:noWrap/>
            <w:vAlign w:val="bottom"/>
          </w:tcPr>
          <w:p w14:paraId="0F83BB2B"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291</w:t>
            </w:r>
          </w:p>
        </w:tc>
        <w:tc>
          <w:tcPr>
            <w:tcW w:w="1144" w:type="dxa"/>
            <w:noWrap/>
            <w:vAlign w:val="bottom"/>
          </w:tcPr>
          <w:p w14:paraId="4BB00BB4"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3BBDE33D"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409</w:t>
            </w:r>
          </w:p>
        </w:tc>
      </w:tr>
      <w:tr w:rsidR="002E5E29" w:rsidRPr="00A41E93" w14:paraId="3DBF29F9" w14:textId="77777777">
        <w:trPr>
          <w:trHeight w:val="64"/>
          <w:tblHeader/>
        </w:trPr>
        <w:tc>
          <w:tcPr>
            <w:tcW w:w="3600" w:type="dxa"/>
            <w:noWrap/>
            <w:vAlign w:val="center"/>
          </w:tcPr>
          <w:p w14:paraId="0D85057A" w14:textId="77777777" w:rsidR="002E5E29" w:rsidRPr="00A41E93" w:rsidRDefault="002E5E29">
            <w:pPr>
              <w:spacing w:line="320" w:lineRule="exact"/>
              <w:ind w:left="165" w:hanging="165"/>
              <w:rPr>
                <w:rFonts w:ascii="Arial" w:hAnsi="Arial" w:cs="Arial"/>
                <w:sz w:val="18"/>
                <w:szCs w:val="18"/>
              </w:rPr>
            </w:pPr>
            <w:r w:rsidRPr="00A41E93">
              <w:rPr>
                <w:rFonts w:ascii="Arial" w:hAnsi="Arial" w:cs="Arial"/>
                <w:sz w:val="18"/>
                <w:szCs w:val="18"/>
              </w:rPr>
              <w:t>Short-term loans from others</w:t>
            </w:r>
          </w:p>
        </w:tc>
        <w:tc>
          <w:tcPr>
            <w:tcW w:w="1144" w:type="dxa"/>
            <w:noWrap/>
            <w:vAlign w:val="bottom"/>
          </w:tcPr>
          <w:p w14:paraId="432FC18F"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A21532F"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355</w:t>
            </w:r>
          </w:p>
        </w:tc>
        <w:tc>
          <w:tcPr>
            <w:tcW w:w="1144" w:type="dxa"/>
            <w:noWrap/>
            <w:vAlign w:val="bottom"/>
          </w:tcPr>
          <w:p w14:paraId="0B80E973"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B889D2B"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730263E4"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355</w:t>
            </w:r>
          </w:p>
        </w:tc>
      </w:tr>
      <w:tr w:rsidR="002E5E29" w:rsidRPr="00A41E93" w14:paraId="1C7E808D" w14:textId="77777777">
        <w:trPr>
          <w:trHeight w:val="64"/>
          <w:tblHeader/>
        </w:trPr>
        <w:tc>
          <w:tcPr>
            <w:tcW w:w="3600" w:type="dxa"/>
            <w:noWrap/>
            <w:vAlign w:val="center"/>
          </w:tcPr>
          <w:p w14:paraId="32E5160A" w14:textId="77777777" w:rsidR="002E5E29" w:rsidRPr="00A41E93" w:rsidRDefault="002E5E29">
            <w:pPr>
              <w:spacing w:line="320" w:lineRule="exact"/>
              <w:ind w:left="165" w:hanging="165"/>
              <w:rPr>
                <w:rFonts w:ascii="Arial" w:hAnsi="Arial" w:cs="Arial"/>
                <w:sz w:val="18"/>
                <w:szCs w:val="18"/>
              </w:rPr>
            </w:pPr>
            <w:r w:rsidRPr="00A41E93">
              <w:rPr>
                <w:rFonts w:ascii="Arial" w:hAnsi="Arial" w:cs="Arial"/>
                <w:sz w:val="18"/>
                <w:szCs w:val="18"/>
              </w:rPr>
              <w:t>Long-term loan from others</w:t>
            </w:r>
          </w:p>
        </w:tc>
        <w:tc>
          <w:tcPr>
            <w:tcW w:w="1144" w:type="dxa"/>
            <w:noWrap/>
            <w:vAlign w:val="bottom"/>
          </w:tcPr>
          <w:p w14:paraId="198B5168"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0BEB91C" w14:textId="32FA9BAE" w:rsidR="002E5E29" w:rsidRPr="00A41E93" w:rsidRDefault="00B72C13">
            <w:pPr>
              <w:tabs>
                <w:tab w:val="decimal" w:pos="885"/>
              </w:tabs>
              <w:spacing w:line="320" w:lineRule="exact"/>
              <w:rPr>
                <w:rFonts w:ascii="Arial" w:hAnsi="Arial" w:cs="Arial"/>
                <w:sz w:val="18"/>
                <w:szCs w:val="18"/>
              </w:rPr>
            </w:pPr>
            <w:r>
              <w:rPr>
                <w:rFonts w:ascii="Arial" w:hAnsi="Arial" w:cs="Arial"/>
                <w:sz w:val="18"/>
                <w:szCs w:val="18"/>
              </w:rPr>
              <w:t>2,465</w:t>
            </w:r>
          </w:p>
        </w:tc>
        <w:tc>
          <w:tcPr>
            <w:tcW w:w="1144" w:type="dxa"/>
            <w:noWrap/>
            <w:vAlign w:val="bottom"/>
          </w:tcPr>
          <w:p w14:paraId="7FD00EBB" w14:textId="668B83A1" w:rsidR="002E5E29" w:rsidRPr="00A41E93" w:rsidRDefault="00B72C13">
            <w:pPr>
              <w:tabs>
                <w:tab w:val="decimal" w:pos="885"/>
              </w:tabs>
              <w:spacing w:line="320" w:lineRule="exact"/>
              <w:rPr>
                <w:rFonts w:ascii="Arial" w:hAnsi="Arial" w:cs="Arial"/>
                <w:sz w:val="18"/>
                <w:szCs w:val="18"/>
              </w:rPr>
            </w:pPr>
            <w:r>
              <w:rPr>
                <w:rFonts w:ascii="Arial" w:hAnsi="Arial" w:cs="Arial"/>
                <w:sz w:val="18"/>
                <w:szCs w:val="18"/>
              </w:rPr>
              <w:t>651</w:t>
            </w:r>
          </w:p>
        </w:tc>
        <w:tc>
          <w:tcPr>
            <w:tcW w:w="1144" w:type="dxa"/>
            <w:noWrap/>
            <w:vAlign w:val="bottom"/>
          </w:tcPr>
          <w:p w14:paraId="6BD21889"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760442AB" w14:textId="4CFE983F" w:rsidR="002E5E29" w:rsidRPr="00A41E93" w:rsidRDefault="00B72C13">
            <w:pPr>
              <w:tabs>
                <w:tab w:val="decimal" w:pos="885"/>
              </w:tabs>
              <w:spacing w:line="320" w:lineRule="exact"/>
              <w:rPr>
                <w:rFonts w:ascii="Arial" w:hAnsi="Arial" w:cs="Arial"/>
                <w:sz w:val="18"/>
                <w:szCs w:val="18"/>
              </w:rPr>
            </w:pPr>
            <w:r>
              <w:rPr>
                <w:rFonts w:ascii="Arial" w:hAnsi="Arial" w:cs="Arial"/>
                <w:sz w:val="18"/>
                <w:szCs w:val="18"/>
              </w:rPr>
              <w:t>3,116</w:t>
            </w:r>
          </w:p>
        </w:tc>
      </w:tr>
      <w:tr w:rsidR="002E5E29" w:rsidRPr="00A41E93" w14:paraId="75095C39" w14:textId="77777777">
        <w:trPr>
          <w:trHeight w:val="64"/>
          <w:tblHeader/>
        </w:trPr>
        <w:tc>
          <w:tcPr>
            <w:tcW w:w="3600" w:type="dxa"/>
            <w:noWrap/>
            <w:vAlign w:val="center"/>
          </w:tcPr>
          <w:p w14:paraId="6DFB7CD5" w14:textId="77777777" w:rsidR="002E5E29" w:rsidRPr="00A41E93" w:rsidRDefault="002E5E29">
            <w:pPr>
              <w:spacing w:line="320" w:lineRule="exact"/>
              <w:rPr>
                <w:rFonts w:ascii="Arial" w:hAnsi="Arial" w:cs="Arial"/>
                <w:sz w:val="18"/>
                <w:szCs w:val="18"/>
              </w:rPr>
            </w:pPr>
            <w:r w:rsidRPr="00A41E93">
              <w:rPr>
                <w:rFonts w:ascii="Arial" w:hAnsi="Arial" w:cs="Arial"/>
                <w:sz w:val="18"/>
                <w:szCs w:val="18"/>
              </w:rPr>
              <w:t>Retention payables</w:t>
            </w:r>
          </w:p>
        </w:tc>
        <w:tc>
          <w:tcPr>
            <w:tcW w:w="1144" w:type="dxa"/>
            <w:noWrap/>
            <w:vAlign w:val="bottom"/>
          </w:tcPr>
          <w:p w14:paraId="63F0ED3D"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2CCA32B9"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182</w:t>
            </w:r>
          </w:p>
        </w:tc>
        <w:tc>
          <w:tcPr>
            <w:tcW w:w="1144" w:type="dxa"/>
            <w:noWrap/>
            <w:vAlign w:val="bottom"/>
          </w:tcPr>
          <w:p w14:paraId="6408BCD2"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E40A76B"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5163999F"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182</w:t>
            </w:r>
          </w:p>
        </w:tc>
      </w:tr>
      <w:tr w:rsidR="002E5E29" w:rsidRPr="00A41E93" w14:paraId="01B55BFE" w14:textId="77777777">
        <w:trPr>
          <w:trHeight w:val="64"/>
          <w:tblHeader/>
        </w:trPr>
        <w:tc>
          <w:tcPr>
            <w:tcW w:w="3600" w:type="dxa"/>
            <w:noWrap/>
            <w:vAlign w:val="center"/>
            <w:hideMark/>
          </w:tcPr>
          <w:p w14:paraId="0323F364" w14:textId="77777777" w:rsidR="002E5E29" w:rsidRPr="00A41E93" w:rsidRDefault="002E5E29">
            <w:pPr>
              <w:spacing w:line="320" w:lineRule="exact"/>
              <w:rPr>
                <w:rFonts w:ascii="Arial" w:hAnsi="Arial" w:cs="Arial"/>
                <w:sz w:val="18"/>
                <w:szCs w:val="18"/>
                <w:cs/>
              </w:rPr>
            </w:pPr>
            <w:r w:rsidRPr="00A41E93">
              <w:rPr>
                <w:rFonts w:ascii="Arial" w:hAnsi="Arial" w:cs="Arial"/>
                <w:sz w:val="18"/>
                <w:szCs w:val="18"/>
              </w:rPr>
              <w:t>Other financial liabilities</w:t>
            </w:r>
          </w:p>
        </w:tc>
        <w:tc>
          <w:tcPr>
            <w:tcW w:w="1144" w:type="dxa"/>
            <w:noWrap/>
            <w:vAlign w:val="bottom"/>
          </w:tcPr>
          <w:p w14:paraId="153D0066" w14:textId="77777777" w:rsidR="002E5E29" w:rsidRPr="00A41E93" w:rsidRDefault="002E5E29">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044FDF4" w14:textId="77777777" w:rsidR="002E5E29" w:rsidRPr="00A41E93" w:rsidRDefault="002E5E29">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19</w:t>
            </w:r>
          </w:p>
        </w:tc>
        <w:tc>
          <w:tcPr>
            <w:tcW w:w="1144" w:type="dxa"/>
            <w:noWrap/>
            <w:vAlign w:val="bottom"/>
          </w:tcPr>
          <w:p w14:paraId="51CF73A0" w14:textId="77777777" w:rsidR="002E5E29" w:rsidRPr="00A41E93" w:rsidRDefault="002E5E29">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33</w:t>
            </w:r>
          </w:p>
        </w:tc>
        <w:tc>
          <w:tcPr>
            <w:tcW w:w="1144" w:type="dxa"/>
            <w:noWrap/>
            <w:vAlign w:val="bottom"/>
          </w:tcPr>
          <w:p w14:paraId="1E938FE1" w14:textId="77777777" w:rsidR="002E5E29" w:rsidRPr="00A41E93" w:rsidRDefault="002E5E29">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E035A8C" w14:textId="77777777" w:rsidR="002E5E29" w:rsidRPr="00A41E93" w:rsidRDefault="002E5E29">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52</w:t>
            </w:r>
          </w:p>
        </w:tc>
      </w:tr>
      <w:tr w:rsidR="002E5E29" w:rsidRPr="00A41E93" w14:paraId="58E0B733" w14:textId="77777777">
        <w:trPr>
          <w:trHeight w:val="54"/>
          <w:tblHeader/>
        </w:trPr>
        <w:tc>
          <w:tcPr>
            <w:tcW w:w="3600" w:type="dxa"/>
            <w:vAlign w:val="center"/>
            <w:hideMark/>
          </w:tcPr>
          <w:p w14:paraId="2596DC6B" w14:textId="77777777" w:rsidR="002E5E29" w:rsidRPr="00A41E93" w:rsidRDefault="002E5E29">
            <w:pPr>
              <w:spacing w:line="320" w:lineRule="exact"/>
              <w:rPr>
                <w:rFonts w:ascii="Arial" w:hAnsi="Arial" w:cs="Arial"/>
                <w:b/>
                <w:bCs/>
                <w:sz w:val="18"/>
                <w:szCs w:val="18"/>
                <w:cs/>
              </w:rPr>
            </w:pPr>
            <w:r w:rsidRPr="00A41E93">
              <w:rPr>
                <w:rFonts w:ascii="Arial" w:hAnsi="Arial" w:cs="Arial"/>
                <w:b/>
                <w:bCs/>
                <w:sz w:val="18"/>
                <w:szCs w:val="18"/>
              </w:rPr>
              <w:t>Total</w:t>
            </w:r>
          </w:p>
        </w:tc>
        <w:tc>
          <w:tcPr>
            <w:tcW w:w="1144" w:type="dxa"/>
            <w:noWrap/>
            <w:vAlign w:val="bottom"/>
          </w:tcPr>
          <w:p w14:paraId="2792B0BE" w14:textId="77777777" w:rsidR="002E5E29" w:rsidRPr="00A41E93" w:rsidRDefault="002E5E29">
            <w:pPr>
              <w:pBdr>
                <w:bottom w:val="double" w:sz="4" w:space="1" w:color="auto"/>
              </w:pBd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1933886" w14:textId="77777777" w:rsidR="002E5E29" w:rsidRPr="00A41E93" w:rsidRDefault="002E5E29">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11,946</w:t>
            </w:r>
          </w:p>
        </w:tc>
        <w:tc>
          <w:tcPr>
            <w:tcW w:w="1144" w:type="dxa"/>
            <w:noWrap/>
            <w:vAlign w:val="bottom"/>
          </w:tcPr>
          <w:p w14:paraId="47EC3BCE" w14:textId="77777777" w:rsidR="002E5E29" w:rsidRPr="00A41E93" w:rsidRDefault="002E5E29">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4,044</w:t>
            </w:r>
          </w:p>
        </w:tc>
        <w:tc>
          <w:tcPr>
            <w:tcW w:w="1144" w:type="dxa"/>
            <w:noWrap/>
            <w:vAlign w:val="bottom"/>
          </w:tcPr>
          <w:p w14:paraId="4CBF207B" w14:textId="77777777" w:rsidR="002E5E29" w:rsidRPr="00A41E93" w:rsidRDefault="002E5E29">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5B4DF5EF" w14:textId="77777777" w:rsidR="002E5E29" w:rsidRPr="00A41E93" w:rsidRDefault="002E5E29">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15,990</w:t>
            </w:r>
          </w:p>
        </w:tc>
      </w:tr>
    </w:tbl>
    <w:p w14:paraId="08A45F21" w14:textId="7F240CD7" w:rsidR="00624D94" w:rsidRPr="00A41E93" w:rsidRDefault="00624D94">
      <w:r w:rsidRPr="00A41E93">
        <w:t xml:space="preserve"> </w:t>
      </w:r>
    </w:p>
    <w:tbl>
      <w:tblPr>
        <w:tblW w:w="9320" w:type="dxa"/>
        <w:tblInd w:w="450" w:type="dxa"/>
        <w:tblLayout w:type="fixed"/>
        <w:tblLook w:val="04A0" w:firstRow="1" w:lastRow="0" w:firstColumn="1" w:lastColumn="0" w:noHBand="0" w:noVBand="1"/>
      </w:tblPr>
      <w:tblGrid>
        <w:gridCol w:w="3600"/>
        <w:gridCol w:w="1144"/>
        <w:gridCol w:w="1144"/>
        <w:gridCol w:w="1144"/>
        <w:gridCol w:w="1144"/>
        <w:gridCol w:w="1144"/>
      </w:tblGrid>
      <w:tr w:rsidR="00D03F0C" w:rsidRPr="00A41E93" w14:paraId="79ECADC2" w14:textId="77777777" w:rsidTr="00946FD4">
        <w:trPr>
          <w:trHeight w:val="64"/>
          <w:tblHeader/>
        </w:trPr>
        <w:tc>
          <w:tcPr>
            <w:tcW w:w="3600" w:type="dxa"/>
            <w:noWrap/>
            <w:vAlign w:val="center"/>
            <w:hideMark/>
          </w:tcPr>
          <w:p w14:paraId="18475F01" w14:textId="5BADCCC1" w:rsidR="00D03F0C" w:rsidRPr="00A41E93" w:rsidRDefault="00D03F0C" w:rsidP="00D03F0C">
            <w:pPr>
              <w:spacing w:line="340" w:lineRule="exact"/>
              <w:rPr>
                <w:rFonts w:ascii="Arial" w:hAnsi="Arial" w:cs="Arial"/>
                <w:sz w:val="18"/>
                <w:szCs w:val="18"/>
              </w:rPr>
            </w:pPr>
          </w:p>
        </w:tc>
        <w:tc>
          <w:tcPr>
            <w:tcW w:w="5720" w:type="dxa"/>
            <w:gridSpan w:val="5"/>
            <w:noWrap/>
            <w:vAlign w:val="center"/>
            <w:hideMark/>
          </w:tcPr>
          <w:p w14:paraId="0514617D" w14:textId="2535CA01" w:rsidR="00D03F0C" w:rsidRPr="00A41E93" w:rsidRDefault="00D03F0C" w:rsidP="00D03F0C">
            <w:pPr>
              <w:spacing w:line="340" w:lineRule="exact"/>
              <w:jc w:val="right"/>
              <w:rPr>
                <w:rFonts w:ascii="Arial" w:hAnsi="Arial" w:cs="Arial"/>
                <w:sz w:val="18"/>
                <w:szCs w:val="18"/>
              </w:rPr>
            </w:pPr>
            <w:r w:rsidRPr="00A41E93">
              <w:rPr>
                <w:rFonts w:ascii="Arial" w:hAnsi="Arial" w:cs="Arial"/>
                <w:sz w:val="18"/>
                <w:szCs w:val="18"/>
              </w:rPr>
              <w:t xml:space="preserve">(Unit: </w:t>
            </w:r>
            <w:r w:rsidR="00F07220" w:rsidRPr="00A41E93">
              <w:rPr>
                <w:rFonts w:ascii="Arial" w:hAnsi="Arial" w:cs="Arial"/>
                <w:sz w:val="18"/>
                <w:szCs w:val="18"/>
              </w:rPr>
              <w:t xml:space="preserve">Million </w:t>
            </w:r>
            <w:r w:rsidRPr="00A41E93">
              <w:rPr>
                <w:rFonts w:ascii="Arial" w:hAnsi="Arial" w:cs="Arial"/>
                <w:sz w:val="18"/>
                <w:szCs w:val="18"/>
              </w:rPr>
              <w:t>Baht)</w:t>
            </w:r>
          </w:p>
        </w:tc>
      </w:tr>
      <w:tr w:rsidR="00D03F0C" w:rsidRPr="00A41E93" w14:paraId="40A5A3F9" w14:textId="77777777" w:rsidTr="00946FD4">
        <w:trPr>
          <w:trHeight w:val="64"/>
          <w:tblHeader/>
        </w:trPr>
        <w:tc>
          <w:tcPr>
            <w:tcW w:w="3600" w:type="dxa"/>
            <w:noWrap/>
            <w:vAlign w:val="center"/>
            <w:hideMark/>
          </w:tcPr>
          <w:p w14:paraId="07D2D1E8" w14:textId="77777777" w:rsidR="00D03F0C" w:rsidRPr="00A41E93" w:rsidRDefault="00D03F0C" w:rsidP="00D03F0C">
            <w:pPr>
              <w:spacing w:line="340" w:lineRule="exact"/>
              <w:rPr>
                <w:rFonts w:ascii="Arial" w:hAnsi="Arial" w:cs="Arial"/>
                <w:sz w:val="18"/>
                <w:szCs w:val="18"/>
              </w:rPr>
            </w:pPr>
          </w:p>
        </w:tc>
        <w:tc>
          <w:tcPr>
            <w:tcW w:w="5720" w:type="dxa"/>
            <w:gridSpan w:val="5"/>
            <w:noWrap/>
            <w:vAlign w:val="center"/>
            <w:hideMark/>
          </w:tcPr>
          <w:p w14:paraId="3DCB7072" w14:textId="7D8C4442" w:rsidR="00D03F0C" w:rsidRPr="00A41E93" w:rsidRDefault="00D03F0C"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Separate financial statement</w:t>
            </w:r>
          </w:p>
        </w:tc>
      </w:tr>
      <w:tr w:rsidR="00195345" w:rsidRPr="00A41E93" w14:paraId="7D1534DF" w14:textId="77777777" w:rsidTr="00946FD4">
        <w:trPr>
          <w:trHeight w:val="64"/>
          <w:tblHeader/>
        </w:trPr>
        <w:tc>
          <w:tcPr>
            <w:tcW w:w="3600" w:type="dxa"/>
            <w:noWrap/>
            <w:vAlign w:val="center"/>
          </w:tcPr>
          <w:p w14:paraId="7953FDB7" w14:textId="77777777" w:rsidR="00195345" w:rsidRPr="00A41E93" w:rsidRDefault="00195345" w:rsidP="00D03F0C">
            <w:pPr>
              <w:spacing w:line="340" w:lineRule="exact"/>
              <w:rPr>
                <w:rFonts w:ascii="Arial" w:hAnsi="Arial" w:cs="Arial"/>
                <w:sz w:val="18"/>
                <w:szCs w:val="18"/>
              </w:rPr>
            </w:pPr>
          </w:p>
        </w:tc>
        <w:tc>
          <w:tcPr>
            <w:tcW w:w="5720" w:type="dxa"/>
            <w:gridSpan w:val="5"/>
            <w:noWrap/>
            <w:vAlign w:val="center"/>
          </w:tcPr>
          <w:p w14:paraId="26393E3B" w14:textId="7BFCCF9B" w:rsidR="00195345" w:rsidRPr="00A41E93" w:rsidRDefault="00195345"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As at 31 December 202</w:t>
            </w:r>
            <w:r w:rsidR="002E5E29" w:rsidRPr="00A41E93">
              <w:rPr>
                <w:rFonts w:ascii="Arial" w:hAnsi="Arial" w:cs="Arial"/>
                <w:sz w:val="18"/>
                <w:szCs w:val="18"/>
              </w:rPr>
              <w:t>5</w:t>
            </w:r>
          </w:p>
        </w:tc>
      </w:tr>
      <w:tr w:rsidR="00D03F0C" w:rsidRPr="00A41E93" w14:paraId="10085192" w14:textId="77777777" w:rsidTr="00946FD4">
        <w:trPr>
          <w:trHeight w:val="64"/>
          <w:tblHeader/>
        </w:trPr>
        <w:tc>
          <w:tcPr>
            <w:tcW w:w="3600" w:type="dxa"/>
            <w:noWrap/>
            <w:vAlign w:val="center"/>
            <w:hideMark/>
          </w:tcPr>
          <w:p w14:paraId="2D906A24" w14:textId="77777777" w:rsidR="00D03F0C" w:rsidRPr="00A41E93" w:rsidRDefault="00D03F0C" w:rsidP="00D03F0C">
            <w:pPr>
              <w:spacing w:line="340" w:lineRule="exact"/>
              <w:rPr>
                <w:rFonts w:ascii="Arial" w:hAnsi="Arial" w:cs="Arial"/>
                <w:sz w:val="18"/>
                <w:szCs w:val="18"/>
              </w:rPr>
            </w:pPr>
          </w:p>
        </w:tc>
        <w:tc>
          <w:tcPr>
            <w:tcW w:w="1144" w:type="dxa"/>
            <w:noWrap/>
            <w:vAlign w:val="bottom"/>
            <w:hideMark/>
          </w:tcPr>
          <w:p w14:paraId="1844A306" w14:textId="77777777" w:rsidR="00D03F0C" w:rsidRPr="00A41E93" w:rsidRDefault="00D03F0C"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At call</w:t>
            </w:r>
          </w:p>
        </w:tc>
        <w:tc>
          <w:tcPr>
            <w:tcW w:w="1144" w:type="dxa"/>
            <w:noWrap/>
            <w:vAlign w:val="bottom"/>
            <w:hideMark/>
          </w:tcPr>
          <w:p w14:paraId="1C2EDCA5" w14:textId="77777777" w:rsidR="00D03F0C" w:rsidRPr="00A41E93" w:rsidRDefault="00D03F0C"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Less than 1 year</w:t>
            </w:r>
          </w:p>
        </w:tc>
        <w:tc>
          <w:tcPr>
            <w:tcW w:w="1144" w:type="dxa"/>
            <w:noWrap/>
            <w:vAlign w:val="bottom"/>
            <w:hideMark/>
          </w:tcPr>
          <w:p w14:paraId="4CD37A03" w14:textId="77777777" w:rsidR="00D03F0C" w:rsidRPr="00A41E93" w:rsidRDefault="00D03F0C"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1</w:t>
            </w:r>
            <w:r w:rsidRPr="00A41E93">
              <w:rPr>
                <w:rFonts w:ascii="Arial" w:hAnsi="Arial"/>
                <w:sz w:val="18"/>
                <w:szCs w:val="18"/>
                <w:cs/>
              </w:rPr>
              <w:t xml:space="preserve"> </w:t>
            </w:r>
            <w:r w:rsidRPr="00A41E93">
              <w:rPr>
                <w:rFonts w:ascii="Arial" w:hAnsi="Arial" w:cs="Arial"/>
                <w:sz w:val="18"/>
                <w:szCs w:val="18"/>
              </w:rPr>
              <w:t>-</w:t>
            </w:r>
            <w:r w:rsidRPr="00A41E93">
              <w:rPr>
                <w:rFonts w:ascii="Arial" w:hAnsi="Arial"/>
                <w:sz w:val="18"/>
                <w:szCs w:val="18"/>
                <w:cs/>
              </w:rPr>
              <w:t xml:space="preserve"> </w:t>
            </w:r>
            <w:r w:rsidRPr="00A41E93">
              <w:rPr>
                <w:rFonts w:ascii="Arial" w:hAnsi="Arial"/>
                <w:sz w:val="18"/>
                <w:szCs w:val="18"/>
              </w:rPr>
              <w:t>5</w:t>
            </w:r>
          </w:p>
          <w:p w14:paraId="67FC9749" w14:textId="77777777" w:rsidR="00D03F0C" w:rsidRPr="00A41E93" w:rsidRDefault="00D03F0C"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years</w:t>
            </w:r>
          </w:p>
        </w:tc>
        <w:tc>
          <w:tcPr>
            <w:tcW w:w="1144" w:type="dxa"/>
            <w:noWrap/>
            <w:vAlign w:val="bottom"/>
            <w:hideMark/>
          </w:tcPr>
          <w:p w14:paraId="6044AF53" w14:textId="77777777" w:rsidR="00D03F0C" w:rsidRPr="00A41E93" w:rsidRDefault="00D03F0C" w:rsidP="00D03F0C">
            <w:pPr>
              <w:pBdr>
                <w:bottom w:val="single" w:sz="4" w:space="1" w:color="auto"/>
              </w:pBdr>
              <w:spacing w:line="340" w:lineRule="exact"/>
              <w:jc w:val="center"/>
              <w:rPr>
                <w:rFonts w:ascii="Arial" w:hAnsi="Arial" w:cs="Arial"/>
                <w:sz w:val="18"/>
                <w:szCs w:val="18"/>
                <w:cs/>
              </w:rPr>
            </w:pPr>
            <w:r w:rsidRPr="00A41E93">
              <w:rPr>
                <w:rFonts w:ascii="Arial" w:hAnsi="Arial" w:cs="Arial"/>
                <w:sz w:val="18"/>
                <w:szCs w:val="18"/>
              </w:rPr>
              <w:t xml:space="preserve">&gt; </w:t>
            </w:r>
            <w:r w:rsidRPr="00A41E93">
              <w:rPr>
                <w:rFonts w:ascii="Arial" w:hAnsi="Arial"/>
                <w:sz w:val="18"/>
                <w:szCs w:val="18"/>
              </w:rPr>
              <w:t>5</w:t>
            </w:r>
            <w:r w:rsidRPr="00A41E93">
              <w:rPr>
                <w:rFonts w:ascii="Arial" w:hAnsi="Arial"/>
                <w:sz w:val="18"/>
                <w:szCs w:val="18"/>
                <w:cs/>
              </w:rPr>
              <w:t xml:space="preserve"> </w:t>
            </w:r>
            <w:r w:rsidRPr="00A41E93">
              <w:rPr>
                <w:rFonts w:ascii="Arial" w:hAnsi="Arial" w:cs="Arial"/>
                <w:sz w:val="18"/>
                <w:szCs w:val="18"/>
              </w:rPr>
              <w:t>years</w:t>
            </w:r>
          </w:p>
        </w:tc>
        <w:tc>
          <w:tcPr>
            <w:tcW w:w="1144" w:type="dxa"/>
            <w:noWrap/>
            <w:vAlign w:val="bottom"/>
            <w:hideMark/>
          </w:tcPr>
          <w:p w14:paraId="4606DAE5" w14:textId="77777777" w:rsidR="00D03F0C" w:rsidRPr="00A41E93" w:rsidRDefault="00D03F0C" w:rsidP="00D03F0C">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Total</w:t>
            </w:r>
          </w:p>
        </w:tc>
      </w:tr>
      <w:tr w:rsidR="00D03F0C" w:rsidRPr="00A41E93" w14:paraId="2EF6EDD4" w14:textId="77777777" w:rsidTr="00946FD4">
        <w:trPr>
          <w:trHeight w:val="64"/>
          <w:tblHeader/>
        </w:trPr>
        <w:tc>
          <w:tcPr>
            <w:tcW w:w="3600" w:type="dxa"/>
            <w:noWrap/>
            <w:vAlign w:val="center"/>
            <w:hideMark/>
          </w:tcPr>
          <w:p w14:paraId="2A2E015E" w14:textId="77777777" w:rsidR="00D03F0C" w:rsidRPr="00A41E93" w:rsidRDefault="00D03F0C" w:rsidP="00D03F0C">
            <w:pPr>
              <w:spacing w:line="340" w:lineRule="exact"/>
              <w:rPr>
                <w:rFonts w:ascii="Arial" w:hAnsi="Arial" w:cs="Arial"/>
                <w:b/>
                <w:bCs/>
                <w:sz w:val="18"/>
                <w:szCs w:val="18"/>
              </w:rPr>
            </w:pPr>
            <w:r w:rsidRPr="00A41E93">
              <w:rPr>
                <w:rFonts w:ascii="Arial" w:hAnsi="Arial" w:cs="Arial"/>
                <w:b/>
                <w:bCs/>
                <w:sz w:val="18"/>
                <w:szCs w:val="18"/>
              </w:rPr>
              <w:t>Financial liabilities</w:t>
            </w:r>
          </w:p>
        </w:tc>
        <w:tc>
          <w:tcPr>
            <w:tcW w:w="1144" w:type="dxa"/>
            <w:noWrap/>
            <w:vAlign w:val="bottom"/>
          </w:tcPr>
          <w:p w14:paraId="41F736E2" w14:textId="77777777" w:rsidR="00D03F0C" w:rsidRPr="00A41E93" w:rsidRDefault="00D03F0C" w:rsidP="00D03F0C">
            <w:pPr>
              <w:tabs>
                <w:tab w:val="decimal" w:pos="792"/>
              </w:tabs>
              <w:spacing w:line="340" w:lineRule="exact"/>
              <w:rPr>
                <w:rFonts w:ascii="Arial" w:hAnsi="Arial" w:cs="Arial"/>
                <w:sz w:val="18"/>
                <w:szCs w:val="18"/>
              </w:rPr>
            </w:pPr>
          </w:p>
        </w:tc>
        <w:tc>
          <w:tcPr>
            <w:tcW w:w="1144" w:type="dxa"/>
            <w:noWrap/>
            <w:vAlign w:val="bottom"/>
          </w:tcPr>
          <w:p w14:paraId="44015DBC" w14:textId="77777777" w:rsidR="00D03F0C" w:rsidRPr="00A41E93" w:rsidRDefault="00D03F0C" w:rsidP="00D03F0C">
            <w:pPr>
              <w:tabs>
                <w:tab w:val="decimal" w:pos="792"/>
              </w:tabs>
              <w:spacing w:line="340" w:lineRule="exact"/>
              <w:rPr>
                <w:rFonts w:ascii="Arial" w:hAnsi="Arial" w:cs="Arial"/>
                <w:sz w:val="18"/>
                <w:szCs w:val="18"/>
              </w:rPr>
            </w:pPr>
          </w:p>
        </w:tc>
        <w:tc>
          <w:tcPr>
            <w:tcW w:w="1144" w:type="dxa"/>
            <w:noWrap/>
            <w:vAlign w:val="bottom"/>
          </w:tcPr>
          <w:p w14:paraId="0375C2C7" w14:textId="77777777" w:rsidR="00D03F0C" w:rsidRPr="00A41E93" w:rsidRDefault="00D03F0C" w:rsidP="00D03F0C">
            <w:pPr>
              <w:tabs>
                <w:tab w:val="decimal" w:pos="792"/>
              </w:tabs>
              <w:spacing w:line="340" w:lineRule="exact"/>
              <w:rPr>
                <w:rFonts w:ascii="Arial" w:hAnsi="Arial" w:cs="Arial"/>
                <w:sz w:val="18"/>
                <w:szCs w:val="18"/>
                <w:cs/>
              </w:rPr>
            </w:pPr>
          </w:p>
        </w:tc>
        <w:tc>
          <w:tcPr>
            <w:tcW w:w="1144" w:type="dxa"/>
            <w:noWrap/>
            <w:vAlign w:val="bottom"/>
          </w:tcPr>
          <w:p w14:paraId="57BDF8B9" w14:textId="77777777" w:rsidR="00D03F0C" w:rsidRPr="00A41E93" w:rsidRDefault="00D03F0C" w:rsidP="00D03F0C">
            <w:pPr>
              <w:tabs>
                <w:tab w:val="decimal" w:pos="792"/>
              </w:tabs>
              <w:spacing w:line="340" w:lineRule="exact"/>
              <w:rPr>
                <w:rFonts w:ascii="Arial" w:hAnsi="Arial" w:cs="Arial"/>
                <w:sz w:val="18"/>
                <w:szCs w:val="18"/>
                <w:cs/>
              </w:rPr>
            </w:pPr>
          </w:p>
        </w:tc>
        <w:tc>
          <w:tcPr>
            <w:tcW w:w="1144" w:type="dxa"/>
            <w:noWrap/>
            <w:vAlign w:val="bottom"/>
          </w:tcPr>
          <w:p w14:paraId="2DFBC665" w14:textId="77777777" w:rsidR="00D03F0C" w:rsidRPr="00A41E93" w:rsidRDefault="00D03F0C" w:rsidP="00D03F0C">
            <w:pPr>
              <w:tabs>
                <w:tab w:val="decimal" w:pos="792"/>
              </w:tabs>
              <w:spacing w:line="340" w:lineRule="exact"/>
              <w:rPr>
                <w:rFonts w:ascii="Arial" w:hAnsi="Arial" w:cs="Arial"/>
                <w:sz w:val="18"/>
                <w:szCs w:val="18"/>
                <w:cs/>
              </w:rPr>
            </w:pPr>
          </w:p>
        </w:tc>
      </w:tr>
      <w:tr w:rsidR="0083346D" w:rsidRPr="00A41E93" w14:paraId="7C930420" w14:textId="77777777" w:rsidTr="00946FD4">
        <w:trPr>
          <w:trHeight w:val="64"/>
          <w:tblHeader/>
        </w:trPr>
        <w:tc>
          <w:tcPr>
            <w:tcW w:w="3600" w:type="dxa"/>
            <w:noWrap/>
            <w:vAlign w:val="center"/>
            <w:hideMark/>
          </w:tcPr>
          <w:p w14:paraId="7E76830E" w14:textId="165D4896" w:rsidR="0083346D" w:rsidRPr="00A41E93" w:rsidRDefault="0083346D" w:rsidP="0083346D">
            <w:pPr>
              <w:spacing w:line="340" w:lineRule="exact"/>
              <w:rPr>
                <w:rFonts w:ascii="Arial" w:hAnsi="Arial" w:cs="Arial"/>
                <w:sz w:val="18"/>
                <w:szCs w:val="18"/>
                <w:cs/>
              </w:rPr>
            </w:pPr>
            <w:r w:rsidRPr="00A41E93">
              <w:rPr>
                <w:rFonts w:ascii="Arial" w:hAnsi="Arial" w:cs="Arial"/>
                <w:sz w:val="18"/>
                <w:szCs w:val="18"/>
              </w:rPr>
              <w:t>Trade and other</w:t>
            </w:r>
            <w:r w:rsidR="00B72C13">
              <w:rPr>
                <w:rFonts w:ascii="Arial" w:hAnsi="Arial" w:cs="Arial"/>
                <w:sz w:val="18"/>
                <w:szCs w:val="18"/>
              </w:rPr>
              <w:t xml:space="preserve"> current</w:t>
            </w:r>
            <w:r w:rsidRPr="00A41E93">
              <w:rPr>
                <w:rFonts w:ascii="Arial" w:hAnsi="Arial" w:cs="Arial"/>
                <w:sz w:val="18"/>
                <w:szCs w:val="18"/>
              </w:rPr>
              <w:t xml:space="preserve"> payables</w:t>
            </w:r>
          </w:p>
        </w:tc>
        <w:tc>
          <w:tcPr>
            <w:tcW w:w="1144" w:type="dxa"/>
            <w:noWrap/>
            <w:vAlign w:val="bottom"/>
          </w:tcPr>
          <w:p w14:paraId="238EBE01" w14:textId="37D109EE"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61BE10A" w14:textId="6976B2BF"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630</w:t>
            </w:r>
          </w:p>
        </w:tc>
        <w:tc>
          <w:tcPr>
            <w:tcW w:w="1144" w:type="dxa"/>
            <w:noWrap/>
            <w:vAlign w:val="bottom"/>
          </w:tcPr>
          <w:p w14:paraId="66950AB5" w14:textId="09B42793"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7EC8A5EE" w14:textId="5F5EF23D"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7292960A" w14:textId="58800512"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630</w:t>
            </w:r>
          </w:p>
        </w:tc>
      </w:tr>
      <w:tr w:rsidR="006104D1" w:rsidRPr="00A41E93" w14:paraId="5354B95D" w14:textId="77777777" w:rsidTr="005447D4">
        <w:trPr>
          <w:trHeight w:val="64"/>
          <w:tblHeader/>
        </w:trPr>
        <w:tc>
          <w:tcPr>
            <w:tcW w:w="3600" w:type="dxa"/>
            <w:noWrap/>
            <w:vAlign w:val="center"/>
          </w:tcPr>
          <w:p w14:paraId="2DE56DDB" w14:textId="77777777" w:rsidR="006104D1" w:rsidRPr="00A41E93" w:rsidRDefault="006104D1" w:rsidP="005447D4">
            <w:pPr>
              <w:spacing w:line="340" w:lineRule="exact"/>
              <w:rPr>
                <w:rFonts w:ascii="Arial" w:hAnsi="Arial" w:cs="Arial"/>
                <w:sz w:val="18"/>
                <w:szCs w:val="18"/>
              </w:rPr>
            </w:pPr>
            <w:r w:rsidRPr="00A41E93">
              <w:rPr>
                <w:rFonts w:ascii="Arial" w:hAnsi="Arial" w:cs="Arial"/>
                <w:sz w:val="18"/>
                <w:szCs w:val="18"/>
              </w:rPr>
              <w:t>Debentures</w:t>
            </w:r>
          </w:p>
        </w:tc>
        <w:tc>
          <w:tcPr>
            <w:tcW w:w="1144" w:type="dxa"/>
            <w:noWrap/>
            <w:vAlign w:val="bottom"/>
          </w:tcPr>
          <w:p w14:paraId="55B44898"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051C77D"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3,890</w:t>
            </w:r>
          </w:p>
        </w:tc>
        <w:tc>
          <w:tcPr>
            <w:tcW w:w="1144" w:type="dxa"/>
            <w:noWrap/>
            <w:vAlign w:val="bottom"/>
          </w:tcPr>
          <w:p w14:paraId="5C5EB8D6"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2,580</w:t>
            </w:r>
          </w:p>
        </w:tc>
        <w:tc>
          <w:tcPr>
            <w:tcW w:w="1144" w:type="dxa"/>
            <w:noWrap/>
            <w:vAlign w:val="bottom"/>
          </w:tcPr>
          <w:p w14:paraId="38E5CCF3"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62F45B05"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6,470</w:t>
            </w:r>
          </w:p>
        </w:tc>
      </w:tr>
      <w:tr w:rsidR="006104D1" w:rsidRPr="00A41E93" w14:paraId="0C89AF14" w14:textId="77777777" w:rsidTr="005447D4">
        <w:trPr>
          <w:trHeight w:val="64"/>
          <w:tblHeader/>
        </w:trPr>
        <w:tc>
          <w:tcPr>
            <w:tcW w:w="3600" w:type="dxa"/>
            <w:noWrap/>
            <w:vAlign w:val="bottom"/>
            <w:hideMark/>
          </w:tcPr>
          <w:p w14:paraId="20795F79" w14:textId="77777777" w:rsidR="006104D1" w:rsidRPr="00A41E93" w:rsidRDefault="006104D1" w:rsidP="005447D4">
            <w:pPr>
              <w:spacing w:line="340" w:lineRule="exact"/>
              <w:rPr>
                <w:rFonts w:ascii="Arial" w:hAnsi="Arial" w:cs="Arial"/>
                <w:sz w:val="18"/>
                <w:szCs w:val="18"/>
                <w:cs/>
              </w:rPr>
            </w:pPr>
            <w:r w:rsidRPr="00A41E93">
              <w:rPr>
                <w:rFonts w:ascii="Arial" w:hAnsi="Arial" w:cs="Arial"/>
                <w:sz w:val="18"/>
                <w:szCs w:val="18"/>
              </w:rPr>
              <w:t>Long-term loans from financial institutions</w:t>
            </w:r>
          </w:p>
        </w:tc>
        <w:tc>
          <w:tcPr>
            <w:tcW w:w="1144" w:type="dxa"/>
            <w:noWrap/>
            <w:vAlign w:val="bottom"/>
          </w:tcPr>
          <w:p w14:paraId="6B505762"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4352DD0"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1,092</w:t>
            </w:r>
          </w:p>
        </w:tc>
        <w:tc>
          <w:tcPr>
            <w:tcW w:w="1144" w:type="dxa"/>
            <w:noWrap/>
            <w:vAlign w:val="bottom"/>
          </w:tcPr>
          <w:p w14:paraId="072B2490"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26</w:t>
            </w:r>
          </w:p>
        </w:tc>
        <w:tc>
          <w:tcPr>
            <w:tcW w:w="1144" w:type="dxa"/>
            <w:noWrap/>
            <w:vAlign w:val="bottom"/>
          </w:tcPr>
          <w:p w14:paraId="1D264AEF"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1156327"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1,118</w:t>
            </w:r>
          </w:p>
        </w:tc>
      </w:tr>
      <w:tr w:rsidR="0083346D" w:rsidRPr="00A41E93" w14:paraId="03F3CA91" w14:textId="77777777" w:rsidTr="00946FD4">
        <w:trPr>
          <w:trHeight w:val="64"/>
          <w:tblHeader/>
        </w:trPr>
        <w:tc>
          <w:tcPr>
            <w:tcW w:w="3600" w:type="dxa"/>
            <w:noWrap/>
            <w:vAlign w:val="center"/>
            <w:hideMark/>
          </w:tcPr>
          <w:p w14:paraId="2F1241A0" w14:textId="76D8D50D" w:rsidR="0083346D" w:rsidRPr="00A41E93" w:rsidRDefault="0083346D" w:rsidP="0083346D">
            <w:pPr>
              <w:spacing w:line="340" w:lineRule="exact"/>
              <w:rPr>
                <w:rFonts w:ascii="Arial" w:hAnsi="Arial" w:cs="Arial"/>
                <w:sz w:val="18"/>
                <w:szCs w:val="18"/>
                <w:cs/>
              </w:rPr>
            </w:pPr>
            <w:r w:rsidRPr="00A41E93">
              <w:rPr>
                <w:rFonts w:ascii="Arial" w:hAnsi="Arial" w:cs="Arial"/>
                <w:sz w:val="18"/>
                <w:szCs w:val="18"/>
              </w:rPr>
              <w:t>Lease liabilities</w:t>
            </w:r>
          </w:p>
        </w:tc>
        <w:tc>
          <w:tcPr>
            <w:tcW w:w="1144" w:type="dxa"/>
            <w:noWrap/>
            <w:vAlign w:val="bottom"/>
          </w:tcPr>
          <w:p w14:paraId="6A6C76A8" w14:textId="424F677E"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5E10FB92" w14:textId="7B423273"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117</w:t>
            </w:r>
          </w:p>
        </w:tc>
        <w:tc>
          <w:tcPr>
            <w:tcW w:w="1144" w:type="dxa"/>
            <w:noWrap/>
            <w:vAlign w:val="bottom"/>
          </w:tcPr>
          <w:p w14:paraId="4C90097F" w14:textId="35965246"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187</w:t>
            </w:r>
          </w:p>
        </w:tc>
        <w:tc>
          <w:tcPr>
            <w:tcW w:w="1144" w:type="dxa"/>
            <w:noWrap/>
            <w:vAlign w:val="bottom"/>
          </w:tcPr>
          <w:p w14:paraId="4CC937D6" w14:textId="62DF21DE"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5E6FD964" w14:textId="252324B5"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304</w:t>
            </w:r>
          </w:p>
        </w:tc>
      </w:tr>
      <w:tr w:rsidR="0083346D" w:rsidRPr="00A41E93" w14:paraId="31E783B7" w14:textId="77777777" w:rsidTr="00946FD4">
        <w:trPr>
          <w:trHeight w:val="64"/>
          <w:tblHeader/>
        </w:trPr>
        <w:tc>
          <w:tcPr>
            <w:tcW w:w="3600" w:type="dxa"/>
            <w:noWrap/>
            <w:vAlign w:val="center"/>
          </w:tcPr>
          <w:p w14:paraId="3AAECC1B" w14:textId="77777777" w:rsidR="0083346D" w:rsidRPr="00A41E93" w:rsidRDefault="0083346D" w:rsidP="0083346D">
            <w:pPr>
              <w:spacing w:line="340" w:lineRule="exact"/>
              <w:rPr>
                <w:rFonts w:ascii="Arial" w:hAnsi="Arial" w:cs="Arial"/>
                <w:sz w:val="18"/>
                <w:szCs w:val="18"/>
              </w:rPr>
            </w:pPr>
            <w:r w:rsidRPr="00A41E93">
              <w:rPr>
                <w:rFonts w:ascii="Arial" w:hAnsi="Arial" w:cs="Arial"/>
                <w:sz w:val="18"/>
                <w:szCs w:val="18"/>
              </w:rPr>
              <w:t>Short-term loans from related parties</w:t>
            </w:r>
          </w:p>
        </w:tc>
        <w:tc>
          <w:tcPr>
            <w:tcW w:w="1144" w:type="dxa"/>
            <w:noWrap/>
            <w:vAlign w:val="bottom"/>
          </w:tcPr>
          <w:p w14:paraId="5ED900D2" w14:textId="5043EC2D"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6017066" w14:textId="58C84B92"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5,237</w:t>
            </w:r>
          </w:p>
        </w:tc>
        <w:tc>
          <w:tcPr>
            <w:tcW w:w="1144" w:type="dxa"/>
            <w:noWrap/>
            <w:vAlign w:val="bottom"/>
          </w:tcPr>
          <w:p w14:paraId="4041D96A" w14:textId="1707F5FC"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93E819D" w14:textId="27748523"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2DFF302A" w14:textId="3C245938"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5,237</w:t>
            </w:r>
          </w:p>
        </w:tc>
      </w:tr>
      <w:tr w:rsidR="0083346D" w:rsidRPr="00A41E93" w14:paraId="4E280CEF" w14:textId="77777777">
        <w:trPr>
          <w:trHeight w:val="64"/>
          <w:tblHeader/>
        </w:trPr>
        <w:tc>
          <w:tcPr>
            <w:tcW w:w="3600" w:type="dxa"/>
            <w:noWrap/>
            <w:vAlign w:val="bottom"/>
          </w:tcPr>
          <w:p w14:paraId="683AA932" w14:textId="3EFB9199" w:rsidR="0083346D" w:rsidRPr="00A41E93" w:rsidRDefault="00B72C13" w:rsidP="0083346D">
            <w:pPr>
              <w:spacing w:line="340" w:lineRule="exact"/>
              <w:rPr>
                <w:rFonts w:ascii="Arial" w:hAnsi="Arial" w:cs="Arial"/>
                <w:sz w:val="18"/>
                <w:szCs w:val="18"/>
              </w:rPr>
            </w:pPr>
            <w:r w:rsidRPr="00A41E93">
              <w:rPr>
                <w:rFonts w:ascii="Arial" w:hAnsi="Arial" w:cs="Arial"/>
                <w:sz w:val="18"/>
                <w:szCs w:val="18"/>
              </w:rPr>
              <w:t>Long-term loans from</w:t>
            </w:r>
            <w:r>
              <w:rPr>
                <w:rFonts w:ascii="Arial" w:hAnsi="Arial" w:cs="Arial"/>
                <w:sz w:val="18"/>
                <w:szCs w:val="18"/>
              </w:rPr>
              <w:t xml:space="preserve"> others</w:t>
            </w:r>
          </w:p>
        </w:tc>
        <w:tc>
          <w:tcPr>
            <w:tcW w:w="1144" w:type="dxa"/>
            <w:noWrap/>
            <w:vAlign w:val="bottom"/>
          </w:tcPr>
          <w:p w14:paraId="2D79D6A1" w14:textId="503F1571"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62BB4CE" w14:textId="1F2666E5"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1,919</w:t>
            </w:r>
          </w:p>
        </w:tc>
        <w:tc>
          <w:tcPr>
            <w:tcW w:w="1144" w:type="dxa"/>
            <w:noWrap/>
            <w:vAlign w:val="bottom"/>
          </w:tcPr>
          <w:p w14:paraId="45C42644" w14:textId="1F4626AD"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88</w:t>
            </w:r>
          </w:p>
        </w:tc>
        <w:tc>
          <w:tcPr>
            <w:tcW w:w="1144" w:type="dxa"/>
            <w:noWrap/>
            <w:vAlign w:val="bottom"/>
          </w:tcPr>
          <w:p w14:paraId="10FCD9F8" w14:textId="61467943"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4F42BBB6" w14:textId="67A6E4F1" w:rsidR="0083346D" w:rsidRPr="00A41E93" w:rsidRDefault="0083346D" w:rsidP="0083346D">
            <w:pPr>
              <w:tabs>
                <w:tab w:val="decimal" w:pos="885"/>
              </w:tabs>
              <w:spacing w:line="320" w:lineRule="exact"/>
              <w:rPr>
                <w:rFonts w:ascii="Arial" w:hAnsi="Arial" w:cs="Arial"/>
                <w:sz w:val="18"/>
                <w:szCs w:val="18"/>
                <w:cs/>
              </w:rPr>
            </w:pPr>
            <w:r w:rsidRPr="00A41E93">
              <w:rPr>
                <w:rFonts w:ascii="Arial" w:hAnsi="Arial" w:cs="Arial"/>
                <w:sz w:val="18"/>
                <w:szCs w:val="18"/>
              </w:rPr>
              <w:t>2,007</w:t>
            </w:r>
          </w:p>
        </w:tc>
      </w:tr>
      <w:tr w:rsidR="0083346D" w:rsidRPr="00A41E93" w14:paraId="25482411" w14:textId="77777777" w:rsidTr="00946FD4">
        <w:trPr>
          <w:trHeight w:val="64"/>
          <w:tblHeader/>
        </w:trPr>
        <w:tc>
          <w:tcPr>
            <w:tcW w:w="3600" w:type="dxa"/>
            <w:noWrap/>
            <w:vAlign w:val="center"/>
          </w:tcPr>
          <w:p w14:paraId="0754F205" w14:textId="5B9C6F99" w:rsidR="0083346D" w:rsidRPr="00A41E93" w:rsidRDefault="0083346D" w:rsidP="0083346D">
            <w:pPr>
              <w:spacing w:line="340" w:lineRule="exact"/>
              <w:rPr>
                <w:rFonts w:ascii="Arial" w:hAnsi="Arial" w:cs="Arial"/>
                <w:sz w:val="18"/>
                <w:szCs w:val="18"/>
              </w:rPr>
            </w:pPr>
            <w:r w:rsidRPr="00A41E93">
              <w:rPr>
                <w:rFonts w:ascii="Arial" w:hAnsi="Arial" w:cs="Arial"/>
                <w:sz w:val="18"/>
                <w:szCs w:val="18"/>
              </w:rPr>
              <w:t>Retention payables</w:t>
            </w:r>
          </w:p>
        </w:tc>
        <w:tc>
          <w:tcPr>
            <w:tcW w:w="1144" w:type="dxa"/>
            <w:noWrap/>
            <w:vAlign w:val="bottom"/>
          </w:tcPr>
          <w:p w14:paraId="60D56A67" w14:textId="4279DFE1"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765FE148" w14:textId="588E8D4F"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33</w:t>
            </w:r>
          </w:p>
        </w:tc>
        <w:tc>
          <w:tcPr>
            <w:tcW w:w="1144" w:type="dxa"/>
            <w:noWrap/>
            <w:vAlign w:val="bottom"/>
          </w:tcPr>
          <w:p w14:paraId="57528EA0" w14:textId="6FCFEFFB"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536798D" w14:textId="173659AF"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65E1DF80" w14:textId="1B1B5ED3" w:rsidR="0083346D" w:rsidRPr="00A41E93" w:rsidRDefault="0083346D" w:rsidP="0083346D">
            <w:pPr>
              <w:tabs>
                <w:tab w:val="decimal" w:pos="885"/>
              </w:tabs>
              <w:spacing w:line="320" w:lineRule="exact"/>
              <w:rPr>
                <w:rFonts w:ascii="Arial" w:hAnsi="Arial" w:cs="Arial"/>
                <w:sz w:val="18"/>
                <w:szCs w:val="18"/>
              </w:rPr>
            </w:pPr>
            <w:r w:rsidRPr="00A41E93">
              <w:rPr>
                <w:rFonts w:ascii="Arial" w:hAnsi="Arial" w:cs="Arial"/>
                <w:sz w:val="18"/>
                <w:szCs w:val="18"/>
              </w:rPr>
              <w:t>33</w:t>
            </w:r>
          </w:p>
        </w:tc>
      </w:tr>
      <w:tr w:rsidR="0083346D" w:rsidRPr="00A41E93" w14:paraId="28BD2AD0" w14:textId="77777777" w:rsidTr="00946FD4">
        <w:trPr>
          <w:trHeight w:val="64"/>
          <w:tblHeader/>
        </w:trPr>
        <w:tc>
          <w:tcPr>
            <w:tcW w:w="3600" w:type="dxa"/>
            <w:noWrap/>
            <w:vAlign w:val="center"/>
            <w:hideMark/>
          </w:tcPr>
          <w:p w14:paraId="7EFD600C" w14:textId="77777777" w:rsidR="0083346D" w:rsidRPr="00A41E93" w:rsidRDefault="0083346D" w:rsidP="0083346D">
            <w:pPr>
              <w:spacing w:line="340" w:lineRule="exact"/>
              <w:rPr>
                <w:rFonts w:ascii="Arial" w:hAnsi="Arial" w:cs="Arial"/>
                <w:sz w:val="18"/>
                <w:szCs w:val="18"/>
                <w:cs/>
              </w:rPr>
            </w:pPr>
            <w:r w:rsidRPr="00A41E93">
              <w:rPr>
                <w:rFonts w:ascii="Arial" w:hAnsi="Arial" w:cs="Arial"/>
                <w:sz w:val="18"/>
                <w:szCs w:val="18"/>
              </w:rPr>
              <w:t>Other financial liabilities</w:t>
            </w:r>
          </w:p>
        </w:tc>
        <w:tc>
          <w:tcPr>
            <w:tcW w:w="1144" w:type="dxa"/>
            <w:noWrap/>
            <w:vAlign w:val="bottom"/>
          </w:tcPr>
          <w:p w14:paraId="595AABA9" w14:textId="04118CBD"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0678639D" w14:textId="3050D819"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28</w:t>
            </w:r>
          </w:p>
        </w:tc>
        <w:tc>
          <w:tcPr>
            <w:tcW w:w="1144" w:type="dxa"/>
            <w:noWrap/>
            <w:vAlign w:val="bottom"/>
          </w:tcPr>
          <w:p w14:paraId="5392431E" w14:textId="287EFBB8"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16</w:t>
            </w:r>
          </w:p>
        </w:tc>
        <w:tc>
          <w:tcPr>
            <w:tcW w:w="1144" w:type="dxa"/>
            <w:noWrap/>
            <w:vAlign w:val="bottom"/>
          </w:tcPr>
          <w:p w14:paraId="2D25C1DF" w14:textId="2A8B8402"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C8B580A" w14:textId="4554031D" w:rsidR="0083346D" w:rsidRPr="00A41E93" w:rsidRDefault="0083346D" w:rsidP="0083346D">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44</w:t>
            </w:r>
          </w:p>
        </w:tc>
      </w:tr>
      <w:tr w:rsidR="0083346D" w:rsidRPr="00A41E93" w14:paraId="7970CE94" w14:textId="77777777" w:rsidTr="00946FD4">
        <w:trPr>
          <w:trHeight w:val="54"/>
          <w:tblHeader/>
        </w:trPr>
        <w:tc>
          <w:tcPr>
            <w:tcW w:w="3600" w:type="dxa"/>
            <w:vAlign w:val="center"/>
            <w:hideMark/>
          </w:tcPr>
          <w:p w14:paraId="7C20235C" w14:textId="77777777" w:rsidR="0083346D" w:rsidRPr="00A41E93" w:rsidRDefault="0083346D" w:rsidP="0083346D">
            <w:pPr>
              <w:spacing w:line="340" w:lineRule="exact"/>
              <w:rPr>
                <w:rFonts w:ascii="Arial" w:hAnsi="Arial" w:cs="Arial"/>
                <w:b/>
                <w:bCs/>
                <w:sz w:val="18"/>
                <w:szCs w:val="18"/>
                <w:cs/>
              </w:rPr>
            </w:pPr>
            <w:r w:rsidRPr="00A41E93">
              <w:rPr>
                <w:rFonts w:ascii="Arial" w:hAnsi="Arial" w:cs="Arial"/>
                <w:b/>
                <w:bCs/>
                <w:sz w:val="18"/>
                <w:szCs w:val="18"/>
              </w:rPr>
              <w:t xml:space="preserve">Total </w:t>
            </w:r>
          </w:p>
        </w:tc>
        <w:tc>
          <w:tcPr>
            <w:tcW w:w="1144" w:type="dxa"/>
            <w:noWrap/>
            <w:vAlign w:val="bottom"/>
          </w:tcPr>
          <w:p w14:paraId="77F96A4B" w14:textId="430846D4" w:rsidR="0083346D" w:rsidRPr="00A41E93" w:rsidRDefault="0083346D" w:rsidP="0083346D">
            <w:pPr>
              <w:pBdr>
                <w:bottom w:val="double" w:sz="4" w:space="1" w:color="auto"/>
              </w:pBd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66FB269" w14:textId="2F91FDF2" w:rsidR="0083346D" w:rsidRPr="00A41E93" w:rsidRDefault="0083346D" w:rsidP="0083346D">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12,946</w:t>
            </w:r>
          </w:p>
        </w:tc>
        <w:tc>
          <w:tcPr>
            <w:tcW w:w="1144" w:type="dxa"/>
            <w:noWrap/>
            <w:vAlign w:val="bottom"/>
          </w:tcPr>
          <w:p w14:paraId="761C4706" w14:textId="0EC7F8F8" w:rsidR="0083346D" w:rsidRPr="00A41E93" w:rsidRDefault="0083346D" w:rsidP="0083346D">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2,897</w:t>
            </w:r>
          </w:p>
        </w:tc>
        <w:tc>
          <w:tcPr>
            <w:tcW w:w="1144" w:type="dxa"/>
            <w:noWrap/>
            <w:vAlign w:val="bottom"/>
          </w:tcPr>
          <w:p w14:paraId="35DDAC10" w14:textId="28A70395" w:rsidR="0083346D" w:rsidRPr="00A41E93" w:rsidRDefault="0083346D" w:rsidP="0083346D">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41EB775" w14:textId="2A413B87" w:rsidR="0083346D" w:rsidRPr="00A41E93" w:rsidRDefault="0083346D" w:rsidP="0083346D">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15,843</w:t>
            </w:r>
          </w:p>
        </w:tc>
      </w:tr>
    </w:tbl>
    <w:p w14:paraId="1E435B98" w14:textId="2F02E88D" w:rsidR="00974255" w:rsidRPr="00A41E93" w:rsidRDefault="00974255"/>
    <w:tbl>
      <w:tblPr>
        <w:tblW w:w="9320" w:type="dxa"/>
        <w:tblInd w:w="450" w:type="dxa"/>
        <w:tblLayout w:type="fixed"/>
        <w:tblLook w:val="04A0" w:firstRow="1" w:lastRow="0" w:firstColumn="1" w:lastColumn="0" w:noHBand="0" w:noVBand="1"/>
      </w:tblPr>
      <w:tblGrid>
        <w:gridCol w:w="3600"/>
        <w:gridCol w:w="1144"/>
        <w:gridCol w:w="1144"/>
        <w:gridCol w:w="1144"/>
        <w:gridCol w:w="1144"/>
        <w:gridCol w:w="1144"/>
      </w:tblGrid>
      <w:tr w:rsidR="002E5E29" w:rsidRPr="00A41E93" w14:paraId="74A925F6" w14:textId="77777777">
        <w:trPr>
          <w:trHeight w:val="64"/>
          <w:tblHeader/>
        </w:trPr>
        <w:tc>
          <w:tcPr>
            <w:tcW w:w="3600" w:type="dxa"/>
            <w:noWrap/>
            <w:vAlign w:val="center"/>
            <w:hideMark/>
          </w:tcPr>
          <w:p w14:paraId="4D017A71" w14:textId="77777777" w:rsidR="002E5E29" w:rsidRPr="00A41E93" w:rsidRDefault="002E5E29">
            <w:pPr>
              <w:spacing w:line="340" w:lineRule="exact"/>
              <w:rPr>
                <w:rFonts w:ascii="Arial" w:hAnsi="Arial" w:cs="Arial"/>
                <w:sz w:val="18"/>
                <w:szCs w:val="18"/>
              </w:rPr>
            </w:pPr>
          </w:p>
        </w:tc>
        <w:tc>
          <w:tcPr>
            <w:tcW w:w="5720" w:type="dxa"/>
            <w:gridSpan w:val="5"/>
            <w:noWrap/>
            <w:vAlign w:val="center"/>
            <w:hideMark/>
          </w:tcPr>
          <w:p w14:paraId="4CC31FD6" w14:textId="77777777" w:rsidR="002E5E29" w:rsidRPr="00A41E93" w:rsidRDefault="002E5E29">
            <w:pPr>
              <w:spacing w:line="340" w:lineRule="exact"/>
              <w:jc w:val="right"/>
              <w:rPr>
                <w:rFonts w:ascii="Arial" w:hAnsi="Arial" w:cs="Arial"/>
                <w:sz w:val="18"/>
                <w:szCs w:val="18"/>
              </w:rPr>
            </w:pPr>
            <w:r w:rsidRPr="00A41E93">
              <w:rPr>
                <w:rFonts w:ascii="Arial" w:hAnsi="Arial" w:cs="Arial"/>
                <w:sz w:val="18"/>
                <w:szCs w:val="18"/>
              </w:rPr>
              <w:t>(Unit: Million Baht)</w:t>
            </w:r>
          </w:p>
        </w:tc>
      </w:tr>
      <w:tr w:rsidR="002E5E29" w:rsidRPr="00A41E93" w14:paraId="2F696510" w14:textId="77777777">
        <w:trPr>
          <w:trHeight w:val="64"/>
          <w:tblHeader/>
        </w:trPr>
        <w:tc>
          <w:tcPr>
            <w:tcW w:w="3600" w:type="dxa"/>
            <w:noWrap/>
            <w:vAlign w:val="center"/>
            <w:hideMark/>
          </w:tcPr>
          <w:p w14:paraId="18224AAD" w14:textId="77777777" w:rsidR="002E5E29" w:rsidRPr="00A41E93" w:rsidRDefault="002E5E29">
            <w:pPr>
              <w:spacing w:line="340" w:lineRule="exact"/>
              <w:rPr>
                <w:rFonts w:ascii="Arial" w:hAnsi="Arial" w:cs="Arial"/>
                <w:sz w:val="18"/>
                <w:szCs w:val="18"/>
              </w:rPr>
            </w:pPr>
          </w:p>
        </w:tc>
        <w:tc>
          <w:tcPr>
            <w:tcW w:w="5720" w:type="dxa"/>
            <w:gridSpan w:val="5"/>
            <w:noWrap/>
            <w:vAlign w:val="center"/>
            <w:hideMark/>
          </w:tcPr>
          <w:p w14:paraId="76978F82"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Separate financial statement</w:t>
            </w:r>
          </w:p>
        </w:tc>
      </w:tr>
      <w:tr w:rsidR="002E5E29" w:rsidRPr="00A41E93" w14:paraId="0E75FE56" w14:textId="77777777">
        <w:trPr>
          <w:trHeight w:val="64"/>
          <w:tblHeader/>
        </w:trPr>
        <w:tc>
          <w:tcPr>
            <w:tcW w:w="3600" w:type="dxa"/>
            <w:noWrap/>
            <w:vAlign w:val="center"/>
          </w:tcPr>
          <w:p w14:paraId="7956F3F2" w14:textId="77777777" w:rsidR="002E5E29" w:rsidRPr="00A41E93" w:rsidRDefault="002E5E29">
            <w:pPr>
              <w:spacing w:line="340" w:lineRule="exact"/>
              <w:rPr>
                <w:rFonts w:ascii="Arial" w:hAnsi="Arial" w:cs="Arial"/>
                <w:sz w:val="18"/>
                <w:szCs w:val="18"/>
              </w:rPr>
            </w:pPr>
          </w:p>
        </w:tc>
        <w:tc>
          <w:tcPr>
            <w:tcW w:w="5720" w:type="dxa"/>
            <w:gridSpan w:val="5"/>
            <w:noWrap/>
            <w:vAlign w:val="center"/>
          </w:tcPr>
          <w:p w14:paraId="17D982A7"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As at 31 December 2024</w:t>
            </w:r>
          </w:p>
        </w:tc>
      </w:tr>
      <w:tr w:rsidR="002E5E29" w:rsidRPr="00A41E93" w14:paraId="4B02564B" w14:textId="77777777">
        <w:trPr>
          <w:trHeight w:val="64"/>
          <w:tblHeader/>
        </w:trPr>
        <w:tc>
          <w:tcPr>
            <w:tcW w:w="3600" w:type="dxa"/>
            <w:noWrap/>
            <w:vAlign w:val="center"/>
            <w:hideMark/>
          </w:tcPr>
          <w:p w14:paraId="5FAAEF86" w14:textId="77777777" w:rsidR="002E5E29" w:rsidRPr="00A41E93" w:rsidRDefault="002E5E29">
            <w:pPr>
              <w:spacing w:line="340" w:lineRule="exact"/>
              <w:rPr>
                <w:rFonts w:ascii="Arial" w:hAnsi="Arial" w:cs="Arial"/>
                <w:sz w:val="18"/>
                <w:szCs w:val="18"/>
              </w:rPr>
            </w:pPr>
          </w:p>
        </w:tc>
        <w:tc>
          <w:tcPr>
            <w:tcW w:w="1144" w:type="dxa"/>
            <w:noWrap/>
            <w:vAlign w:val="bottom"/>
            <w:hideMark/>
          </w:tcPr>
          <w:p w14:paraId="3BB3D00E"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At call</w:t>
            </w:r>
          </w:p>
        </w:tc>
        <w:tc>
          <w:tcPr>
            <w:tcW w:w="1144" w:type="dxa"/>
            <w:noWrap/>
            <w:vAlign w:val="bottom"/>
            <w:hideMark/>
          </w:tcPr>
          <w:p w14:paraId="7C4183E5"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Less than 1 year</w:t>
            </w:r>
          </w:p>
        </w:tc>
        <w:tc>
          <w:tcPr>
            <w:tcW w:w="1144" w:type="dxa"/>
            <w:noWrap/>
            <w:vAlign w:val="bottom"/>
            <w:hideMark/>
          </w:tcPr>
          <w:p w14:paraId="786DEE16"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1</w:t>
            </w:r>
            <w:r w:rsidRPr="00A41E93">
              <w:rPr>
                <w:rFonts w:ascii="Arial" w:hAnsi="Arial"/>
                <w:sz w:val="18"/>
                <w:szCs w:val="18"/>
                <w:cs/>
              </w:rPr>
              <w:t xml:space="preserve"> </w:t>
            </w:r>
            <w:r w:rsidRPr="00A41E93">
              <w:rPr>
                <w:rFonts w:ascii="Arial" w:hAnsi="Arial" w:cs="Arial"/>
                <w:sz w:val="18"/>
                <w:szCs w:val="18"/>
              </w:rPr>
              <w:t>-</w:t>
            </w:r>
            <w:r w:rsidRPr="00A41E93">
              <w:rPr>
                <w:rFonts w:ascii="Arial" w:hAnsi="Arial"/>
                <w:sz w:val="18"/>
                <w:szCs w:val="18"/>
                <w:cs/>
              </w:rPr>
              <w:t xml:space="preserve"> </w:t>
            </w:r>
            <w:r w:rsidRPr="00A41E93">
              <w:rPr>
                <w:rFonts w:ascii="Arial" w:hAnsi="Arial"/>
                <w:sz w:val="18"/>
                <w:szCs w:val="18"/>
              </w:rPr>
              <w:t>5</w:t>
            </w:r>
          </w:p>
          <w:p w14:paraId="2C53B29C"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years</w:t>
            </w:r>
          </w:p>
        </w:tc>
        <w:tc>
          <w:tcPr>
            <w:tcW w:w="1144" w:type="dxa"/>
            <w:noWrap/>
            <w:vAlign w:val="bottom"/>
            <w:hideMark/>
          </w:tcPr>
          <w:p w14:paraId="21F7E4D0" w14:textId="77777777" w:rsidR="002E5E29" w:rsidRPr="00A41E93" w:rsidRDefault="002E5E29">
            <w:pPr>
              <w:pBdr>
                <w:bottom w:val="single" w:sz="4" w:space="1" w:color="auto"/>
              </w:pBdr>
              <w:spacing w:line="340" w:lineRule="exact"/>
              <w:jc w:val="center"/>
              <w:rPr>
                <w:rFonts w:ascii="Arial" w:hAnsi="Arial" w:cs="Arial"/>
                <w:sz w:val="18"/>
                <w:szCs w:val="18"/>
                <w:cs/>
              </w:rPr>
            </w:pPr>
            <w:r w:rsidRPr="00A41E93">
              <w:rPr>
                <w:rFonts w:ascii="Arial" w:hAnsi="Arial" w:cs="Arial"/>
                <w:sz w:val="18"/>
                <w:szCs w:val="18"/>
              </w:rPr>
              <w:t xml:space="preserve">&gt; </w:t>
            </w:r>
            <w:r w:rsidRPr="00A41E93">
              <w:rPr>
                <w:rFonts w:ascii="Arial" w:hAnsi="Arial"/>
                <w:sz w:val="18"/>
                <w:szCs w:val="18"/>
              </w:rPr>
              <w:t>5</w:t>
            </w:r>
            <w:r w:rsidRPr="00A41E93">
              <w:rPr>
                <w:rFonts w:ascii="Arial" w:hAnsi="Arial"/>
                <w:sz w:val="18"/>
                <w:szCs w:val="18"/>
                <w:cs/>
              </w:rPr>
              <w:t xml:space="preserve"> </w:t>
            </w:r>
            <w:r w:rsidRPr="00A41E93">
              <w:rPr>
                <w:rFonts w:ascii="Arial" w:hAnsi="Arial" w:cs="Arial"/>
                <w:sz w:val="18"/>
                <w:szCs w:val="18"/>
              </w:rPr>
              <w:t>years</w:t>
            </w:r>
          </w:p>
        </w:tc>
        <w:tc>
          <w:tcPr>
            <w:tcW w:w="1144" w:type="dxa"/>
            <w:noWrap/>
            <w:vAlign w:val="bottom"/>
            <w:hideMark/>
          </w:tcPr>
          <w:p w14:paraId="3E11C6BF" w14:textId="77777777" w:rsidR="002E5E29" w:rsidRPr="00A41E93" w:rsidRDefault="002E5E29">
            <w:pPr>
              <w:pBdr>
                <w:bottom w:val="single" w:sz="4" w:space="1" w:color="auto"/>
              </w:pBdr>
              <w:spacing w:line="340" w:lineRule="exact"/>
              <w:jc w:val="center"/>
              <w:rPr>
                <w:rFonts w:ascii="Arial" w:hAnsi="Arial" w:cs="Arial"/>
                <w:sz w:val="18"/>
                <w:szCs w:val="18"/>
              </w:rPr>
            </w:pPr>
            <w:r w:rsidRPr="00A41E93">
              <w:rPr>
                <w:rFonts w:ascii="Arial" w:hAnsi="Arial" w:cs="Arial"/>
                <w:sz w:val="18"/>
                <w:szCs w:val="18"/>
              </w:rPr>
              <w:t>Total</w:t>
            </w:r>
          </w:p>
        </w:tc>
      </w:tr>
      <w:tr w:rsidR="002E5E29" w:rsidRPr="00A41E93" w14:paraId="6226E28A" w14:textId="77777777">
        <w:trPr>
          <w:trHeight w:val="64"/>
          <w:tblHeader/>
        </w:trPr>
        <w:tc>
          <w:tcPr>
            <w:tcW w:w="3600" w:type="dxa"/>
            <w:noWrap/>
            <w:vAlign w:val="center"/>
            <w:hideMark/>
          </w:tcPr>
          <w:p w14:paraId="33B54AF9" w14:textId="77777777" w:rsidR="002E5E29" w:rsidRPr="00A41E93" w:rsidRDefault="002E5E29">
            <w:pPr>
              <w:spacing w:line="340" w:lineRule="exact"/>
              <w:rPr>
                <w:rFonts w:ascii="Arial" w:hAnsi="Arial" w:cs="Arial"/>
                <w:b/>
                <w:bCs/>
                <w:sz w:val="18"/>
                <w:szCs w:val="18"/>
              </w:rPr>
            </w:pPr>
            <w:r w:rsidRPr="00A41E93">
              <w:rPr>
                <w:rFonts w:ascii="Arial" w:hAnsi="Arial" w:cs="Arial"/>
                <w:b/>
                <w:bCs/>
                <w:sz w:val="18"/>
                <w:szCs w:val="18"/>
              </w:rPr>
              <w:t>Financial liabilities</w:t>
            </w:r>
          </w:p>
        </w:tc>
        <w:tc>
          <w:tcPr>
            <w:tcW w:w="1144" w:type="dxa"/>
            <w:noWrap/>
            <w:vAlign w:val="bottom"/>
          </w:tcPr>
          <w:p w14:paraId="4D09F01F" w14:textId="77777777" w:rsidR="002E5E29" w:rsidRPr="00A41E93" w:rsidRDefault="002E5E29">
            <w:pPr>
              <w:tabs>
                <w:tab w:val="decimal" w:pos="792"/>
              </w:tabs>
              <w:spacing w:line="340" w:lineRule="exact"/>
              <w:rPr>
                <w:rFonts w:ascii="Arial" w:hAnsi="Arial" w:cs="Arial"/>
                <w:sz w:val="18"/>
                <w:szCs w:val="18"/>
              </w:rPr>
            </w:pPr>
          </w:p>
        </w:tc>
        <w:tc>
          <w:tcPr>
            <w:tcW w:w="1144" w:type="dxa"/>
            <w:noWrap/>
            <w:vAlign w:val="bottom"/>
          </w:tcPr>
          <w:p w14:paraId="114DC1E9" w14:textId="77777777" w:rsidR="002E5E29" w:rsidRPr="00A41E93" w:rsidRDefault="002E5E29">
            <w:pPr>
              <w:tabs>
                <w:tab w:val="decimal" w:pos="792"/>
              </w:tabs>
              <w:spacing w:line="340" w:lineRule="exact"/>
              <w:rPr>
                <w:rFonts w:ascii="Arial" w:hAnsi="Arial" w:cs="Arial"/>
                <w:sz w:val="18"/>
                <w:szCs w:val="18"/>
              </w:rPr>
            </w:pPr>
          </w:p>
        </w:tc>
        <w:tc>
          <w:tcPr>
            <w:tcW w:w="1144" w:type="dxa"/>
            <w:noWrap/>
            <w:vAlign w:val="bottom"/>
          </w:tcPr>
          <w:p w14:paraId="6F14C9A7" w14:textId="77777777" w:rsidR="002E5E29" w:rsidRPr="00A41E93" w:rsidRDefault="002E5E29">
            <w:pPr>
              <w:tabs>
                <w:tab w:val="decimal" w:pos="792"/>
              </w:tabs>
              <w:spacing w:line="340" w:lineRule="exact"/>
              <w:rPr>
                <w:rFonts w:ascii="Arial" w:hAnsi="Arial" w:cs="Arial"/>
                <w:sz w:val="18"/>
                <w:szCs w:val="18"/>
                <w:cs/>
              </w:rPr>
            </w:pPr>
          </w:p>
        </w:tc>
        <w:tc>
          <w:tcPr>
            <w:tcW w:w="1144" w:type="dxa"/>
            <w:noWrap/>
            <w:vAlign w:val="bottom"/>
          </w:tcPr>
          <w:p w14:paraId="0B890CD9" w14:textId="77777777" w:rsidR="002E5E29" w:rsidRPr="00A41E93" w:rsidRDefault="002E5E29">
            <w:pPr>
              <w:tabs>
                <w:tab w:val="decimal" w:pos="792"/>
              </w:tabs>
              <w:spacing w:line="340" w:lineRule="exact"/>
              <w:rPr>
                <w:rFonts w:ascii="Arial" w:hAnsi="Arial" w:cs="Arial"/>
                <w:sz w:val="18"/>
                <w:szCs w:val="18"/>
                <w:cs/>
              </w:rPr>
            </w:pPr>
          </w:p>
        </w:tc>
        <w:tc>
          <w:tcPr>
            <w:tcW w:w="1144" w:type="dxa"/>
            <w:noWrap/>
            <w:vAlign w:val="bottom"/>
          </w:tcPr>
          <w:p w14:paraId="23BE9A01" w14:textId="77777777" w:rsidR="002E5E29" w:rsidRPr="00A41E93" w:rsidRDefault="002E5E29">
            <w:pPr>
              <w:tabs>
                <w:tab w:val="decimal" w:pos="792"/>
              </w:tabs>
              <w:spacing w:line="340" w:lineRule="exact"/>
              <w:rPr>
                <w:rFonts w:ascii="Arial" w:hAnsi="Arial" w:cs="Arial"/>
                <w:sz w:val="18"/>
                <w:szCs w:val="18"/>
                <w:cs/>
              </w:rPr>
            </w:pPr>
          </w:p>
        </w:tc>
      </w:tr>
      <w:tr w:rsidR="002E5E29" w:rsidRPr="00A41E93" w14:paraId="1213EABF" w14:textId="77777777">
        <w:trPr>
          <w:trHeight w:val="64"/>
          <w:tblHeader/>
        </w:trPr>
        <w:tc>
          <w:tcPr>
            <w:tcW w:w="3600" w:type="dxa"/>
            <w:noWrap/>
            <w:vAlign w:val="center"/>
            <w:hideMark/>
          </w:tcPr>
          <w:p w14:paraId="08CDC198" w14:textId="53195751" w:rsidR="002E5E29" w:rsidRPr="00A41E93" w:rsidRDefault="002E5E29">
            <w:pPr>
              <w:spacing w:line="340" w:lineRule="exact"/>
              <w:rPr>
                <w:rFonts w:ascii="Arial" w:hAnsi="Arial" w:cs="Arial"/>
                <w:sz w:val="18"/>
                <w:szCs w:val="18"/>
                <w:cs/>
              </w:rPr>
            </w:pPr>
            <w:r w:rsidRPr="00A41E93">
              <w:rPr>
                <w:rFonts w:ascii="Arial" w:hAnsi="Arial" w:cs="Arial"/>
                <w:sz w:val="18"/>
                <w:szCs w:val="18"/>
              </w:rPr>
              <w:t xml:space="preserve">Trade and other </w:t>
            </w:r>
            <w:r w:rsidR="00B72C13">
              <w:rPr>
                <w:rFonts w:ascii="Arial" w:hAnsi="Arial" w:cs="Arial"/>
                <w:sz w:val="18"/>
                <w:szCs w:val="18"/>
              </w:rPr>
              <w:t xml:space="preserve">current </w:t>
            </w:r>
            <w:r w:rsidRPr="00A41E93">
              <w:rPr>
                <w:rFonts w:ascii="Arial" w:hAnsi="Arial" w:cs="Arial"/>
                <w:sz w:val="18"/>
                <w:szCs w:val="18"/>
              </w:rPr>
              <w:t>payables</w:t>
            </w:r>
          </w:p>
        </w:tc>
        <w:tc>
          <w:tcPr>
            <w:tcW w:w="1144" w:type="dxa"/>
            <w:noWrap/>
            <w:vAlign w:val="bottom"/>
          </w:tcPr>
          <w:p w14:paraId="5888A88D"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0DB71C3E"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732</w:t>
            </w:r>
          </w:p>
        </w:tc>
        <w:tc>
          <w:tcPr>
            <w:tcW w:w="1144" w:type="dxa"/>
            <w:noWrap/>
            <w:vAlign w:val="bottom"/>
          </w:tcPr>
          <w:p w14:paraId="44C32308"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0D23BFB4"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2F7E0F0B"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732</w:t>
            </w:r>
          </w:p>
        </w:tc>
      </w:tr>
      <w:tr w:rsidR="006104D1" w:rsidRPr="00A41E93" w14:paraId="6DF0FF1E" w14:textId="77777777" w:rsidTr="005447D4">
        <w:trPr>
          <w:trHeight w:val="64"/>
          <w:tblHeader/>
        </w:trPr>
        <w:tc>
          <w:tcPr>
            <w:tcW w:w="3600" w:type="dxa"/>
            <w:noWrap/>
            <w:vAlign w:val="center"/>
          </w:tcPr>
          <w:p w14:paraId="57930C8E" w14:textId="77777777" w:rsidR="006104D1" w:rsidRPr="00A41E93" w:rsidRDefault="006104D1" w:rsidP="005447D4">
            <w:pPr>
              <w:spacing w:line="340" w:lineRule="exact"/>
              <w:rPr>
                <w:rFonts w:ascii="Arial" w:hAnsi="Arial" w:cs="Arial"/>
                <w:sz w:val="18"/>
                <w:szCs w:val="18"/>
              </w:rPr>
            </w:pPr>
            <w:r w:rsidRPr="00A41E93">
              <w:rPr>
                <w:rFonts w:ascii="Arial" w:hAnsi="Arial" w:cs="Arial"/>
                <w:sz w:val="18"/>
                <w:szCs w:val="18"/>
              </w:rPr>
              <w:t>Debentures</w:t>
            </w:r>
          </w:p>
        </w:tc>
        <w:tc>
          <w:tcPr>
            <w:tcW w:w="1144" w:type="dxa"/>
            <w:noWrap/>
            <w:vAlign w:val="bottom"/>
          </w:tcPr>
          <w:p w14:paraId="3F5577A8"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CDC3A3A"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5,343</w:t>
            </w:r>
          </w:p>
        </w:tc>
        <w:tc>
          <w:tcPr>
            <w:tcW w:w="1144" w:type="dxa"/>
            <w:noWrap/>
            <w:vAlign w:val="bottom"/>
          </w:tcPr>
          <w:p w14:paraId="37B2A6E0"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2,833</w:t>
            </w:r>
          </w:p>
        </w:tc>
        <w:tc>
          <w:tcPr>
            <w:tcW w:w="1144" w:type="dxa"/>
            <w:noWrap/>
            <w:vAlign w:val="bottom"/>
          </w:tcPr>
          <w:p w14:paraId="5BB8B71D"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5855C846"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8,176</w:t>
            </w:r>
          </w:p>
        </w:tc>
      </w:tr>
      <w:tr w:rsidR="006104D1" w:rsidRPr="00A41E93" w14:paraId="062B027D" w14:textId="77777777" w:rsidTr="005447D4">
        <w:trPr>
          <w:trHeight w:val="252"/>
          <w:tblHeader/>
        </w:trPr>
        <w:tc>
          <w:tcPr>
            <w:tcW w:w="3600" w:type="dxa"/>
            <w:noWrap/>
            <w:vAlign w:val="bottom"/>
            <w:hideMark/>
          </w:tcPr>
          <w:p w14:paraId="0DB60E33" w14:textId="77777777" w:rsidR="006104D1" w:rsidRPr="00A41E93" w:rsidRDefault="006104D1" w:rsidP="005447D4">
            <w:pPr>
              <w:spacing w:line="340" w:lineRule="exact"/>
              <w:rPr>
                <w:rFonts w:ascii="Arial" w:hAnsi="Arial" w:cs="Arial"/>
                <w:sz w:val="18"/>
                <w:szCs w:val="18"/>
                <w:cs/>
              </w:rPr>
            </w:pPr>
            <w:r w:rsidRPr="00A41E93">
              <w:rPr>
                <w:rFonts w:ascii="Arial" w:hAnsi="Arial" w:cs="Arial"/>
                <w:sz w:val="18"/>
                <w:szCs w:val="18"/>
              </w:rPr>
              <w:t>Long-term loans from financial institutions</w:t>
            </w:r>
          </w:p>
        </w:tc>
        <w:tc>
          <w:tcPr>
            <w:tcW w:w="1144" w:type="dxa"/>
            <w:noWrap/>
            <w:vAlign w:val="bottom"/>
          </w:tcPr>
          <w:p w14:paraId="1C4B5FD8" w14:textId="77777777" w:rsidR="006104D1" w:rsidRPr="00A41E93" w:rsidRDefault="006104D1" w:rsidP="005447D4">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12A8A67B"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116</w:t>
            </w:r>
          </w:p>
        </w:tc>
        <w:tc>
          <w:tcPr>
            <w:tcW w:w="1144" w:type="dxa"/>
            <w:noWrap/>
            <w:vAlign w:val="bottom"/>
          </w:tcPr>
          <w:p w14:paraId="6B077B52"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180</w:t>
            </w:r>
          </w:p>
        </w:tc>
        <w:tc>
          <w:tcPr>
            <w:tcW w:w="1144" w:type="dxa"/>
            <w:noWrap/>
            <w:vAlign w:val="bottom"/>
          </w:tcPr>
          <w:p w14:paraId="1912F34D" w14:textId="77777777" w:rsidR="006104D1" w:rsidRPr="00A41E93" w:rsidRDefault="006104D1" w:rsidP="005447D4">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070C83DA" w14:textId="77777777" w:rsidR="006104D1" w:rsidRPr="00A41E93" w:rsidRDefault="006104D1" w:rsidP="005447D4">
            <w:pPr>
              <w:tabs>
                <w:tab w:val="decimal" w:pos="885"/>
              </w:tabs>
              <w:spacing w:line="320" w:lineRule="exact"/>
              <w:rPr>
                <w:rFonts w:ascii="Arial" w:hAnsi="Arial" w:cs="Arial"/>
                <w:sz w:val="18"/>
                <w:szCs w:val="18"/>
                <w:cs/>
              </w:rPr>
            </w:pPr>
            <w:r>
              <w:rPr>
                <w:rFonts w:ascii="Arial" w:hAnsi="Arial" w:cs="Arial"/>
                <w:sz w:val="18"/>
                <w:szCs w:val="18"/>
              </w:rPr>
              <w:t>296</w:t>
            </w:r>
          </w:p>
        </w:tc>
      </w:tr>
      <w:tr w:rsidR="002E5E29" w:rsidRPr="00A41E93" w14:paraId="03EBEF03" w14:textId="77777777">
        <w:trPr>
          <w:trHeight w:val="64"/>
          <w:tblHeader/>
        </w:trPr>
        <w:tc>
          <w:tcPr>
            <w:tcW w:w="3600" w:type="dxa"/>
            <w:noWrap/>
            <w:vAlign w:val="center"/>
            <w:hideMark/>
          </w:tcPr>
          <w:p w14:paraId="21215B62" w14:textId="77777777" w:rsidR="002E5E29" w:rsidRPr="00A41E93" w:rsidRDefault="002E5E29">
            <w:pPr>
              <w:spacing w:line="340" w:lineRule="exact"/>
              <w:rPr>
                <w:rFonts w:ascii="Arial" w:hAnsi="Arial" w:cs="Arial"/>
                <w:sz w:val="18"/>
                <w:szCs w:val="18"/>
                <w:cs/>
              </w:rPr>
            </w:pPr>
            <w:r w:rsidRPr="00A41E93">
              <w:rPr>
                <w:rFonts w:ascii="Arial" w:hAnsi="Arial" w:cs="Arial"/>
                <w:sz w:val="18"/>
                <w:szCs w:val="18"/>
              </w:rPr>
              <w:t>Lease liabilities</w:t>
            </w:r>
          </w:p>
        </w:tc>
        <w:tc>
          <w:tcPr>
            <w:tcW w:w="1144" w:type="dxa"/>
            <w:noWrap/>
            <w:vAlign w:val="bottom"/>
          </w:tcPr>
          <w:p w14:paraId="17BB88B5"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107853E2"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112</w:t>
            </w:r>
          </w:p>
        </w:tc>
        <w:tc>
          <w:tcPr>
            <w:tcW w:w="1144" w:type="dxa"/>
            <w:noWrap/>
            <w:vAlign w:val="bottom"/>
          </w:tcPr>
          <w:p w14:paraId="7336CD8E"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285</w:t>
            </w:r>
          </w:p>
        </w:tc>
        <w:tc>
          <w:tcPr>
            <w:tcW w:w="1144" w:type="dxa"/>
            <w:noWrap/>
            <w:vAlign w:val="bottom"/>
          </w:tcPr>
          <w:p w14:paraId="1878B33B"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69808E9C" w14:textId="77777777" w:rsidR="002E5E29" w:rsidRPr="00A41E93" w:rsidRDefault="002E5E29">
            <w:pPr>
              <w:tabs>
                <w:tab w:val="decimal" w:pos="885"/>
              </w:tabs>
              <w:spacing w:line="320" w:lineRule="exact"/>
              <w:rPr>
                <w:rFonts w:ascii="Arial" w:hAnsi="Arial" w:cs="Arial"/>
                <w:sz w:val="18"/>
                <w:szCs w:val="18"/>
                <w:cs/>
              </w:rPr>
            </w:pPr>
            <w:r w:rsidRPr="00A41E93">
              <w:rPr>
                <w:rFonts w:ascii="Arial" w:hAnsi="Arial" w:cs="Arial"/>
                <w:sz w:val="18"/>
                <w:szCs w:val="18"/>
              </w:rPr>
              <w:t>397</w:t>
            </w:r>
          </w:p>
        </w:tc>
      </w:tr>
      <w:tr w:rsidR="002E5E29" w:rsidRPr="00A41E93" w14:paraId="0758F110" w14:textId="77777777">
        <w:trPr>
          <w:trHeight w:val="64"/>
          <w:tblHeader/>
        </w:trPr>
        <w:tc>
          <w:tcPr>
            <w:tcW w:w="3600" w:type="dxa"/>
            <w:noWrap/>
            <w:vAlign w:val="center"/>
          </w:tcPr>
          <w:p w14:paraId="0D3CEEA1" w14:textId="77777777" w:rsidR="002E5E29" w:rsidRPr="00A41E93" w:rsidRDefault="002E5E29">
            <w:pPr>
              <w:spacing w:line="340" w:lineRule="exact"/>
              <w:rPr>
                <w:rFonts w:ascii="Arial" w:hAnsi="Arial" w:cs="Arial"/>
                <w:sz w:val="18"/>
                <w:szCs w:val="18"/>
              </w:rPr>
            </w:pPr>
            <w:r w:rsidRPr="00A41E93">
              <w:rPr>
                <w:rFonts w:ascii="Arial" w:hAnsi="Arial" w:cs="Arial"/>
                <w:sz w:val="18"/>
                <w:szCs w:val="18"/>
              </w:rPr>
              <w:t>Short-term loans from related parties</w:t>
            </w:r>
          </w:p>
        </w:tc>
        <w:tc>
          <w:tcPr>
            <w:tcW w:w="1144" w:type="dxa"/>
            <w:noWrap/>
            <w:vAlign w:val="bottom"/>
          </w:tcPr>
          <w:p w14:paraId="759B543A"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62FB28AF" w14:textId="6EC620FE" w:rsidR="002E5E29" w:rsidRPr="00A41E93" w:rsidRDefault="006104D1">
            <w:pPr>
              <w:tabs>
                <w:tab w:val="decimal" w:pos="885"/>
              </w:tabs>
              <w:spacing w:line="320" w:lineRule="exact"/>
              <w:rPr>
                <w:rFonts w:ascii="Arial" w:hAnsi="Arial" w:cs="Arial"/>
                <w:sz w:val="18"/>
                <w:szCs w:val="18"/>
              </w:rPr>
            </w:pPr>
            <w:r>
              <w:rPr>
                <w:rFonts w:ascii="Arial" w:hAnsi="Arial" w:cs="Arial"/>
                <w:sz w:val="18"/>
                <w:szCs w:val="18"/>
              </w:rPr>
              <w:t>6,325</w:t>
            </w:r>
          </w:p>
        </w:tc>
        <w:tc>
          <w:tcPr>
            <w:tcW w:w="1144" w:type="dxa"/>
            <w:noWrap/>
            <w:vAlign w:val="bottom"/>
          </w:tcPr>
          <w:p w14:paraId="5854A5E7"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26D7113" w14:textId="77777777" w:rsidR="002E5E29" w:rsidRPr="00A41E93" w:rsidRDefault="002E5E29">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7B97BDCA" w14:textId="7D289D35" w:rsidR="002E5E29" w:rsidRPr="00A41E93" w:rsidRDefault="006104D1">
            <w:pPr>
              <w:tabs>
                <w:tab w:val="decimal" w:pos="885"/>
              </w:tabs>
              <w:spacing w:line="320" w:lineRule="exact"/>
              <w:rPr>
                <w:rFonts w:ascii="Arial" w:hAnsi="Arial" w:cs="Arial"/>
                <w:sz w:val="18"/>
                <w:szCs w:val="18"/>
              </w:rPr>
            </w:pPr>
            <w:r>
              <w:rPr>
                <w:rFonts w:ascii="Arial" w:hAnsi="Arial" w:cs="Arial"/>
                <w:sz w:val="18"/>
                <w:szCs w:val="18"/>
              </w:rPr>
              <w:t>6,325</w:t>
            </w:r>
          </w:p>
        </w:tc>
      </w:tr>
      <w:tr w:rsidR="00B72C13" w:rsidRPr="00A41E93" w14:paraId="022076E8" w14:textId="77777777">
        <w:trPr>
          <w:trHeight w:val="64"/>
          <w:tblHeader/>
        </w:trPr>
        <w:tc>
          <w:tcPr>
            <w:tcW w:w="3600" w:type="dxa"/>
            <w:noWrap/>
            <w:vAlign w:val="bottom"/>
          </w:tcPr>
          <w:p w14:paraId="5843207E" w14:textId="5AD977A9" w:rsidR="00B72C13" w:rsidRPr="00A41E93" w:rsidRDefault="00B72C13" w:rsidP="00B72C13">
            <w:pPr>
              <w:spacing w:line="340" w:lineRule="exact"/>
              <w:rPr>
                <w:rFonts w:ascii="Arial" w:hAnsi="Arial" w:cs="Arial"/>
                <w:sz w:val="18"/>
                <w:szCs w:val="18"/>
              </w:rPr>
            </w:pPr>
            <w:r w:rsidRPr="00A41E93">
              <w:rPr>
                <w:rFonts w:ascii="Arial" w:hAnsi="Arial" w:cs="Arial"/>
                <w:sz w:val="18"/>
                <w:szCs w:val="18"/>
              </w:rPr>
              <w:t>Long-term loans from</w:t>
            </w:r>
            <w:r>
              <w:rPr>
                <w:rFonts w:ascii="Arial" w:hAnsi="Arial" w:cs="Arial"/>
                <w:sz w:val="18"/>
                <w:szCs w:val="18"/>
              </w:rPr>
              <w:t xml:space="preserve"> others</w:t>
            </w:r>
          </w:p>
        </w:tc>
        <w:tc>
          <w:tcPr>
            <w:tcW w:w="1144" w:type="dxa"/>
            <w:noWrap/>
            <w:vAlign w:val="bottom"/>
          </w:tcPr>
          <w:p w14:paraId="2242632F" w14:textId="63D069A8" w:rsidR="00B72C13" w:rsidRPr="00A41E93" w:rsidRDefault="00B72C13" w:rsidP="00B72C13">
            <w:pPr>
              <w:tabs>
                <w:tab w:val="decimal" w:pos="885"/>
              </w:tabs>
              <w:spacing w:line="320" w:lineRule="exact"/>
              <w:rPr>
                <w:rFonts w:ascii="Arial" w:hAnsi="Arial" w:cs="Arial"/>
                <w:sz w:val="18"/>
                <w:szCs w:val="18"/>
              </w:rPr>
            </w:pPr>
            <w:r>
              <w:rPr>
                <w:rFonts w:ascii="Arial" w:hAnsi="Arial" w:cs="Arial"/>
                <w:sz w:val="18"/>
                <w:szCs w:val="18"/>
              </w:rPr>
              <w:t>-</w:t>
            </w:r>
          </w:p>
        </w:tc>
        <w:tc>
          <w:tcPr>
            <w:tcW w:w="1144" w:type="dxa"/>
            <w:noWrap/>
            <w:vAlign w:val="bottom"/>
          </w:tcPr>
          <w:p w14:paraId="67E3BAA5" w14:textId="12CC18A1" w:rsidR="00B72C13" w:rsidRPr="00A41E93" w:rsidRDefault="00B72C13" w:rsidP="00B72C13">
            <w:pPr>
              <w:tabs>
                <w:tab w:val="decimal" w:pos="885"/>
              </w:tabs>
              <w:spacing w:line="320" w:lineRule="exact"/>
              <w:rPr>
                <w:rFonts w:ascii="Arial" w:hAnsi="Arial" w:cs="Arial"/>
                <w:sz w:val="18"/>
                <w:szCs w:val="18"/>
              </w:rPr>
            </w:pPr>
            <w:r>
              <w:rPr>
                <w:rFonts w:ascii="Arial" w:hAnsi="Arial" w:cs="Arial"/>
                <w:sz w:val="18"/>
                <w:szCs w:val="18"/>
              </w:rPr>
              <w:t>770</w:t>
            </w:r>
          </w:p>
        </w:tc>
        <w:tc>
          <w:tcPr>
            <w:tcW w:w="1144" w:type="dxa"/>
            <w:noWrap/>
            <w:vAlign w:val="bottom"/>
          </w:tcPr>
          <w:p w14:paraId="267C2B1A" w14:textId="5994390A" w:rsidR="00B72C13" w:rsidRPr="00A41E93" w:rsidRDefault="00B72C13" w:rsidP="00B72C13">
            <w:pPr>
              <w:tabs>
                <w:tab w:val="decimal" w:pos="885"/>
              </w:tabs>
              <w:spacing w:line="320" w:lineRule="exact"/>
              <w:rPr>
                <w:rFonts w:ascii="Arial" w:hAnsi="Arial" w:cs="Arial"/>
                <w:sz w:val="18"/>
                <w:szCs w:val="18"/>
              </w:rPr>
            </w:pPr>
            <w:r>
              <w:rPr>
                <w:rFonts w:ascii="Arial" w:hAnsi="Arial" w:cs="Arial"/>
                <w:sz w:val="18"/>
                <w:szCs w:val="18"/>
              </w:rPr>
              <w:t>652</w:t>
            </w:r>
          </w:p>
        </w:tc>
        <w:tc>
          <w:tcPr>
            <w:tcW w:w="1144" w:type="dxa"/>
            <w:noWrap/>
            <w:vAlign w:val="bottom"/>
          </w:tcPr>
          <w:p w14:paraId="048E5226" w14:textId="74D29E92" w:rsidR="00B72C13" w:rsidRPr="00A41E93" w:rsidRDefault="00B72C13" w:rsidP="00B72C13">
            <w:pPr>
              <w:tabs>
                <w:tab w:val="decimal" w:pos="885"/>
              </w:tabs>
              <w:spacing w:line="320" w:lineRule="exact"/>
              <w:rPr>
                <w:rFonts w:ascii="Arial" w:hAnsi="Arial" w:cs="Arial"/>
                <w:sz w:val="18"/>
                <w:szCs w:val="18"/>
              </w:rPr>
            </w:pPr>
            <w:r>
              <w:rPr>
                <w:rFonts w:ascii="Arial" w:hAnsi="Arial" w:cs="Arial"/>
                <w:sz w:val="18"/>
                <w:szCs w:val="18"/>
              </w:rPr>
              <w:t>-</w:t>
            </w:r>
          </w:p>
        </w:tc>
        <w:tc>
          <w:tcPr>
            <w:tcW w:w="1144" w:type="dxa"/>
            <w:noWrap/>
            <w:vAlign w:val="bottom"/>
          </w:tcPr>
          <w:p w14:paraId="62F23D24" w14:textId="2AEAC010" w:rsidR="00B72C13" w:rsidRPr="00A41E93" w:rsidRDefault="00B72C13" w:rsidP="00B72C13">
            <w:pPr>
              <w:tabs>
                <w:tab w:val="decimal" w:pos="885"/>
              </w:tabs>
              <w:spacing w:line="320" w:lineRule="exact"/>
              <w:rPr>
                <w:rFonts w:ascii="Arial" w:hAnsi="Arial" w:cs="Arial"/>
                <w:sz w:val="18"/>
                <w:szCs w:val="18"/>
              </w:rPr>
            </w:pPr>
            <w:r>
              <w:rPr>
                <w:rFonts w:ascii="Arial" w:hAnsi="Arial" w:cs="Arial"/>
                <w:sz w:val="18"/>
                <w:szCs w:val="18"/>
              </w:rPr>
              <w:t>1,422</w:t>
            </w:r>
          </w:p>
        </w:tc>
      </w:tr>
      <w:tr w:rsidR="00B72C13" w:rsidRPr="00A41E93" w14:paraId="241BAAFF" w14:textId="77777777">
        <w:trPr>
          <w:trHeight w:val="64"/>
          <w:tblHeader/>
        </w:trPr>
        <w:tc>
          <w:tcPr>
            <w:tcW w:w="3600" w:type="dxa"/>
            <w:noWrap/>
            <w:vAlign w:val="center"/>
          </w:tcPr>
          <w:p w14:paraId="127A6364" w14:textId="77777777" w:rsidR="00B72C13" w:rsidRPr="00A41E93" w:rsidRDefault="00B72C13" w:rsidP="00B72C13">
            <w:pPr>
              <w:spacing w:line="340" w:lineRule="exact"/>
              <w:rPr>
                <w:rFonts w:ascii="Arial" w:hAnsi="Arial" w:cs="Arial"/>
                <w:sz w:val="18"/>
                <w:szCs w:val="18"/>
              </w:rPr>
            </w:pPr>
            <w:r w:rsidRPr="00A41E93">
              <w:rPr>
                <w:rFonts w:ascii="Arial" w:hAnsi="Arial" w:cs="Arial"/>
                <w:sz w:val="18"/>
                <w:szCs w:val="18"/>
              </w:rPr>
              <w:t>Retention payables</w:t>
            </w:r>
          </w:p>
        </w:tc>
        <w:tc>
          <w:tcPr>
            <w:tcW w:w="1144" w:type="dxa"/>
            <w:noWrap/>
            <w:vAlign w:val="bottom"/>
          </w:tcPr>
          <w:p w14:paraId="7C43B39D" w14:textId="77777777" w:rsidR="00B72C13" w:rsidRPr="00A41E93" w:rsidRDefault="00B72C13" w:rsidP="00B72C13">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4C4E8865" w14:textId="77777777" w:rsidR="00B72C13" w:rsidRPr="00A41E93" w:rsidRDefault="00B72C13" w:rsidP="00B72C13">
            <w:pPr>
              <w:tabs>
                <w:tab w:val="decimal" w:pos="885"/>
              </w:tabs>
              <w:spacing w:line="320" w:lineRule="exact"/>
              <w:rPr>
                <w:rFonts w:ascii="Arial" w:hAnsi="Arial" w:cs="Arial"/>
                <w:sz w:val="18"/>
                <w:szCs w:val="18"/>
              </w:rPr>
            </w:pPr>
            <w:r w:rsidRPr="00A41E93">
              <w:rPr>
                <w:rFonts w:ascii="Arial" w:hAnsi="Arial" w:cs="Arial"/>
                <w:sz w:val="18"/>
                <w:szCs w:val="18"/>
              </w:rPr>
              <w:t>38</w:t>
            </w:r>
          </w:p>
        </w:tc>
        <w:tc>
          <w:tcPr>
            <w:tcW w:w="1144" w:type="dxa"/>
            <w:noWrap/>
            <w:vAlign w:val="bottom"/>
          </w:tcPr>
          <w:p w14:paraId="7BD355FE" w14:textId="77777777" w:rsidR="00B72C13" w:rsidRPr="00A41E93" w:rsidRDefault="00B72C13" w:rsidP="00B72C13">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7596E02A" w14:textId="77777777" w:rsidR="00B72C13" w:rsidRPr="00A41E93" w:rsidRDefault="00B72C13" w:rsidP="00B72C13">
            <w:pP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3822A4DE" w14:textId="77777777" w:rsidR="00B72C13" w:rsidRPr="00A41E93" w:rsidRDefault="00B72C13" w:rsidP="00B72C13">
            <w:pPr>
              <w:tabs>
                <w:tab w:val="decimal" w:pos="885"/>
              </w:tabs>
              <w:spacing w:line="320" w:lineRule="exact"/>
              <w:rPr>
                <w:rFonts w:ascii="Arial" w:hAnsi="Arial" w:cs="Arial"/>
                <w:sz w:val="18"/>
                <w:szCs w:val="18"/>
              </w:rPr>
            </w:pPr>
            <w:r w:rsidRPr="00A41E93">
              <w:rPr>
                <w:rFonts w:ascii="Arial" w:hAnsi="Arial" w:cs="Arial"/>
                <w:sz w:val="18"/>
                <w:szCs w:val="18"/>
              </w:rPr>
              <w:t>38</w:t>
            </w:r>
          </w:p>
        </w:tc>
      </w:tr>
      <w:tr w:rsidR="00B72C13" w:rsidRPr="00A41E93" w14:paraId="4DB09817" w14:textId="77777777">
        <w:trPr>
          <w:trHeight w:val="64"/>
          <w:tblHeader/>
        </w:trPr>
        <w:tc>
          <w:tcPr>
            <w:tcW w:w="3600" w:type="dxa"/>
            <w:noWrap/>
            <w:vAlign w:val="center"/>
            <w:hideMark/>
          </w:tcPr>
          <w:p w14:paraId="547BC403" w14:textId="77777777" w:rsidR="00B72C13" w:rsidRPr="00A41E93" w:rsidRDefault="00B72C13" w:rsidP="00B72C13">
            <w:pPr>
              <w:spacing w:line="340" w:lineRule="exact"/>
              <w:rPr>
                <w:rFonts w:ascii="Arial" w:hAnsi="Arial" w:cs="Arial"/>
                <w:sz w:val="18"/>
                <w:szCs w:val="18"/>
                <w:cs/>
              </w:rPr>
            </w:pPr>
            <w:r w:rsidRPr="00A41E93">
              <w:rPr>
                <w:rFonts w:ascii="Arial" w:hAnsi="Arial" w:cs="Arial"/>
                <w:sz w:val="18"/>
                <w:szCs w:val="18"/>
              </w:rPr>
              <w:t>Other financial liabilities</w:t>
            </w:r>
          </w:p>
        </w:tc>
        <w:tc>
          <w:tcPr>
            <w:tcW w:w="1144" w:type="dxa"/>
            <w:noWrap/>
            <w:vAlign w:val="bottom"/>
          </w:tcPr>
          <w:p w14:paraId="2B1B9CF4" w14:textId="77777777" w:rsidR="00B72C13" w:rsidRPr="00A41E93" w:rsidRDefault="00B72C13" w:rsidP="00B72C13">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5D610BC3" w14:textId="77777777" w:rsidR="00B72C13" w:rsidRPr="00A41E93" w:rsidRDefault="00B72C13" w:rsidP="00B72C13">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18</w:t>
            </w:r>
          </w:p>
        </w:tc>
        <w:tc>
          <w:tcPr>
            <w:tcW w:w="1144" w:type="dxa"/>
            <w:noWrap/>
            <w:vAlign w:val="bottom"/>
          </w:tcPr>
          <w:p w14:paraId="6F0D30D9" w14:textId="77777777" w:rsidR="00B72C13" w:rsidRPr="00A41E93" w:rsidRDefault="00B72C13" w:rsidP="00B72C13">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32</w:t>
            </w:r>
          </w:p>
        </w:tc>
        <w:tc>
          <w:tcPr>
            <w:tcW w:w="1144" w:type="dxa"/>
            <w:noWrap/>
            <w:vAlign w:val="bottom"/>
          </w:tcPr>
          <w:p w14:paraId="6817DC15" w14:textId="77777777" w:rsidR="00B72C13" w:rsidRPr="00A41E93" w:rsidRDefault="00B72C13" w:rsidP="00B72C13">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w:t>
            </w:r>
          </w:p>
        </w:tc>
        <w:tc>
          <w:tcPr>
            <w:tcW w:w="1144" w:type="dxa"/>
            <w:noWrap/>
            <w:vAlign w:val="bottom"/>
          </w:tcPr>
          <w:p w14:paraId="7662F727" w14:textId="77777777" w:rsidR="00B72C13" w:rsidRPr="00A41E93" w:rsidRDefault="00B72C13" w:rsidP="00B72C13">
            <w:pPr>
              <w:pBdr>
                <w:bottom w:val="sing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50</w:t>
            </w:r>
          </w:p>
        </w:tc>
      </w:tr>
      <w:tr w:rsidR="00B72C13" w:rsidRPr="00A41E93" w14:paraId="0C6BA3AB" w14:textId="77777777">
        <w:trPr>
          <w:trHeight w:val="54"/>
          <w:tblHeader/>
        </w:trPr>
        <w:tc>
          <w:tcPr>
            <w:tcW w:w="3600" w:type="dxa"/>
            <w:vAlign w:val="center"/>
            <w:hideMark/>
          </w:tcPr>
          <w:p w14:paraId="0AC78D31" w14:textId="77777777" w:rsidR="00B72C13" w:rsidRPr="00A41E93" w:rsidRDefault="00B72C13" w:rsidP="00B72C13">
            <w:pPr>
              <w:spacing w:line="340" w:lineRule="exact"/>
              <w:rPr>
                <w:rFonts w:ascii="Arial" w:hAnsi="Arial" w:cs="Arial"/>
                <w:b/>
                <w:bCs/>
                <w:sz w:val="18"/>
                <w:szCs w:val="18"/>
                <w:cs/>
              </w:rPr>
            </w:pPr>
            <w:r w:rsidRPr="00A41E93">
              <w:rPr>
                <w:rFonts w:ascii="Arial" w:hAnsi="Arial" w:cs="Arial"/>
                <w:b/>
                <w:bCs/>
                <w:sz w:val="18"/>
                <w:szCs w:val="18"/>
              </w:rPr>
              <w:t xml:space="preserve">Total </w:t>
            </w:r>
          </w:p>
        </w:tc>
        <w:tc>
          <w:tcPr>
            <w:tcW w:w="1144" w:type="dxa"/>
            <w:noWrap/>
            <w:vAlign w:val="bottom"/>
          </w:tcPr>
          <w:p w14:paraId="24803452" w14:textId="77777777" w:rsidR="00B72C13" w:rsidRPr="00A41E93" w:rsidRDefault="00B72C13" w:rsidP="00B72C13">
            <w:pPr>
              <w:pBdr>
                <w:bottom w:val="double" w:sz="4" w:space="1" w:color="auto"/>
              </w:pBdr>
              <w:tabs>
                <w:tab w:val="decimal" w:pos="885"/>
              </w:tabs>
              <w:spacing w:line="320" w:lineRule="exact"/>
              <w:rPr>
                <w:rFonts w:ascii="Arial" w:hAnsi="Arial" w:cs="Arial"/>
                <w:sz w:val="18"/>
                <w:szCs w:val="18"/>
              </w:rPr>
            </w:pPr>
            <w:r w:rsidRPr="00A41E93">
              <w:rPr>
                <w:rFonts w:ascii="Arial" w:hAnsi="Arial" w:cs="Arial"/>
                <w:sz w:val="18"/>
                <w:szCs w:val="18"/>
              </w:rPr>
              <w:t>-</w:t>
            </w:r>
          </w:p>
        </w:tc>
        <w:tc>
          <w:tcPr>
            <w:tcW w:w="1144" w:type="dxa"/>
            <w:noWrap/>
            <w:vAlign w:val="bottom"/>
          </w:tcPr>
          <w:p w14:paraId="6563E502" w14:textId="2A5FFF88" w:rsidR="00B72C13" w:rsidRPr="00A41E93" w:rsidRDefault="006104D1" w:rsidP="00B72C13">
            <w:pPr>
              <w:pBdr>
                <w:bottom w:val="double" w:sz="4" w:space="1" w:color="auto"/>
              </w:pBdr>
              <w:tabs>
                <w:tab w:val="decimal" w:pos="885"/>
              </w:tabs>
              <w:spacing w:line="320" w:lineRule="exact"/>
              <w:rPr>
                <w:rFonts w:ascii="Arial" w:hAnsi="Arial" w:cs="Arial"/>
                <w:sz w:val="18"/>
                <w:szCs w:val="18"/>
                <w:cs/>
              </w:rPr>
            </w:pPr>
            <w:r>
              <w:rPr>
                <w:rFonts w:ascii="Arial" w:hAnsi="Arial" w:cs="Arial"/>
                <w:sz w:val="18"/>
                <w:szCs w:val="18"/>
              </w:rPr>
              <w:t>13,454</w:t>
            </w:r>
          </w:p>
        </w:tc>
        <w:tc>
          <w:tcPr>
            <w:tcW w:w="1144" w:type="dxa"/>
            <w:noWrap/>
            <w:vAlign w:val="bottom"/>
          </w:tcPr>
          <w:p w14:paraId="445578E9" w14:textId="77777777" w:rsidR="00B72C13" w:rsidRPr="00A41E93" w:rsidRDefault="00B72C13" w:rsidP="00B72C13">
            <w:pPr>
              <w:pBdr>
                <w:bottom w:val="double" w:sz="4" w:space="1" w:color="auto"/>
              </w:pBdr>
              <w:tabs>
                <w:tab w:val="decimal" w:pos="885"/>
              </w:tabs>
              <w:spacing w:line="320" w:lineRule="exact"/>
              <w:rPr>
                <w:rFonts w:ascii="Arial" w:hAnsi="Arial" w:cs="Arial"/>
                <w:sz w:val="18"/>
                <w:szCs w:val="18"/>
                <w:cs/>
              </w:rPr>
            </w:pPr>
            <w:r w:rsidRPr="00A41E93">
              <w:rPr>
                <w:rFonts w:ascii="Arial" w:hAnsi="Arial" w:cs="Arial"/>
                <w:sz w:val="18"/>
                <w:szCs w:val="18"/>
              </w:rPr>
              <w:t>3,982</w:t>
            </w:r>
          </w:p>
        </w:tc>
        <w:tc>
          <w:tcPr>
            <w:tcW w:w="1144" w:type="dxa"/>
            <w:noWrap/>
            <w:vAlign w:val="bottom"/>
          </w:tcPr>
          <w:p w14:paraId="1E0C4DCD" w14:textId="7863B75D" w:rsidR="00B72C13" w:rsidRPr="00A41E93" w:rsidRDefault="006104D1" w:rsidP="00B72C13">
            <w:pPr>
              <w:pBdr>
                <w:bottom w:val="double" w:sz="4" w:space="1" w:color="auto"/>
              </w:pBdr>
              <w:tabs>
                <w:tab w:val="decimal" w:pos="885"/>
              </w:tabs>
              <w:spacing w:line="320" w:lineRule="exact"/>
              <w:rPr>
                <w:rFonts w:ascii="Arial" w:hAnsi="Arial" w:cs="Arial"/>
                <w:sz w:val="18"/>
                <w:szCs w:val="18"/>
                <w:cs/>
              </w:rPr>
            </w:pPr>
            <w:r>
              <w:rPr>
                <w:rFonts w:ascii="Arial" w:hAnsi="Arial" w:cs="Arial"/>
                <w:sz w:val="18"/>
                <w:szCs w:val="18"/>
              </w:rPr>
              <w:t>-</w:t>
            </w:r>
          </w:p>
        </w:tc>
        <w:tc>
          <w:tcPr>
            <w:tcW w:w="1144" w:type="dxa"/>
            <w:noWrap/>
            <w:vAlign w:val="bottom"/>
          </w:tcPr>
          <w:p w14:paraId="59116C11" w14:textId="61EB21FE" w:rsidR="00B72C13" w:rsidRPr="00A41E93" w:rsidRDefault="006104D1" w:rsidP="00B72C13">
            <w:pPr>
              <w:pBdr>
                <w:bottom w:val="double" w:sz="4" w:space="1" w:color="auto"/>
              </w:pBdr>
              <w:tabs>
                <w:tab w:val="decimal" w:pos="885"/>
              </w:tabs>
              <w:spacing w:line="320" w:lineRule="exact"/>
              <w:rPr>
                <w:rFonts w:ascii="Arial" w:hAnsi="Arial" w:cs="Arial"/>
                <w:sz w:val="18"/>
                <w:szCs w:val="18"/>
                <w:cs/>
              </w:rPr>
            </w:pPr>
            <w:r>
              <w:rPr>
                <w:rFonts w:ascii="Arial" w:hAnsi="Arial" w:cs="Arial"/>
                <w:sz w:val="18"/>
                <w:szCs w:val="18"/>
              </w:rPr>
              <w:t>17,436</w:t>
            </w:r>
          </w:p>
        </w:tc>
      </w:tr>
    </w:tbl>
    <w:p w14:paraId="681F7651" w14:textId="4EE66069" w:rsidR="00354FA7" w:rsidRPr="00A41E93" w:rsidRDefault="0083346D" w:rsidP="008E7F96">
      <w:pPr>
        <w:tabs>
          <w:tab w:val="left" w:pos="2880"/>
          <w:tab w:val="left" w:pos="5760"/>
          <w:tab w:val="decimal" w:pos="6660"/>
          <w:tab w:val="left" w:pos="7110"/>
          <w:tab w:val="decimal" w:pos="7920"/>
        </w:tabs>
        <w:spacing w:before="240" w:after="120" w:line="380" w:lineRule="exact"/>
        <w:ind w:left="547" w:right="-43" w:hanging="547"/>
        <w:jc w:val="both"/>
        <w:rPr>
          <w:rFonts w:ascii="Arial" w:hAnsi="Arial"/>
          <w:b/>
          <w:bCs/>
          <w:sz w:val="22"/>
          <w:szCs w:val="22"/>
        </w:rPr>
      </w:pPr>
      <w:r w:rsidRPr="00A41E93">
        <w:rPr>
          <w:rFonts w:ascii="Arial" w:hAnsi="Arial"/>
          <w:b/>
          <w:bCs/>
          <w:sz w:val="22"/>
          <w:szCs w:val="22"/>
        </w:rPr>
        <w:t>44</w:t>
      </w:r>
      <w:r w:rsidR="00354FA7" w:rsidRPr="00A41E93">
        <w:rPr>
          <w:rFonts w:ascii="Arial" w:hAnsi="Arial"/>
          <w:b/>
          <w:bCs/>
          <w:sz w:val="22"/>
          <w:szCs w:val="22"/>
        </w:rPr>
        <w:t>.2</w:t>
      </w:r>
      <w:r w:rsidR="00354FA7" w:rsidRPr="00A41E93">
        <w:rPr>
          <w:rFonts w:ascii="Arial" w:hAnsi="Arial"/>
          <w:b/>
          <w:bCs/>
          <w:sz w:val="22"/>
          <w:szCs w:val="22"/>
        </w:rPr>
        <w:tab/>
        <w:t>Fair values of financial instruments</w:t>
      </w:r>
    </w:p>
    <w:p w14:paraId="1A0AF99E" w14:textId="1EBBDFE0" w:rsidR="00F33D9F" w:rsidRPr="00A41E93" w:rsidRDefault="00F33D9F" w:rsidP="00D13FAC">
      <w:pPr>
        <w:tabs>
          <w:tab w:val="left" w:pos="2880"/>
          <w:tab w:val="left" w:pos="5760"/>
          <w:tab w:val="decimal" w:pos="6660"/>
          <w:tab w:val="left" w:pos="7110"/>
          <w:tab w:val="decimal" w:pos="7920"/>
        </w:tabs>
        <w:spacing w:before="120" w:after="120" w:line="380" w:lineRule="exact"/>
        <w:ind w:left="540" w:right="-43"/>
        <w:jc w:val="both"/>
        <w:rPr>
          <w:rFonts w:ascii="Arial" w:hAnsi="Arial" w:cs="Arial"/>
          <w:color w:val="000000"/>
          <w:sz w:val="22"/>
          <w:szCs w:val="22"/>
        </w:rPr>
      </w:pPr>
      <w:r w:rsidRPr="00A41E93">
        <w:rPr>
          <w:rFonts w:ascii="Arial" w:hAnsi="Arial"/>
          <w:sz w:val="22"/>
          <w:szCs w:val="22"/>
        </w:rPr>
        <w:t xml:space="preserve">Since the majority of the </w:t>
      </w:r>
      <w:r w:rsidR="00946FD4" w:rsidRPr="00A41E93">
        <w:rPr>
          <w:rFonts w:ascii="Arial" w:hAnsi="Arial"/>
          <w:sz w:val="22"/>
          <w:szCs w:val="22"/>
        </w:rPr>
        <w:t>Group</w:t>
      </w:r>
      <w:r w:rsidRPr="00A41E93">
        <w:rPr>
          <w:rFonts w:ascii="Arial" w:hAnsi="Arial"/>
          <w:sz w:val="22"/>
          <w:szCs w:val="22"/>
        </w:rPr>
        <w:t xml:space="preserve">’s financial instruments are short-term in nature or </w:t>
      </w:r>
      <w:r w:rsidR="00381D6E" w:rsidRPr="00A41E93">
        <w:rPr>
          <w:rFonts w:ascii="Arial" w:hAnsi="Arial"/>
          <w:sz w:val="22"/>
          <w:szCs w:val="22"/>
        </w:rPr>
        <w:t>carrying interest at rates close to the market</w:t>
      </w:r>
      <w:r w:rsidR="005C2EE8" w:rsidRPr="00A41E93">
        <w:rPr>
          <w:rFonts w:ascii="Arial" w:hAnsi="Arial"/>
          <w:sz w:val="22"/>
          <w:szCs w:val="22"/>
        </w:rPr>
        <w:t xml:space="preserve"> interest rates</w:t>
      </w:r>
      <w:r w:rsidR="00D03F0C" w:rsidRPr="00A41E93">
        <w:rPr>
          <w:rFonts w:ascii="Arial" w:hAnsi="Arial"/>
          <w:sz w:val="22"/>
          <w:szCs w:val="22"/>
        </w:rPr>
        <w:t>.</w:t>
      </w:r>
      <w:r w:rsidR="00D13FAC" w:rsidRPr="00A41E93">
        <w:rPr>
          <w:rFonts w:ascii="Arial" w:hAnsi="Arial"/>
          <w:sz w:val="22"/>
          <w:szCs w:val="22"/>
        </w:rPr>
        <w:t xml:space="preserve"> </w:t>
      </w:r>
      <w:r w:rsidRPr="00A41E93">
        <w:rPr>
          <w:rFonts w:ascii="Arial" w:hAnsi="Arial" w:cs="Arial"/>
          <w:color w:val="000000"/>
          <w:sz w:val="22"/>
          <w:szCs w:val="22"/>
        </w:rPr>
        <w:t xml:space="preserve">The methods and assumptions used by the </w:t>
      </w:r>
      <w:r w:rsidR="00806C57" w:rsidRPr="00A41E93">
        <w:rPr>
          <w:rFonts w:ascii="Arial" w:hAnsi="Arial" w:cs="Arial"/>
          <w:color w:val="000000"/>
          <w:sz w:val="22"/>
          <w:szCs w:val="22"/>
        </w:rPr>
        <w:t>Group</w:t>
      </w:r>
      <w:r w:rsidRPr="00A41E93">
        <w:rPr>
          <w:rFonts w:ascii="Arial" w:hAnsi="Arial" w:cs="Arial"/>
          <w:color w:val="000000"/>
          <w:sz w:val="22"/>
          <w:szCs w:val="22"/>
        </w:rPr>
        <w:t xml:space="preserve"> in estimating the fair value of financial instruments are as follows:</w:t>
      </w:r>
    </w:p>
    <w:p w14:paraId="3216D401" w14:textId="3C188DFD" w:rsidR="00F33D9F" w:rsidRPr="00A41E93" w:rsidRDefault="00F33D9F" w:rsidP="00381D6E">
      <w:pPr>
        <w:numPr>
          <w:ilvl w:val="0"/>
          <w:numId w:val="18"/>
        </w:numPr>
        <w:tabs>
          <w:tab w:val="clear" w:pos="1080"/>
          <w:tab w:val="left" w:pos="360"/>
        </w:tabs>
        <w:overflowPunct/>
        <w:autoSpaceDE/>
        <w:autoSpaceDN/>
        <w:adjustRightInd/>
        <w:spacing w:before="120" w:after="120" w:line="380" w:lineRule="exact"/>
        <w:ind w:left="907"/>
        <w:jc w:val="both"/>
        <w:textAlignment w:val="auto"/>
        <w:rPr>
          <w:rFonts w:ascii="Arial" w:hAnsi="Arial" w:cs="Arial"/>
          <w:sz w:val="22"/>
          <w:szCs w:val="22"/>
        </w:rPr>
      </w:pPr>
      <w:r w:rsidRPr="00A41E93">
        <w:rPr>
          <w:rFonts w:ascii="Arial" w:hAnsi="Arial" w:cs="Arial"/>
          <w:color w:val="000000"/>
          <w:sz w:val="22"/>
          <w:szCs w:val="22"/>
        </w:rPr>
        <w:t xml:space="preserve">For financial assets and liabilities which have short-term maturity, including cash and cash equivalents, accounts </w:t>
      </w:r>
      <w:r w:rsidR="009B58F4" w:rsidRPr="00A41E93">
        <w:rPr>
          <w:rFonts w:ascii="Arial" w:hAnsi="Arial" w:cs="Arial"/>
          <w:color w:val="000000"/>
          <w:sz w:val="22"/>
          <w:szCs w:val="22"/>
        </w:rPr>
        <w:t>receivable</w:t>
      </w:r>
      <w:r w:rsidR="00D47A61" w:rsidRPr="00A41E93">
        <w:rPr>
          <w:rFonts w:ascii="Arial" w:hAnsi="Arial" w:cs="Arial"/>
          <w:color w:val="000000"/>
          <w:sz w:val="22"/>
          <w:szCs w:val="22"/>
        </w:rPr>
        <w:t xml:space="preserve">, </w:t>
      </w:r>
      <w:r w:rsidR="009B58F4" w:rsidRPr="00A41E93">
        <w:rPr>
          <w:rFonts w:ascii="Arial" w:hAnsi="Arial" w:cs="Arial"/>
          <w:color w:val="000000"/>
          <w:sz w:val="22"/>
          <w:szCs w:val="22"/>
        </w:rPr>
        <w:t>short-term loans</w:t>
      </w:r>
      <w:r w:rsidR="00D03F0C" w:rsidRPr="00A41E93">
        <w:rPr>
          <w:rFonts w:ascii="Arial" w:hAnsi="Arial" w:cs="Arial"/>
          <w:color w:val="000000"/>
          <w:sz w:val="22"/>
          <w:szCs w:val="22"/>
        </w:rPr>
        <w:t xml:space="preserve"> to</w:t>
      </w:r>
      <w:r w:rsidR="009B58F4" w:rsidRPr="00A41E93">
        <w:rPr>
          <w:rFonts w:ascii="Arial" w:hAnsi="Arial" w:cs="Arial"/>
          <w:color w:val="000000"/>
          <w:sz w:val="22"/>
          <w:szCs w:val="22"/>
        </w:rPr>
        <w:t xml:space="preserve">, </w:t>
      </w:r>
      <w:r w:rsidRPr="00A41E93">
        <w:rPr>
          <w:rFonts w:ascii="Arial" w:hAnsi="Arial" w:cs="Arial"/>
          <w:color w:val="000000"/>
          <w:sz w:val="22"/>
          <w:szCs w:val="22"/>
        </w:rPr>
        <w:t>accoun</w:t>
      </w:r>
      <w:r w:rsidR="009B58F4" w:rsidRPr="00A41E93">
        <w:rPr>
          <w:rFonts w:ascii="Arial" w:hAnsi="Arial" w:cs="Arial"/>
          <w:color w:val="000000"/>
          <w:sz w:val="22"/>
          <w:szCs w:val="22"/>
        </w:rPr>
        <w:t>ts payable and short-term loans</w:t>
      </w:r>
      <w:r w:rsidR="00D03F0C" w:rsidRPr="00A41E93">
        <w:rPr>
          <w:rFonts w:ascii="Arial" w:hAnsi="Arial" w:cs="Arial"/>
          <w:color w:val="000000"/>
          <w:sz w:val="22"/>
          <w:szCs w:val="22"/>
        </w:rPr>
        <w:t xml:space="preserve"> from</w:t>
      </w:r>
      <w:r w:rsidR="009B58F4" w:rsidRPr="00A41E93">
        <w:rPr>
          <w:rFonts w:ascii="Arial" w:hAnsi="Arial" w:cs="Arial"/>
          <w:color w:val="000000"/>
          <w:sz w:val="22"/>
          <w:szCs w:val="22"/>
        </w:rPr>
        <w:t xml:space="preserve">, </w:t>
      </w:r>
      <w:r w:rsidRPr="00A41E93">
        <w:rPr>
          <w:rFonts w:ascii="Arial" w:hAnsi="Arial" w:cs="Arial"/>
          <w:color w:val="000000"/>
          <w:sz w:val="22"/>
          <w:szCs w:val="22"/>
        </w:rPr>
        <w:t>their carrying amounts in the statement</w:t>
      </w:r>
      <w:r w:rsidR="00D47A61" w:rsidRPr="00A41E93">
        <w:rPr>
          <w:rFonts w:ascii="Arial" w:hAnsi="Arial" w:cs="Arial"/>
          <w:color w:val="000000"/>
          <w:sz w:val="22"/>
          <w:szCs w:val="22"/>
        </w:rPr>
        <w:t>s</w:t>
      </w:r>
      <w:r w:rsidRPr="00A41E93">
        <w:rPr>
          <w:rFonts w:ascii="Arial" w:hAnsi="Arial" w:cs="Arial"/>
          <w:color w:val="000000"/>
          <w:sz w:val="22"/>
          <w:szCs w:val="22"/>
        </w:rPr>
        <w:t xml:space="preserve"> of financial position approximate their fair value</w:t>
      </w:r>
      <w:r w:rsidR="00D47A61" w:rsidRPr="00A41E93">
        <w:rPr>
          <w:rFonts w:ascii="Arial" w:hAnsi="Arial" w:cs="Arial"/>
          <w:color w:val="000000"/>
          <w:sz w:val="22"/>
          <w:szCs w:val="22"/>
        </w:rPr>
        <w:t>s</w:t>
      </w:r>
      <w:r w:rsidRPr="00A41E93">
        <w:rPr>
          <w:rFonts w:ascii="Arial" w:hAnsi="Arial" w:cs="Arial"/>
          <w:color w:val="000000"/>
          <w:sz w:val="22"/>
          <w:szCs w:val="22"/>
        </w:rPr>
        <w:t xml:space="preserve">. </w:t>
      </w:r>
    </w:p>
    <w:p w14:paraId="30CFE748" w14:textId="633D326A" w:rsidR="004C0213" w:rsidRPr="00A41E93" w:rsidRDefault="004C0213" w:rsidP="00381D6E">
      <w:pPr>
        <w:numPr>
          <w:ilvl w:val="0"/>
          <w:numId w:val="18"/>
        </w:numPr>
        <w:tabs>
          <w:tab w:val="clear" w:pos="1080"/>
          <w:tab w:val="left" w:pos="360"/>
        </w:tabs>
        <w:overflowPunct/>
        <w:autoSpaceDE/>
        <w:autoSpaceDN/>
        <w:adjustRightInd/>
        <w:spacing w:before="120" w:after="120" w:line="380" w:lineRule="exact"/>
        <w:ind w:left="907"/>
        <w:jc w:val="both"/>
        <w:textAlignment w:val="auto"/>
        <w:rPr>
          <w:rFonts w:ascii="Arial" w:hAnsi="Arial" w:cs="Arial"/>
          <w:sz w:val="22"/>
          <w:szCs w:val="22"/>
        </w:rPr>
      </w:pPr>
      <w:r w:rsidRPr="00A41E93">
        <w:rPr>
          <w:rFonts w:ascii="Arial" w:hAnsi="Arial" w:cs="Arial"/>
          <w:color w:val="000000"/>
          <w:sz w:val="22"/>
          <w:szCs w:val="22"/>
        </w:rPr>
        <w:lastRenderedPageBreak/>
        <w:t xml:space="preserve">For marketable </w:t>
      </w:r>
      <w:r w:rsidR="00325463" w:rsidRPr="00A41E93">
        <w:rPr>
          <w:rFonts w:ascii="Arial" w:hAnsi="Arial" w:cs="Arial"/>
          <w:color w:val="000000"/>
          <w:sz w:val="22"/>
          <w:szCs w:val="22"/>
        </w:rPr>
        <w:t>debt</w:t>
      </w:r>
      <w:r w:rsidRPr="00A41E93">
        <w:rPr>
          <w:rFonts w:ascii="Arial" w:hAnsi="Arial" w:cs="Arial"/>
          <w:color w:val="000000"/>
          <w:sz w:val="22"/>
          <w:szCs w:val="22"/>
        </w:rPr>
        <w:t xml:space="preserve"> securities, their fair value </w:t>
      </w:r>
      <w:r w:rsidR="007F7BA0" w:rsidRPr="00A41E93">
        <w:rPr>
          <w:rFonts w:ascii="Arial" w:hAnsi="Arial" w:cs="Arial"/>
          <w:color w:val="000000"/>
          <w:sz w:val="22"/>
          <w:szCs w:val="22"/>
        </w:rPr>
        <w:t>is</w:t>
      </w:r>
      <w:r w:rsidRPr="00A41E93">
        <w:rPr>
          <w:rFonts w:ascii="Arial" w:hAnsi="Arial" w:cs="Arial"/>
          <w:color w:val="000000"/>
          <w:sz w:val="22"/>
          <w:szCs w:val="22"/>
        </w:rPr>
        <w:t xml:space="preserve"> generally derived from quoted market prices</w:t>
      </w:r>
      <w:r w:rsidR="004F3B59" w:rsidRPr="00A41E93">
        <w:rPr>
          <w:rFonts w:ascii="Arial" w:hAnsi="Arial" w:cs="Arial"/>
          <w:color w:val="000000"/>
          <w:sz w:val="22"/>
          <w:szCs w:val="22"/>
        </w:rPr>
        <w:t xml:space="preserve">, or based on generally accepted pricing models </w:t>
      </w:r>
      <w:r w:rsidR="006906F1" w:rsidRPr="00A41E93">
        <w:rPr>
          <w:rFonts w:ascii="Arial" w:hAnsi="Arial" w:cs="Arial"/>
          <w:color w:val="000000"/>
          <w:sz w:val="22"/>
          <w:szCs w:val="22"/>
        </w:rPr>
        <w:t xml:space="preserve">or other financial information </w:t>
      </w:r>
      <w:r w:rsidR="004F3B59" w:rsidRPr="00A41E93">
        <w:rPr>
          <w:rFonts w:ascii="Arial" w:hAnsi="Arial" w:cs="Arial"/>
          <w:color w:val="000000"/>
          <w:sz w:val="22"/>
          <w:szCs w:val="22"/>
        </w:rPr>
        <w:t>when no market price is available</w:t>
      </w:r>
      <w:r w:rsidRPr="00A41E93">
        <w:rPr>
          <w:rFonts w:ascii="Arial" w:hAnsi="Arial" w:cs="Arial"/>
          <w:color w:val="000000"/>
          <w:sz w:val="22"/>
          <w:szCs w:val="22"/>
        </w:rPr>
        <w:t>.</w:t>
      </w:r>
    </w:p>
    <w:p w14:paraId="32E8827C" w14:textId="1F37A3F1" w:rsidR="007F19A0" w:rsidRPr="00A41E93" w:rsidRDefault="007F19A0" w:rsidP="00381D6E">
      <w:pPr>
        <w:numPr>
          <w:ilvl w:val="0"/>
          <w:numId w:val="18"/>
        </w:numPr>
        <w:tabs>
          <w:tab w:val="clear" w:pos="1080"/>
          <w:tab w:val="left" w:pos="360"/>
        </w:tabs>
        <w:overflowPunct/>
        <w:autoSpaceDE/>
        <w:autoSpaceDN/>
        <w:adjustRightInd/>
        <w:spacing w:before="120" w:after="120" w:line="380" w:lineRule="exact"/>
        <w:ind w:left="907"/>
        <w:jc w:val="both"/>
        <w:textAlignment w:val="auto"/>
        <w:rPr>
          <w:rFonts w:ascii="Arial" w:hAnsi="Arial" w:cs="Arial"/>
          <w:sz w:val="22"/>
          <w:szCs w:val="22"/>
        </w:rPr>
      </w:pPr>
      <w:r w:rsidRPr="00A41E93">
        <w:rPr>
          <w:rFonts w:ascii="Arial" w:hAnsi="Arial" w:cs="Arial"/>
          <w:sz w:val="22"/>
          <w:szCs w:val="22"/>
        </w:rPr>
        <w:t>For equity securities, their fair value is generally derived from quoted market price</w:t>
      </w:r>
      <w:r w:rsidR="00946FD4" w:rsidRPr="00A41E93">
        <w:rPr>
          <w:rFonts w:ascii="Arial" w:hAnsi="Arial" w:cs="Arial"/>
          <w:sz w:val="22"/>
          <w:szCs w:val="22"/>
        </w:rPr>
        <w:t>, or based on generally accepted pricing models</w:t>
      </w:r>
      <w:r w:rsidR="006906F1" w:rsidRPr="00A41E93">
        <w:rPr>
          <w:rFonts w:ascii="Arial" w:hAnsi="Arial" w:cs="Arial"/>
          <w:sz w:val="22"/>
          <w:szCs w:val="22"/>
        </w:rPr>
        <w:t xml:space="preserve"> or other financial information</w:t>
      </w:r>
      <w:r w:rsidR="00946FD4" w:rsidRPr="00A41E93">
        <w:rPr>
          <w:rFonts w:ascii="Arial" w:hAnsi="Arial" w:cs="Arial"/>
          <w:sz w:val="22"/>
          <w:szCs w:val="22"/>
        </w:rPr>
        <w:t xml:space="preserve"> when no market price is available</w:t>
      </w:r>
      <w:r w:rsidRPr="00A41E93">
        <w:rPr>
          <w:rFonts w:ascii="Arial" w:hAnsi="Arial" w:cs="Arial"/>
          <w:sz w:val="22"/>
          <w:szCs w:val="22"/>
        </w:rPr>
        <w:t>.</w:t>
      </w:r>
    </w:p>
    <w:p w14:paraId="4B8A39C9" w14:textId="77777777" w:rsidR="00FD46B7" w:rsidRPr="00A41E93" w:rsidRDefault="00FD46B7" w:rsidP="00FD46B7">
      <w:pPr>
        <w:numPr>
          <w:ilvl w:val="0"/>
          <w:numId w:val="18"/>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A41E93">
        <w:rPr>
          <w:rFonts w:ascii="Arial" w:hAnsi="Arial" w:cs="Arial"/>
          <w:color w:val="000000"/>
          <w:sz w:val="22"/>
          <w:szCs w:val="22"/>
        </w:rPr>
        <w:t>For loan to, carrying interest approximate to the market rate, their carrying amounts in the statements of financial position approximate their fair value by discounting cash flow by the current market interest rate of the loans with similar terms and conditions.</w:t>
      </w:r>
    </w:p>
    <w:p w14:paraId="3B510259" w14:textId="6D3CAB73" w:rsidR="00F33D9F" w:rsidRPr="00A41E93" w:rsidRDefault="00F33D9F" w:rsidP="00FD46B7">
      <w:pPr>
        <w:numPr>
          <w:ilvl w:val="0"/>
          <w:numId w:val="18"/>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A41E93">
        <w:rPr>
          <w:rFonts w:ascii="Arial" w:hAnsi="Arial" w:cs="Arial"/>
          <w:color w:val="000000"/>
          <w:sz w:val="22"/>
          <w:szCs w:val="22"/>
        </w:rPr>
        <w:t xml:space="preserve">For long-term loans carrying interest approximate to the market rate, their carrying amounts in the </w:t>
      </w:r>
      <w:r w:rsidRPr="00A41E93">
        <w:rPr>
          <w:rFonts w:ascii="Arial" w:hAnsi="Arial" w:cs="Cordia New"/>
          <w:color w:val="000000"/>
          <w:sz w:val="22"/>
        </w:rPr>
        <w:t>statement</w:t>
      </w:r>
      <w:r w:rsidR="00ED0AEB" w:rsidRPr="00A41E93">
        <w:rPr>
          <w:rFonts w:ascii="Arial" w:hAnsi="Arial" w:cs="Cordia New"/>
          <w:color w:val="000000"/>
          <w:sz w:val="22"/>
        </w:rPr>
        <w:t>s</w:t>
      </w:r>
      <w:r w:rsidRPr="00A41E93">
        <w:rPr>
          <w:rFonts w:ascii="Arial" w:hAnsi="Arial" w:cs="Cordia New"/>
          <w:color w:val="000000"/>
          <w:sz w:val="22"/>
        </w:rPr>
        <w:t xml:space="preserve"> of financial position</w:t>
      </w:r>
      <w:r w:rsidRPr="00A41E93">
        <w:rPr>
          <w:rFonts w:ascii="Arial" w:hAnsi="Arial" w:cs="Arial"/>
          <w:color w:val="000000"/>
          <w:sz w:val="22"/>
          <w:szCs w:val="22"/>
        </w:rPr>
        <w:t xml:space="preserve"> approximate their fair value.</w:t>
      </w:r>
    </w:p>
    <w:p w14:paraId="2DD3ECB8" w14:textId="10CE0CD8" w:rsidR="00D03F0C" w:rsidRPr="00A41E93" w:rsidRDefault="00D03F0C" w:rsidP="00381D6E">
      <w:pPr>
        <w:numPr>
          <w:ilvl w:val="0"/>
          <w:numId w:val="18"/>
        </w:numPr>
        <w:tabs>
          <w:tab w:val="clear" w:pos="1080"/>
          <w:tab w:val="left" w:pos="360"/>
        </w:tabs>
        <w:overflowPunct/>
        <w:autoSpaceDE/>
        <w:autoSpaceDN/>
        <w:adjustRightInd/>
        <w:spacing w:before="120" w:after="120" w:line="380" w:lineRule="exact"/>
        <w:ind w:left="907"/>
        <w:jc w:val="both"/>
        <w:textAlignment w:val="auto"/>
        <w:rPr>
          <w:rFonts w:ascii="Arial" w:hAnsi="Arial" w:cs="Arial"/>
          <w:sz w:val="22"/>
          <w:szCs w:val="22"/>
        </w:rPr>
      </w:pPr>
      <w:r w:rsidRPr="00A41E93">
        <w:rPr>
          <w:rFonts w:ascii="Arial" w:hAnsi="Arial" w:cs="Arial"/>
          <w:color w:val="000000"/>
          <w:sz w:val="22"/>
          <w:szCs w:val="22"/>
        </w:rPr>
        <w:t xml:space="preserve">The fair value of debentures </w:t>
      </w:r>
      <w:r w:rsidR="001C3B96">
        <w:rPr>
          <w:rFonts w:ascii="Arial" w:hAnsi="Arial" w:cs="Arial"/>
          <w:color w:val="000000"/>
          <w:sz w:val="22"/>
          <w:szCs w:val="22"/>
        </w:rPr>
        <w:t xml:space="preserve">and loans </w:t>
      </w:r>
      <w:proofErr w:type="spellStart"/>
      <w:r w:rsidRPr="00A41E93">
        <w:rPr>
          <w:rFonts w:ascii="Arial" w:hAnsi="Arial" w:cs="Arial"/>
          <w:color w:val="000000"/>
          <w:sz w:val="22"/>
          <w:szCs w:val="22"/>
        </w:rPr>
        <w:t>carring</w:t>
      </w:r>
      <w:proofErr w:type="spellEnd"/>
      <w:r w:rsidRPr="00A41E93">
        <w:rPr>
          <w:rFonts w:ascii="Arial" w:hAnsi="Arial" w:cs="Arial"/>
          <w:color w:val="000000"/>
          <w:sz w:val="22"/>
          <w:szCs w:val="22"/>
        </w:rPr>
        <w:t xml:space="preserve"> fixed interest rates is estimated by discounting expected future cash flow by the current market interest rate of the loans with similar terms and conditions.</w:t>
      </w:r>
    </w:p>
    <w:p w14:paraId="362D2743" w14:textId="77777777" w:rsidR="00D03F0C" w:rsidRPr="00A41E93" w:rsidRDefault="00D03F0C" w:rsidP="00F14D23">
      <w:pPr>
        <w:tabs>
          <w:tab w:val="left" w:pos="540"/>
          <w:tab w:val="left" w:pos="2160"/>
        </w:tabs>
        <w:spacing w:before="120" w:after="120" w:line="380" w:lineRule="exact"/>
        <w:ind w:left="547" w:hanging="547"/>
        <w:jc w:val="thaiDistribute"/>
        <w:rPr>
          <w:rFonts w:ascii="Arial" w:eastAsia="Arial Unicode MS" w:hAnsi="Arial" w:cs="Arial Unicode MS"/>
          <w:sz w:val="22"/>
          <w:szCs w:val="22"/>
        </w:rPr>
      </w:pPr>
      <w:r w:rsidRPr="00A41E93">
        <w:rPr>
          <w:rFonts w:ascii="Arial" w:eastAsia="Arial Unicode MS" w:hAnsi="Arial" w:cs="Arial Unicode MS"/>
          <w:sz w:val="22"/>
          <w:szCs w:val="22"/>
        </w:rPr>
        <w:tab/>
        <w:t>During the current year, there were no transfers within the fair value hierarchy.</w:t>
      </w:r>
    </w:p>
    <w:p w14:paraId="7D47F5B3" w14:textId="5BB047FE" w:rsidR="00354FA7" w:rsidRPr="00A41E93" w:rsidRDefault="00974255" w:rsidP="00F14D23">
      <w:pPr>
        <w:tabs>
          <w:tab w:val="left" w:pos="540"/>
          <w:tab w:val="left" w:pos="2160"/>
        </w:tabs>
        <w:spacing w:before="120" w:after="120" w:line="380" w:lineRule="exact"/>
        <w:ind w:left="547" w:hanging="547"/>
        <w:jc w:val="thaiDistribute"/>
        <w:rPr>
          <w:rFonts w:ascii="Arial" w:hAnsi="Arial"/>
          <w:b/>
          <w:bCs/>
          <w:sz w:val="22"/>
          <w:szCs w:val="22"/>
        </w:rPr>
      </w:pPr>
      <w:r w:rsidRPr="00A41E93">
        <w:rPr>
          <w:rFonts w:ascii="Arial" w:eastAsia="Arial Unicode MS" w:hAnsi="Arial" w:cs="Arial Unicode MS"/>
          <w:b/>
          <w:bCs/>
          <w:sz w:val="22"/>
          <w:szCs w:val="22"/>
        </w:rPr>
        <w:t>4</w:t>
      </w:r>
      <w:r w:rsidR="0083346D" w:rsidRPr="00A41E93">
        <w:rPr>
          <w:rFonts w:ascii="Arial" w:eastAsia="Arial Unicode MS" w:hAnsi="Arial" w:cs="Arial Unicode MS"/>
          <w:b/>
          <w:bCs/>
          <w:sz w:val="22"/>
          <w:szCs w:val="22"/>
        </w:rPr>
        <w:t>5</w:t>
      </w:r>
      <w:r w:rsidR="00354FA7" w:rsidRPr="00A41E93">
        <w:rPr>
          <w:rFonts w:ascii="Arial" w:eastAsia="Arial Unicode MS" w:hAnsi="Arial" w:cs="Arial Unicode MS"/>
          <w:b/>
          <w:bCs/>
          <w:sz w:val="22"/>
          <w:szCs w:val="22"/>
        </w:rPr>
        <w:t>.</w:t>
      </w:r>
      <w:r w:rsidR="00354FA7" w:rsidRPr="00A41E93">
        <w:rPr>
          <w:rFonts w:ascii="Arial" w:eastAsia="Arial Unicode MS" w:hAnsi="Arial" w:cs="Arial Unicode MS"/>
          <w:b/>
          <w:bCs/>
          <w:sz w:val="22"/>
          <w:szCs w:val="22"/>
        </w:rPr>
        <w:tab/>
      </w:r>
      <w:r w:rsidR="00354FA7" w:rsidRPr="00A41E93">
        <w:rPr>
          <w:rFonts w:ascii="Arial" w:hAnsi="Arial"/>
          <w:b/>
          <w:bCs/>
          <w:sz w:val="22"/>
          <w:szCs w:val="22"/>
        </w:rPr>
        <w:t>Capital management</w:t>
      </w:r>
    </w:p>
    <w:p w14:paraId="61E5A728" w14:textId="26A3864E" w:rsidR="00AD3CEE" w:rsidRPr="00A41E93" w:rsidRDefault="00AD3CEE" w:rsidP="00235BDF">
      <w:pPr>
        <w:tabs>
          <w:tab w:val="left" w:pos="540"/>
          <w:tab w:val="left" w:pos="2160"/>
        </w:tabs>
        <w:spacing w:before="120" w:after="120" w:line="380" w:lineRule="exact"/>
        <w:ind w:left="547" w:hanging="547"/>
        <w:jc w:val="thaiDistribute"/>
        <w:rPr>
          <w:rFonts w:ascii="Arial" w:eastAsia="Arial Unicode MS" w:hAnsi="Arial" w:cs="Arial Unicode MS"/>
          <w:sz w:val="22"/>
          <w:szCs w:val="22"/>
        </w:rPr>
      </w:pPr>
      <w:r w:rsidRPr="00A41E93">
        <w:rPr>
          <w:rFonts w:ascii="Arial" w:eastAsia="Arial Unicode MS" w:hAnsi="Arial" w:cs="Arial Unicode MS"/>
          <w:sz w:val="22"/>
          <w:szCs w:val="22"/>
        </w:rPr>
        <w:tab/>
        <w:t xml:space="preserve">The primary objective of the Group’s capital management is to ensure that it has appropriate capital structure in order to support its business and </w:t>
      </w:r>
      <w:proofErr w:type="spellStart"/>
      <w:r w:rsidRPr="00A41E93">
        <w:rPr>
          <w:rFonts w:ascii="Arial" w:eastAsia="Arial Unicode MS" w:hAnsi="Arial" w:cs="Arial Unicode MS"/>
          <w:sz w:val="22"/>
          <w:szCs w:val="22"/>
        </w:rPr>
        <w:t>maximise</w:t>
      </w:r>
      <w:proofErr w:type="spellEnd"/>
      <w:r w:rsidRPr="00A41E93">
        <w:rPr>
          <w:rFonts w:ascii="Arial" w:eastAsia="Arial Unicode MS" w:hAnsi="Arial" w:cs="Arial Unicode MS"/>
          <w:sz w:val="22"/>
          <w:szCs w:val="22"/>
        </w:rPr>
        <w:t xml:space="preserve"> shareholder value. Additionally, the Group has complied with the </w:t>
      </w:r>
      <w:r w:rsidRPr="00A41E93">
        <w:rPr>
          <w:rFonts w:ascii="Arial" w:eastAsia="Arial Unicode MS" w:hAnsi="Arial" w:cs="Browallia New"/>
          <w:sz w:val="22"/>
        </w:rPr>
        <w:t xml:space="preserve">covenants </w:t>
      </w:r>
      <w:r w:rsidRPr="00A41E93">
        <w:rPr>
          <w:rFonts w:ascii="Arial" w:eastAsia="Arial Unicode MS" w:hAnsi="Arial" w:cs="Arial Unicode MS"/>
          <w:sz w:val="22"/>
          <w:szCs w:val="22"/>
        </w:rPr>
        <w:t>as specified in the loan agreements throughout the reporting period. As at 31 December 202</w:t>
      </w:r>
      <w:r w:rsidR="002E5E29" w:rsidRPr="00A41E93">
        <w:rPr>
          <w:rFonts w:ascii="Arial" w:eastAsia="Arial Unicode MS" w:hAnsi="Arial" w:cs="Arial Unicode MS"/>
          <w:sz w:val="22"/>
          <w:szCs w:val="22"/>
        </w:rPr>
        <w:t>5</w:t>
      </w:r>
      <w:r w:rsidRPr="00A41E93">
        <w:rPr>
          <w:rFonts w:ascii="Arial" w:eastAsia="Arial Unicode MS" w:hAnsi="Arial" w:cs="Arial Unicode MS"/>
          <w:sz w:val="22"/>
          <w:szCs w:val="22"/>
        </w:rPr>
        <w:t xml:space="preserve">, the Group’s debt-to-equity ratio was </w:t>
      </w:r>
      <w:r w:rsidR="0083346D" w:rsidRPr="00A41E93">
        <w:rPr>
          <w:rFonts w:ascii="Arial" w:eastAsia="Arial Unicode MS" w:hAnsi="Arial" w:cs="Arial Unicode MS"/>
          <w:sz w:val="22"/>
          <w:szCs w:val="22"/>
        </w:rPr>
        <w:t>1.4</w:t>
      </w:r>
      <w:r w:rsidRPr="00A41E93">
        <w:rPr>
          <w:rFonts w:ascii="Arial" w:eastAsia="Arial Unicode MS" w:hAnsi="Arial" w:cs="Arial Unicode MS"/>
          <w:sz w:val="22"/>
          <w:szCs w:val="22"/>
        </w:rPr>
        <w:t>:1 (202</w:t>
      </w:r>
      <w:r w:rsidR="002E5E29" w:rsidRPr="00A41E93">
        <w:rPr>
          <w:rFonts w:ascii="Arial" w:eastAsia="Arial Unicode MS" w:hAnsi="Arial" w:cs="Arial Unicode MS"/>
          <w:sz w:val="22"/>
          <w:szCs w:val="22"/>
        </w:rPr>
        <w:t>4</w:t>
      </w:r>
      <w:r w:rsidRPr="00A41E93">
        <w:rPr>
          <w:rFonts w:ascii="Arial" w:eastAsia="Arial Unicode MS" w:hAnsi="Arial" w:cs="Arial Unicode MS"/>
          <w:sz w:val="22"/>
          <w:szCs w:val="22"/>
        </w:rPr>
        <w:t xml:space="preserve">: </w:t>
      </w:r>
      <w:r w:rsidR="002E5E29" w:rsidRPr="00A41E93">
        <w:rPr>
          <w:rFonts w:ascii="Arial" w:eastAsia="Arial Unicode MS" w:hAnsi="Arial" w:cs="Arial Unicode MS"/>
          <w:sz w:val="22"/>
          <w:szCs w:val="22"/>
        </w:rPr>
        <w:t>1.4</w:t>
      </w:r>
      <w:r w:rsidRPr="00A41E93">
        <w:rPr>
          <w:rFonts w:ascii="Arial" w:eastAsia="Arial Unicode MS" w:hAnsi="Arial" w:cs="Arial Unicode MS"/>
          <w:sz w:val="22"/>
          <w:szCs w:val="22"/>
        </w:rPr>
        <w:t xml:space="preserve">:1) and the Company’s debt-to-equity ratio was </w:t>
      </w:r>
      <w:r w:rsidR="0083346D" w:rsidRPr="00A41E93">
        <w:rPr>
          <w:rFonts w:ascii="Arial" w:eastAsia="Arial Unicode MS" w:hAnsi="Arial" w:cs="Arial Unicode MS"/>
          <w:sz w:val="22"/>
          <w:szCs w:val="22"/>
        </w:rPr>
        <w:t>1.5</w:t>
      </w:r>
      <w:r w:rsidRPr="00A41E93">
        <w:rPr>
          <w:rFonts w:ascii="Arial" w:eastAsia="Arial Unicode MS" w:hAnsi="Arial" w:cs="Arial Unicode MS"/>
          <w:sz w:val="22"/>
          <w:szCs w:val="22"/>
        </w:rPr>
        <w:t>:1 (202</w:t>
      </w:r>
      <w:r w:rsidR="002E5E29" w:rsidRPr="00A41E93">
        <w:rPr>
          <w:rFonts w:ascii="Arial" w:eastAsia="Arial Unicode MS" w:hAnsi="Arial" w:cs="Arial Unicode MS"/>
          <w:sz w:val="22"/>
          <w:szCs w:val="22"/>
        </w:rPr>
        <w:t>4</w:t>
      </w:r>
      <w:r w:rsidRPr="00A41E93">
        <w:rPr>
          <w:rFonts w:ascii="Arial" w:eastAsia="Arial Unicode MS" w:hAnsi="Arial" w:cs="Arial Unicode MS"/>
          <w:sz w:val="22"/>
          <w:szCs w:val="22"/>
        </w:rPr>
        <w:t xml:space="preserve">: </w:t>
      </w:r>
      <w:r w:rsidR="002E5E29" w:rsidRPr="00A41E93">
        <w:rPr>
          <w:rFonts w:ascii="Arial" w:eastAsia="Arial Unicode MS" w:hAnsi="Arial" w:cs="Arial Unicode MS"/>
          <w:sz w:val="22"/>
          <w:szCs w:val="22"/>
        </w:rPr>
        <w:t>1.5</w:t>
      </w:r>
      <w:r w:rsidRPr="00A41E93">
        <w:rPr>
          <w:rFonts w:ascii="Arial" w:eastAsia="Arial Unicode MS" w:hAnsi="Arial" w:cs="Arial Unicode MS"/>
          <w:sz w:val="22"/>
          <w:szCs w:val="22"/>
        </w:rPr>
        <w:t>:1).</w:t>
      </w:r>
    </w:p>
    <w:p w14:paraId="5E06B24C" w14:textId="271BDFD4" w:rsidR="00354FA7" w:rsidRPr="00A41E93" w:rsidRDefault="00974255" w:rsidP="00235BDF">
      <w:pPr>
        <w:tabs>
          <w:tab w:val="left" w:pos="540"/>
          <w:tab w:val="left" w:pos="2160"/>
        </w:tabs>
        <w:spacing w:before="120" w:after="120" w:line="380" w:lineRule="exact"/>
        <w:ind w:left="547" w:hanging="547"/>
        <w:jc w:val="thaiDistribute"/>
        <w:rPr>
          <w:rFonts w:ascii="Arial" w:hAnsi="Arial"/>
          <w:b/>
          <w:bCs/>
          <w:sz w:val="22"/>
          <w:szCs w:val="22"/>
        </w:rPr>
      </w:pPr>
      <w:r w:rsidRPr="00A41E93">
        <w:rPr>
          <w:rFonts w:ascii="Arial" w:eastAsia="Arial Unicode MS" w:hAnsi="Arial" w:cs="Arial Unicode MS"/>
          <w:b/>
          <w:bCs/>
          <w:sz w:val="22"/>
          <w:szCs w:val="22"/>
        </w:rPr>
        <w:t>4</w:t>
      </w:r>
      <w:r w:rsidR="0083346D" w:rsidRPr="00A41E93">
        <w:rPr>
          <w:rFonts w:ascii="Arial" w:eastAsia="Arial Unicode MS" w:hAnsi="Arial" w:cs="Arial Unicode MS"/>
          <w:b/>
          <w:bCs/>
          <w:sz w:val="22"/>
          <w:szCs w:val="22"/>
        </w:rPr>
        <w:t>6</w:t>
      </w:r>
      <w:r w:rsidR="00354FA7" w:rsidRPr="00A41E93">
        <w:rPr>
          <w:rFonts w:ascii="Arial" w:eastAsia="Arial Unicode MS" w:hAnsi="Arial" w:cs="Arial Unicode MS"/>
          <w:b/>
          <w:bCs/>
          <w:sz w:val="22"/>
          <w:szCs w:val="22"/>
        </w:rPr>
        <w:t>.</w:t>
      </w:r>
      <w:r w:rsidR="00354FA7" w:rsidRPr="00A41E93">
        <w:rPr>
          <w:rFonts w:ascii="Arial" w:eastAsia="Arial Unicode MS" w:hAnsi="Arial" w:cs="Arial Unicode MS"/>
          <w:b/>
          <w:bCs/>
          <w:sz w:val="22"/>
          <w:szCs w:val="22"/>
        </w:rPr>
        <w:tab/>
      </w:r>
      <w:r w:rsidR="009A306E" w:rsidRPr="00A41E93">
        <w:rPr>
          <w:rFonts w:ascii="Arial" w:hAnsi="Arial"/>
          <w:b/>
          <w:bCs/>
          <w:sz w:val="22"/>
          <w:szCs w:val="22"/>
        </w:rPr>
        <w:t>Event</w:t>
      </w:r>
      <w:r w:rsidR="001F32A5" w:rsidRPr="00A41E93">
        <w:rPr>
          <w:rFonts w:ascii="Arial" w:hAnsi="Arial"/>
          <w:b/>
          <w:bCs/>
          <w:sz w:val="22"/>
          <w:szCs w:val="22"/>
        </w:rPr>
        <w:t>s</w:t>
      </w:r>
      <w:r w:rsidR="009A306E" w:rsidRPr="00A41E93">
        <w:rPr>
          <w:rFonts w:ascii="Arial" w:hAnsi="Arial"/>
          <w:b/>
          <w:bCs/>
          <w:sz w:val="22"/>
          <w:szCs w:val="22"/>
        </w:rPr>
        <w:t xml:space="preserve"> after the reporting period</w:t>
      </w:r>
    </w:p>
    <w:p w14:paraId="7F7E3D21" w14:textId="3F5BC33C" w:rsidR="00F86BE8" w:rsidRPr="00A41E93" w:rsidRDefault="00685457" w:rsidP="0057451E">
      <w:pPr>
        <w:tabs>
          <w:tab w:val="left" w:pos="900"/>
        </w:tabs>
        <w:spacing w:before="120" w:after="120" w:line="380" w:lineRule="exact"/>
        <w:ind w:left="540" w:hanging="540"/>
        <w:jc w:val="thaiDistribute"/>
        <w:rPr>
          <w:rFonts w:ascii="Arial" w:eastAsia="Arial Unicode MS" w:hAnsi="Arial" w:cstheme="minorBidi"/>
          <w:sz w:val="22"/>
          <w:szCs w:val="22"/>
        </w:rPr>
      </w:pPr>
      <w:r w:rsidRPr="00A41E93">
        <w:rPr>
          <w:rFonts w:ascii="Arial" w:eastAsia="Arial Unicode MS" w:hAnsi="Arial" w:cstheme="minorBidi"/>
          <w:sz w:val="22"/>
          <w:szCs w:val="22"/>
        </w:rPr>
        <w:t>46.</w:t>
      </w:r>
      <w:r w:rsidR="006104D1">
        <w:rPr>
          <w:rFonts w:ascii="Arial" w:eastAsia="Arial Unicode MS" w:hAnsi="Arial" w:cstheme="minorBidi"/>
          <w:sz w:val="22"/>
          <w:szCs w:val="22"/>
        </w:rPr>
        <w:t>1</w:t>
      </w:r>
      <w:r w:rsidRPr="00A41E93">
        <w:rPr>
          <w:rFonts w:ascii="Arial" w:eastAsia="Arial Unicode MS" w:hAnsi="Arial" w:cstheme="minorBidi"/>
          <w:sz w:val="22"/>
          <w:szCs w:val="22"/>
        </w:rPr>
        <w:t xml:space="preserve"> </w:t>
      </w:r>
      <w:r w:rsidR="00A41E93" w:rsidRPr="00A41E93">
        <w:rPr>
          <w:rFonts w:ascii="Arial" w:eastAsia="Arial Unicode MS" w:hAnsi="Arial" w:cstheme="minorBidi"/>
          <w:sz w:val="22"/>
          <w:szCs w:val="22"/>
        </w:rPr>
        <w:tab/>
      </w:r>
      <w:r w:rsidR="00090B02" w:rsidRPr="00A41E93">
        <w:rPr>
          <w:rFonts w:ascii="Arial" w:eastAsia="Arial Unicode MS" w:hAnsi="Arial" w:cstheme="minorBidi"/>
          <w:sz w:val="22"/>
          <w:szCs w:val="22"/>
        </w:rPr>
        <w:t xml:space="preserve">On </w:t>
      </w:r>
      <w:r w:rsidR="00C4677E">
        <w:rPr>
          <w:rFonts w:ascii="Arial" w:eastAsia="Arial Unicode MS" w:hAnsi="Arial" w:cstheme="minorBidi"/>
          <w:sz w:val="22"/>
          <w:szCs w:val="22"/>
        </w:rPr>
        <w:t>5 February</w:t>
      </w:r>
      <w:r w:rsidR="00090B02" w:rsidRPr="00A41E93">
        <w:rPr>
          <w:rFonts w:ascii="Arial" w:eastAsia="Arial Unicode MS" w:hAnsi="Arial" w:cstheme="minorBidi"/>
          <w:sz w:val="22"/>
          <w:szCs w:val="22"/>
        </w:rPr>
        <w:t xml:space="preserve"> 202</w:t>
      </w:r>
      <w:r w:rsidRPr="00A41E93">
        <w:rPr>
          <w:rFonts w:ascii="Arial" w:eastAsia="Arial Unicode MS" w:hAnsi="Arial" w:cstheme="minorBidi"/>
          <w:sz w:val="22"/>
          <w:szCs w:val="22"/>
        </w:rPr>
        <w:t>6</w:t>
      </w:r>
      <w:r w:rsidR="00090B02" w:rsidRPr="00A41E93">
        <w:rPr>
          <w:rFonts w:ascii="Arial" w:eastAsia="Arial Unicode MS" w:hAnsi="Arial" w:cstheme="minorBidi"/>
          <w:sz w:val="22"/>
          <w:szCs w:val="22"/>
        </w:rPr>
        <w:t xml:space="preserve">, the </w:t>
      </w:r>
      <w:r w:rsidR="00C4677E">
        <w:rPr>
          <w:rFonts w:ascii="Arial" w:eastAsia="Arial Unicode MS" w:hAnsi="Arial" w:cstheme="minorBidi"/>
          <w:sz w:val="22"/>
          <w:szCs w:val="22"/>
        </w:rPr>
        <w:t>Extraordinary General Meeting</w:t>
      </w:r>
      <w:r w:rsidR="00090B02" w:rsidRPr="00A41E93">
        <w:rPr>
          <w:rFonts w:ascii="Arial" w:eastAsia="Arial Unicode MS" w:hAnsi="Arial" w:cstheme="minorBidi"/>
          <w:sz w:val="22"/>
          <w:szCs w:val="22"/>
        </w:rPr>
        <w:t xml:space="preserve"> of </w:t>
      </w:r>
      <w:r w:rsidR="004D3186">
        <w:rPr>
          <w:rFonts w:ascii="Arial" w:eastAsia="Arial Unicode MS" w:hAnsi="Arial" w:cstheme="minorBidi"/>
          <w:sz w:val="22"/>
          <w:szCs w:val="22"/>
        </w:rPr>
        <w:t xml:space="preserve">shareholders of </w:t>
      </w:r>
      <w:r w:rsidR="00090B02" w:rsidRPr="00A41E93">
        <w:rPr>
          <w:rFonts w:ascii="Arial" w:eastAsia="Arial Unicode MS" w:hAnsi="Arial" w:cstheme="minorBidi"/>
          <w:sz w:val="22"/>
          <w:szCs w:val="22"/>
        </w:rPr>
        <w:t xml:space="preserve">ADC-JV </w:t>
      </w:r>
      <w:r w:rsidR="000B065C" w:rsidRPr="00A41E93">
        <w:rPr>
          <w:rFonts w:ascii="Arial" w:eastAsia="Arial Unicode MS" w:hAnsi="Arial" w:cstheme="minorBidi"/>
          <w:sz w:val="22"/>
          <w:szCs w:val="22"/>
        </w:rPr>
        <w:t>19</w:t>
      </w:r>
      <w:r w:rsidR="00090B02" w:rsidRPr="00A41E93">
        <w:rPr>
          <w:rFonts w:ascii="Arial" w:eastAsia="Arial Unicode MS" w:hAnsi="Arial" w:cstheme="minorBidi"/>
          <w:sz w:val="22"/>
          <w:szCs w:val="22"/>
        </w:rPr>
        <w:t xml:space="preserve"> Co., Ltd</w:t>
      </w:r>
      <w:r w:rsidR="00131A37" w:rsidRPr="00A41E93">
        <w:rPr>
          <w:rFonts w:ascii="Arial" w:eastAsia="Arial Unicode MS" w:hAnsi="Arial" w:cstheme="minorBidi"/>
          <w:sz w:val="22"/>
          <w:szCs w:val="22"/>
        </w:rPr>
        <w:t xml:space="preserve">. </w:t>
      </w:r>
      <w:r w:rsidR="00AA22F1" w:rsidRPr="00A41E93">
        <w:rPr>
          <w:rFonts w:ascii="Arial" w:eastAsia="Arial Unicode MS" w:hAnsi="Arial" w:cstheme="minorBidi"/>
          <w:sz w:val="22"/>
          <w:szCs w:val="22"/>
        </w:rPr>
        <w:t>(</w:t>
      </w:r>
      <w:r w:rsidR="00131A37" w:rsidRPr="00A41E93">
        <w:rPr>
          <w:rFonts w:ascii="Arial" w:eastAsia="Arial Unicode MS" w:hAnsi="Arial" w:cstheme="minorBidi"/>
          <w:sz w:val="22"/>
          <w:szCs w:val="22"/>
        </w:rPr>
        <w:t>“the subsidiary”)</w:t>
      </w:r>
      <w:r w:rsidR="00090B02" w:rsidRPr="00A41E93">
        <w:rPr>
          <w:rFonts w:ascii="Arial" w:eastAsia="Arial Unicode MS" w:hAnsi="Arial" w:cstheme="minorBidi"/>
          <w:sz w:val="22"/>
          <w:szCs w:val="22"/>
        </w:rPr>
        <w:t xml:space="preserve"> approved the change of the company's name from “ADC-JV </w:t>
      </w:r>
      <w:r w:rsidR="009524FE" w:rsidRPr="00A41E93">
        <w:rPr>
          <w:rFonts w:ascii="Arial" w:eastAsia="Arial Unicode MS" w:hAnsi="Arial" w:cstheme="minorBidi"/>
          <w:sz w:val="22"/>
          <w:szCs w:val="22"/>
        </w:rPr>
        <w:t>19</w:t>
      </w:r>
      <w:r w:rsidR="00090B02" w:rsidRPr="00A41E93">
        <w:rPr>
          <w:rFonts w:ascii="Arial" w:eastAsia="Arial Unicode MS" w:hAnsi="Arial" w:cstheme="minorBidi"/>
          <w:sz w:val="22"/>
          <w:szCs w:val="22"/>
        </w:rPr>
        <w:t xml:space="preserve"> Co., Ltd.” to “</w:t>
      </w:r>
      <w:r w:rsidR="009524FE" w:rsidRPr="00A41E93">
        <w:rPr>
          <w:rFonts w:ascii="Arial" w:eastAsia="Arial Unicode MS" w:hAnsi="Arial" w:cstheme="minorBidi"/>
          <w:sz w:val="22"/>
          <w:szCs w:val="22"/>
        </w:rPr>
        <w:t xml:space="preserve">Mira </w:t>
      </w:r>
      <w:r w:rsidR="00284201" w:rsidRPr="00A41E93">
        <w:rPr>
          <w:rFonts w:ascii="Arial" w:eastAsia="Arial Unicode MS" w:hAnsi="Arial" w:cstheme="minorBidi"/>
          <w:sz w:val="22"/>
          <w:szCs w:val="22"/>
        </w:rPr>
        <w:t>Residence Service</w:t>
      </w:r>
      <w:r w:rsidR="00090B02" w:rsidRPr="00A41E93">
        <w:rPr>
          <w:rFonts w:ascii="Arial" w:eastAsia="Arial Unicode MS" w:hAnsi="Arial" w:cstheme="minorBidi"/>
          <w:sz w:val="22"/>
          <w:szCs w:val="22"/>
        </w:rPr>
        <w:t xml:space="preserve"> Co., Ltd.”</w:t>
      </w:r>
      <w:r w:rsidR="00944532">
        <w:rPr>
          <w:rFonts w:ascii="Arial" w:eastAsia="Arial Unicode MS" w:hAnsi="Arial" w:cstheme="minorBidi"/>
          <w:sz w:val="22"/>
          <w:szCs w:val="22"/>
        </w:rPr>
        <w:t>.</w:t>
      </w:r>
      <w:r w:rsidR="00090B02" w:rsidRPr="00A41E93">
        <w:rPr>
          <w:rFonts w:ascii="Arial" w:eastAsia="Arial Unicode MS" w:hAnsi="Arial" w:cstheme="minorBidi"/>
          <w:sz w:val="22"/>
          <w:szCs w:val="22"/>
        </w:rPr>
        <w:t xml:space="preserve"> The name change aims to align with the </w:t>
      </w:r>
      <w:r w:rsidR="00C53370">
        <w:rPr>
          <w:rFonts w:ascii="Arial" w:eastAsia="Arial Unicode MS" w:hAnsi="Arial" w:cstheme="minorBidi"/>
          <w:sz w:val="22"/>
          <w:szCs w:val="22"/>
        </w:rPr>
        <w:t>c</w:t>
      </w:r>
      <w:r w:rsidR="00090B02" w:rsidRPr="00A41E93">
        <w:rPr>
          <w:rFonts w:ascii="Arial" w:eastAsia="Arial Unicode MS" w:hAnsi="Arial" w:cstheme="minorBidi"/>
          <w:sz w:val="22"/>
          <w:szCs w:val="22"/>
        </w:rPr>
        <w:t xml:space="preserve">ompany's new branding and strategic direction and reflect its premium and luxurious image. The subsidiary registered the name change and amended its Memorandum of Association with the Ministry of Commerce on </w:t>
      </w:r>
      <w:r w:rsidR="006104D1" w:rsidRPr="006104D1">
        <w:rPr>
          <w:rFonts w:ascii="Arial" w:eastAsia="Arial Unicode MS" w:hAnsi="Arial" w:cstheme="minorBidi"/>
          <w:sz w:val="22"/>
          <w:szCs w:val="22"/>
        </w:rPr>
        <w:t>11</w:t>
      </w:r>
      <w:r w:rsidR="000D1E7D" w:rsidRPr="006104D1">
        <w:rPr>
          <w:rFonts w:ascii="Arial" w:eastAsia="Arial Unicode MS" w:hAnsi="Arial" w:cstheme="minorBidi"/>
          <w:sz w:val="22"/>
          <w:szCs w:val="22"/>
        </w:rPr>
        <w:t xml:space="preserve"> </w:t>
      </w:r>
      <w:r w:rsidR="000D1E7D" w:rsidRPr="00A41E93">
        <w:rPr>
          <w:rFonts w:ascii="Arial" w:eastAsia="Arial Unicode MS" w:hAnsi="Arial" w:cstheme="minorBidi"/>
          <w:sz w:val="22"/>
          <w:szCs w:val="22"/>
        </w:rPr>
        <w:t>February 2026</w:t>
      </w:r>
      <w:r w:rsidR="00090B02" w:rsidRPr="00A41E93">
        <w:rPr>
          <w:rFonts w:ascii="Arial" w:eastAsia="Arial Unicode MS" w:hAnsi="Arial" w:cstheme="minorBidi"/>
          <w:sz w:val="22"/>
          <w:szCs w:val="22"/>
        </w:rPr>
        <w:t>.</w:t>
      </w:r>
    </w:p>
    <w:p w14:paraId="673400CD" w14:textId="3E5DB5C1" w:rsidR="000D1E7D" w:rsidRPr="00A41E93" w:rsidRDefault="000D1E7D" w:rsidP="0057451E">
      <w:pPr>
        <w:tabs>
          <w:tab w:val="left" w:pos="900"/>
        </w:tabs>
        <w:spacing w:before="120" w:after="120" w:line="380" w:lineRule="exact"/>
        <w:ind w:left="540" w:hanging="540"/>
        <w:jc w:val="thaiDistribute"/>
        <w:rPr>
          <w:rFonts w:ascii="Arial" w:eastAsia="Arial Unicode MS" w:hAnsi="Arial" w:cstheme="minorBidi"/>
          <w:sz w:val="22"/>
          <w:szCs w:val="22"/>
        </w:rPr>
      </w:pPr>
      <w:r w:rsidRPr="00A41E93">
        <w:rPr>
          <w:rFonts w:ascii="Arial" w:eastAsia="Arial Unicode MS" w:hAnsi="Arial" w:cstheme="minorBidi"/>
          <w:sz w:val="22"/>
          <w:szCs w:val="22"/>
        </w:rPr>
        <w:t>46.</w:t>
      </w:r>
      <w:r w:rsidR="006104D1">
        <w:rPr>
          <w:rFonts w:ascii="Arial" w:eastAsia="Arial Unicode MS" w:hAnsi="Arial" w:cstheme="minorBidi"/>
          <w:sz w:val="22"/>
          <w:szCs w:val="22"/>
        </w:rPr>
        <w:t>2</w:t>
      </w:r>
      <w:r w:rsidRPr="00A41E93">
        <w:rPr>
          <w:rFonts w:ascii="Arial" w:eastAsia="Arial Unicode MS" w:hAnsi="Arial" w:cstheme="minorBidi"/>
          <w:sz w:val="22"/>
          <w:szCs w:val="22"/>
        </w:rPr>
        <w:t xml:space="preserve"> </w:t>
      </w:r>
      <w:r w:rsidR="00A41E93" w:rsidRPr="00A41E93">
        <w:rPr>
          <w:rFonts w:ascii="Arial" w:eastAsia="Arial Unicode MS" w:hAnsi="Arial" w:cstheme="minorBidi"/>
          <w:sz w:val="22"/>
          <w:szCs w:val="22"/>
        </w:rPr>
        <w:tab/>
      </w:r>
      <w:r w:rsidRPr="00A41E93">
        <w:rPr>
          <w:rFonts w:ascii="Arial" w:eastAsia="Arial Unicode MS" w:hAnsi="Arial" w:cstheme="minorBidi"/>
          <w:sz w:val="22"/>
          <w:szCs w:val="22"/>
        </w:rPr>
        <w:t xml:space="preserve">On </w:t>
      </w:r>
      <w:r w:rsidR="00C4677E">
        <w:rPr>
          <w:rFonts w:ascii="Arial" w:eastAsia="Arial Unicode MS" w:hAnsi="Arial" w:cstheme="minorBidi"/>
          <w:sz w:val="22"/>
          <w:szCs w:val="22"/>
        </w:rPr>
        <w:t>5 February</w:t>
      </w:r>
      <w:r w:rsidR="00C4677E" w:rsidRPr="00A41E93">
        <w:rPr>
          <w:rFonts w:ascii="Arial" w:eastAsia="Arial Unicode MS" w:hAnsi="Arial" w:cstheme="minorBidi"/>
          <w:sz w:val="22"/>
          <w:szCs w:val="22"/>
        </w:rPr>
        <w:t xml:space="preserve"> </w:t>
      </w:r>
      <w:r w:rsidRPr="00A41E93">
        <w:rPr>
          <w:rFonts w:ascii="Arial" w:eastAsia="Arial Unicode MS" w:hAnsi="Arial" w:cstheme="minorBidi"/>
          <w:sz w:val="22"/>
          <w:szCs w:val="22"/>
        </w:rPr>
        <w:t xml:space="preserve">2026, the </w:t>
      </w:r>
      <w:r w:rsidR="00C4677E">
        <w:rPr>
          <w:rFonts w:ascii="Arial" w:eastAsia="Arial Unicode MS" w:hAnsi="Arial" w:cstheme="minorBidi"/>
          <w:sz w:val="22"/>
          <w:szCs w:val="22"/>
        </w:rPr>
        <w:t>Extraordinary General Meeting</w:t>
      </w:r>
      <w:r w:rsidR="00C4677E" w:rsidRPr="00A41E93">
        <w:rPr>
          <w:rFonts w:ascii="Arial" w:eastAsia="Arial Unicode MS" w:hAnsi="Arial" w:cstheme="minorBidi"/>
          <w:sz w:val="22"/>
          <w:szCs w:val="22"/>
        </w:rPr>
        <w:t xml:space="preserve"> </w:t>
      </w:r>
      <w:r w:rsidR="004D3186" w:rsidRPr="00A41E93">
        <w:rPr>
          <w:rFonts w:ascii="Arial" w:eastAsia="Arial Unicode MS" w:hAnsi="Arial" w:cstheme="minorBidi"/>
          <w:sz w:val="22"/>
          <w:szCs w:val="22"/>
        </w:rPr>
        <w:t xml:space="preserve">of </w:t>
      </w:r>
      <w:r w:rsidR="004D3186">
        <w:rPr>
          <w:rFonts w:ascii="Arial" w:eastAsia="Arial Unicode MS" w:hAnsi="Arial" w:cstheme="minorBidi"/>
          <w:sz w:val="22"/>
          <w:szCs w:val="22"/>
        </w:rPr>
        <w:t xml:space="preserve">shareholders of </w:t>
      </w:r>
      <w:r w:rsidRPr="00A41E93">
        <w:rPr>
          <w:rFonts w:ascii="Arial" w:eastAsia="Arial Unicode MS" w:hAnsi="Arial" w:cstheme="minorBidi"/>
          <w:sz w:val="22"/>
          <w:szCs w:val="22"/>
        </w:rPr>
        <w:t>ADC-JV 29 Co., Ltd. (“the subsidiary”) approved the change of the company's name from “ADC-JV 29 Co., Ltd.” to “Mira</w:t>
      </w:r>
      <w:r w:rsidR="003526B2" w:rsidRPr="00A41E93">
        <w:rPr>
          <w:rFonts w:ascii="Arial" w:eastAsia="Arial Unicode MS" w:hAnsi="Arial" w:cstheme="minorBidi"/>
          <w:sz w:val="22"/>
          <w:szCs w:val="22"/>
        </w:rPr>
        <w:t xml:space="preserve"> Bespok</w:t>
      </w:r>
      <w:r w:rsidR="00F60C4F" w:rsidRPr="00A41E93">
        <w:rPr>
          <w:rFonts w:ascii="Arial" w:eastAsia="Arial Unicode MS" w:hAnsi="Arial" w:cstheme="minorBidi"/>
          <w:sz w:val="22"/>
          <w:szCs w:val="22"/>
        </w:rPr>
        <w:t>e Villa</w:t>
      </w:r>
      <w:r w:rsidRPr="00A41E93">
        <w:rPr>
          <w:rFonts w:ascii="Arial" w:eastAsia="Arial Unicode MS" w:hAnsi="Arial" w:cstheme="minorBidi"/>
          <w:sz w:val="22"/>
          <w:szCs w:val="22"/>
        </w:rPr>
        <w:t xml:space="preserve"> Co., Ltd.”</w:t>
      </w:r>
      <w:r w:rsidR="00944532">
        <w:rPr>
          <w:rFonts w:ascii="Arial" w:eastAsia="Arial Unicode MS" w:hAnsi="Arial" w:cstheme="minorBidi"/>
          <w:sz w:val="22"/>
          <w:szCs w:val="22"/>
        </w:rPr>
        <w:t>.</w:t>
      </w:r>
      <w:r w:rsidRPr="00A41E93">
        <w:rPr>
          <w:rFonts w:ascii="Arial" w:eastAsia="Arial Unicode MS" w:hAnsi="Arial" w:cstheme="minorBidi"/>
          <w:sz w:val="22"/>
          <w:szCs w:val="22"/>
        </w:rPr>
        <w:t xml:space="preserve"> The name change aims to align with the </w:t>
      </w:r>
      <w:r w:rsidR="00C53370">
        <w:rPr>
          <w:rFonts w:ascii="Arial" w:eastAsia="Arial Unicode MS" w:hAnsi="Arial" w:cstheme="minorBidi"/>
          <w:sz w:val="22"/>
          <w:szCs w:val="22"/>
        </w:rPr>
        <w:t>c</w:t>
      </w:r>
      <w:r w:rsidRPr="00A41E93">
        <w:rPr>
          <w:rFonts w:ascii="Arial" w:eastAsia="Arial Unicode MS" w:hAnsi="Arial" w:cstheme="minorBidi"/>
          <w:sz w:val="22"/>
          <w:szCs w:val="22"/>
        </w:rPr>
        <w:t>ompany's new branding and strategic direction and reflect its premium and luxurious image. The subsidiary registered the name change and amended its Memorandum of Association with the Ministry of Commerce on</w:t>
      </w:r>
      <w:r w:rsidR="00C4677E">
        <w:rPr>
          <w:rFonts w:ascii="Arial" w:eastAsia="Arial Unicode MS" w:hAnsi="Arial" w:cstheme="minorBidi"/>
          <w:sz w:val="22"/>
          <w:szCs w:val="22"/>
        </w:rPr>
        <w:t xml:space="preserve"> </w:t>
      </w:r>
      <w:r w:rsidR="006104D1" w:rsidRPr="006104D1">
        <w:rPr>
          <w:rFonts w:ascii="Arial" w:eastAsia="Arial Unicode MS" w:hAnsi="Arial" w:cstheme="minorBidi"/>
          <w:sz w:val="22"/>
          <w:szCs w:val="22"/>
        </w:rPr>
        <w:t>11</w:t>
      </w:r>
      <w:r w:rsidRPr="00A41E93">
        <w:rPr>
          <w:rFonts w:ascii="Arial" w:eastAsia="Arial Unicode MS" w:hAnsi="Arial" w:cstheme="minorBidi"/>
          <w:color w:val="FF0000"/>
          <w:sz w:val="22"/>
          <w:szCs w:val="22"/>
        </w:rPr>
        <w:t xml:space="preserve"> </w:t>
      </w:r>
      <w:r w:rsidRPr="00A41E93">
        <w:rPr>
          <w:rFonts w:ascii="Arial" w:eastAsia="Arial Unicode MS" w:hAnsi="Arial" w:cstheme="minorBidi"/>
          <w:sz w:val="22"/>
          <w:szCs w:val="22"/>
        </w:rPr>
        <w:t>February 2026.</w:t>
      </w:r>
    </w:p>
    <w:p w14:paraId="730B5555" w14:textId="2C12889A" w:rsidR="007E29AE" w:rsidRPr="00A41E93" w:rsidRDefault="007E29AE" w:rsidP="0057451E">
      <w:pPr>
        <w:tabs>
          <w:tab w:val="left" w:pos="900"/>
        </w:tabs>
        <w:spacing w:before="120" w:after="120" w:line="380" w:lineRule="exact"/>
        <w:ind w:left="540" w:hanging="540"/>
        <w:jc w:val="thaiDistribute"/>
        <w:rPr>
          <w:rFonts w:ascii="Arial" w:eastAsia="Arial Unicode MS" w:hAnsi="Arial" w:cstheme="minorBidi"/>
          <w:sz w:val="22"/>
          <w:szCs w:val="22"/>
        </w:rPr>
      </w:pPr>
      <w:r w:rsidRPr="00A41E93">
        <w:rPr>
          <w:rFonts w:ascii="Arial" w:eastAsia="Arial Unicode MS" w:hAnsi="Arial" w:cstheme="minorBidi"/>
          <w:sz w:val="22"/>
          <w:szCs w:val="22"/>
        </w:rPr>
        <w:lastRenderedPageBreak/>
        <w:t>46.</w:t>
      </w:r>
      <w:r w:rsidR="006104D1">
        <w:rPr>
          <w:rFonts w:ascii="Arial" w:eastAsia="Arial Unicode MS" w:hAnsi="Arial" w:cstheme="minorBidi"/>
          <w:sz w:val="22"/>
          <w:szCs w:val="22"/>
        </w:rPr>
        <w:t>3</w:t>
      </w:r>
      <w:r w:rsidRPr="00A41E93">
        <w:rPr>
          <w:rFonts w:ascii="Arial" w:eastAsia="Arial Unicode MS" w:hAnsi="Arial" w:cstheme="minorBidi"/>
          <w:sz w:val="22"/>
          <w:szCs w:val="22"/>
        </w:rPr>
        <w:t xml:space="preserve"> </w:t>
      </w:r>
      <w:r w:rsidR="00A41E93" w:rsidRPr="00A41E93">
        <w:rPr>
          <w:rFonts w:ascii="Arial" w:eastAsia="Arial Unicode MS" w:hAnsi="Arial" w:cstheme="minorBidi"/>
          <w:sz w:val="22"/>
          <w:szCs w:val="22"/>
        </w:rPr>
        <w:tab/>
      </w:r>
      <w:r w:rsidRPr="00A41E93">
        <w:rPr>
          <w:rFonts w:ascii="Arial" w:eastAsia="Arial Unicode MS" w:hAnsi="Arial" w:cstheme="minorBidi"/>
          <w:sz w:val="22"/>
          <w:szCs w:val="22"/>
        </w:rPr>
        <w:t xml:space="preserve">On </w:t>
      </w:r>
      <w:r w:rsidR="00C4677E">
        <w:rPr>
          <w:rFonts w:ascii="Arial" w:eastAsia="Arial Unicode MS" w:hAnsi="Arial" w:cstheme="minorBidi"/>
          <w:sz w:val="22"/>
          <w:szCs w:val="22"/>
        </w:rPr>
        <w:t>5 February</w:t>
      </w:r>
      <w:r w:rsidRPr="00A41E93">
        <w:rPr>
          <w:rFonts w:ascii="Arial" w:eastAsia="Arial Unicode MS" w:hAnsi="Arial" w:cstheme="minorBidi"/>
          <w:sz w:val="22"/>
          <w:szCs w:val="22"/>
        </w:rPr>
        <w:t xml:space="preserve"> 2026, the </w:t>
      </w:r>
      <w:r w:rsidR="00C4677E">
        <w:rPr>
          <w:rFonts w:ascii="Arial" w:eastAsia="Arial Unicode MS" w:hAnsi="Arial" w:cstheme="minorBidi"/>
          <w:sz w:val="22"/>
          <w:szCs w:val="22"/>
        </w:rPr>
        <w:t>Extraordinary General Meeting</w:t>
      </w:r>
      <w:r w:rsidR="00C4677E" w:rsidRPr="00A41E93">
        <w:rPr>
          <w:rFonts w:ascii="Arial" w:eastAsia="Arial Unicode MS" w:hAnsi="Arial" w:cstheme="minorBidi"/>
          <w:sz w:val="22"/>
          <w:szCs w:val="22"/>
        </w:rPr>
        <w:t xml:space="preserve"> </w:t>
      </w:r>
      <w:r w:rsidR="004D3186" w:rsidRPr="00A41E93">
        <w:rPr>
          <w:rFonts w:ascii="Arial" w:eastAsia="Arial Unicode MS" w:hAnsi="Arial" w:cstheme="minorBidi"/>
          <w:sz w:val="22"/>
          <w:szCs w:val="22"/>
        </w:rPr>
        <w:t xml:space="preserve">of </w:t>
      </w:r>
      <w:r w:rsidR="004D3186">
        <w:rPr>
          <w:rFonts w:ascii="Arial" w:eastAsia="Arial Unicode MS" w:hAnsi="Arial" w:cstheme="minorBidi"/>
          <w:sz w:val="22"/>
          <w:szCs w:val="22"/>
        </w:rPr>
        <w:t xml:space="preserve">shareholders of </w:t>
      </w:r>
      <w:r w:rsidRPr="00A41E93">
        <w:rPr>
          <w:rFonts w:ascii="Arial" w:eastAsia="Arial Unicode MS" w:hAnsi="Arial" w:cstheme="minorBidi"/>
          <w:sz w:val="22"/>
          <w:szCs w:val="22"/>
        </w:rPr>
        <w:t>ADC-JV 30 Co., Ltd. (“the subsidiary”) approved the change of the company's name from “ADC-JV 30 Co., Ltd.” to “Mira Estate Co., Ltd.”</w:t>
      </w:r>
      <w:r w:rsidR="00944532">
        <w:rPr>
          <w:rFonts w:ascii="Arial" w:eastAsia="Arial Unicode MS" w:hAnsi="Arial" w:cstheme="minorBidi"/>
          <w:sz w:val="22"/>
          <w:szCs w:val="22"/>
        </w:rPr>
        <w:t>.</w:t>
      </w:r>
      <w:r w:rsidRPr="00A41E93">
        <w:rPr>
          <w:rFonts w:ascii="Arial" w:eastAsia="Arial Unicode MS" w:hAnsi="Arial" w:cstheme="minorBidi"/>
          <w:sz w:val="22"/>
          <w:szCs w:val="22"/>
        </w:rPr>
        <w:t xml:space="preserve"> The name change aims to align with the </w:t>
      </w:r>
      <w:r w:rsidR="00C53370">
        <w:rPr>
          <w:rFonts w:ascii="Arial" w:eastAsia="Arial Unicode MS" w:hAnsi="Arial" w:cstheme="minorBidi"/>
          <w:sz w:val="22"/>
          <w:szCs w:val="22"/>
        </w:rPr>
        <w:t>c</w:t>
      </w:r>
      <w:r w:rsidRPr="00A41E93">
        <w:rPr>
          <w:rFonts w:ascii="Arial" w:eastAsia="Arial Unicode MS" w:hAnsi="Arial" w:cstheme="minorBidi"/>
          <w:sz w:val="22"/>
          <w:szCs w:val="22"/>
        </w:rPr>
        <w:t xml:space="preserve">ompany's new branding and strategic direction and reflect its premium and luxurious image. The subsidiary registered the name change and amended its Memorandum of Association with the Ministry of Commerce on </w:t>
      </w:r>
      <w:r w:rsidR="006104D1" w:rsidRPr="006104D1">
        <w:rPr>
          <w:rFonts w:ascii="Arial" w:eastAsia="Arial Unicode MS" w:hAnsi="Arial" w:cstheme="minorBidi"/>
          <w:sz w:val="22"/>
          <w:szCs w:val="22"/>
        </w:rPr>
        <w:t>11</w:t>
      </w:r>
      <w:r w:rsidR="006104D1" w:rsidRPr="00A41E93">
        <w:rPr>
          <w:rFonts w:ascii="Arial" w:eastAsia="Arial Unicode MS" w:hAnsi="Arial" w:cstheme="minorBidi"/>
          <w:color w:val="FF0000"/>
          <w:sz w:val="22"/>
          <w:szCs w:val="22"/>
        </w:rPr>
        <w:t xml:space="preserve"> </w:t>
      </w:r>
      <w:r w:rsidRPr="00A41E93">
        <w:rPr>
          <w:rFonts w:ascii="Arial" w:eastAsia="Arial Unicode MS" w:hAnsi="Arial" w:cstheme="minorBidi"/>
          <w:sz w:val="22"/>
          <w:szCs w:val="22"/>
        </w:rPr>
        <w:t>February 2026.</w:t>
      </w:r>
    </w:p>
    <w:p w14:paraId="19EEF96B" w14:textId="77777777" w:rsidR="006104D1" w:rsidRDefault="006104D1" w:rsidP="006104D1">
      <w:pPr>
        <w:tabs>
          <w:tab w:val="left" w:pos="900"/>
        </w:tabs>
        <w:spacing w:before="120" w:after="120" w:line="380" w:lineRule="exact"/>
        <w:ind w:left="540" w:hanging="540"/>
        <w:jc w:val="thaiDistribute"/>
        <w:rPr>
          <w:rFonts w:ascii="Arial" w:eastAsia="Arial Unicode MS" w:hAnsi="Arial" w:cs="Arial"/>
          <w:sz w:val="22"/>
          <w:szCs w:val="22"/>
        </w:rPr>
      </w:pPr>
      <w:r w:rsidRPr="00A41E93">
        <w:rPr>
          <w:rFonts w:ascii="Arial" w:eastAsia="Arial Unicode MS" w:hAnsi="Arial" w:cs="Browallia New"/>
          <w:sz w:val="22"/>
        </w:rPr>
        <w:t>46.</w:t>
      </w:r>
      <w:r>
        <w:rPr>
          <w:rFonts w:ascii="Arial" w:eastAsia="Arial Unicode MS" w:hAnsi="Arial" w:cs="Browallia New"/>
          <w:sz w:val="22"/>
        </w:rPr>
        <w:t>4</w:t>
      </w:r>
      <w:r w:rsidRPr="00A41E93">
        <w:rPr>
          <w:rFonts w:ascii="Arial" w:eastAsia="Arial Unicode MS" w:hAnsi="Arial" w:cs="Browallia New"/>
          <w:sz w:val="22"/>
        </w:rPr>
        <w:tab/>
      </w:r>
      <w:r w:rsidRPr="00A41E93">
        <w:rPr>
          <w:rFonts w:ascii="Arial" w:eastAsia="Arial Unicode MS" w:hAnsi="Arial" w:cs="Arial"/>
          <w:sz w:val="22"/>
          <w:szCs w:val="22"/>
        </w:rPr>
        <w:t xml:space="preserve">On 6 February 2026, Ananda MF Asia </w:t>
      </w:r>
      <w:proofErr w:type="spellStart"/>
      <w:r w:rsidRPr="00A41E93">
        <w:rPr>
          <w:rFonts w:ascii="Arial" w:eastAsia="Arial Unicode MS" w:hAnsi="Arial" w:cs="Arial"/>
          <w:sz w:val="22"/>
          <w:szCs w:val="22"/>
        </w:rPr>
        <w:t>Wutthakat</w:t>
      </w:r>
      <w:proofErr w:type="spellEnd"/>
      <w:r w:rsidRPr="00A41E93">
        <w:rPr>
          <w:rFonts w:ascii="Arial" w:eastAsia="Arial Unicode MS" w:hAnsi="Arial" w:cs="Arial"/>
          <w:sz w:val="22"/>
          <w:szCs w:val="22"/>
        </w:rPr>
        <w:t xml:space="preserve"> Co., Ltd. (“the subsidiary”) registered                             a decrease in its share capital and revised the Memorandum of Association with the Ministry of Commerce in accordance with the resolution of the Extraordinary General Meeting of its shareholders. The registered capital was reduced by Baht 135,000,000 from Baht 180,000,000 to Baht 45,000,000.</w:t>
      </w:r>
    </w:p>
    <w:p w14:paraId="003A28F5" w14:textId="5E0F4D77" w:rsidR="00C517FF" w:rsidRDefault="00C517FF" w:rsidP="006104D1">
      <w:pPr>
        <w:tabs>
          <w:tab w:val="left" w:pos="900"/>
        </w:tabs>
        <w:spacing w:before="120" w:after="120" w:line="380" w:lineRule="exact"/>
        <w:ind w:left="540" w:hanging="540"/>
        <w:jc w:val="thaiDistribute"/>
        <w:rPr>
          <w:rFonts w:ascii="Arial" w:eastAsia="Arial Unicode MS" w:hAnsi="Arial" w:cs="Arial"/>
          <w:sz w:val="22"/>
          <w:szCs w:val="22"/>
        </w:rPr>
      </w:pPr>
      <w:r>
        <w:rPr>
          <w:rFonts w:ascii="Arial" w:eastAsia="Arial Unicode MS" w:hAnsi="Arial" w:cs="Arial"/>
          <w:sz w:val="22"/>
          <w:szCs w:val="22"/>
        </w:rPr>
        <w:t>46.5</w:t>
      </w:r>
      <w:r>
        <w:rPr>
          <w:rFonts w:ascii="Arial" w:eastAsia="Arial Unicode MS" w:hAnsi="Arial" w:cs="Arial"/>
          <w:sz w:val="22"/>
          <w:szCs w:val="22"/>
        </w:rPr>
        <w:tab/>
        <w:t xml:space="preserve">On 23 February 2026, the Board of Directors </w:t>
      </w:r>
      <w:r w:rsidR="002076FB">
        <w:rPr>
          <w:rFonts w:ascii="Arial" w:eastAsia="Arial Unicode MS" w:hAnsi="Arial" w:cs="Arial"/>
          <w:sz w:val="22"/>
          <w:szCs w:val="22"/>
        </w:rPr>
        <w:t xml:space="preserve">meeting </w:t>
      </w:r>
      <w:r>
        <w:rPr>
          <w:rFonts w:ascii="Arial" w:eastAsia="Arial Unicode MS" w:hAnsi="Arial" w:cs="Arial"/>
          <w:sz w:val="22"/>
          <w:szCs w:val="22"/>
        </w:rPr>
        <w:t xml:space="preserve">of the Company approved to purchase 2,940,000 ordinary shares of Ananda MF Asia </w:t>
      </w:r>
      <w:proofErr w:type="spellStart"/>
      <w:r>
        <w:rPr>
          <w:rFonts w:ascii="Arial" w:eastAsia="Arial Unicode MS" w:hAnsi="Arial" w:cs="Arial"/>
          <w:sz w:val="22"/>
          <w:szCs w:val="22"/>
        </w:rPr>
        <w:t>Thonglor</w:t>
      </w:r>
      <w:proofErr w:type="spellEnd"/>
      <w:r>
        <w:rPr>
          <w:rFonts w:ascii="Arial" w:eastAsia="Arial Unicode MS" w:hAnsi="Arial" w:cs="Arial"/>
          <w:sz w:val="22"/>
          <w:szCs w:val="22"/>
        </w:rPr>
        <w:t xml:space="preserve"> Co., Ltd. (Joint venture), total</w:t>
      </w:r>
      <w:r w:rsidR="007C6DDC">
        <w:rPr>
          <w:rFonts w:ascii="Arial" w:eastAsia="Arial Unicode MS" w:hAnsi="Arial" w:cs="Browallia New"/>
          <w:sz w:val="22"/>
        </w:rPr>
        <w:t>i</w:t>
      </w:r>
      <w:r>
        <w:rPr>
          <w:rFonts w:ascii="Arial" w:eastAsia="Arial Unicode MS" w:hAnsi="Arial" w:cs="Arial"/>
          <w:sz w:val="22"/>
          <w:szCs w:val="22"/>
        </w:rPr>
        <w:t>ng Baht 290 million.</w:t>
      </w:r>
    </w:p>
    <w:p w14:paraId="66F47F4A" w14:textId="3D6DE912" w:rsidR="00C4677E" w:rsidRPr="00C4677E" w:rsidRDefault="00C4677E" w:rsidP="00C4677E">
      <w:pPr>
        <w:tabs>
          <w:tab w:val="left" w:pos="900"/>
        </w:tabs>
        <w:spacing w:before="120" w:after="120" w:line="380" w:lineRule="exact"/>
        <w:ind w:left="540" w:hanging="540"/>
        <w:jc w:val="thaiDistribute"/>
        <w:rPr>
          <w:rFonts w:ascii="Arial" w:eastAsia="Arial Unicode MS" w:hAnsi="Arial" w:cs="Arial"/>
          <w:sz w:val="22"/>
          <w:szCs w:val="22"/>
        </w:rPr>
      </w:pPr>
      <w:r w:rsidRPr="00C4677E">
        <w:rPr>
          <w:rFonts w:ascii="Arial" w:eastAsia="Arial Unicode MS" w:hAnsi="Arial" w:cs="Arial"/>
          <w:sz w:val="22"/>
          <w:szCs w:val="22"/>
        </w:rPr>
        <w:t>46.6</w:t>
      </w:r>
      <w:r>
        <w:rPr>
          <w:rFonts w:ascii="Arial" w:eastAsia="Arial Unicode MS" w:hAnsi="Arial" w:cs="Arial"/>
          <w:sz w:val="22"/>
          <w:szCs w:val="22"/>
        </w:rPr>
        <w:tab/>
      </w:r>
      <w:r w:rsidRPr="00C4677E">
        <w:rPr>
          <w:rFonts w:ascii="Arial" w:eastAsia="Arial Unicode MS" w:hAnsi="Arial" w:cs="Arial"/>
          <w:sz w:val="22"/>
          <w:szCs w:val="22"/>
        </w:rPr>
        <w:t>On 23 February 2026, the Board of Directors meeting of the Company approved a decrease in the registered share capital of Baht 20,831,200 from Baht 437,456,715.70 to Baht 416,625,515.70 by cance</w:t>
      </w:r>
      <w:r w:rsidR="004D3186">
        <w:rPr>
          <w:rFonts w:ascii="Arial" w:eastAsia="Arial Unicode MS" w:hAnsi="Arial" w:cs="Arial"/>
          <w:sz w:val="22"/>
          <w:szCs w:val="22"/>
        </w:rPr>
        <w:t>l</w:t>
      </w:r>
      <w:r w:rsidRPr="00C4677E">
        <w:rPr>
          <w:rFonts w:ascii="Arial" w:eastAsia="Arial Unicode MS" w:hAnsi="Arial" w:cs="Arial"/>
          <w:sz w:val="22"/>
          <w:szCs w:val="22"/>
        </w:rPr>
        <w:t xml:space="preserve">ling 208,312,000 registered shares that the </w:t>
      </w:r>
      <w:r w:rsidR="00914C53">
        <w:rPr>
          <w:rFonts w:ascii="Arial" w:eastAsia="Arial Unicode MS" w:hAnsi="Arial" w:cs="Arial"/>
          <w:sz w:val="22"/>
          <w:szCs w:val="22"/>
        </w:rPr>
        <w:t xml:space="preserve">directors, </w:t>
      </w:r>
      <w:r w:rsidRPr="00C4677E">
        <w:rPr>
          <w:rFonts w:ascii="Arial" w:eastAsia="Arial Unicode MS" w:hAnsi="Arial" w:cs="Arial"/>
          <w:sz w:val="22"/>
          <w:szCs w:val="22"/>
        </w:rPr>
        <w:t>executives and employees of the Group did not exercise their rights under the ANAN-ESOP W1 warrants.</w:t>
      </w:r>
    </w:p>
    <w:p w14:paraId="4948CFAA" w14:textId="40AFFF03" w:rsidR="00354FA7" w:rsidRPr="00A41E93" w:rsidRDefault="00974255" w:rsidP="00235BDF">
      <w:pPr>
        <w:tabs>
          <w:tab w:val="left" w:pos="540"/>
          <w:tab w:val="left" w:pos="2160"/>
        </w:tabs>
        <w:spacing w:before="120" w:after="120" w:line="380" w:lineRule="exact"/>
        <w:ind w:left="547" w:right="29" w:hanging="547"/>
        <w:jc w:val="thaiDistribute"/>
        <w:rPr>
          <w:rFonts w:ascii="Arial" w:eastAsia="Arial Unicode MS" w:hAnsi="Arial" w:cs="Arial Unicode MS"/>
          <w:sz w:val="22"/>
          <w:szCs w:val="22"/>
        </w:rPr>
      </w:pPr>
      <w:r w:rsidRPr="00A41E93">
        <w:rPr>
          <w:rFonts w:ascii="Arial" w:eastAsia="Arial Unicode MS" w:hAnsi="Arial" w:cs="Arial Unicode MS"/>
          <w:b/>
          <w:bCs/>
          <w:sz w:val="22"/>
          <w:szCs w:val="22"/>
        </w:rPr>
        <w:t>4</w:t>
      </w:r>
      <w:r w:rsidR="0083346D" w:rsidRPr="00A41E93">
        <w:rPr>
          <w:rFonts w:ascii="Arial" w:eastAsia="Arial Unicode MS" w:hAnsi="Arial" w:cs="Arial Unicode MS"/>
          <w:b/>
          <w:bCs/>
          <w:sz w:val="22"/>
          <w:szCs w:val="22"/>
        </w:rPr>
        <w:t>7</w:t>
      </w:r>
      <w:r w:rsidR="00354FA7" w:rsidRPr="00A41E93">
        <w:rPr>
          <w:rFonts w:ascii="Arial" w:eastAsia="Arial Unicode MS" w:hAnsi="Arial" w:cs="Arial Unicode MS"/>
          <w:b/>
          <w:bCs/>
          <w:sz w:val="22"/>
          <w:szCs w:val="22"/>
        </w:rPr>
        <w:t>.</w:t>
      </w:r>
      <w:r w:rsidR="00354FA7" w:rsidRPr="00A41E93">
        <w:rPr>
          <w:rFonts w:ascii="Arial" w:eastAsia="Arial Unicode MS" w:hAnsi="Arial" w:cs="Arial Unicode MS"/>
          <w:b/>
          <w:bCs/>
          <w:sz w:val="22"/>
          <w:szCs w:val="22"/>
        </w:rPr>
        <w:tab/>
        <w:t>Approval of financial statements</w:t>
      </w:r>
    </w:p>
    <w:p w14:paraId="095394D6" w14:textId="299555AC" w:rsidR="00354FA7" w:rsidRPr="00AD04B9" w:rsidRDefault="00354FA7" w:rsidP="00235BDF">
      <w:pPr>
        <w:tabs>
          <w:tab w:val="left" w:pos="2160"/>
        </w:tabs>
        <w:spacing w:before="120" w:after="120" w:line="380" w:lineRule="exact"/>
        <w:ind w:left="547" w:right="29" w:hanging="547"/>
        <w:jc w:val="thaiDistribute"/>
        <w:rPr>
          <w:rFonts w:ascii="Arial" w:hAnsi="Arial"/>
          <w:sz w:val="22"/>
          <w:szCs w:val="22"/>
        </w:rPr>
      </w:pPr>
      <w:r w:rsidRPr="00A41E93">
        <w:rPr>
          <w:rFonts w:ascii="Arial" w:hAnsi="Arial"/>
          <w:sz w:val="22"/>
          <w:szCs w:val="22"/>
        </w:rPr>
        <w:tab/>
      </w:r>
      <w:r w:rsidR="00AD04B9" w:rsidRPr="00A41E93">
        <w:rPr>
          <w:rFonts w:ascii="Arial" w:hAnsi="Arial"/>
          <w:sz w:val="22"/>
          <w:szCs w:val="22"/>
        </w:rPr>
        <w:t xml:space="preserve">These financial statements were </w:t>
      </w:r>
      <w:proofErr w:type="spellStart"/>
      <w:r w:rsidR="00AD04B9" w:rsidRPr="00A41E93">
        <w:rPr>
          <w:rFonts w:ascii="Arial" w:hAnsi="Arial"/>
          <w:sz w:val="22"/>
          <w:szCs w:val="22"/>
        </w:rPr>
        <w:t>authorised</w:t>
      </w:r>
      <w:proofErr w:type="spellEnd"/>
      <w:r w:rsidR="00AD04B9" w:rsidRPr="00A41E93">
        <w:rPr>
          <w:rFonts w:ascii="Arial" w:hAnsi="Arial"/>
          <w:sz w:val="22"/>
          <w:szCs w:val="22"/>
        </w:rPr>
        <w:t xml:space="preserve"> for issue by the Company’s Board of Directors</w:t>
      </w:r>
      <w:r w:rsidRPr="00A41E93">
        <w:rPr>
          <w:rFonts w:ascii="Arial" w:hAnsi="Arial"/>
          <w:sz w:val="22"/>
          <w:szCs w:val="22"/>
        </w:rPr>
        <w:t xml:space="preserve"> on</w:t>
      </w:r>
      <w:r w:rsidR="008130AC" w:rsidRPr="00A41E93">
        <w:rPr>
          <w:rFonts w:ascii="Arial" w:hAnsi="Arial" w:hint="cs"/>
          <w:sz w:val="22"/>
          <w:szCs w:val="22"/>
          <w:cs/>
        </w:rPr>
        <w:t xml:space="preserve"> </w:t>
      </w:r>
      <w:r w:rsidR="0083346D" w:rsidRPr="00A41E93">
        <w:rPr>
          <w:rFonts w:ascii="Arial" w:hAnsi="Arial"/>
          <w:sz w:val="22"/>
          <w:szCs w:val="22"/>
        </w:rPr>
        <w:t>23</w:t>
      </w:r>
      <w:r w:rsidR="008130AC" w:rsidRPr="00A41E93">
        <w:rPr>
          <w:rFonts w:ascii="Arial" w:hAnsi="Arial"/>
          <w:sz w:val="22"/>
          <w:szCs w:val="22"/>
        </w:rPr>
        <w:t xml:space="preserve"> February</w:t>
      </w:r>
      <w:r w:rsidR="00CF7A88" w:rsidRPr="00A41E93">
        <w:rPr>
          <w:rFonts w:ascii="Arial" w:hAnsi="Arial"/>
          <w:sz w:val="22"/>
          <w:szCs w:val="22"/>
        </w:rPr>
        <w:t xml:space="preserve"> 202</w:t>
      </w:r>
      <w:r w:rsidR="002E5E29" w:rsidRPr="00A41E93">
        <w:rPr>
          <w:rFonts w:ascii="Arial" w:hAnsi="Arial"/>
          <w:sz w:val="22"/>
          <w:szCs w:val="22"/>
        </w:rPr>
        <w:t>6</w:t>
      </w:r>
      <w:r w:rsidRPr="00A41E93">
        <w:rPr>
          <w:rFonts w:ascii="Arial" w:hAnsi="Arial"/>
          <w:sz w:val="22"/>
          <w:szCs w:val="22"/>
        </w:rPr>
        <w:t>.</w:t>
      </w:r>
    </w:p>
    <w:sectPr w:rsidR="00354FA7" w:rsidRPr="00AD04B9" w:rsidSect="00D90821">
      <w:pgSz w:w="11909" w:h="16834" w:code="9"/>
      <w:pgMar w:top="1296" w:right="1080"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A2650" w14:textId="77777777" w:rsidR="00D57CB7" w:rsidRDefault="00D57CB7" w:rsidP="006344A7">
      <w:r>
        <w:separator/>
      </w:r>
    </w:p>
  </w:endnote>
  <w:endnote w:type="continuationSeparator" w:id="0">
    <w:p w14:paraId="691C641B" w14:textId="77777777" w:rsidR="00D57CB7" w:rsidRDefault="00D57CB7" w:rsidP="0063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Univers 55">
    <w:altName w:val="Times New Roman"/>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CGOAM+BrowalliaUPC">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76B66" w14:textId="77777777" w:rsidR="0098374D" w:rsidRPr="003C14DF" w:rsidRDefault="0098374D" w:rsidP="003C14DF">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51</w:t>
    </w:r>
    <w:r w:rsidRPr="00392897">
      <w:rPr>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7A2E" w14:textId="77777777" w:rsidR="0098374D" w:rsidRPr="00F76FC5" w:rsidRDefault="0098374D" w:rsidP="00F76FC5">
    <w:pPr>
      <w:pStyle w:val="Footer"/>
      <w:jc w:val="right"/>
      <w:rPr>
        <w:rFonts w:ascii="Arial" w:hAnsi="Arial" w:cs="Arial"/>
        <w:sz w:val="22"/>
        <w:szCs w:val="22"/>
      </w:rPr>
    </w:pPr>
    <w:r w:rsidRPr="00392897">
      <w:rPr>
        <w:rFonts w:ascii="Arial" w:hAnsi="Arial" w:cs="Arial"/>
        <w:sz w:val="22"/>
        <w:szCs w:val="22"/>
      </w:rPr>
      <w:fldChar w:fldCharType="begin"/>
    </w:r>
    <w:r w:rsidRPr="00392897">
      <w:rPr>
        <w:rFonts w:ascii="Arial" w:hAnsi="Arial" w:cs="Arial"/>
        <w:sz w:val="22"/>
        <w:szCs w:val="22"/>
      </w:rPr>
      <w:instrText xml:space="preserve"> PAGE   \* MERGEFORMAT </w:instrText>
    </w:r>
    <w:r w:rsidRPr="00392897">
      <w:rPr>
        <w:rFonts w:ascii="Arial" w:hAnsi="Arial" w:cs="Arial"/>
        <w:sz w:val="22"/>
        <w:szCs w:val="22"/>
      </w:rPr>
      <w:fldChar w:fldCharType="separate"/>
    </w:r>
    <w:r>
      <w:rPr>
        <w:rFonts w:ascii="Arial" w:hAnsi="Arial" w:cs="Arial"/>
        <w:noProof/>
        <w:sz w:val="22"/>
        <w:szCs w:val="22"/>
      </w:rPr>
      <w:t>102</w:t>
    </w:r>
    <w:r w:rsidRPr="00392897">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73994" w14:textId="77777777" w:rsidR="00D57CB7" w:rsidRDefault="00D57CB7" w:rsidP="006344A7">
      <w:r>
        <w:separator/>
      </w:r>
    </w:p>
  </w:footnote>
  <w:footnote w:type="continuationSeparator" w:id="0">
    <w:p w14:paraId="6AB24138" w14:textId="77777777" w:rsidR="00D57CB7" w:rsidRDefault="00D57CB7" w:rsidP="00634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DAADD" w14:textId="77777777" w:rsidR="0098374D" w:rsidRDefault="0098374D" w:rsidP="004160CE">
    <w:pPr>
      <w:pStyle w:val="Header"/>
      <w:ind w:right="-900"/>
      <w:jc w:val="right"/>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37F43" w14:textId="77777777" w:rsidR="0098374D" w:rsidRDefault="0098374D" w:rsidP="004160CE">
    <w:pPr>
      <w:pStyle w:val="Header"/>
      <w:ind w:right="-900"/>
      <w:jc w:val="right"/>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0E111" w14:textId="77777777" w:rsidR="0098374D" w:rsidRPr="004614A2" w:rsidRDefault="0098374D" w:rsidP="00550004">
    <w:pPr>
      <w:pStyle w:val="Header"/>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94B"/>
    <w:multiLevelType w:val="hybridMultilevel"/>
    <w:tmpl w:val="5F328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A50F4"/>
    <w:multiLevelType w:val="hybridMultilevel"/>
    <w:tmpl w:val="5A7E2E52"/>
    <w:lvl w:ilvl="0" w:tplc="8C086F74">
      <w:start w:val="1"/>
      <w:numFmt w:val="decimal"/>
      <w:lvlText w:val="(%1)"/>
      <w:lvlJc w:val="left"/>
      <w:pPr>
        <w:ind w:left="907" w:hanging="360"/>
      </w:pPr>
      <w:rPr>
        <w:rFonts w:hint="default"/>
        <w:sz w:val="14"/>
        <w:szCs w:val="14"/>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1E54B0D"/>
    <w:multiLevelType w:val="hybridMultilevel"/>
    <w:tmpl w:val="30A8F950"/>
    <w:lvl w:ilvl="0" w:tplc="E93654AE">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51A5441"/>
    <w:multiLevelType w:val="hybridMultilevel"/>
    <w:tmpl w:val="060435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6C84DE2"/>
    <w:multiLevelType w:val="hybridMultilevel"/>
    <w:tmpl w:val="F0D23940"/>
    <w:lvl w:ilvl="0" w:tplc="2CD8C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F51DF"/>
    <w:multiLevelType w:val="hybridMultilevel"/>
    <w:tmpl w:val="BD08606A"/>
    <w:lvl w:ilvl="0" w:tplc="C418418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5516EA"/>
    <w:multiLevelType w:val="hybridMultilevel"/>
    <w:tmpl w:val="2252EEA4"/>
    <w:lvl w:ilvl="0" w:tplc="212E2274">
      <w:start w:val="5"/>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0B3F1B0B"/>
    <w:multiLevelType w:val="hybridMultilevel"/>
    <w:tmpl w:val="0B7E49B8"/>
    <w:lvl w:ilvl="0" w:tplc="738C2718">
      <w:start w:val="1"/>
      <w:numFmt w:val="lowerLetter"/>
      <w:lvlText w:val="%1)"/>
      <w:lvlJc w:val="left"/>
      <w:pPr>
        <w:ind w:left="960" w:hanging="360"/>
      </w:pPr>
      <w:rPr>
        <w:strike w:val="0"/>
        <w:dstrike w:val="0"/>
        <w:sz w:val="22"/>
        <w:szCs w:val="28"/>
        <w:u w:val="none"/>
        <w:effect w:val="none"/>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start w:val="1"/>
      <w:numFmt w:val="decimal"/>
      <w:lvlText w:val="%4."/>
      <w:lvlJc w:val="left"/>
      <w:pPr>
        <w:ind w:left="3120" w:hanging="360"/>
      </w:pPr>
    </w:lvl>
    <w:lvl w:ilvl="4" w:tplc="04090019">
      <w:start w:val="1"/>
      <w:numFmt w:val="lowerLetter"/>
      <w:lvlText w:val="%5."/>
      <w:lvlJc w:val="left"/>
      <w:pPr>
        <w:ind w:left="3840" w:hanging="360"/>
      </w:pPr>
    </w:lvl>
    <w:lvl w:ilvl="5" w:tplc="0409001B">
      <w:start w:val="1"/>
      <w:numFmt w:val="lowerRoman"/>
      <w:lvlText w:val="%6."/>
      <w:lvlJc w:val="right"/>
      <w:pPr>
        <w:ind w:left="4560" w:hanging="180"/>
      </w:pPr>
    </w:lvl>
    <w:lvl w:ilvl="6" w:tplc="0409000F">
      <w:start w:val="1"/>
      <w:numFmt w:val="decimal"/>
      <w:lvlText w:val="%7."/>
      <w:lvlJc w:val="left"/>
      <w:pPr>
        <w:ind w:left="5280" w:hanging="360"/>
      </w:pPr>
    </w:lvl>
    <w:lvl w:ilvl="7" w:tplc="04090019">
      <w:start w:val="1"/>
      <w:numFmt w:val="lowerLetter"/>
      <w:lvlText w:val="%8."/>
      <w:lvlJc w:val="left"/>
      <w:pPr>
        <w:ind w:left="6000" w:hanging="360"/>
      </w:pPr>
    </w:lvl>
    <w:lvl w:ilvl="8" w:tplc="0409001B">
      <w:start w:val="1"/>
      <w:numFmt w:val="lowerRoman"/>
      <w:lvlText w:val="%9."/>
      <w:lvlJc w:val="right"/>
      <w:pPr>
        <w:ind w:left="6720" w:hanging="180"/>
      </w:pPr>
    </w:lvl>
  </w:abstractNum>
  <w:abstractNum w:abstractNumId="8" w15:restartNumberingAfterBreak="0">
    <w:nsid w:val="0D7C7E2A"/>
    <w:multiLevelType w:val="hybridMultilevel"/>
    <w:tmpl w:val="E7D6A98A"/>
    <w:lvl w:ilvl="0" w:tplc="73B8D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BF01EE"/>
    <w:multiLevelType w:val="hybridMultilevel"/>
    <w:tmpl w:val="060435B4"/>
    <w:lvl w:ilvl="0" w:tplc="5B28A2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234767"/>
    <w:multiLevelType w:val="hybridMultilevel"/>
    <w:tmpl w:val="03D68DC2"/>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134978FE"/>
    <w:multiLevelType w:val="hybridMultilevel"/>
    <w:tmpl w:val="D1BA4CDA"/>
    <w:lvl w:ilvl="0" w:tplc="A4CA84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809EF"/>
    <w:multiLevelType w:val="hybridMultilevel"/>
    <w:tmpl w:val="E15AEB54"/>
    <w:lvl w:ilvl="0" w:tplc="F3E42028">
      <w:start w:val="1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3D92C12"/>
    <w:multiLevelType w:val="hybridMultilevel"/>
    <w:tmpl w:val="47005B82"/>
    <w:lvl w:ilvl="0" w:tplc="1780F804">
      <w:start w:val="30"/>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8F407A9"/>
    <w:multiLevelType w:val="hybridMultilevel"/>
    <w:tmpl w:val="30CECE80"/>
    <w:lvl w:ilvl="0" w:tplc="212E2274">
      <w:start w:val="5"/>
      <w:numFmt w:val="bullet"/>
      <w:lvlText w:val="-"/>
      <w:lvlJc w:val="left"/>
      <w:pPr>
        <w:ind w:left="900" w:hanging="360"/>
      </w:pPr>
      <w:rPr>
        <w:rFonts w:ascii="Arial" w:eastAsia="Times New Roman" w:hAnsi="Arial" w:cs="Arial" w:hint="default"/>
        <w:b w:val="0"/>
        <w:bCs/>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9690798"/>
    <w:multiLevelType w:val="hybridMultilevel"/>
    <w:tmpl w:val="68F604C8"/>
    <w:lvl w:ilvl="0" w:tplc="92762E8E">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6" w15:restartNumberingAfterBreak="0">
    <w:nsid w:val="1A986771"/>
    <w:multiLevelType w:val="hybridMultilevel"/>
    <w:tmpl w:val="5D90C9B4"/>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F9B8A646">
      <w:start w:val="1"/>
      <w:numFmt w:val="bullet"/>
      <w:lvlText w:val="•"/>
      <w:lvlJc w:val="left"/>
      <w:pPr>
        <w:tabs>
          <w:tab w:val="num" w:pos="2160"/>
        </w:tabs>
        <w:ind w:left="2160" w:hanging="360"/>
      </w:pPr>
      <w:rPr>
        <w:rFonts w:ascii="Angsana New" w:hAnsi="Angsana New"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38274F"/>
    <w:multiLevelType w:val="hybridMultilevel"/>
    <w:tmpl w:val="DA989276"/>
    <w:lvl w:ilvl="0" w:tplc="076293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15:restartNumberingAfterBreak="0">
    <w:nsid w:val="277C6FF1"/>
    <w:multiLevelType w:val="hybridMultilevel"/>
    <w:tmpl w:val="5DE69BFA"/>
    <w:lvl w:ilvl="0" w:tplc="6B6A53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4BF087FE">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E62460"/>
    <w:multiLevelType w:val="hybridMultilevel"/>
    <w:tmpl w:val="70329AEA"/>
    <w:lvl w:ilvl="0" w:tplc="5FD4C336">
      <w:start w:val="5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3D6D9D"/>
    <w:multiLevelType w:val="hybridMultilevel"/>
    <w:tmpl w:val="46324FA4"/>
    <w:lvl w:ilvl="0" w:tplc="07000A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845AF"/>
    <w:multiLevelType w:val="multilevel"/>
    <w:tmpl w:val="5DE69B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7C6049"/>
    <w:multiLevelType w:val="hybridMultilevel"/>
    <w:tmpl w:val="094E36A0"/>
    <w:lvl w:ilvl="0" w:tplc="EB7A436A">
      <w:start w:val="1"/>
      <w:numFmt w:val="upperLetter"/>
      <w:lvlText w:val="%1)"/>
      <w:lvlJc w:val="left"/>
      <w:pPr>
        <w:ind w:left="720" w:hanging="360"/>
      </w:pPr>
      <w:rPr>
        <w:rFonts w:ascii="Arial" w:hAnsi="Arial" w:cs="Arial"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AE014D"/>
    <w:multiLevelType w:val="hybridMultilevel"/>
    <w:tmpl w:val="4384B5E2"/>
    <w:lvl w:ilvl="0" w:tplc="75F000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40484980"/>
    <w:multiLevelType w:val="hybridMultilevel"/>
    <w:tmpl w:val="DC6EEE3A"/>
    <w:lvl w:ilvl="0" w:tplc="112E84B6">
      <w:start w:val="12"/>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7"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8" w15:restartNumberingAfterBreak="0">
    <w:nsid w:val="45BB587F"/>
    <w:multiLevelType w:val="hybridMultilevel"/>
    <w:tmpl w:val="A262044E"/>
    <w:lvl w:ilvl="0" w:tplc="EE7EECA2">
      <w:start w:val="2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9B1618"/>
    <w:multiLevelType w:val="hybridMultilevel"/>
    <w:tmpl w:val="42922E2C"/>
    <w:lvl w:ilvl="0" w:tplc="D158C26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3DC5D55"/>
    <w:multiLevelType w:val="hybridMultilevel"/>
    <w:tmpl w:val="6E02B8D2"/>
    <w:lvl w:ilvl="0" w:tplc="1E5038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48B287E"/>
    <w:multiLevelType w:val="hybridMultilevel"/>
    <w:tmpl w:val="6A606B40"/>
    <w:lvl w:ilvl="0" w:tplc="FFFFFFFF">
      <w:start w:val="1"/>
      <w:numFmt w:val="bullet"/>
      <w:lvlText w:val=""/>
      <w:lvlJc w:val="left"/>
      <w:pPr>
        <w:tabs>
          <w:tab w:val="num" w:pos="880"/>
        </w:tabs>
        <w:ind w:left="880" w:hanging="340"/>
      </w:pPr>
      <w:rPr>
        <w:rFonts w:ascii="Symbol" w:hAnsi="Symbol" w:hint="default"/>
        <w:color w:val="auto"/>
        <w:sz w:val="22"/>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54EE7186"/>
    <w:multiLevelType w:val="hybridMultilevel"/>
    <w:tmpl w:val="F97EE358"/>
    <w:lvl w:ilvl="0" w:tplc="28E892F8">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59A71987"/>
    <w:multiLevelType w:val="hybridMultilevel"/>
    <w:tmpl w:val="C908D768"/>
    <w:lvl w:ilvl="0" w:tplc="7230FDBE">
      <w:start w:val="1"/>
      <w:numFmt w:val="decimal"/>
      <w:lvlText w:val="(%1)"/>
      <w:lvlJc w:val="left"/>
      <w:pPr>
        <w:ind w:left="405" w:hanging="360"/>
      </w:pPr>
      <w:rPr>
        <w:rFonts w:ascii="Arial" w:hAnsi="Arial" w:cs="Arial"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35" w15:restartNumberingAfterBreak="0">
    <w:nsid w:val="5ADE36CE"/>
    <w:multiLevelType w:val="hybridMultilevel"/>
    <w:tmpl w:val="7A547746"/>
    <w:lvl w:ilvl="0" w:tplc="149C20B0">
      <w:start w:val="1"/>
      <w:numFmt w:val="decimal"/>
      <w:lvlText w:val="(%1)"/>
      <w:lvlJc w:val="left"/>
      <w:pPr>
        <w:ind w:left="1080" w:hanging="360"/>
      </w:pPr>
      <w:rPr>
        <w:rFonts w:hint="default"/>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37" w15:restartNumberingAfterBreak="0">
    <w:nsid w:val="5F017AA2"/>
    <w:multiLevelType w:val="hybridMultilevel"/>
    <w:tmpl w:val="FACCE63E"/>
    <w:lvl w:ilvl="0" w:tplc="689EE4F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5F8D668D"/>
    <w:multiLevelType w:val="hybridMultilevel"/>
    <w:tmpl w:val="EF0ADBA6"/>
    <w:lvl w:ilvl="0" w:tplc="1764DE0C">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10D7384"/>
    <w:multiLevelType w:val="hybridMultilevel"/>
    <w:tmpl w:val="EFBEE948"/>
    <w:lvl w:ilvl="0" w:tplc="FEB2BECA">
      <w:start w:val="1"/>
      <w:numFmt w:val="lowerLetter"/>
      <w:lvlText w:val="%1)"/>
      <w:lvlJc w:val="left"/>
      <w:pPr>
        <w:ind w:left="297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1"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770AB5"/>
    <w:multiLevelType w:val="hybridMultilevel"/>
    <w:tmpl w:val="9C609CD8"/>
    <w:lvl w:ilvl="0" w:tplc="9FD666EE">
      <w:start w:val="1"/>
      <w:numFmt w:val="decimal"/>
      <w:lvlText w:val="%1)"/>
      <w:lvlJc w:val="left"/>
      <w:pPr>
        <w:ind w:left="1170" w:hanging="360"/>
      </w:pPr>
      <w:rPr>
        <w:rFonts w:ascii="Arial" w:hAnsi="Arial" w:cs="Arial"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43" w15:restartNumberingAfterBreak="0">
    <w:nsid w:val="6E7F5606"/>
    <w:multiLevelType w:val="hybridMultilevel"/>
    <w:tmpl w:val="FC04DC90"/>
    <w:lvl w:ilvl="0" w:tplc="BFF8FF1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4"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778064929">
    <w:abstractNumId w:val="32"/>
  </w:num>
  <w:num w:numId="2" w16cid:durableId="1898081015">
    <w:abstractNumId w:val="19"/>
  </w:num>
  <w:num w:numId="3" w16cid:durableId="1719626282">
    <w:abstractNumId w:val="22"/>
  </w:num>
  <w:num w:numId="4" w16cid:durableId="1873228552">
    <w:abstractNumId w:val="16"/>
  </w:num>
  <w:num w:numId="5" w16cid:durableId="693506433">
    <w:abstractNumId w:val="31"/>
  </w:num>
  <w:num w:numId="6" w16cid:durableId="1649284834">
    <w:abstractNumId w:val="26"/>
  </w:num>
  <w:num w:numId="7" w16cid:durableId="1118528965">
    <w:abstractNumId w:val="2"/>
  </w:num>
  <w:num w:numId="8" w16cid:durableId="142702910">
    <w:abstractNumId w:val="12"/>
  </w:num>
  <w:num w:numId="9" w16cid:durableId="793867947">
    <w:abstractNumId w:val="28"/>
  </w:num>
  <w:num w:numId="10" w16cid:durableId="1812599619">
    <w:abstractNumId w:val="17"/>
  </w:num>
  <w:num w:numId="11" w16cid:durableId="750004973">
    <w:abstractNumId w:val="11"/>
  </w:num>
  <w:num w:numId="12" w16cid:durableId="520123362">
    <w:abstractNumId w:val="21"/>
  </w:num>
  <w:num w:numId="13" w16cid:durableId="700402378">
    <w:abstractNumId w:val="40"/>
  </w:num>
  <w:num w:numId="14" w16cid:durableId="1775831430">
    <w:abstractNumId w:val="0"/>
  </w:num>
  <w:num w:numId="15" w16cid:durableId="881092484">
    <w:abstractNumId w:val="25"/>
  </w:num>
  <w:num w:numId="16" w16cid:durableId="2036228211">
    <w:abstractNumId w:val="13"/>
  </w:num>
  <w:num w:numId="17" w16cid:durableId="1166047062">
    <w:abstractNumId w:val="6"/>
  </w:num>
  <w:num w:numId="18" w16cid:durableId="340933690">
    <w:abstractNumId w:val="41"/>
  </w:num>
  <w:num w:numId="19" w16cid:durableId="218366756">
    <w:abstractNumId w:val="5"/>
  </w:num>
  <w:num w:numId="20" w16cid:durableId="2131823793">
    <w:abstractNumId w:val="15"/>
  </w:num>
  <w:num w:numId="21" w16cid:durableId="1177310679">
    <w:abstractNumId w:val="29"/>
  </w:num>
  <w:num w:numId="22" w16cid:durableId="1747416316">
    <w:abstractNumId w:val="8"/>
  </w:num>
  <w:num w:numId="23" w16cid:durableId="1231040220">
    <w:abstractNumId w:val="45"/>
  </w:num>
  <w:num w:numId="24" w16cid:durableId="326906910">
    <w:abstractNumId w:val="10"/>
  </w:num>
  <w:num w:numId="25" w16cid:durableId="1919170727">
    <w:abstractNumId w:val="36"/>
  </w:num>
  <w:num w:numId="26" w16cid:durableId="1009404955">
    <w:abstractNumId w:val="44"/>
  </w:num>
  <w:num w:numId="27" w16cid:durableId="581990534">
    <w:abstractNumId w:val="24"/>
  </w:num>
  <w:num w:numId="28" w16cid:durableId="8638623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938978">
    <w:abstractNumId w:val="37"/>
  </w:num>
  <w:num w:numId="30" w16cid:durableId="588777746">
    <w:abstractNumId w:val="14"/>
  </w:num>
  <w:num w:numId="31" w16cid:durableId="377169969">
    <w:abstractNumId w:val="23"/>
  </w:num>
  <w:num w:numId="32" w16cid:durableId="659237847">
    <w:abstractNumId w:val="33"/>
  </w:num>
  <w:num w:numId="33" w16cid:durableId="979461157">
    <w:abstractNumId w:val="18"/>
  </w:num>
  <w:num w:numId="34" w16cid:durableId="885602138">
    <w:abstractNumId w:val="27"/>
  </w:num>
  <w:num w:numId="35" w16cid:durableId="1339573978">
    <w:abstractNumId w:val="39"/>
  </w:num>
  <w:num w:numId="36" w16cid:durableId="17579419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03556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199514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34308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10014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3589346">
    <w:abstractNumId w:val="1"/>
  </w:num>
  <w:num w:numId="42" w16cid:durableId="110826283">
    <w:abstractNumId w:val="4"/>
  </w:num>
  <w:num w:numId="43" w16cid:durableId="580525368">
    <w:abstractNumId w:val="35"/>
  </w:num>
  <w:num w:numId="44" w16cid:durableId="2112893730">
    <w:abstractNumId w:val="43"/>
  </w:num>
  <w:num w:numId="45" w16cid:durableId="1292859637">
    <w:abstractNumId w:val="20"/>
  </w:num>
  <w:num w:numId="46" w16cid:durableId="537813703">
    <w:abstractNumId w:val="9"/>
  </w:num>
  <w:num w:numId="47" w16cid:durableId="161746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FA7"/>
    <w:rsid w:val="000008D2"/>
    <w:rsid w:val="00000931"/>
    <w:rsid w:val="00000C96"/>
    <w:rsid w:val="00001095"/>
    <w:rsid w:val="000013AD"/>
    <w:rsid w:val="000016CB"/>
    <w:rsid w:val="00001A77"/>
    <w:rsid w:val="00001F8C"/>
    <w:rsid w:val="0000231A"/>
    <w:rsid w:val="000023D3"/>
    <w:rsid w:val="00002B3F"/>
    <w:rsid w:val="00003AD4"/>
    <w:rsid w:val="0000426B"/>
    <w:rsid w:val="00004748"/>
    <w:rsid w:val="00005CBD"/>
    <w:rsid w:val="00006394"/>
    <w:rsid w:val="0000663B"/>
    <w:rsid w:val="00006B7F"/>
    <w:rsid w:val="00006BC3"/>
    <w:rsid w:val="00007C25"/>
    <w:rsid w:val="00007CDE"/>
    <w:rsid w:val="00010E35"/>
    <w:rsid w:val="000117D2"/>
    <w:rsid w:val="00011846"/>
    <w:rsid w:val="000123CA"/>
    <w:rsid w:val="00012894"/>
    <w:rsid w:val="00012E58"/>
    <w:rsid w:val="00013643"/>
    <w:rsid w:val="00013AD1"/>
    <w:rsid w:val="000142E6"/>
    <w:rsid w:val="0001495D"/>
    <w:rsid w:val="00014A22"/>
    <w:rsid w:val="000154ED"/>
    <w:rsid w:val="00015667"/>
    <w:rsid w:val="00015686"/>
    <w:rsid w:val="00017481"/>
    <w:rsid w:val="0001780B"/>
    <w:rsid w:val="00017B15"/>
    <w:rsid w:val="00017F0F"/>
    <w:rsid w:val="000205D7"/>
    <w:rsid w:val="000205DC"/>
    <w:rsid w:val="00020AA1"/>
    <w:rsid w:val="00020AF3"/>
    <w:rsid w:val="000210F1"/>
    <w:rsid w:val="00022B24"/>
    <w:rsid w:val="000235FC"/>
    <w:rsid w:val="0002408D"/>
    <w:rsid w:val="000245FA"/>
    <w:rsid w:val="0002480F"/>
    <w:rsid w:val="0002506D"/>
    <w:rsid w:val="00026034"/>
    <w:rsid w:val="0002683D"/>
    <w:rsid w:val="00026A36"/>
    <w:rsid w:val="00026F07"/>
    <w:rsid w:val="0002715D"/>
    <w:rsid w:val="00030463"/>
    <w:rsid w:val="00030D73"/>
    <w:rsid w:val="00031525"/>
    <w:rsid w:val="00031F94"/>
    <w:rsid w:val="000342A9"/>
    <w:rsid w:val="00035B63"/>
    <w:rsid w:val="00035BFB"/>
    <w:rsid w:val="00035DCB"/>
    <w:rsid w:val="00035FA8"/>
    <w:rsid w:val="0003649C"/>
    <w:rsid w:val="00036811"/>
    <w:rsid w:val="000368E0"/>
    <w:rsid w:val="00036F8E"/>
    <w:rsid w:val="0003756D"/>
    <w:rsid w:val="00037A08"/>
    <w:rsid w:val="00037B58"/>
    <w:rsid w:val="000406E0"/>
    <w:rsid w:val="00041741"/>
    <w:rsid w:val="00041FAC"/>
    <w:rsid w:val="0004295E"/>
    <w:rsid w:val="00042A23"/>
    <w:rsid w:val="00042B3D"/>
    <w:rsid w:val="000430BA"/>
    <w:rsid w:val="0004389C"/>
    <w:rsid w:val="0004461E"/>
    <w:rsid w:val="0004560A"/>
    <w:rsid w:val="0004564E"/>
    <w:rsid w:val="00045AC9"/>
    <w:rsid w:val="00045B66"/>
    <w:rsid w:val="00046459"/>
    <w:rsid w:val="00046A48"/>
    <w:rsid w:val="0004713C"/>
    <w:rsid w:val="0004760A"/>
    <w:rsid w:val="0004794B"/>
    <w:rsid w:val="00050A2C"/>
    <w:rsid w:val="00050DDC"/>
    <w:rsid w:val="000510BF"/>
    <w:rsid w:val="000522B4"/>
    <w:rsid w:val="000523AD"/>
    <w:rsid w:val="00052989"/>
    <w:rsid w:val="00052B4F"/>
    <w:rsid w:val="0005563C"/>
    <w:rsid w:val="000558AF"/>
    <w:rsid w:val="00055D97"/>
    <w:rsid w:val="0005678D"/>
    <w:rsid w:val="000569DF"/>
    <w:rsid w:val="00056BA3"/>
    <w:rsid w:val="0005732A"/>
    <w:rsid w:val="00057672"/>
    <w:rsid w:val="00057F6A"/>
    <w:rsid w:val="000601F1"/>
    <w:rsid w:val="00061188"/>
    <w:rsid w:val="000621F9"/>
    <w:rsid w:val="000621FC"/>
    <w:rsid w:val="00062391"/>
    <w:rsid w:val="00062D20"/>
    <w:rsid w:val="00063374"/>
    <w:rsid w:val="000633BE"/>
    <w:rsid w:val="00063B97"/>
    <w:rsid w:val="00063D4A"/>
    <w:rsid w:val="0006426D"/>
    <w:rsid w:val="000650E0"/>
    <w:rsid w:val="00065390"/>
    <w:rsid w:val="00065C20"/>
    <w:rsid w:val="00066611"/>
    <w:rsid w:val="00066EC6"/>
    <w:rsid w:val="00067237"/>
    <w:rsid w:val="000675D1"/>
    <w:rsid w:val="00067762"/>
    <w:rsid w:val="00067D07"/>
    <w:rsid w:val="0007065A"/>
    <w:rsid w:val="00070723"/>
    <w:rsid w:val="00070E35"/>
    <w:rsid w:val="00072371"/>
    <w:rsid w:val="000723E0"/>
    <w:rsid w:val="00072B0B"/>
    <w:rsid w:val="00072F2D"/>
    <w:rsid w:val="000733F9"/>
    <w:rsid w:val="00073BEB"/>
    <w:rsid w:val="00073E83"/>
    <w:rsid w:val="000743B2"/>
    <w:rsid w:val="0007525C"/>
    <w:rsid w:val="000757A6"/>
    <w:rsid w:val="00075E4A"/>
    <w:rsid w:val="000764EA"/>
    <w:rsid w:val="000768F3"/>
    <w:rsid w:val="00077EF9"/>
    <w:rsid w:val="00080086"/>
    <w:rsid w:val="00080462"/>
    <w:rsid w:val="00080530"/>
    <w:rsid w:val="00081369"/>
    <w:rsid w:val="000829A3"/>
    <w:rsid w:val="00083657"/>
    <w:rsid w:val="0008374F"/>
    <w:rsid w:val="00083C75"/>
    <w:rsid w:val="00083E86"/>
    <w:rsid w:val="0008533E"/>
    <w:rsid w:val="00085674"/>
    <w:rsid w:val="00085732"/>
    <w:rsid w:val="000859B5"/>
    <w:rsid w:val="00086179"/>
    <w:rsid w:val="000873A2"/>
    <w:rsid w:val="00090B02"/>
    <w:rsid w:val="00091E36"/>
    <w:rsid w:val="00091E4F"/>
    <w:rsid w:val="000921B6"/>
    <w:rsid w:val="0009295A"/>
    <w:rsid w:val="00093C0B"/>
    <w:rsid w:val="0009482A"/>
    <w:rsid w:val="0009558F"/>
    <w:rsid w:val="000962A7"/>
    <w:rsid w:val="00096716"/>
    <w:rsid w:val="0009691D"/>
    <w:rsid w:val="00096CDB"/>
    <w:rsid w:val="00096F52"/>
    <w:rsid w:val="00097469"/>
    <w:rsid w:val="000A0023"/>
    <w:rsid w:val="000A02F8"/>
    <w:rsid w:val="000A06AE"/>
    <w:rsid w:val="000A1C59"/>
    <w:rsid w:val="000A2BE4"/>
    <w:rsid w:val="000A2CCD"/>
    <w:rsid w:val="000A2DF9"/>
    <w:rsid w:val="000A3B6C"/>
    <w:rsid w:val="000A480A"/>
    <w:rsid w:val="000A489F"/>
    <w:rsid w:val="000A586E"/>
    <w:rsid w:val="000A5A05"/>
    <w:rsid w:val="000A652D"/>
    <w:rsid w:val="000A6DBD"/>
    <w:rsid w:val="000A7799"/>
    <w:rsid w:val="000A7805"/>
    <w:rsid w:val="000A7DD3"/>
    <w:rsid w:val="000A7F35"/>
    <w:rsid w:val="000B065C"/>
    <w:rsid w:val="000B0A11"/>
    <w:rsid w:val="000B0D61"/>
    <w:rsid w:val="000B130E"/>
    <w:rsid w:val="000B1E40"/>
    <w:rsid w:val="000B224C"/>
    <w:rsid w:val="000B3129"/>
    <w:rsid w:val="000B3583"/>
    <w:rsid w:val="000B3618"/>
    <w:rsid w:val="000B3620"/>
    <w:rsid w:val="000B436D"/>
    <w:rsid w:val="000B4455"/>
    <w:rsid w:val="000B6B02"/>
    <w:rsid w:val="000B6C97"/>
    <w:rsid w:val="000B6ED0"/>
    <w:rsid w:val="000B7444"/>
    <w:rsid w:val="000C0AD3"/>
    <w:rsid w:val="000C1091"/>
    <w:rsid w:val="000C1140"/>
    <w:rsid w:val="000C24A9"/>
    <w:rsid w:val="000C2E1E"/>
    <w:rsid w:val="000C3029"/>
    <w:rsid w:val="000C38F4"/>
    <w:rsid w:val="000C4561"/>
    <w:rsid w:val="000C46A6"/>
    <w:rsid w:val="000C510F"/>
    <w:rsid w:val="000C5225"/>
    <w:rsid w:val="000D0961"/>
    <w:rsid w:val="000D0C82"/>
    <w:rsid w:val="000D1B06"/>
    <w:rsid w:val="000D1E7D"/>
    <w:rsid w:val="000D3151"/>
    <w:rsid w:val="000D3591"/>
    <w:rsid w:val="000D41BE"/>
    <w:rsid w:val="000D459D"/>
    <w:rsid w:val="000D47E2"/>
    <w:rsid w:val="000D58DB"/>
    <w:rsid w:val="000D5E78"/>
    <w:rsid w:val="000D5F9F"/>
    <w:rsid w:val="000D66DB"/>
    <w:rsid w:val="000D70FB"/>
    <w:rsid w:val="000D72A2"/>
    <w:rsid w:val="000D77EC"/>
    <w:rsid w:val="000E012B"/>
    <w:rsid w:val="000E0323"/>
    <w:rsid w:val="000E03EB"/>
    <w:rsid w:val="000E0C4E"/>
    <w:rsid w:val="000E1EE6"/>
    <w:rsid w:val="000E22C5"/>
    <w:rsid w:val="000E232A"/>
    <w:rsid w:val="000E26ED"/>
    <w:rsid w:val="000E3004"/>
    <w:rsid w:val="000E55B2"/>
    <w:rsid w:val="000E5A67"/>
    <w:rsid w:val="000E60E9"/>
    <w:rsid w:val="000E7942"/>
    <w:rsid w:val="000E7A16"/>
    <w:rsid w:val="000E7FD7"/>
    <w:rsid w:val="000F00FA"/>
    <w:rsid w:val="000F1206"/>
    <w:rsid w:val="000F229D"/>
    <w:rsid w:val="000F29F8"/>
    <w:rsid w:val="000F2CC6"/>
    <w:rsid w:val="000F3A86"/>
    <w:rsid w:val="000F43A1"/>
    <w:rsid w:val="000F4456"/>
    <w:rsid w:val="000F4660"/>
    <w:rsid w:val="000F4CBF"/>
    <w:rsid w:val="000F4EE7"/>
    <w:rsid w:val="000F4F54"/>
    <w:rsid w:val="000F543F"/>
    <w:rsid w:val="000F5550"/>
    <w:rsid w:val="000F5708"/>
    <w:rsid w:val="000F5E68"/>
    <w:rsid w:val="000F63DB"/>
    <w:rsid w:val="000F6744"/>
    <w:rsid w:val="000F6E6F"/>
    <w:rsid w:val="000F6EF3"/>
    <w:rsid w:val="000F719E"/>
    <w:rsid w:val="000F78F9"/>
    <w:rsid w:val="000F7D7B"/>
    <w:rsid w:val="0010043A"/>
    <w:rsid w:val="001008D3"/>
    <w:rsid w:val="00100FFF"/>
    <w:rsid w:val="0010171E"/>
    <w:rsid w:val="00101949"/>
    <w:rsid w:val="00101D47"/>
    <w:rsid w:val="001021C2"/>
    <w:rsid w:val="00102A12"/>
    <w:rsid w:val="00102A79"/>
    <w:rsid w:val="00102F2D"/>
    <w:rsid w:val="00104AE5"/>
    <w:rsid w:val="00104E5D"/>
    <w:rsid w:val="00105E74"/>
    <w:rsid w:val="001071C1"/>
    <w:rsid w:val="0010737A"/>
    <w:rsid w:val="00107F7E"/>
    <w:rsid w:val="0011037C"/>
    <w:rsid w:val="001106E3"/>
    <w:rsid w:val="00110D16"/>
    <w:rsid w:val="00110D8D"/>
    <w:rsid w:val="00110DD3"/>
    <w:rsid w:val="00111724"/>
    <w:rsid w:val="001118C5"/>
    <w:rsid w:val="00113451"/>
    <w:rsid w:val="0011367C"/>
    <w:rsid w:val="001136F8"/>
    <w:rsid w:val="00115A42"/>
    <w:rsid w:val="00115B1C"/>
    <w:rsid w:val="0011791A"/>
    <w:rsid w:val="00117A0B"/>
    <w:rsid w:val="00117C2F"/>
    <w:rsid w:val="00120097"/>
    <w:rsid w:val="0012022E"/>
    <w:rsid w:val="001211F0"/>
    <w:rsid w:val="00121639"/>
    <w:rsid w:val="001225B8"/>
    <w:rsid w:val="00122C42"/>
    <w:rsid w:val="00124142"/>
    <w:rsid w:val="00124703"/>
    <w:rsid w:val="0012663F"/>
    <w:rsid w:val="00126CCF"/>
    <w:rsid w:val="00127B9F"/>
    <w:rsid w:val="00130276"/>
    <w:rsid w:val="00130849"/>
    <w:rsid w:val="00130ECC"/>
    <w:rsid w:val="00131626"/>
    <w:rsid w:val="00131A37"/>
    <w:rsid w:val="0013393A"/>
    <w:rsid w:val="00134249"/>
    <w:rsid w:val="001344FC"/>
    <w:rsid w:val="0013454B"/>
    <w:rsid w:val="0013480C"/>
    <w:rsid w:val="00134E4A"/>
    <w:rsid w:val="0013581B"/>
    <w:rsid w:val="00135FF6"/>
    <w:rsid w:val="0013714C"/>
    <w:rsid w:val="0014046A"/>
    <w:rsid w:val="00140C58"/>
    <w:rsid w:val="0014240B"/>
    <w:rsid w:val="00142551"/>
    <w:rsid w:val="00142B1B"/>
    <w:rsid w:val="00143B28"/>
    <w:rsid w:val="0014462A"/>
    <w:rsid w:val="0014476A"/>
    <w:rsid w:val="00144D50"/>
    <w:rsid w:val="00144F71"/>
    <w:rsid w:val="00144FF2"/>
    <w:rsid w:val="00145578"/>
    <w:rsid w:val="00145908"/>
    <w:rsid w:val="00145F18"/>
    <w:rsid w:val="00145FA4"/>
    <w:rsid w:val="001464E3"/>
    <w:rsid w:val="0014686B"/>
    <w:rsid w:val="0014741D"/>
    <w:rsid w:val="001474A0"/>
    <w:rsid w:val="00147975"/>
    <w:rsid w:val="001503EF"/>
    <w:rsid w:val="0015044B"/>
    <w:rsid w:val="00151887"/>
    <w:rsid w:val="00151F1C"/>
    <w:rsid w:val="00152533"/>
    <w:rsid w:val="001528CC"/>
    <w:rsid w:val="001530DD"/>
    <w:rsid w:val="00154111"/>
    <w:rsid w:val="00154300"/>
    <w:rsid w:val="00154355"/>
    <w:rsid w:val="00155B2A"/>
    <w:rsid w:val="00156B24"/>
    <w:rsid w:val="001571F5"/>
    <w:rsid w:val="0015768D"/>
    <w:rsid w:val="00157A70"/>
    <w:rsid w:val="00157DD3"/>
    <w:rsid w:val="00157EAC"/>
    <w:rsid w:val="00157FC4"/>
    <w:rsid w:val="0016070A"/>
    <w:rsid w:val="0016085A"/>
    <w:rsid w:val="0016100D"/>
    <w:rsid w:val="001610FE"/>
    <w:rsid w:val="00161D7D"/>
    <w:rsid w:val="00161EA4"/>
    <w:rsid w:val="00162980"/>
    <w:rsid w:val="00162C55"/>
    <w:rsid w:val="00163F26"/>
    <w:rsid w:val="00164586"/>
    <w:rsid w:val="00165137"/>
    <w:rsid w:val="001653D3"/>
    <w:rsid w:val="00165640"/>
    <w:rsid w:val="00165AAE"/>
    <w:rsid w:val="00165DB7"/>
    <w:rsid w:val="001661FE"/>
    <w:rsid w:val="001664AE"/>
    <w:rsid w:val="00167356"/>
    <w:rsid w:val="00167358"/>
    <w:rsid w:val="001702B6"/>
    <w:rsid w:val="001704D5"/>
    <w:rsid w:val="00170A63"/>
    <w:rsid w:val="00170B13"/>
    <w:rsid w:val="00170C19"/>
    <w:rsid w:val="001710F2"/>
    <w:rsid w:val="00173967"/>
    <w:rsid w:val="00173FDC"/>
    <w:rsid w:val="00174234"/>
    <w:rsid w:val="00174658"/>
    <w:rsid w:val="0017489C"/>
    <w:rsid w:val="001748BB"/>
    <w:rsid w:val="00174B64"/>
    <w:rsid w:val="001751BB"/>
    <w:rsid w:val="00176305"/>
    <w:rsid w:val="001773B8"/>
    <w:rsid w:val="00180326"/>
    <w:rsid w:val="001806BB"/>
    <w:rsid w:val="00180778"/>
    <w:rsid w:val="00180C27"/>
    <w:rsid w:val="00180C92"/>
    <w:rsid w:val="001813C5"/>
    <w:rsid w:val="00181C0B"/>
    <w:rsid w:val="00181DB5"/>
    <w:rsid w:val="00183283"/>
    <w:rsid w:val="001838F7"/>
    <w:rsid w:val="00183A3A"/>
    <w:rsid w:val="001840C8"/>
    <w:rsid w:val="00185317"/>
    <w:rsid w:val="0018553F"/>
    <w:rsid w:val="00185B99"/>
    <w:rsid w:val="00186343"/>
    <w:rsid w:val="00187634"/>
    <w:rsid w:val="00187A63"/>
    <w:rsid w:val="00187AC8"/>
    <w:rsid w:val="00187E06"/>
    <w:rsid w:val="00190922"/>
    <w:rsid w:val="00192B39"/>
    <w:rsid w:val="001934FF"/>
    <w:rsid w:val="00195091"/>
    <w:rsid w:val="00195093"/>
    <w:rsid w:val="00195345"/>
    <w:rsid w:val="0019534B"/>
    <w:rsid w:val="00195C52"/>
    <w:rsid w:val="0019691F"/>
    <w:rsid w:val="00196B3A"/>
    <w:rsid w:val="00197156"/>
    <w:rsid w:val="0019747B"/>
    <w:rsid w:val="001974F4"/>
    <w:rsid w:val="0019759E"/>
    <w:rsid w:val="00197993"/>
    <w:rsid w:val="00197C61"/>
    <w:rsid w:val="001A0510"/>
    <w:rsid w:val="001A0B47"/>
    <w:rsid w:val="001A0BA5"/>
    <w:rsid w:val="001A0C1B"/>
    <w:rsid w:val="001A261C"/>
    <w:rsid w:val="001A33B1"/>
    <w:rsid w:val="001A3C85"/>
    <w:rsid w:val="001A4C7A"/>
    <w:rsid w:val="001A6E8A"/>
    <w:rsid w:val="001A6F52"/>
    <w:rsid w:val="001B01A1"/>
    <w:rsid w:val="001B0261"/>
    <w:rsid w:val="001B051E"/>
    <w:rsid w:val="001B051F"/>
    <w:rsid w:val="001B0634"/>
    <w:rsid w:val="001B07BA"/>
    <w:rsid w:val="001B1EE0"/>
    <w:rsid w:val="001B2466"/>
    <w:rsid w:val="001B3EA1"/>
    <w:rsid w:val="001B48DD"/>
    <w:rsid w:val="001B5D79"/>
    <w:rsid w:val="001B5DC2"/>
    <w:rsid w:val="001B605D"/>
    <w:rsid w:val="001B66BD"/>
    <w:rsid w:val="001B6B05"/>
    <w:rsid w:val="001B77C8"/>
    <w:rsid w:val="001B7A28"/>
    <w:rsid w:val="001B7B94"/>
    <w:rsid w:val="001B7F3E"/>
    <w:rsid w:val="001B7F44"/>
    <w:rsid w:val="001C05D2"/>
    <w:rsid w:val="001C0AF7"/>
    <w:rsid w:val="001C0EE3"/>
    <w:rsid w:val="001C1E56"/>
    <w:rsid w:val="001C28FA"/>
    <w:rsid w:val="001C3338"/>
    <w:rsid w:val="001C35BF"/>
    <w:rsid w:val="001C3B96"/>
    <w:rsid w:val="001C3F0D"/>
    <w:rsid w:val="001C4EE3"/>
    <w:rsid w:val="001C5193"/>
    <w:rsid w:val="001C543F"/>
    <w:rsid w:val="001C6115"/>
    <w:rsid w:val="001C62A4"/>
    <w:rsid w:val="001C6F01"/>
    <w:rsid w:val="001C6FAE"/>
    <w:rsid w:val="001C728D"/>
    <w:rsid w:val="001C73B5"/>
    <w:rsid w:val="001C744B"/>
    <w:rsid w:val="001C74AB"/>
    <w:rsid w:val="001C7A10"/>
    <w:rsid w:val="001C7B49"/>
    <w:rsid w:val="001C7CAF"/>
    <w:rsid w:val="001D0379"/>
    <w:rsid w:val="001D08B3"/>
    <w:rsid w:val="001D08F3"/>
    <w:rsid w:val="001D0A1B"/>
    <w:rsid w:val="001D21E7"/>
    <w:rsid w:val="001D3043"/>
    <w:rsid w:val="001D31D4"/>
    <w:rsid w:val="001D44DC"/>
    <w:rsid w:val="001D4923"/>
    <w:rsid w:val="001D4B5E"/>
    <w:rsid w:val="001D51A8"/>
    <w:rsid w:val="001D5F03"/>
    <w:rsid w:val="001D6F9A"/>
    <w:rsid w:val="001D704F"/>
    <w:rsid w:val="001D7C51"/>
    <w:rsid w:val="001E165C"/>
    <w:rsid w:val="001E1C40"/>
    <w:rsid w:val="001E22A5"/>
    <w:rsid w:val="001E343E"/>
    <w:rsid w:val="001E3B90"/>
    <w:rsid w:val="001E424D"/>
    <w:rsid w:val="001E50A8"/>
    <w:rsid w:val="001E5C10"/>
    <w:rsid w:val="001E6396"/>
    <w:rsid w:val="001E6E35"/>
    <w:rsid w:val="001E74CB"/>
    <w:rsid w:val="001F2325"/>
    <w:rsid w:val="001F32A5"/>
    <w:rsid w:val="001F34FE"/>
    <w:rsid w:val="001F35E2"/>
    <w:rsid w:val="001F3638"/>
    <w:rsid w:val="001F399B"/>
    <w:rsid w:val="001F4A33"/>
    <w:rsid w:val="001F4DEB"/>
    <w:rsid w:val="001F5025"/>
    <w:rsid w:val="001F65BD"/>
    <w:rsid w:val="001F69FB"/>
    <w:rsid w:val="001F70B3"/>
    <w:rsid w:val="00200975"/>
    <w:rsid w:val="00200ECE"/>
    <w:rsid w:val="002012DD"/>
    <w:rsid w:val="0020170A"/>
    <w:rsid w:val="0020179A"/>
    <w:rsid w:val="002035B7"/>
    <w:rsid w:val="00203A65"/>
    <w:rsid w:val="00203E8E"/>
    <w:rsid w:val="00204BAE"/>
    <w:rsid w:val="00204E92"/>
    <w:rsid w:val="00205512"/>
    <w:rsid w:val="002055E2"/>
    <w:rsid w:val="002066FC"/>
    <w:rsid w:val="002076FB"/>
    <w:rsid w:val="002078C6"/>
    <w:rsid w:val="0021040B"/>
    <w:rsid w:val="00211291"/>
    <w:rsid w:val="002122B0"/>
    <w:rsid w:val="002134F7"/>
    <w:rsid w:val="002135B7"/>
    <w:rsid w:val="00214C17"/>
    <w:rsid w:val="002157B5"/>
    <w:rsid w:val="00215CF2"/>
    <w:rsid w:val="00215F2E"/>
    <w:rsid w:val="00216614"/>
    <w:rsid w:val="002168D2"/>
    <w:rsid w:val="0021703B"/>
    <w:rsid w:val="002174E7"/>
    <w:rsid w:val="002175AE"/>
    <w:rsid w:val="00220432"/>
    <w:rsid w:val="00220E71"/>
    <w:rsid w:val="0022173B"/>
    <w:rsid w:val="002223A7"/>
    <w:rsid w:val="002223AE"/>
    <w:rsid w:val="002235E9"/>
    <w:rsid w:val="00223CB0"/>
    <w:rsid w:val="0022400F"/>
    <w:rsid w:val="0022403A"/>
    <w:rsid w:val="002240F1"/>
    <w:rsid w:val="00224347"/>
    <w:rsid w:val="00224E71"/>
    <w:rsid w:val="0022540A"/>
    <w:rsid w:val="002259DA"/>
    <w:rsid w:val="00225A0C"/>
    <w:rsid w:val="0022612E"/>
    <w:rsid w:val="002271DB"/>
    <w:rsid w:val="00227270"/>
    <w:rsid w:val="002274D8"/>
    <w:rsid w:val="00230EFF"/>
    <w:rsid w:val="00231A9A"/>
    <w:rsid w:val="00231BDC"/>
    <w:rsid w:val="00231CF4"/>
    <w:rsid w:val="00231EB0"/>
    <w:rsid w:val="002328B2"/>
    <w:rsid w:val="002328E8"/>
    <w:rsid w:val="00232AB7"/>
    <w:rsid w:val="00232AE7"/>
    <w:rsid w:val="00234624"/>
    <w:rsid w:val="00235BDF"/>
    <w:rsid w:val="00235C43"/>
    <w:rsid w:val="00235D8F"/>
    <w:rsid w:val="002361B4"/>
    <w:rsid w:val="002363FC"/>
    <w:rsid w:val="002367D8"/>
    <w:rsid w:val="0023748B"/>
    <w:rsid w:val="00237B43"/>
    <w:rsid w:val="00240005"/>
    <w:rsid w:val="002400D8"/>
    <w:rsid w:val="002404EE"/>
    <w:rsid w:val="00241420"/>
    <w:rsid w:val="0024180D"/>
    <w:rsid w:val="00241D6B"/>
    <w:rsid w:val="00242261"/>
    <w:rsid w:val="00242A9C"/>
    <w:rsid w:val="00242C83"/>
    <w:rsid w:val="002430BD"/>
    <w:rsid w:val="00243D40"/>
    <w:rsid w:val="00244CE6"/>
    <w:rsid w:val="0024541A"/>
    <w:rsid w:val="00245658"/>
    <w:rsid w:val="002456C6"/>
    <w:rsid w:val="00245759"/>
    <w:rsid w:val="0024611E"/>
    <w:rsid w:val="002461FC"/>
    <w:rsid w:val="002464FE"/>
    <w:rsid w:val="002466CB"/>
    <w:rsid w:val="00246B40"/>
    <w:rsid w:val="002470AA"/>
    <w:rsid w:val="002473FA"/>
    <w:rsid w:val="00247F36"/>
    <w:rsid w:val="0025093E"/>
    <w:rsid w:val="00250BF4"/>
    <w:rsid w:val="00251018"/>
    <w:rsid w:val="00251590"/>
    <w:rsid w:val="002518C7"/>
    <w:rsid w:val="00251AE9"/>
    <w:rsid w:val="00251D14"/>
    <w:rsid w:val="00253855"/>
    <w:rsid w:val="00254393"/>
    <w:rsid w:val="00255480"/>
    <w:rsid w:val="002556E0"/>
    <w:rsid w:val="00255A15"/>
    <w:rsid w:val="0025636C"/>
    <w:rsid w:val="002565F4"/>
    <w:rsid w:val="00256AA0"/>
    <w:rsid w:val="00256ABD"/>
    <w:rsid w:val="00257916"/>
    <w:rsid w:val="00257A50"/>
    <w:rsid w:val="00257D3F"/>
    <w:rsid w:val="00257FDD"/>
    <w:rsid w:val="0026000F"/>
    <w:rsid w:val="002603E0"/>
    <w:rsid w:val="0026134E"/>
    <w:rsid w:val="002618F4"/>
    <w:rsid w:val="00261B61"/>
    <w:rsid w:val="00262FE4"/>
    <w:rsid w:val="00263966"/>
    <w:rsid w:val="0026429E"/>
    <w:rsid w:val="002642C9"/>
    <w:rsid w:val="00264BC8"/>
    <w:rsid w:val="002654F2"/>
    <w:rsid w:val="002656AF"/>
    <w:rsid w:val="002659D1"/>
    <w:rsid w:val="002659FF"/>
    <w:rsid w:val="00266409"/>
    <w:rsid w:val="00267029"/>
    <w:rsid w:val="0026715E"/>
    <w:rsid w:val="00267282"/>
    <w:rsid w:val="002676C7"/>
    <w:rsid w:val="00267E5D"/>
    <w:rsid w:val="00270835"/>
    <w:rsid w:val="00271B4A"/>
    <w:rsid w:val="0027290B"/>
    <w:rsid w:val="00272E42"/>
    <w:rsid w:val="00272F30"/>
    <w:rsid w:val="0027329E"/>
    <w:rsid w:val="0027493A"/>
    <w:rsid w:val="00275DC7"/>
    <w:rsid w:val="0027618E"/>
    <w:rsid w:val="00277C1D"/>
    <w:rsid w:val="002818DD"/>
    <w:rsid w:val="00283A36"/>
    <w:rsid w:val="00283EC2"/>
    <w:rsid w:val="002840F2"/>
    <w:rsid w:val="00284201"/>
    <w:rsid w:val="0028425C"/>
    <w:rsid w:val="00284596"/>
    <w:rsid w:val="0028491B"/>
    <w:rsid w:val="0028557C"/>
    <w:rsid w:val="00285E0A"/>
    <w:rsid w:val="00285F60"/>
    <w:rsid w:val="002869C4"/>
    <w:rsid w:val="00286AC2"/>
    <w:rsid w:val="00286D2F"/>
    <w:rsid w:val="00287245"/>
    <w:rsid w:val="0029013F"/>
    <w:rsid w:val="0029209D"/>
    <w:rsid w:val="00292910"/>
    <w:rsid w:val="00293018"/>
    <w:rsid w:val="0029327C"/>
    <w:rsid w:val="002937AD"/>
    <w:rsid w:val="002938C8"/>
    <w:rsid w:val="00293CB5"/>
    <w:rsid w:val="0029405B"/>
    <w:rsid w:val="00294870"/>
    <w:rsid w:val="002948C0"/>
    <w:rsid w:val="00295194"/>
    <w:rsid w:val="002951B5"/>
    <w:rsid w:val="002955D3"/>
    <w:rsid w:val="00295D72"/>
    <w:rsid w:val="00295DF4"/>
    <w:rsid w:val="00295E8A"/>
    <w:rsid w:val="00297493"/>
    <w:rsid w:val="0029758F"/>
    <w:rsid w:val="00297826"/>
    <w:rsid w:val="002A1950"/>
    <w:rsid w:val="002A38D1"/>
    <w:rsid w:val="002A432D"/>
    <w:rsid w:val="002A44AF"/>
    <w:rsid w:val="002A4E04"/>
    <w:rsid w:val="002A4E3D"/>
    <w:rsid w:val="002A526D"/>
    <w:rsid w:val="002A5CD1"/>
    <w:rsid w:val="002A5DB5"/>
    <w:rsid w:val="002A5F93"/>
    <w:rsid w:val="002A5F9A"/>
    <w:rsid w:val="002A628C"/>
    <w:rsid w:val="002A65F3"/>
    <w:rsid w:val="002A730A"/>
    <w:rsid w:val="002A7374"/>
    <w:rsid w:val="002A7B2E"/>
    <w:rsid w:val="002A7BF8"/>
    <w:rsid w:val="002A7E5C"/>
    <w:rsid w:val="002B057F"/>
    <w:rsid w:val="002B086E"/>
    <w:rsid w:val="002B08C3"/>
    <w:rsid w:val="002B08E9"/>
    <w:rsid w:val="002B224B"/>
    <w:rsid w:val="002B234C"/>
    <w:rsid w:val="002B23E1"/>
    <w:rsid w:val="002B2762"/>
    <w:rsid w:val="002B2F0C"/>
    <w:rsid w:val="002B34EF"/>
    <w:rsid w:val="002B3882"/>
    <w:rsid w:val="002B3D2F"/>
    <w:rsid w:val="002B66AE"/>
    <w:rsid w:val="002C074D"/>
    <w:rsid w:val="002C1579"/>
    <w:rsid w:val="002C18B3"/>
    <w:rsid w:val="002C1C54"/>
    <w:rsid w:val="002C2B87"/>
    <w:rsid w:val="002C2D43"/>
    <w:rsid w:val="002C33C2"/>
    <w:rsid w:val="002C566E"/>
    <w:rsid w:val="002C6213"/>
    <w:rsid w:val="002C65A1"/>
    <w:rsid w:val="002C6A5C"/>
    <w:rsid w:val="002C76DB"/>
    <w:rsid w:val="002C7E39"/>
    <w:rsid w:val="002D0578"/>
    <w:rsid w:val="002D0B24"/>
    <w:rsid w:val="002D0F9D"/>
    <w:rsid w:val="002D17B3"/>
    <w:rsid w:val="002D1F02"/>
    <w:rsid w:val="002D203B"/>
    <w:rsid w:val="002D231A"/>
    <w:rsid w:val="002D2324"/>
    <w:rsid w:val="002D3905"/>
    <w:rsid w:val="002D3E18"/>
    <w:rsid w:val="002D440B"/>
    <w:rsid w:val="002D5481"/>
    <w:rsid w:val="002D5515"/>
    <w:rsid w:val="002D63DA"/>
    <w:rsid w:val="002D6826"/>
    <w:rsid w:val="002D6968"/>
    <w:rsid w:val="002D6D8A"/>
    <w:rsid w:val="002D717A"/>
    <w:rsid w:val="002E0442"/>
    <w:rsid w:val="002E0EEC"/>
    <w:rsid w:val="002E1085"/>
    <w:rsid w:val="002E23F2"/>
    <w:rsid w:val="002E241C"/>
    <w:rsid w:val="002E249E"/>
    <w:rsid w:val="002E2818"/>
    <w:rsid w:val="002E2ECD"/>
    <w:rsid w:val="002E31FC"/>
    <w:rsid w:val="002E3200"/>
    <w:rsid w:val="002E365B"/>
    <w:rsid w:val="002E4870"/>
    <w:rsid w:val="002E48EE"/>
    <w:rsid w:val="002E4CD8"/>
    <w:rsid w:val="002E4D14"/>
    <w:rsid w:val="002E5099"/>
    <w:rsid w:val="002E50CD"/>
    <w:rsid w:val="002E5A89"/>
    <w:rsid w:val="002E5AEC"/>
    <w:rsid w:val="002E5E29"/>
    <w:rsid w:val="002E6092"/>
    <w:rsid w:val="002E6821"/>
    <w:rsid w:val="002E7DA1"/>
    <w:rsid w:val="002F05D5"/>
    <w:rsid w:val="002F0E51"/>
    <w:rsid w:val="002F160B"/>
    <w:rsid w:val="002F1D4A"/>
    <w:rsid w:val="002F2D00"/>
    <w:rsid w:val="002F2FDD"/>
    <w:rsid w:val="002F321C"/>
    <w:rsid w:val="002F3311"/>
    <w:rsid w:val="002F370D"/>
    <w:rsid w:val="002F3DBF"/>
    <w:rsid w:val="002F42E3"/>
    <w:rsid w:val="002F4A02"/>
    <w:rsid w:val="002F4A68"/>
    <w:rsid w:val="002F4B72"/>
    <w:rsid w:val="002F4BF1"/>
    <w:rsid w:val="002F6106"/>
    <w:rsid w:val="002F659D"/>
    <w:rsid w:val="002F7077"/>
    <w:rsid w:val="002F7AA7"/>
    <w:rsid w:val="002F7C7D"/>
    <w:rsid w:val="0030039F"/>
    <w:rsid w:val="00300585"/>
    <w:rsid w:val="00300A9D"/>
    <w:rsid w:val="00300FF2"/>
    <w:rsid w:val="00301089"/>
    <w:rsid w:val="00302C77"/>
    <w:rsid w:val="00302DF0"/>
    <w:rsid w:val="003037FA"/>
    <w:rsid w:val="00303B8F"/>
    <w:rsid w:val="00305F8C"/>
    <w:rsid w:val="0030600E"/>
    <w:rsid w:val="0030655C"/>
    <w:rsid w:val="00307042"/>
    <w:rsid w:val="00307388"/>
    <w:rsid w:val="00310564"/>
    <w:rsid w:val="00310C0F"/>
    <w:rsid w:val="00310F86"/>
    <w:rsid w:val="003115A5"/>
    <w:rsid w:val="00311E20"/>
    <w:rsid w:val="00311E4D"/>
    <w:rsid w:val="0031227F"/>
    <w:rsid w:val="0031267C"/>
    <w:rsid w:val="0031283D"/>
    <w:rsid w:val="00312B19"/>
    <w:rsid w:val="00312CF2"/>
    <w:rsid w:val="0031633E"/>
    <w:rsid w:val="00316C41"/>
    <w:rsid w:val="003170D1"/>
    <w:rsid w:val="00317CCA"/>
    <w:rsid w:val="00320017"/>
    <w:rsid w:val="00320273"/>
    <w:rsid w:val="0032114D"/>
    <w:rsid w:val="00321374"/>
    <w:rsid w:val="003220AE"/>
    <w:rsid w:val="003228DE"/>
    <w:rsid w:val="00324A4D"/>
    <w:rsid w:val="00324D0E"/>
    <w:rsid w:val="00325043"/>
    <w:rsid w:val="00325463"/>
    <w:rsid w:val="00325551"/>
    <w:rsid w:val="00325BBC"/>
    <w:rsid w:val="003263E4"/>
    <w:rsid w:val="003270E1"/>
    <w:rsid w:val="003316A6"/>
    <w:rsid w:val="00331B4F"/>
    <w:rsid w:val="003323D8"/>
    <w:rsid w:val="00332AC1"/>
    <w:rsid w:val="003331ED"/>
    <w:rsid w:val="0033365C"/>
    <w:rsid w:val="00333E7F"/>
    <w:rsid w:val="00334468"/>
    <w:rsid w:val="00334CEB"/>
    <w:rsid w:val="003357EB"/>
    <w:rsid w:val="00335F55"/>
    <w:rsid w:val="003360FD"/>
    <w:rsid w:val="00336996"/>
    <w:rsid w:val="00337C6B"/>
    <w:rsid w:val="00337D14"/>
    <w:rsid w:val="0034075D"/>
    <w:rsid w:val="0034185A"/>
    <w:rsid w:val="00341973"/>
    <w:rsid w:val="00341B4C"/>
    <w:rsid w:val="0034256D"/>
    <w:rsid w:val="0034274E"/>
    <w:rsid w:val="0034356D"/>
    <w:rsid w:val="003437AC"/>
    <w:rsid w:val="00343817"/>
    <w:rsid w:val="00343819"/>
    <w:rsid w:val="00343E6A"/>
    <w:rsid w:val="0034443C"/>
    <w:rsid w:val="003444B0"/>
    <w:rsid w:val="003452C6"/>
    <w:rsid w:val="003454C0"/>
    <w:rsid w:val="00345B42"/>
    <w:rsid w:val="00345DB4"/>
    <w:rsid w:val="00345DC3"/>
    <w:rsid w:val="00345E92"/>
    <w:rsid w:val="003462AE"/>
    <w:rsid w:val="00346A70"/>
    <w:rsid w:val="0034743B"/>
    <w:rsid w:val="0035067F"/>
    <w:rsid w:val="003509BF"/>
    <w:rsid w:val="00350B97"/>
    <w:rsid w:val="00350DDF"/>
    <w:rsid w:val="00351608"/>
    <w:rsid w:val="003516DF"/>
    <w:rsid w:val="00351DBD"/>
    <w:rsid w:val="003526B2"/>
    <w:rsid w:val="003529E0"/>
    <w:rsid w:val="00353BF2"/>
    <w:rsid w:val="00353F35"/>
    <w:rsid w:val="00354F5D"/>
    <w:rsid w:val="00354FA7"/>
    <w:rsid w:val="003552FC"/>
    <w:rsid w:val="003556B3"/>
    <w:rsid w:val="003558B0"/>
    <w:rsid w:val="00356DFF"/>
    <w:rsid w:val="003575FC"/>
    <w:rsid w:val="003579BB"/>
    <w:rsid w:val="00357D3B"/>
    <w:rsid w:val="0036145E"/>
    <w:rsid w:val="00361888"/>
    <w:rsid w:val="00361DF9"/>
    <w:rsid w:val="00361EC3"/>
    <w:rsid w:val="00362073"/>
    <w:rsid w:val="00362217"/>
    <w:rsid w:val="00362596"/>
    <w:rsid w:val="00362C17"/>
    <w:rsid w:val="00362F59"/>
    <w:rsid w:val="003636A9"/>
    <w:rsid w:val="0036381B"/>
    <w:rsid w:val="003638DC"/>
    <w:rsid w:val="003653AF"/>
    <w:rsid w:val="003654FC"/>
    <w:rsid w:val="00366F7A"/>
    <w:rsid w:val="003671A7"/>
    <w:rsid w:val="00367854"/>
    <w:rsid w:val="00370135"/>
    <w:rsid w:val="003703DA"/>
    <w:rsid w:val="0037072F"/>
    <w:rsid w:val="0037161B"/>
    <w:rsid w:val="00371656"/>
    <w:rsid w:val="0037209B"/>
    <w:rsid w:val="00372232"/>
    <w:rsid w:val="00372A0D"/>
    <w:rsid w:val="00372A86"/>
    <w:rsid w:val="00373C2B"/>
    <w:rsid w:val="00373CC4"/>
    <w:rsid w:val="00374805"/>
    <w:rsid w:val="003749BE"/>
    <w:rsid w:val="00375046"/>
    <w:rsid w:val="00375324"/>
    <w:rsid w:val="00375ED6"/>
    <w:rsid w:val="00375F34"/>
    <w:rsid w:val="003766F2"/>
    <w:rsid w:val="00376A63"/>
    <w:rsid w:val="00377262"/>
    <w:rsid w:val="00377333"/>
    <w:rsid w:val="003808CF"/>
    <w:rsid w:val="00380F81"/>
    <w:rsid w:val="0038164F"/>
    <w:rsid w:val="00381B11"/>
    <w:rsid w:val="00381C63"/>
    <w:rsid w:val="00381D6E"/>
    <w:rsid w:val="00382495"/>
    <w:rsid w:val="0038311A"/>
    <w:rsid w:val="0038383F"/>
    <w:rsid w:val="00383A33"/>
    <w:rsid w:val="00383E17"/>
    <w:rsid w:val="003857F9"/>
    <w:rsid w:val="0038659C"/>
    <w:rsid w:val="00386672"/>
    <w:rsid w:val="003867BF"/>
    <w:rsid w:val="00386960"/>
    <w:rsid w:val="00386E50"/>
    <w:rsid w:val="00386EAB"/>
    <w:rsid w:val="003870F7"/>
    <w:rsid w:val="00387214"/>
    <w:rsid w:val="00387382"/>
    <w:rsid w:val="003873C2"/>
    <w:rsid w:val="00387D95"/>
    <w:rsid w:val="0039149B"/>
    <w:rsid w:val="00391CEC"/>
    <w:rsid w:val="00392ACD"/>
    <w:rsid w:val="00393954"/>
    <w:rsid w:val="00393C44"/>
    <w:rsid w:val="0039452A"/>
    <w:rsid w:val="0039460F"/>
    <w:rsid w:val="0039478F"/>
    <w:rsid w:val="00394AEB"/>
    <w:rsid w:val="0039506C"/>
    <w:rsid w:val="0039574E"/>
    <w:rsid w:val="00395A86"/>
    <w:rsid w:val="00395CD7"/>
    <w:rsid w:val="0039750E"/>
    <w:rsid w:val="003979A9"/>
    <w:rsid w:val="00397F56"/>
    <w:rsid w:val="003A043E"/>
    <w:rsid w:val="003A0C8E"/>
    <w:rsid w:val="003A0E0F"/>
    <w:rsid w:val="003A18E4"/>
    <w:rsid w:val="003A1A72"/>
    <w:rsid w:val="003A269C"/>
    <w:rsid w:val="003A2E29"/>
    <w:rsid w:val="003A42B9"/>
    <w:rsid w:val="003A4365"/>
    <w:rsid w:val="003A45A0"/>
    <w:rsid w:val="003A4844"/>
    <w:rsid w:val="003A524E"/>
    <w:rsid w:val="003A567D"/>
    <w:rsid w:val="003A5D75"/>
    <w:rsid w:val="003A6092"/>
    <w:rsid w:val="003A6B0E"/>
    <w:rsid w:val="003A6B41"/>
    <w:rsid w:val="003A717B"/>
    <w:rsid w:val="003A7B86"/>
    <w:rsid w:val="003A7FE2"/>
    <w:rsid w:val="003B0582"/>
    <w:rsid w:val="003B0A37"/>
    <w:rsid w:val="003B0ACD"/>
    <w:rsid w:val="003B10A9"/>
    <w:rsid w:val="003B1530"/>
    <w:rsid w:val="003B1574"/>
    <w:rsid w:val="003B243B"/>
    <w:rsid w:val="003B2487"/>
    <w:rsid w:val="003B2D16"/>
    <w:rsid w:val="003B2D59"/>
    <w:rsid w:val="003B327D"/>
    <w:rsid w:val="003B366D"/>
    <w:rsid w:val="003B3B17"/>
    <w:rsid w:val="003B4098"/>
    <w:rsid w:val="003B4228"/>
    <w:rsid w:val="003B462D"/>
    <w:rsid w:val="003B4FD1"/>
    <w:rsid w:val="003B54AD"/>
    <w:rsid w:val="003B5A4E"/>
    <w:rsid w:val="003B5B20"/>
    <w:rsid w:val="003B6306"/>
    <w:rsid w:val="003B666A"/>
    <w:rsid w:val="003B6AB9"/>
    <w:rsid w:val="003B6B9D"/>
    <w:rsid w:val="003B7127"/>
    <w:rsid w:val="003B7CFB"/>
    <w:rsid w:val="003C05D7"/>
    <w:rsid w:val="003C0C55"/>
    <w:rsid w:val="003C0E9F"/>
    <w:rsid w:val="003C0F5D"/>
    <w:rsid w:val="003C14DF"/>
    <w:rsid w:val="003C1A36"/>
    <w:rsid w:val="003C1C97"/>
    <w:rsid w:val="003C3E6F"/>
    <w:rsid w:val="003C41A7"/>
    <w:rsid w:val="003C53FE"/>
    <w:rsid w:val="003C5862"/>
    <w:rsid w:val="003C5AB2"/>
    <w:rsid w:val="003C62AE"/>
    <w:rsid w:val="003C6528"/>
    <w:rsid w:val="003C70D7"/>
    <w:rsid w:val="003C7333"/>
    <w:rsid w:val="003C7A6D"/>
    <w:rsid w:val="003C7BDE"/>
    <w:rsid w:val="003D0433"/>
    <w:rsid w:val="003D0587"/>
    <w:rsid w:val="003D08A8"/>
    <w:rsid w:val="003D0912"/>
    <w:rsid w:val="003D2274"/>
    <w:rsid w:val="003D2793"/>
    <w:rsid w:val="003D3857"/>
    <w:rsid w:val="003D406D"/>
    <w:rsid w:val="003D4672"/>
    <w:rsid w:val="003D6574"/>
    <w:rsid w:val="003D6653"/>
    <w:rsid w:val="003D7278"/>
    <w:rsid w:val="003D799D"/>
    <w:rsid w:val="003E020A"/>
    <w:rsid w:val="003E0486"/>
    <w:rsid w:val="003E1203"/>
    <w:rsid w:val="003E1452"/>
    <w:rsid w:val="003E1501"/>
    <w:rsid w:val="003E1AA0"/>
    <w:rsid w:val="003E1D7B"/>
    <w:rsid w:val="003E263E"/>
    <w:rsid w:val="003E2B06"/>
    <w:rsid w:val="003E2B58"/>
    <w:rsid w:val="003E2C2B"/>
    <w:rsid w:val="003E2FCD"/>
    <w:rsid w:val="003E35C7"/>
    <w:rsid w:val="003E43E6"/>
    <w:rsid w:val="003E47AB"/>
    <w:rsid w:val="003E5486"/>
    <w:rsid w:val="003E6604"/>
    <w:rsid w:val="003E6F57"/>
    <w:rsid w:val="003E6F75"/>
    <w:rsid w:val="003E73C7"/>
    <w:rsid w:val="003E744A"/>
    <w:rsid w:val="003E753E"/>
    <w:rsid w:val="003E7618"/>
    <w:rsid w:val="003E7D51"/>
    <w:rsid w:val="003E7D9D"/>
    <w:rsid w:val="003F0009"/>
    <w:rsid w:val="003F04CD"/>
    <w:rsid w:val="003F0BED"/>
    <w:rsid w:val="003F0E81"/>
    <w:rsid w:val="003F1542"/>
    <w:rsid w:val="003F2DDC"/>
    <w:rsid w:val="003F2F5F"/>
    <w:rsid w:val="003F3026"/>
    <w:rsid w:val="003F340C"/>
    <w:rsid w:val="003F3539"/>
    <w:rsid w:val="003F3CF7"/>
    <w:rsid w:val="003F4689"/>
    <w:rsid w:val="003F5AB5"/>
    <w:rsid w:val="003F675D"/>
    <w:rsid w:val="003F6E1A"/>
    <w:rsid w:val="003F7086"/>
    <w:rsid w:val="003F7334"/>
    <w:rsid w:val="003F76AD"/>
    <w:rsid w:val="004005EF"/>
    <w:rsid w:val="00400AA3"/>
    <w:rsid w:val="0040127C"/>
    <w:rsid w:val="00401703"/>
    <w:rsid w:val="004019D2"/>
    <w:rsid w:val="00404D14"/>
    <w:rsid w:val="00405058"/>
    <w:rsid w:val="004057D4"/>
    <w:rsid w:val="004059CE"/>
    <w:rsid w:val="00405F11"/>
    <w:rsid w:val="0040639F"/>
    <w:rsid w:val="00406CB5"/>
    <w:rsid w:val="004075E0"/>
    <w:rsid w:val="00407A99"/>
    <w:rsid w:val="00407D0E"/>
    <w:rsid w:val="00410121"/>
    <w:rsid w:val="00410669"/>
    <w:rsid w:val="0041092F"/>
    <w:rsid w:val="00410AE0"/>
    <w:rsid w:val="00410CE5"/>
    <w:rsid w:val="00410D20"/>
    <w:rsid w:val="0041168B"/>
    <w:rsid w:val="00411768"/>
    <w:rsid w:val="00411C23"/>
    <w:rsid w:val="00411CA6"/>
    <w:rsid w:val="00412D62"/>
    <w:rsid w:val="00414A94"/>
    <w:rsid w:val="004155E9"/>
    <w:rsid w:val="00415B69"/>
    <w:rsid w:val="004160CE"/>
    <w:rsid w:val="00416156"/>
    <w:rsid w:val="00417683"/>
    <w:rsid w:val="00417836"/>
    <w:rsid w:val="004178A4"/>
    <w:rsid w:val="00417A92"/>
    <w:rsid w:val="00417C4D"/>
    <w:rsid w:val="004200E2"/>
    <w:rsid w:val="00420157"/>
    <w:rsid w:val="00420FB3"/>
    <w:rsid w:val="00422099"/>
    <w:rsid w:val="004225A1"/>
    <w:rsid w:val="0042309F"/>
    <w:rsid w:val="00423407"/>
    <w:rsid w:val="00423A8C"/>
    <w:rsid w:val="00424CCB"/>
    <w:rsid w:val="004254B8"/>
    <w:rsid w:val="004259C9"/>
    <w:rsid w:val="00425B64"/>
    <w:rsid w:val="00425F59"/>
    <w:rsid w:val="004271EB"/>
    <w:rsid w:val="00427999"/>
    <w:rsid w:val="00430932"/>
    <w:rsid w:val="00430B13"/>
    <w:rsid w:val="0043130E"/>
    <w:rsid w:val="004314A7"/>
    <w:rsid w:val="00431516"/>
    <w:rsid w:val="0043199C"/>
    <w:rsid w:val="00432281"/>
    <w:rsid w:val="00432539"/>
    <w:rsid w:val="004329DD"/>
    <w:rsid w:val="00432C66"/>
    <w:rsid w:val="0043327F"/>
    <w:rsid w:val="00433796"/>
    <w:rsid w:val="00433F2E"/>
    <w:rsid w:val="00434738"/>
    <w:rsid w:val="00434A67"/>
    <w:rsid w:val="00435A59"/>
    <w:rsid w:val="00435BF8"/>
    <w:rsid w:val="00435D25"/>
    <w:rsid w:val="00435D5E"/>
    <w:rsid w:val="0043614F"/>
    <w:rsid w:val="00440348"/>
    <w:rsid w:val="004404A3"/>
    <w:rsid w:val="00441DEB"/>
    <w:rsid w:val="00442778"/>
    <w:rsid w:val="004427E2"/>
    <w:rsid w:val="0044316F"/>
    <w:rsid w:val="00443B79"/>
    <w:rsid w:val="00443EA9"/>
    <w:rsid w:val="0044409B"/>
    <w:rsid w:val="00444369"/>
    <w:rsid w:val="004455E7"/>
    <w:rsid w:val="00446E1A"/>
    <w:rsid w:val="00446E8C"/>
    <w:rsid w:val="00446FA7"/>
    <w:rsid w:val="0044754C"/>
    <w:rsid w:val="004476C8"/>
    <w:rsid w:val="00447E58"/>
    <w:rsid w:val="00450A2B"/>
    <w:rsid w:val="0045146A"/>
    <w:rsid w:val="00451DB5"/>
    <w:rsid w:val="0045233E"/>
    <w:rsid w:val="00452544"/>
    <w:rsid w:val="00452C2C"/>
    <w:rsid w:val="00454A46"/>
    <w:rsid w:val="00454ADB"/>
    <w:rsid w:val="00455358"/>
    <w:rsid w:val="004555D3"/>
    <w:rsid w:val="00455BF8"/>
    <w:rsid w:val="00455CCD"/>
    <w:rsid w:val="00455D72"/>
    <w:rsid w:val="00456C4A"/>
    <w:rsid w:val="00457193"/>
    <w:rsid w:val="00457A2E"/>
    <w:rsid w:val="00457FE4"/>
    <w:rsid w:val="00460240"/>
    <w:rsid w:val="00460746"/>
    <w:rsid w:val="00460758"/>
    <w:rsid w:val="00460BFE"/>
    <w:rsid w:val="004611B5"/>
    <w:rsid w:val="0046120E"/>
    <w:rsid w:val="004612C1"/>
    <w:rsid w:val="00461551"/>
    <w:rsid w:val="00461CD3"/>
    <w:rsid w:val="00461D6E"/>
    <w:rsid w:val="004623F3"/>
    <w:rsid w:val="00463C3F"/>
    <w:rsid w:val="00464714"/>
    <w:rsid w:val="00464866"/>
    <w:rsid w:val="00465284"/>
    <w:rsid w:val="004652E8"/>
    <w:rsid w:val="0046595F"/>
    <w:rsid w:val="004659BD"/>
    <w:rsid w:val="00465A37"/>
    <w:rsid w:val="00466972"/>
    <w:rsid w:val="0046742A"/>
    <w:rsid w:val="0046793F"/>
    <w:rsid w:val="00467A8A"/>
    <w:rsid w:val="004701BB"/>
    <w:rsid w:val="00470555"/>
    <w:rsid w:val="00470BB9"/>
    <w:rsid w:val="00470D57"/>
    <w:rsid w:val="00470D70"/>
    <w:rsid w:val="00471134"/>
    <w:rsid w:val="00471C5D"/>
    <w:rsid w:val="0047295A"/>
    <w:rsid w:val="0047335D"/>
    <w:rsid w:val="004738C8"/>
    <w:rsid w:val="004742AA"/>
    <w:rsid w:val="004748D8"/>
    <w:rsid w:val="004750D3"/>
    <w:rsid w:val="004757D6"/>
    <w:rsid w:val="004758C0"/>
    <w:rsid w:val="00476314"/>
    <w:rsid w:val="004768CC"/>
    <w:rsid w:val="00476961"/>
    <w:rsid w:val="00476A56"/>
    <w:rsid w:val="0048002E"/>
    <w:rsid w:val="00480374"/>
    <w:rsid w:val="00480C36"/>
    <w:rsid w:val="00481835"/>
    <w:rsid w:val="004830F0"/>
    <w:rsid w:val="00483EA9"/>
    <w:rsid w:val="00484130"/>
    <w:rsid w:val="004842E3"/>
    <w:rsid w:val="0048533B"/>
    <w:rsid w:val="0048567A"/>
    <w:rsid w:val="004856B2"/>
    <w:rsid w:val="00485D1D"/>
    <w:rsid w:val="00485D57"/>
    <w:rsid w:val="00485E3D"/>
    <w:rsid w:val="00486362"/>
    <w:rsid w:val="00486637"/>
    <w:rsid w:val="00486F80"/>
    <w:rsid w:val="004871D1"/>
    <w:rsid w:val="00487A84"/>
    <w:rsid w:val="00487B71"/>
    <w:rsid w:val="00487BE1"/>
    <w:rsid w:val="00487F5D"/>
    <w:rsid w:val="00490962"/>
    <w:rsid w:val="00490C01"/>
    <w:rsid w:val="0049190D"/>
    <w:rsid w:val="004926F2"/>
    <w:rsid w:val="004929D5"/>
    <w:rsid w:val="00492BA5"/>
    <w:rsid w:val="00492CC6"/>
    <w:rsid w:val="0049337A"/>
    <w:rsid w:val="0049375F"/>
    <w:rsid w:val="00493DDF"/>
    <w:rsid w:val="0049505B"/>
    <w:rsid w:val="004952F7"/>
    <w:rsid w:val="0049552C"/>
    <w:rsid w:val="00495744"/>
    <w:rsid w:val="00495A76"/>
    <w:rsid w:val="00495ADB"/>
    <w:rsid w:val="00496D3B"/>
    <w:rsid w:val="00497354"/>
    <w:rsid w:val="00497A24"/>
    <w:rsid w:val="00497C0F"/>
    <w:rsid w:val="004A0C64"/>
    <w:rsid w:val="004A1892"/>
    <w:rsid w:val="004A22AF"/>
    <w:rsid w:val="004A237E"/>
    <w:rsid w:val="004A26E1"/>
    <w:rsid w:val="004A3C8B"/>
    <w:rsid w:val="004A4096"/>
    <w:rsid w:val="004A5490"/>
    <w:rsid w:val="004A5BF5"/>
    <w:rsid w:val="004A6741"/>
    <w:rsid w:val="004A6991"/>
    <w:rsid w:val="004A723B"/>
    <w:rsid w:val="004A72DA"/>
    <w:rsid w:val="004A73B4"/>
    <w:rsid w:val="004A74CC"/>
    <w:rsid w:val="004B0392"/>
    <w:rsid w:val="004B1079"/>
    <w:rsid w:val="004B14A9"/>
    <w:rsid w:val="004B170C"/>
    <w:rsid w:val="004B2443"/>
    <w:rsid w:val="004B259F"/>
    <w:rsid w:val="004B2F03"/>
    <w:rsid w:val="004B3ACA"/>
    <w:rsid w:val="004B3AEB"/>
    <w:rsid w:val="004B3CA3"/>
    <w:rsid w:val="004B459A"/>
    <w:rsid w:val="004B51C1"/>
    <w:rsid w:val="004B5472"/>
    <w:rsid w:val="004B5861"/>
    <w:rsid w:val="004B5B22"/>
    <w:rsid w:val="004B6B80"/>
    <w:rsid w:val="004B7400"/>
    <w:rsid w:val="004B7868"/>
    <w:rsid w:val="004B7FC9"/>
    <w:rsid w:val="004C009C"/>
    <w:rsid w:val="004C0213"/>
    <w:rsid w:val="004C06C7"/>
    <w:rsid w:val="004C1066"/>
    <w:rsid w:val="004C251B"/>
    <w:rsid w:val="004C25DA"/>
    <w:rsid w:val="004C266B"/>
    <w:rsid w:val="004C4CFA"/>
    <w:rsid w:val="004C4F16"/>
    <w:rsid w:val="004C63EC"/>
    <w:rsid w:val="004C6478"/>
    <w:rsid w:val="004C6A36"/>
    <w:rsid w:val="004C768F"/>
    <w:rsid w:val="004C783D"/>
    <w:rsid w:val="004C7ED7"/>
    <w:rsid w:val="004D08BC"/>
    <w:rsid w:val="004D08E1"/>
    <w:rsid w:val="004D0CD4"/>
    <w:rsid w:val="004D1DCB"/>
    <w:rsid w:val="004D2312"/>
    <w:rsid w:val="004D3186"/>
    <w:rsid w:val="004D3A3A"/>
    <w:rsid w:val="004D3AC2"/>
    <w:rsid w:val="004D45B7"/>
    <w:rsid w:val="004D478D"/>
    <w:rsid w:val="004D4AE8"/>
    <w:rsid w:val="004D5966"/>
    <w:rsid w:val="004D6378"/>
    <w:rsid w:val="004D70D9"/>
    <w:rsid w:val="004D7200"/>
    <w:rsid w:val="004D720C"/>
    <w:rsid w:val="004D7AEA"/>
    <w:rsid w:val="004E00DD"/>
    <w:rsid w:val="004E0270"/>
    <w:rsid w:val="004E04D1"/>
    <w:rsid w:val="004E052A"/>
    <w:rsid w:val="004E056A"/>
    <w:rsid w:val="004E0D7D"/>
    <w:rsid w:val="004E1451"/>
    <w:rsid w:val="004E1660"/>
    <w:rsid w:val="004E1CFE"/>
    <w:rsid w:val="004E1FC9"/>
    <w:rsid w:val="004E202D"/>
    <w:rsid w:val="004E21AF"/>
    <w:rsid w:val="004E39B1"/>
    <w:rsid w:val="004E4379"/>
    <w:rsid w:val="004E4890"/>
    <w:rsid w:val="004E5000"/>
    <w:rsid w:val="004E5AFE"/>
    <w:rsid w:val="004E5B39"/>
    <w:rsid w:val="004E7BCD"/>
    <w:rsid w:val="004E7EFE"/>
    <w:rsid w:val="004F06C4"/>
    <w:rsid w:val="004F07BF"/>
    <w:rsid w:val="004F09E8"/>
    <w:rsid w:val="004F09F0"/>
    <w:rsid w:val="004F0BEE"/>
    <w:rsid w:val="004F1538"/>
    <w:rsid w:val="004F1D86"/>
    <w:rsid w:val="004F26A9"/>
    <w:rsid w:val="004F3337"/>
    <w:rsid w:val="004F39B3"/>
    <w:rsid w:val="004F3B59"/>
    <w:rsid w:val="004F586F"/>
    <w:rsid w:val="004F5B54"/>
    <w:rsid w:val="004F6173"/>
    <w:rsid w:val="004F75E1"/>
    <w:rsid w:val="005006A9"/>
    <w:rsid w:val="005016E0"/>
    <w:rsid w:val="0050211F"/>
    <w:rsid w:val="00502866"/>
    <w:rsid w:val="00502DEB"/>
    <w:rsid w:val="00503AD7"/>
    <w:rsid w:val="005044DD"/>
    <w:rsid w:val="005044DE"/>
    <w:rsid w:val="005045BE"/>
    <w:rsid w:val="00504E42"/>
    <w:rsid w:val="00505080"/>
    <w:rsid w:val="00505099"/>
    <w:rsid w:val="005053DF"/>
    <w:rsid w:val="00505686"/>
    <w:rsid w:val="00505B3B"/>
    <w:rsid w:val="00506D00"/>
    <w:rsid w:val="00506E03"/>
    <w:rsid w:val="0051078A"/>
    <w:rsid w:val="005108BD"/>
    <w:rsid w:val="0051287B"/>
    <w:rsid w:val="00512BCE"/>
    <w:rsid w:val="00513279"/>
    <w:rsid w:val="00513A55"/>
    <w:rsid w:val="00514A3E"/>
    <w:rsid w:val="00515F9A"/>
    <w:rsid w:val="00516233"/>
    <w:rsid w:val="005201CB"/>
    <w:rsid w:val="00520B16"/>
    <w:rsid w:val="0052173D"/>
    <w:rsid w:val="005226D1"/>
    <w:rsid w:val="00522F5D"/>
    <w:rsid w:val="0052493E"/>
    <w:rsid w:val="00524A2C"/>
    <w:rsid w:val="00524E22"/>
    <w:rsid w:val="00530403"/>
    <w:rsid w:val="00530624"/>
    <w:rsid w:val="00530B94"/>
    <w:rsid w:val="00531076"/>
    <w:rsid w:val="00531358"/>
    <w:rsid w:val="00531DB8"/>
    <w:rsid w:val="005332E8"/>
    <w:rsid w:val="00533C0F"/>
    <w:rsid w:val="0053464C"/>
    <w:rsid w:val="00534AB9"/>
    <w:rsid w:val="00535279"/>
    <w:rsid w:val="0053584B"/>
    <w:rsid w:val="00535BDA"/>
    <w:rsid w:val="00536D9F"/>
    <w:rsid w:val="00537104"/>
    <w:rsid w:val="005375F6"/>
    <w:rsid w:val="00537AA9"/>
    <w:rsid w:val="00537EEC"/>
    <w:rsid w:val="005405F3"/>
    <w:rsid w:val="00540704"/>
    <w:rsid w:val="00540FFF"/>
    <w:rsid w:val="00541661"/>
    <w:rsid w:val="005416D7"/>
    <w:rsid w:val="005427A7"/>
    <w:rsid w:val="00542896"/>
    <w:rsid w:val="00542E1A"/>
    <w:rsid w:val="00543153"/>
    <w:rsid w:val="005431DF"/>
    <w:rsid w:val="0054379A"/>
    <w:rsid w:val="00544617"/>
    <w:rsid w:val="005455D8"/>
    <w:rsid w:val="00546351"/>
    <w:rsid w:val="005467C2"/>
    <w:rsid w:val="00546EAF"/>
    <w:rsid w:val="00550004"/>
    <w:rsid w:val="005506DC"/>
    <w:rsid w:val="00552073"/>
    <w:rsid w:val="0055257A"/>
    <w:rsid w:val="00552744"/>
    <w:rsid w:val="00552B48"/>
    <w:rsid w:val="0055309A"/>
    <w:rsid w:val="005530E4"/>
    <w:rsid w:val="00553EC4"/>
    <w:rsid w:val="00554173"/>
    <w:rsid w:val="0055483B"/>
    <w:rsid w:val="00554DEF"/>
    <w:rsid w:val="00554F75"/>
    <w:rsid w:val="00555030"/>
    <w:rsid w:val="00555239"/>
    <w:rsid w:val="00555312"/>
    <w:rsid w:val="005559B0"/>
    <w:rsid w:val="00555D6F"/>
    <w:rsid w:val="0055695D"/>
    <w:rsid w:val="00556E4B"/>
    <w:rsid w:val="00557104"/>
    <w:rsid w:val="0055740C"/>
    <w:rsid w:val="005604DC"/>
    <w:rsid w:val="00561958"/>
    <w:rsid w:val="00561C6B"/>
    <w:rsid w:val="00562597"/>
    <w:rsid w:val="0056329C"/>
    <w:rsid w:val="00563D7F"/>
    <w:rsid w:val="00564551"/>
    <w:rsid w:val="00564625"/>
    <w:rsid w:val="0056563C"/>
    <w:rsid w:val="0056678F"/>
    <w:rsid w:val="00566E48"/>
    <w:rsid w:val="00567032"/>
    <w:rsid w:val="00567037"/>
    <w:rsid w:val="005709DB"/>
    <w:rsid w:val="005713D4"/>
    <w:rsid w:val="0057196C"/>
    <w:rsid w:val="00571AE7"/>
    <w:rsid w:val="00572695"/>
    <w:rsid w:val="00572949"/>
    <w:rsid w:val="005730BC"/>
    <w:rsid w:val="005734BE"/>
    <w:rsid w:val="005734DD"/>
    <w:rsid w:val="005739A7"/>
    <w:rsid w:val="00573F07"/>
    <w:rsid w:val="005743F6"/>
    <w:rsid w:val="0057451E"/>
    <w:rsid w:val="00574729"/>
    <w:rsid w:val="00574E2D"/>
    <w:rsid w:val="00575B8E"/>
    <w:rsid w:val="00577486"/>
    <w:rsid w:val="00577925"/>
    <w:rsid w:val="00577996"/>
    <w:rsid w:val="005801D8"/>
    <w:rsid w:val="005804DB"/>
    <w:rsid w:val="00580FE1"/>
    <w:rsid w:val="00581120"/>
    <w:rsid w:val="0058119E"/>
    <w:rsid w:val="00581D7D"/>
    <w:rsid w:val="00581FDB"/>
    <w:rsid w:val="0058328F"/>
    <w:rsid w:val="00583858"/>
    <w:rsid w:val="00583B08"/>
    <w:rsid w:val="00584B6B"/>
    <w:rsid w:val="00584BFE"/>
    <w:rsid w:val="00585E53"/>
    <w:rsid w:val="0058610F"/>
    <w:rsid w:val="00586E09"/>
    <w:rsid w:val="005873CC"/>
    <w:rsid w:val="00587419"/>
    <w:rsid w:val="00587690"/>
    <w:rsid w:val="005878AD"/>
    <w:rsid w:val="00587A0F"/>
    <w:rsid w:val="00590487"/>
    <w:rsid w:val="00591116"/>
    <w:rsid w:val="00591ED6"/>
    <w:rsid w:val="00592073"/>
    <w:rsid w:val="0059278C"/>
    <w:rsid w:val="00593008"/>
    <w:rsid w:val="00593ECB"/>
    <w:rsid w:val="00593F88"/>
    <w:rsid w:val="00594231"/>
    <w:rsid w:val="00594681"/>
    <w:rsid w:val="005949F4"/>
    <w:rsid w:val="00594BC0"/>
    <w:rsid w:val="005954BC"/>
    <w:rsid w:val="00595CC2"/>
    <w:rsid w:val="00595EF3"/>
    <w:rsid w:val="005961BC"/>
    <w:rsid w:val="005965E8"/>
    <w:rsid w:val="00596A4A"/>
    <w:rsid w:val="0059777A"/>
    <w:rsid w:val="005A09FD"/>
    <w:rsid w:val="005A142D"/>
    <w:rsid w:val="005A207F"/>
    <w:rsid w:val="005A223E"/>
    <w:rsid w:val="005A2434"/>
    <w:rsid w:val="005A2AFA"/>
    <w:rsid w:val="005A2C75"/>
    <w:rsid w:val="005A2ECB"/>
    <w:rsid w:val="005A2FA1"/>
    <w:rsid w:val="005A30BD"/>
    <w:rsid w:val="005A3EFD"/>
    <w:rsid w:val="005A4812"/>
    <w:rsid w:val="005A4836"/>
    <w:rsid w:val="005A520E"/>
    <w:rsid w:val="005A6251"/>
    <w:rsid w:val="005A6463"/>
    <w:rsid w:val="005A6D0A"/>
    <w:rsid w:val="005A77A3"/>
    <w:rsid w:val="005B0014"/>
    <w:rsid w:val="005B0464"/>
    <w:rsid w:val="005B0817"/>
    <w:rsid w:val="005B18D6"/>
    <w:rsid w:val="005B1D3F"/>
    <w:rsid w:val="005B1DEB"/>
    <w:rsid w:val="005B1FDB"/>
    <w:rsid w:val="005B21C0"/>
    <w:rsid w:val="005B2952"/>
    <w:rsid w:val="005B3839"/>
    <w:rsid w:val="005B3C8C"/>
    <w:rsid w:val="005B3E1B"/>
    <w:rsid w:val="005B42BA"/>
    <w:rsid w:val="005B483C"/>
    <w:rsid w:val="005B4AAF"/>
    <w:rsid w:val="005B582E"/>
    <w:rsid w:val="005B5A70"/>
    <w:rsid w:val="005B5FF2"/>
    <w:rsid w:val="005B6540"/>
    <w:rsid w:val="005B7D6F"/>
    <w:rsid w:val="005C13A3"/>
    <w:rsid w:val="005C199E"/>
    <w:rsid w:val="005C2EE8"/>
    <w:rsid w:val="005C32A2"/>
    <w:rsid w:val="005C34A2"/>
    <w:rsid w:val="005C472B"/>
    <w:rsid w:val="005C51CC"/>
    <w:rsid w:val="005C5510"/>
    <w:rsid w:val="005C57EE"/>
    <w:rsid w:val="005C5DC0"/>
    <w:rsid w:val="005C6CDC"/>
    <w:rsid w:val="005C7195"/>
    <w:rsid w:val="005C730E"/>
    <w:rsid w:val="005C7533"/>
    <w:rsid w:val="005D0CA4"/>
    <w:rsid w:val="005D0E85"/>
    <w:rsid w:val="005D19D8"/>
    <w:rsid w:val="005D2296"/>
    <w:rsid w:val="005D2528"/>
    <w:rsid w:val="005D291E"/>
    <w:rsid w:val="005D2EA6"/>
    <w:rsid w:val="005D3413"/>
    <w:rsid w:val="005D3450"/>
    <w:rsid w:val="005D35DA"/>
    <w:rsid w:val="005D3979"/>
    <w:rsid w:val="005D4404"/>
    <w:rsid w:val="005D46D0"/>
    <w:rsid w:val="005D4916"/>
    <w:rsid w:val="005D4C8F"/>
    <w:rsid w:val="005D58B0"/>
    <w:rsid w:val="005D5A4D"/>
    <w:rsid w:val="005D5A63"/>
    <w:rsid w:val="005D6BB4"/>
    <w:rsid w:val="005D7098"/>
    <w:rsid w:val="005D79C9"/>
    <w:rsid w:val="005D7BFC"/>
    <w:rsid w:val="005D7D68"/>
    <w:rsid w:val="005E079F"/>
    <w:rsid w:val="005E14E2"/>
    <w:rsid w:val="005E159F"/>
    <w:rsid w:val="005E1E61"/>
    <w:rsid w:val="005E2884"/>
    <w:rsid w:val="005E2A33"/>
    <w:rsid w:val="005E2CC8"/>
    <w:rsid w:val="005E3233"/>
    <w:rsid w:val="005E334F"/>
    <w:rsid w:val="005E3C70"/>
    <w:rsid w:val="005E4625"/>
    <w:rsid w:val="005E469E"/>
    <w:rsid w:val="005E4998"/>
    <w:rsid w:val="005E4E5E"/>
    <w:rsid w:val="005E57C8"/>
    <w:rsid w:val="005E5C8F"/>
    <w:rsid w:val="005E5F9B"/>
    <w:rsid w:val="005E619A"/>
    <w:rsid w:val="005E64B4"/>
    <w:rsid w:val="005E681C"/>
    <w:rsid w:val="005E73B0"/>
    <w:rsid w:val="005E7C27"/>
    <w:rsid w:val="005E7CE1"/>
    <w:rsid w:val="005F06CD"/>
    <w:rsid w:val="005F08A7"/>
    <w:rsid w:val="005F0AEB"/>
    <w:rsid w:val="005F0E5D"/>
    <w:rsid w:val="005F16BB"/>
    <w:rsid w:val="005F1AAA"/>
    <w:rsid w:val="005F1BB7"/>
    <w:rsid w:val="005F264F"/>
    <w:rsid w:val="005F379A"/>
    <w:rsid w:val="005F41EE"/>
    <w:rsid w:val="005F529E"/>
    <w:rsid w:val="005F7582"/>
    <w:rsid w:val="005F7738"/>
    <w:rsid w:val="006003D1"/>
    <w:rsid w:val="00600505"/>
    <w:rsid w:val="00600EE1"/>
    <w:rsid w:val="00601C9D"/>
    <w:rsid w:val="006025D9"/>
    <w:rsid w:val="00602F43"/>
    <w:rsid w:val="00602FF4"/>
    <w:rsid w:val="00603187"/>
    <w:rsid w:val="0060377D"/>
    <w:rsid w:val="00603C17"/>
    <w:rsid w:val="00604CE8"/>
    <w:rsid w:val="00605A5F"/>
    <w:rsid w:val="00605D69"/>
    <w:rsid w:val="00605DE8"/>
    <w:rsid w:val="0060608B"/>
    <w:rsid w:val="006065D5"/>
    <w:rsid w:val="0060665D"/>
    <w:rsid w:val="0060689E"/>
    <w:rsid w:val="00606C04"/>
    <w:rsid w:val="00606E26"/>
    <w:rsid w:val="006075C2"/>
    <w:rsid w:val="00607B86"/>
    <w:rsid w:val="006104D1"/>
    <w:rsid w:val="006108C6"/>
    <w:rsid w:val="006108DA"/>
    <w:rsid w:val="00611119"/>
    <w:rsid w:val="00611DDF"/>
    <w:rsid w:val="006126F2"/>
    <w:rsid w:val="00612ABA"/>
    <w:rsid w:val="0061330B"/>
    <w:rsid w:val="0061409D"/>
    <w:rsid w:val="0061413C"/>
    <w:rsid w:val="00614E62"/>
    <w:rsid w:val="00614EA6"/>
    <w:rsid w:val="006150AE"/>
    <w:rsid w:val="00615E25"/>
    <w:rsid w:val="00616B0D"/>
    <w:rsid w:val="00616CF7"/>
    <w:rsid w:val="0062071E"/>
    <w:rsid w:val="006229DA"/>
    <w:rsid w:val="00622AD1"/>
    <w:rsid w:val="00623258"/>
    <w:rsid w:val="00623482"/>
    <w:rsid w:val="00624D94"/>
    <w:rsid w:val="0062508D"/>
    <w:rsid w:val="0062538F"/>
    <w:rsid w:val="006255AA"/>
    <w:rsid w:val="00625A56"/>
    <w:rsid w:val="00625B85"/>
    <w:rsid w:val="0062610A"/>
    <w:rsid w:val="00626343"/>
    <w:rsid w:val="00626C86"/>
    <w:rsid w:val="006270A2"/>
    <w:rsid w:val="0062760A"/>
    <w:rsid w:val="00630A6C"/>
    <w:rsid w:val="00630A79"/>
    <w:rsid w:val="00632257"/>
    <w:rsid w:val="00632552"/>
    <w:rsid w:val="00632590"/>
    <w:rsid w:val="0063315B"/>
    <w:rsid w:val="006344A7"/>
    <w:rsid w:val="0063498B"/>
    <w:rsid w:val="00634DB6"/>
    <w:rsid w:val="006352FE"/>
    <w:rsid w:val="006353BE"/>
    <w:rsid w:val="00635723"/>
    <w:rsid w:val="006358C0"/>
    <w:rsid w:val="0063598E"/>
    <w:rsid w:val="00636B6E"/>
    <w:rsid w:val="00636FAF"/>
    <w:rsid w:val="0063743A"/>
    <w:rsid w:val="00637D01"/>
    <w:rsid w:val="006401BF"/>
    <w:rsid w:val="00640A37"/>
    <w:rsid w:val="00640AE2"/>
    <w:rsid w:val="00640CD4"/>
    <w:rsid w:val="006413F0"/>
    <w:rsid w:val="006417EB"/>
    <w:rsid w:val="00642825"/>
    <w:rsid w:val="00642E8B"/>
    <w:rsid w:val="00642F03"/>
    <w:rsid w:val="00643702"/>
    <w:rsid w:val="006442AD"/>
    <w:rsid w:val="006446DB"/>
    <w:rsid w:val="00645050"/>
    <w:rsid w:val="0064515E"/>
    <w:rsid w:val="0064586A"/>
    <w:rsid w:val="006467D8"/>
    <w:rsid w:val="0064696D"/>
    <w:rsid w:val="00646EC6"/>
    <w:rsid w:val="00647264"/>
    <w:rsid w:val="00647BD1"/>
    <w:rsid w:val="006509B2"/>
    <w:rsid w:val="00651B46"/>
    <w:rsid w:val="00651E36"/>
    <w:rsid w:val="0065270F"/>
    <w:rsid w:val="006530DB"/>
    <w:rsid w:val="0065368D"/>
    <w:rsid w:val="00653A20"/>
    <w:rsid w:val="00653ABF"/>
    <w:rsid w:val="00654033"/>
    <w:rsid w:val="0065420A"/>
    <w:rsid w:val="0065457F"/>
    <w:rsid w:val="006548D7"/>
    <w:rsid w:val="00654934"/>
    <w:rsid w:val="00654D98"/>
    <w:rsid w:val="0065551C"/>
    <w:rsid w:val="0065559B"/>
    <w:rsid w:val="00655D24"/>
    <w:rsid w:val="00656035"/>
    <w:rsid w:val="006561D5"/>
    <w:rsid w:val="0065644A"/>
    <w:rsid w:val="006567EF"/>
    <w:rsid w:val="00656CE5"/>
    <w:rsid w:val="00657253"/>
    <w:rsid w:val="00660300"/>
    <w:rsid w:val="00660387"/>
    <w:rsid w:val="0066077D"/>
    <w:rsid w:val="006627C9"/>
    <w:rsid w:val="00662EBC"/>
    <w:rsid w:val="00663145"/>
    <w:rsid w:val="006633D1"/>
    <w:rsid w:val="00664BB9"/>
    <w:rsid w:val="00664D4B"/>
    <w:rsid w:val="00664E73"/>
    <w:rsid w:val="0066549A"/>
    <w:rsid w:val="006660EC"/>
    <w:rsid w:val="00666148"/>
    <w:rsid w:val="0066623D"/>
    <w:rsid w:val="0066738B"/>
    <w:rsid w:val="0066773C"/>
    <w:rsid w:val="00667A5C"/>
    <w:rsid w:val="00667B7A"/>
    <w:rsid w:val="00667ED0"/>
    <w:rsid w:val="0067002A"/>
    <w:rsid w:val="006702A0"/>
    <w:rsid w:val="006709C2"/>
    <w:rsid w:val="00670B87"/>
    <w:rsid w:val="0067145D"/>
    <w:rsid w:val="006716AA"/>
    <w:rsid w:val="00671976"/>
    <w:rsid w:val="00671A58"/>
    <w:rsid w:val="00671F21"/>
    <w:rsid w:val="006723BB"/>
    <w:rsid w:val="006725A3"/>
    <w:rsid w:val="00672BD7"/>
    <w:rsid w:val="00672E82"/>
    <w:rsid w:val="0067332B"/>
    <w:rsid w:val="00676348"/>
    <w:rsid w:val="0067676E"/>
    <w:rsid w:val="00677557"/>
    <w:rsid w:val="0067794A"/>
    <w:rsid w:val="00677A7C"/>
    <w:rsid w:val="006802EB"/>
    <w:rsid w:val="006804ED"/>
    <w:rsid w:val="00681152"/>
    <w:rsid w:val="006815C0"/>
    <w:rsid w:val="0068168A"/>
    <w:rsid w:val="006818B7"/>
    <w:rsid w:val="0068267E"/>
    <w:rsid w:val="0068275A"/>
    <w:rsid w:val="00682835"/>
    <w:rsid w:val="00682BC4"/>
    <w:rsid w:val="00683174"/>
    <w:rsid w:val="00683850"/>
    <w:rsid w:val="00683A0D"/>
    <w:rsid w:val="00684A80"/>
    <w:rsid w:val="00684D11"/>
    <w:rsid w:val="00685457"/>
    <w:rsid w:val="006859CD"/>
    <w:rsid w:val="00685D94"/>
    <w:rsid w:val="006860FA"/>
    <w:rsid w:val="0068665A"/>
    <w:rsid w:val="00686AE7"/>
    <w:rsid w:val="00686EA1"/>
    <w:rsid w:val="006901A7"/>
    <w:rsid w:val="006906F1"/>
    <w:rsid w:val="00690788"/>
    <w:rsid w:val="00690A7B"/>
    <w:rsid w:val="00690FD9"/>
    <w:rsid w:val="00691236"/>
    <w:rsid w:val="006915CD"/>
    <w:rsid w:val="00691FED"/>
    <w:rsid w:val="006926AE"/>
    <w:rsid w:val="00692805"/>
    <w:rsid w:val="006929C6"/>
    <w:rsid w:val="00692E3F"/>
    <w:rsid w:val="00694A18"/>
    <w:rsid w:val="00694B77"/>
    <w:rsid w:val="00695936"/>
    <w:rsid w:val="00695A8B"/>
    <w:rsid w:val="006961F4"/>
    <w:rsid w:val="00696640"/>
    <w:rsid w:val="00696860"/>
    <w:rsid w:val="006969D1"/>
    <w:rsid w:val="00697C0B"/>
    <w:rsid w:val="00697CEA"/>
    <w:rsid w:val="006A0916"/>
    <w:rsid w:val="006A0C7D"/>
    <w:rsid w:val="006A18B5"/>
    <w:rsid w:val="006A19A6"/>
    <w:rsid w:val="006A1CE8"/>
    <w:rsid w:val="006A253A"/>
    <w:rsid w:val="006A3CC1"/>
    <w:rsid w:val="006A451C"/>
    <w:rsid w:val="006A480B"/>
    <w:rsid w:val="006A493D"/>
    <w:rsid w:val="006A555E"/>
    <w:rsid w:val="006A55BD"/>
    <w:rsid w:val="006A5A9F"/>
    <w:rsid w:val="006A5E8A"/>
    <w:rsid w:val="006A5ED9"/>
    <w:rsid w:val="006A5F36"/>
    <w:rsid w:val="006A6086"/>
    <w:rsid w:val="006A61FB"/>
    <w:rsid w:val="006A70B2"/>
    <w:rsid w:val="006A752C"/>
    <w:rsid w:val="006A7D1C"/>
    <w:rsid w:val="006B0282"/>
    <w:rsid w:val="006B04DB"/>
    <w:rsid w:val="006B06E1"/>
    <w:rsid w:val="006B0AA3"/>
    <w:rsid w:val="006B0F8D"/>
    <w:rsid w:val="006B1106"/>
    <w:rsid w:val="006B14D4"/>
    <w:rsid w:val="006B1C44"/>
    <w:rsid w:val="006B3046"/>
    <w:rsid w:val="006B33B9"/>
    <w:rsid w:val="006B351F"/>
    <w:rsid w:val="006B37A2"/>
    <w:rsid w:val="006B3991"/>
    <w:rsid w:val="006B4AEE"/>
    <w:rsid w:val="006B5B66"/>
    <w:rsid w:val="006B5E8E"/>
    <w:rsid w:val="006B5ECC"/>
    <w:rsid w:val="006C0495"/>
    <w:rsid w:val="006C04C4"/>
    <w:rsid w:val="006C0B17"/>
    <w:rsid w:val="006C1032"/>
    <w:rsid w:val="006C183A"/>
    <w:rsid w:val="006C1EC4"/>
    <w:rsid w:val="006C20C6"/>
    <w:rsid w:val="006C252A"/>
    <w:rsid w:val="006C2C2B"/>
    <w:rsid w:val="006C351F"/>
    <w:rsid w:val="006C3636"/>
    <w:rsid w:val="006C36C1"/>
    <w:rsid w:val="006C4097"/>
    <w:rsid w:val="006C45BB"/>
    <w:rsid w:val="006C4658"/>
    <w:rsid w:val="006C46DA"/>
    <w:rsid w:val="006C5249"/>
    <w:rsid w:val="006C5EE2"/>
    <w:rsid w:val="006C5F92"/>
    <w:rsid w:val="006C7010"/>
    <w:rsid w:val="006C7C4B"/>
    <w:rsid w:val="006D0B7C"/>
    <w:rsid w:val="006D0BB5"/>
    <w:rsid w:val="006D0FB5"/>
    <w:rsid w:val="006D11A7"/>
    <w:rsid w:val="006D1ED3"/>
    <w:rsid w:val="006D334C"/>
    <w:rsid w:val="006D4A12"/>
    <w:rsid w:val="006D4D84"/>
    <w:rsid w:val="006D5529"/>
    <w:rsid w:val="006D6418"/>
    <w:rsid w:val="006D6682"/>
    <w:rsid w:val="006D6B5A"/>
    <w:rsid w:val="006D745F"/>
    <w:rsid w:val="006D7BCD"/>
    <w:rsid w:val="006E0FA0"/>
    <w:rsid w:val="006E1E4F"/>
    <w:rsid w:val="006E2679"/>
    <w:rsid w:val="006E5681"/>
    <w:rsid w:val="006E5F03"/>
    <w:rsid w:val="006E5FEF"/>
    <w:rsid w:val="006E60FC"/>
    <w:rsid w:val="006E70F5"/>
    <w:rsid w:val="006E7532"/>
    <w:rsid w:val="006F0590"/>
    <w:rsid w:val="006F11D9"/>
    <w:rsid w:val="006F2CD9"/>
    <w:rsid w:val="006F3420"/>
    <w:rsid w:val="006F3BEF"/>
    <w:rsid w:val="006F3ECD"/>
    <w:rsid w:val="006F4238"/>
    <w:rsid w:val="006F423C"/>
    <w:rsid w:val="006F4700"/>
    <w:rsid w:val="006F4F49"/>
    <w:rsid w:val="006F5125"/>
    <w:rsid w:val="006F62E0"/>
    <w:rsid w:val="006F7F30"/>
    <w:rsid w:val="00700143"/>
    <w:rsid w:val="007007DE"/>
    <w:rsid w:val="00700BB8"/>
    <w:rsid w:val="00701710"/>
    <w:rsid w:val="007019F5"/>
    <w:rsid w:val="0070254E"/>
    <w:rsid w:val="00703549"/>
    <w:rsid w:val="0070390B"/>
    <w:rsid w:val="00703B5C"/>
    <w:rsid w:val="00703C55"/>
    <w:rsid w:val="00703C5D"/>
    <w:rsid w:val="00704092"/>
    <w:rsid w:val="007048FF"/>
    <w:rsid w:val="00704A19"/>
    <w:rsid w:val="00704F8C"/>
    <w:rsid w:val="007054E5"/>
    <w:rsid w:val="00705695"/>
    <w:rsid w:val="00706156"/>
    <w:rsid w:val="0070695B"/>
    <w:rsid w:val="0070727D"/>
    <w:rsid w:val="007075A6"/>
    <w:rsid w:val="00707C80"/>
    <w:rsid w:val="00710463"/>
    <w:rsid w:val="0071186B"/>
    <w:rsid w:val="0071270A"/>
    <w:rsid w:val="00712E2C"/>
    <w:rsid w:val="0071358C"/>
    <w:rsid w:val="007143D1"/>
    <w:rsid w:val="00714A79"/>
    <w:rsid w:val="00714AB8"/>
    <w:rsid w:val="00714FD4"/>
    <w:rsid w:val="00715723"/>
    <w:rsid w:val="007157FC"/>
    <w:rsid w:val="00716241"/>
    <w:rsid w:val="00716BFB"/>
    <w:rsid w:val="00717699"/>
    <w:rsid w:val="00717F1B"/>
    <w:rsid w:val="0072072E"/>
    <w:rsid w:val="00720A6E"/>
    <w:rsid w:val="00721434"/>
    <w:rsid w:val="0072170E"/>
    <w:rsid w:val="00721A95"/>
    <w:rsid w:val="00721F99"/>
    <w:rsid w:val="00722503"/>
    <w:rsid w:val="00722E2E"/>
    <w:rsid w:val="007241B6"/>
    <w:rsid w:val="0072519A"/>
    <w:rsid w:val="0072558D"/>
    <w:rsid w:val="0072675E"/>
    <w:rsid w:val="00727043"/>
    <w:rsid w:val="00727456"/>
    <w:rsid w:val="00730F7C"/>
    <w:rsid w:val="00731DAA"/>
    <w:rsid w:val="0073231A"/>
    <w:rsid w:val="00732401"/>
    <w:rsid w:val="00732754"/>
    <w:rsid w:val="00732D89"/>
    <w:rsid w:val="007348F8"/>
    <w:rsid w:val="00734A46"/>
    <w:rsid w:val="00734BBB"/>
    <w:rsid w:val="00734C00"/>
    <w:rsid w:val="00734C93"/>
    <w:rsid w:val="007351B1"/>
    <w:rsid w:val="007357B7"/>
    <w:rsid w:val="00735BCA"/>
    <w:rsid w:val="00736871"/>
    <w:rsid w:val="007379D7"/>
    <w:rsid w:val="00740EB3"/>
    <w:rsid w:val="00740F08"/>
    <w:rsid w:val="00741DA3"/>
    <w:rsid w:val="007428B1"/>
    <w:rsid w:val="007439AB"/>
    <w:rsid w:val="0074411C"/>
    <w:rsid w:val="007448AB"/>
    <w:rsid w:val="00744A05"/>
    <w:rsid w:val="007452EE"/>
    <w:rsid w:val="0074588E"/>
    <w:rsid w:val="007469B8"/>
    <w:rsid w:val="00747424"/>
    <w:rsid w:val="00747582"/>
    <w:rsid w:val="00747AE5"/>
    <w:rsid w:val="00747C60"/>
    <w:rsid w:val="00747FD4"/>
    <w:rsid w:val="0075069D"/>
    <w:rsid w:val="00750CF2"/>
    <w:rsid w:val="00750E74"/>
    <w:rsid w:val="007510B8"/>
    <w:rsid w:val="007516BD"/>
    <w:rsid w:val="00751738"/>
    <w:rsid w:val="00751E2E"/>
    <w:rsid w:val="007531B6"/>
    <w:rsid w:val="007534D5"/>
    <w:rsid w:val="00753DAE"/>
    <w:rsid w:val="007541AC"/>
    <w:rsid w:val="00754E28"/>
    <w:rsid w:val="0075502F"/>
    <w:rsid w:val="0075600F"/>
    <w:rsid w:val="00756026"/>
    <w:rsid w:val="0075618E"/>
    <w:rsid w:val="00757C80"/>
    <w:rsid w:val="007609CC"/>
    <w:rsid w:val="00761571"/>
    <w:rsid w:val="0076183E"/>
    <w:rsid w:val="00761AD2"/>
    <w:rsid w:val="00761D08"/>
    <w:rsid w:val="0076221F"/>
    <w:rsid w:val="007626DF"/>
    <w:rsid w:val="00762725"/>
    <w:rsid w:val="00762D45"/>
    <w:rsid w:val="00762EA4"/>
    <w:rsid w:val="007630E5"/>
    <w:rsid w:val="007633AC"/>
    <w:rsid w:val="0076362C"/>
    <w:rsid w:val="00763812"/>
    <w:rsid w:val="0076395F"/>
    <w:rsid w:val="00763D8B"/>
    <w:rsid w:val="00764398"/>
    <w:rsid w:val="0076444F"/>
    <w:rsid w:val="00764B34"/>
    <w:rsid w:val="00765061"/>
    <w:rsid w:val="007653A6"/>
    <w:rsid w:val="007661EC"/>
    <w:rsid w:val="00767CA6"/>
    <w:rsid w:val="00767E07"/>
    <w:rsid w:val="0077050F"/>
    <w:rsid w:val="00770678"/>
    <w:rsid w:val="007707A9"/>
    <w:rsid w:val="007709D8"/>
    <w:rsid w:val="00770B91"/>
    <w:rsid w:val="007711AF"/>
    <w:rsid w:val="00772098"/>
    <w:rsid w:val="00772DFC"/>
    <w:rsid w:val="00773F33"/>
    <w:rsid w:val="00774713"/>
    <w:rsid w:val="00774D1B"/>
    <w:rsid w:val="00775BE3"/>
    <w:rsid w:val="00776348"/>
    <w:rsid w:val="0077668D"/>
    <w:rsid w:val="007779DC"/>
    <w:rsid w:val="00781302"/>
    <w:rsid w:val="0078189F"/>
    <w:rsid w:val="00781BA8"/>
    <w:rsid w:val="00781E98"/>
    <w:rsid w:val="00782FD0"/>
    <w:rsid w:val="0078301B"/>
    <w:rsid w:val="007832E9"/>
    <w:rsid w:val="007835C4"/>
    <w:rsid w:val="0078395B"/>
    <w:rsid w:val="00783F5D"/>
    <w:rsid w:val="00784080"/>
    <w:rsid w:val="00784D13"/>
    <w:rsid w:val="007854E4"/>
    <w:rsid w:val="0078557F"/>
    <w:rsid w:val="00785BD6"/>
    <w:rsid w:val="007860A2"/>
    <w:rsid w:val="007860F6"/>
    <w:rsid w:val="007863BC"/>
    <w:rsid w:val="0078675B"/>
    <w:rsid w:val="0078703B"/>
    <w:rsid w:val="007870BD"/>
    <w:rsid w:val="00787353"/>
    <w:rsid w:val="007878FC"/>
    <w:rsid w:val="007900D1"/>
    <w:rsid w:val="007900DE"/>
    <w:rsid w:val="007901F6"/>
    <w:rsid w:val="0079034F"/>
    <w:rsid w:val="0079070F"/>
    <w:rsid w:val="00790EB9"/>
    <w:rsid w:val="00791095"/>
    <w:rsid w:val="0079279A"/>
    <w:rsid w:val="0079293C"/>
    <w:rsid w:val="00792BE2"/>
    <w:rsid w:val="00792DD7"/>
    <w:rsid w:val="00793F6A"/>
    <w:rsid w:val="0079426C"/>
    <w:rsid w:val="00794D2E"/>
    <w:rsid w:val="00795191"/>
    <w:rsid w:val="0079548D"/>
    <w:rsid w:val="00795559"/>
    <w:rsid w:val="00797019"/>
    <w:rsid w:val="00797859"/>
    <w:rsid w:val="007A05A8"/>
    <w:rsid w:val="007A1B06"/>
    <w:rsid w:val="007A22B7"/>
    <w:rsid w:val="007A24EA"/>
    <w:rsid w:val="007A252C"/>
    <w:rsid w:val="007A26AE"/>
    <w:rsid w:val="007A2926"/>
    <w:rsid w:val="007A2B10"/>
    <w:rsid w:val="007A35A5"/>
    <w:rsid w:val="007A367C"/>
    <w:rsid w:val="007A40A9"/>
    <w:rsid w:val="007A420F"/>
    <w:rsid w:val="007A5CF4"/>
    <w:rsid w:val="007B03AF"/>
    <w:rsid w:val="007B0FEF"/>
    <w:rsid w:val="007B14F4"/>
    <w:rsid w:val="007B1B37"/>
    <w:rsid w:val="007B25F4"/>
    <w:rsid w:val="007B2C59"/>
    <w:rsid w:val="007B314C"/>
    <w:rsid w:val="007B4551"/>
    <w:rsid w:val="007B479A"/>
    <w:rsid w:val="007B4965"/>
    <w:rsid w:val="007B4A84"/>
    <w:rsid w:val="007B4ABA"/>
    <w:rsid w:val="007B4FE9"/>
    <w:rsid w:val="007B4FFF"/>
    <w:rsid w:val="007B544E"/>
    <w:rsid w:val="007B6272"/>
    <w:rsid w:val="007B675C"/>
    <w:rsid w:val="007B73A0"/>
    <w:rsid w:val="007B7673"/>
    <w:rsid w:val="007B7B6B"/>
    <w:rsid w:val="007C06EA"/>
    <w:rsid w:val="007C07C0"/>
    <w:rsid w:val="007C0989"/>
    <w:rsid w:val="007C0C9B"/>
    <w:rsid w:val="007C0F86"/>
    <w:rsid w:val="007C1A07"/>
    <w:rsid w:val="007C219C"/>
    <w:rsid w:val="007C23E7"/>
    <w:rsid w:val="007C2B09"/>
    <w:rsid w:val="007C2F0B"/>
    <w:rsid w:val="007C3568"/>
    <w:rsid w:val="007C36EE"/>
    <w:rsid w:val="007C4BE2"/>
    <w:rsid w:val="007C611F"/>
    <w:rsid w:val="007C67E5"/>
    <w:rsid w:val="007C6DDC"/>
    <w:rsid w:val="007C6F2B"/>
    <w:rsid w:val="007C75E8"/>
    <w:rsid w:val="007C7927"/>
    <w:rsid w:val="007D022E"/>
    <w:rsid w:val="007D03BE"/>
    <w:rsid w:val="007D044B"/>
    <w:rsid w:val="007D04EE"/>
    <w:rsid w:val="007D0BC5"/>
    <w:rsid w:val="007D21CB"/>
    <w:rsid w:val="007D2EED"/>
    <w:rsid w:val="007D3122"/>
    <w:rsid w:val="007D391A"/>
    <w:rsid w:val="007D3978"/>
    <w:rsid w:val="007D3C0C"/>
    <w:rsid w:val="007D3C72"/>
    <w:rsid w:val="007D47CE"/>
    <w:rsid w:val="007D4AF0"/>
    <w:rsid w:val="007D5E33"/>
    <w:rsid w:val="007D620B"/>
    <w:rsid w:val="007D63F5"/>
    <w:rsid w:val="007D6FC9"/>
    <w:rsid w:val="007E113B"/>
    <w:rsid w:val="007E1D06"/>
    <w:rsid w:val="007E26BF"/>
    <w:rsid w:val="007E29AE"/>
    <w:rsid w:val="007E3403"/>
    <w:rsid w:val="007E4012"/>
    <w:rsid w:val="007E41F4"/>
    <w:rsid w:val="007E6901"/>
    <w:rsid w:val="007E6952"/>
    <w:rsid w:val="007E6FA1"/>
    <w:rsid w:val="007E711A"/>
    <w:rsid w:val="007E7EE9"/>
    <w:rsid w:val="007F00D8"/>
    <w:rsid w:val="007F026B"/>
    <w:rsid w:val="007F0319"/>
    <w:rsid w:val="007F19A0"/>
    <w:rsid w:val="007F26B7"/>
    <w:rsid w:val="007F2D68"/>
    <w:rsid w:val="007F34DD"/>
    <w:rsid w:val="007F409A"/>
    <w:rsid w:val="007F43FC"/>
    <w:rsid w:val="007F489E"/>
    <w:rsid w:val="007F49E8"/>
    <w:rsid w:val="007F51D8"/>
    <w:rsid w:val="007F57FD"/>
    <w:rsid w:val="007F5838"/>
    <w:rsid w:val="007F69E1"/>
    <w:rsid w:val="007F73BF"/>
    <w:rsid w:val="007F7BA0"/>
    <w:rsid w:val="007F7D85"/>
    <w:rsid w:val="007F7F83"/>
    <w:rsid w:val="008021C9"/>
    <w:rsid w:val="008023D2"/>
    <w:rsid w:val="0080390B"/>
    <w:rsid w:val="008039A2"/>
    <w:rsid w:val="0080425C"/>
    <w:rsid w:val="00804762"/>
    <w:rsid w:val="00804EF3"/>
    <w:rsid w:val="008053D4"/>
    <w:rsid w:val="00806061"/>
    <w:rsid w:val="008065E0"/>
    <w:rsid w:val="00806C57"/>
    <w:rsid w:val="00807026"/>
    <w:rsid w:val="00807119"/>
    <w:rsid w:val="00810497"/>
    <w:rsid w:val="00810565"/>
    <w:rsid w:val="00811F89"/>
    <w:rsid w:val="00812C1E"/>
    <w:rsid w:val="008130AC"/>
    <w:rsid w:val="00814238"/>
    <w:rsid w:val="00814E15"/>
    <w:rsid w:val="008151FB"/>
    <w:rsid w:val="008157D9"/>
    <w:rsid w:val="0081597D"/>
    <w:rsid w:val="00816CF0"/>
    <w:rsid w:val="0081750E"/>
    <w:rsid w:val="008177FB"/>
    <w:rsid w:val="00817825"/>
    <w:rsid w:val="00817D42"/>
    <w:rsid w:val="00817E73"/>
    <w:rsid w:val="008204D5"/>
    <w:rsid w:val="00820CF0"/>
    <w:rsid w:val="00821330"/>
    <w:rsid w:val="008215C5"/>
    <w:rsid w:val="00822ADA"/>
    <w:rsid w:val="00822E44"/>
    <w:rsid w:val="00823D27"/>
    <w:rsid w:val="00823DB1"/>
    <w:rsid w:val="00824C7B"/>
    <w:rsid w:val="008255CF"/>
    <w:rsid w:val="00825F8D"/>
    <w:rsid w:val="008265FE"/>
    <w:rsid w:val="00826DD9"/>
    <w:rsid w:val="008271C1"/>
    <w:rsid w:val="008274D1"/>
    <w:rsid w:val="008277DA"/>
    <w:rsid w:val="00827C41"/>
    <w:rsid w:val="00827E96"/>
    <w:rsid w:val="00830532"/>
    <w:rsid w:val="0083067A"/>
    <w:rsid w:val="00830CF5"/>
    <w:rsid w:val="0083262C"/>
    <w:rsid w:val="0083346D"/>
    <w:rsid w:val="008338ED"/>
    <w:rsid w:val="00833DCC"/>
    <w:rsid w:val="00833FB9"/>
    <w:rsid w:val="008348F3"/>
    <w:rsid w:val="008358A3"/>
    <w:rsid w:val="00835B21"/>
    <w:rsid w:val="00836647"/>
    <w:rsid w:val="00836C07"/>
    <w:rsid w:val="00836FE0"/>
    <w:rsid w:val="00840B64"/>
    <w:rsid w:val="00840D17"/>
    <w:rsid w:val="0084153A"/>
    <w:rsid w:val="0084159E"/>
    <w:rsid w:val="008418E0"/>
    <w:rsid w:val="00841BFE"/>
    <w:rsid w:val="008432F9"/>
    <w:rsid w:val="00843559"/>
    <w:rsid w:val="00843A64"/>
    <w:rsid w:val="008442E0"/>
    <w:rsid w:val="008445D9"/>
    <w:rsid w:val="00844C48"/>
    <w:rsid w:val="00846094"/>
    <w:rsid w:val="0084654F"/>
    <w:rsid w:val="00847474"/>
    <w:rsid w:val="0084782A"/>
    <w:rsid w:val="00847AAB"/>
    <w:rsid w:val="00847DDC"/>
    <w:rsid w:val="008500B5"/>
    <w:rsid w:val="008516AB"/>
    <w:rsid w:val="00853046"/>
    <w:rsid w:val="008536F2"/>
    <w:rsid w:val="00854BF8"/>
    <w:rsid w:val="008553CA"/>
    <w:rsid w:val="00855B22"/>
    <w:rsid w:val="0085628A"/>
    <w:rsid w:val="00856D59"/>
    <w:rsid w:val="008572B5"/>
    <w:rsid w:val="00857D9D"/>
    <w:rsid w:val="0086052A"/>
    <w:rsid w:val="008609E5"/>
    <w:rsid w:val="00860C00"/>
    <w:rsid w:val="00860C59"/>
    <w:rsid w:val="00861539"/>
    <w:rsid w:val="008619E9"/>
    <w:rsid w:val="008621E6"/>
    <w:rsid w:val="00863470"/>
    <w:rsid w:val="00864724"/>
    <w:rsid w:val="00864843"/>
    <w:rsid w:val="008658E9"/>
    <w:rsid w:val="00866CA3"/>
    <w:rsid w:val="00867B89"/>
    <w:rsid w:val="00867D71"/>
    <w:rsid w:val="008706C7"/>
    <w:rsid w:val="00870A7B"/>
    <w:rsid w:val="0087126B"/>
    <w:rsid w:val="008712B2"/>
    <w:rsid w:val="00872A95"/>
    <w:rsid w:val="0087354A"/>
    <w:rsid w:val="00873D5D"/>
    <w:rsid w:val="00873F67"/>
    <w:rsid w:val="008749DC"/>
    <w:rsid w:val="00874BDA"/>
    <w:rsid w:val="00874DD3"/>
    <w:rsid w:val="00874F1C"/>
    <w:rsid w:val="00875666"/>
    <w:rsid w:val="00875817"/>
    <w:rsid w:val="00875B81"/>
    <w:rsid w:val="00875BB0"/>
    <w:rsid w:val="0087615E"/>
    <w:rsid w:val="00876622"/>
    <w:rsid w:val="008769C8"/>
    <w:rsid w:val="0087716E"/>
    <w:rsid w:val="0088011C"/>
    <w:rsid w:val="00881228"/>
    <w:rsid w:val="008814CC"/>
    <w:rsid w:val="008818B5"/>
    <w:rsid w:val="008822B0"/>
    <w:rsid w:val="008829DA"/>
    <w:rsid w:val="00882C32"/>
    <w:rsid w:val="00883627"/>
    <w:rsid w:val="00883C2F"/>
    <w:rsid w:val="00883D55"/>
    <w:rsid w:val="00884269"/>
    <w:rsid w:val="0088455F"/>
    <w:rsid w:val="0088499A"/>
    <w:rsid w:val="00884CA9"/>
    <w:rsid w:val="00885418"/>
    <w:rsid w:val="00885632"/>
    <w:rsid w:val="008861E4"/>
    <w:rsid w:val="008863B5"/>
    <w:rsid w:val="00886857"/>
    <w:rsid w:val="00886880"/>
    <w:rsid w:val="008871E8"/>
    <w:rsid w:val="00890293"/>
    <w:rsid w:val="00890591"/>
    <w:rsid w:val="00891571"/>
    <w:rsid w:val="008919F5"/>
    <w:rsid w:val="00891FF2"/>
    <w:rsid w:val="00892B53"/>
    <w:rsid w:val="00892C00"/>
    <w:rsid w:val="00893601"/>
    <w:rsid w:val="00893EE4"/>
    <w:rsid w:val="0089428C"/>
    <w:rsid w:val="0089491A"/>
    <w:rsid w:val="00896434"/>
    <w:rsid w:val="00896B22"/>
    <w:rsid w:val="00896FF8"/>
    <w:rsid w:val="00897241"/>
    <w:rsid w:val="008979A5"/>
    <w:rsid w:val="00897B8A"/>
    <w:rsid w:val="008A1491"/>
    <w:rsid w:val="008A40AC"/>
    <w:rsid w:val="008A49A4"/>
    <w:rsid w:val="008A529C"/>
    <w:rsid w:val="008A55C9"/>
    <w:rsid w:val="008A56B7"/>
    <w:rsid w:val="008A5C49"/>
    <w:rsid w:val="008A692C"/>
    <w:rsid w:val="008A7EBE"/>
    <w:rsid w:val="008B00B6"/>
    <w:rsid w:val="008B0BF9"/>
    <w:rsid w:val="008B106D"/>
    <w:rsid w:val="008B18EB"/>
    <w:rsid w:val="008B23B1"/>
    <w:rsid w:val="008B2829"/>
    <w:rsid w:val="008B2878"/>
    <w:rsid w:val="008B29A2"/>
    <w:rsid w:val="008B309C"/>
    <w:rsid w:val="008B3385"/>
    <w:rsid w:val="008B442C"/>
    <w:rsid w:val="008B4AFC"/>
    <w:rsid w:val="008B5059"/>
    <w:rsid w:val="008B5067"/>
    <w:rsid w:val="008B5ACE"/>
    <w:rsid w:val="008B5F72"/>
    <w:rsid w:val="008B6550"/>
    <w:rsid w:val="008B656D"/>
    <w:rsid w:val="008B6815"/>
    <w:rsid w:val="008B6E54"/>
    <w:rsid w:val="008C03FE"/>
    <w:rsid w:val="008C0ABA"/>
    <w:rsid w:val="008C13EF"/>
    <w:rsid w:val="008C2848"/>
    <w:rsid w:val="008C2969"/>
    <w:rsid w:val="008C2C6A"/>
    <w:rsid w:val="008C3CE2"/>
    <w:rsid w:val="008C47AC"/>
    <w:rsid w:val="008C4878"/>
    <w:rsid w:val="008C541E"/>
    <w:rsid w:val="008C569F"/>
    <w:rsid w:val="008C6198"/>
    <w:rsid w:val="008C729E"/>
    <w:rsid w:val="008C75DD"/>
    <w:rsid w:val="008C7CDC"/>
    <w:rsid w:val="008D0366"/>
    <w:rsid w:val="008D0514"/>
    <w:rsid w:val="008D0670"/>
    <w:rsid w:val="008D0F03"/>
    <w:rsid w:val="008D1480"/>
    <w:rsid w:val="008D2605"/>
    <w:rsid w:val="008D336E"/>
    <w:rsid w:val="008D419A"/>
    <w:rsid w:val="008D4CB1"/>
    <w:rsid w:val="008D6786"/>
    <w:rsid w:val="008D6A6B"/>
    <w:rsid w:val="008D7437"/>
    <w:rsid w:val="008D77C9"/>
    <w:rsid w:val="008E000B"/>
    <w:rsid w:val="008E05E5"/>
    <w:rsid w:val="008E0D14"/>
    <w:rsid w:val="008E14E3"/>
    <w:rsid w:val="008E161B"/>
    <w:rsid w:val="008E1792"/>
    <w:rsid w:val="008E18AE"/>
    <w:rsid w:val="008E1968"/>
    <w:rsid w:val="008E2C88"/>
    <w:rsid w:val="008E2D0E"/>
    <w:rsid w:val="008E3486"/>
    <w:rsid w:val="008E3FA3"/>
    <w:rsid w:val="008E4663"/>
    <w:rsid w:val="008E5012"/>
    <w:rsid w:val="008E5049"/>
    <w:rsid w:val="008E5E05"/>
    <w:rsid w:val="008E5E20"/>
    <w:rsid w:val="008E607D"/>
    <w:rsid w:val="008E6C6F"/>
    <w:rsid w:val="008E6DDB"/>
    <w:rsid w:val="008E73DD"/>
    <w:rsid w:val="008E7F96"/>
    <w:rsid w:val="008F00F4"/>
    <w:rsid w:val="008F085F"/>
    <w:rsid w:val="008F0A3E"/>
    <w:rsid w:val="008F0E89"/>
    <w:rsid w:val="008F0EF7"/>
    <w:rsid w:val="008F1A9D"/>
    <w:rsid w:val="008F1B58"/>
    <w:rsid w:val="008F215F"/>
    <w:rsid w:val="008F2D35"/>
    <w:rsid w:val="008F2DD4"/>
    <w:rsid w:val="008F323B"/>
    <w:rsid w:val="008F3562"/>
    <w:rsid w:val="008F376B"/>
    <w:rsid w:val="008F3BD1"/>
    <w:rsid w:val="008F3F00"/>
    <w:rsid w:val="008F43D9"/>
    <w:rsid w:val="008F5D6C"/>
    <w:rsid w:val="008F6298"/>
    <w:rsid w:val="008F6DC1"/>
    <w:rsid w:val="008F7399"/>
    <w:rsid w:val="008F7858"/>
    <w:rsid w:val="009003F8"/>
    <w:rsid w:val="00901AF6"/>
    <w:rsid w:val="009033EB"/>
    <w:rsid w:val="00903CAE"/>
    <w:rsid w:val="00905783"/>
    <w:rsid w:val="00905C34"/>
    <w:rsid w:val="00905DAF"/>
    <w:rsid w:val="00905E47"/>
    <w:rsid w:val="00905E87"/>
    <w:rsid w:val="00907D58"/>
    <w:rsid w:val="00910241"/>
    <w:rsid w:val="0091029B"/>
    <w:rsid w:val="0091031B"/>
    <w:rsid w:val="009111E3"/>
    <w:rsid w:val="00911260"/>
    <w:rsid w:val="009117E4"/>
    <w:rsid w:val="00912736"/>
    <w:rsid w:val="00912A2A"/>
    <w:rsid w:val="00912A6E"/>
    <w:rsid w:val="00913287"/>
    <w:rsid w:val="009133B2"/>
    <w:rsid w:val="009138C9"/>
    <w:rsid w:val="00913D98"/>
    <w:rsid w:val="009141A1"/>
    <w:rsid w:val="00914233"/>
    <w:rsid w:val="00914C53"/>
    <w:rsid w:val="00914D46"/>
    <w:rsid w:val="00916508"/>
    <w:rsid w:val="009172A5"/>
    <w:rsid w:val="00917607"/>
    <w:rsid w:val="0091767D"/>
    <w:rsid w:val="00920548"/>
    <w:rsid w:val="00920B28"/>
    <w:rsid w:val="00920BDE"/>
    <w:rsid w:val="00921081"/>
    <w:rsid w:val="00921170"/>
    <w:rsid w:val="0092126A"/>
    <w:rsid w:val="00921C65"/>
    <w:rsid w:val="00922496"/>
    <w:rsid w:val="009224FC"/>
    <w:rsid w:val="0092310D"/>
    <w:rsid w:val="00923B41"/>
    <w:rsid w:val="00923F29"/>
    <w:rsid w:val="009245EB"/>
    <w:rsid w:val="0092465D"/>
    <w:rsid w:val="009250DE"/>
    <w:rsid w:val="0092543D"/>
    <w:rsid w:val="00925C71"/>
    <w:rsid w:val="00926529"/>
    <w:rsid w:val="00926913"/>
    <w:rsid w:val="00930036"/>
    <w:rsid w:val="009306F1"/>
    <w:rsid w:val="00930BBE"/>
    <w:rsid w:val="00930E4A"/>
    <w:rsid w:val="00931ADD"/>
    <w:rsid w:val="00931BCB"/>
    <w:rsid w:val="009325DC"/>
    <w:rsid w:val="00932B44"/>
    <w:rsid w:val="00933933"/>
    <w:rsid w:val="009347F0"/>
    <w:rsid w:val="0093580F"/>
    <w:rsid w:val="009363E4"/>
    <w:rsid w:val="00936427"/>
    <w:rsid w:val="0093658C"/>
    <w:rsid w:val="00936BE6"/>
    <w:rsid w:val="009400E9"/>
    <w:rsid w:val="0094048E"/>
    <w:rsid w:val="00940588"/>
    <w:rsid w:val="0094081B"/>
    <w:rsid w:val="00941149"/>
    <w:rsid w:val="00941194"/>
    <w:rsid w:val="00942969"/>
    <w:rsid w:val="00942FF8"/>
    <w:rsid w:val="0094364C"/>
    <w:rsid w:val="00943992"/>
    <w:rsid w:val="00943EAB"/>
    <w:rsid w:val="00944532"/>
    <w:rsid w:val="00944784"/>
    <w:rsid w:val="00944E7B"/>
    <w:rsid w:val="009466E9"/>
    <w:rsid w:val="00946FD4"/>
    <w:rsid w:val="0094742E"/>
    <w:rsid w:val="009477B9"/>
    <w:rsid w:val="00950481"/>
    <w:rsid w:val="00950F0C"/>
    <w:rsid w:val="009524FE"/>
    <w:rsid w:val="0095303A"/>
    <w:rsid w:val="00953A71"/>
    <w:rsid w:val="00953FC5"/>
    <w:rsid w:val="00954082"/>
    <w:rsid w:val="00954AA4"/>
    <w:rsid w:val="00955439"/>
    <w:rsid w:val="00955593"/>
    <w:rsid w:val="00955C97"/>
    <w:rsid w:val="009569AF"/>
    <w:rsid w:val="00956D41"/>
    <w:rsid w:val="00956EEC"/>
    <w:rsid w:val="00957CEE"/>
    <w:rsid w:val="00957E3A"/>
    <w:rsid w:val="009606CE"/>
    <w:rsid w:val="00960742"/>
    <w:rsid w:val="00960ACD"/>
    <w:rsid w:val="00962493"/>
    <w:rsid w:val="0096260E"/>
    <w:rsid w:val="0096361F"/>
    <w:rsid w:val="00963F42"/>
    <w:rsid w:val="0096611F"/>
    <w:rsid w:val="0096637C"/>
    <w:rsid w:val="0096668F"/>
    <w:rsid w:val="009676FB"/>
    <w:rsid w:val="0096788E"/>
    <w:rsid w:val="0096789D"/>
    <w:rsid w:val="00967928"/>
    <w:rsid w:val="00967A48"/>
    <w:rsid w:val="00967D49"/>
    <w:rsid w:val="00970104"/>
    <w:rsid w:val="009706B6"/>
    <w:rsid w:val="0097173B"/>
    <w:rsid w:val="009719C9"/>
    <w:rsid w:val="009725D0"/>
    <w:rsid w:val="00972F31"/>
    <w:rsid w:val="0097345E"/>
    <w:rsid w:val="0097364C"/>
    <w:rsid w:val="00973762"/>
    <w:rsid w:val="00973AC4"/>
    <w:rsid w:val="00974125"/>
    <w:rsid w:val="00974255"/>
    <w:rsid w:val="009746E4"/>
    <w:rsid w:val="009746F9"/>
    <w:rsid w:val="00974A88"/>
    <w:rsid w:val="00975353"/>
    <w:rsid w:val="009757AE"/>
    <w:rsid w:val="00975C7C"/>
    <w:rsid w:val="00975E5E"/>
    <w:rsid w:val="0097609C"/>
    <w:rsid w:val="00976FBF"/>
    <w:rsid w:val="00977400"/>
    <w:rsid w:val="00980949"/>
    <w:rsid w:val="0098117C"/>
    <w:rsid w:val="00981F75"/>
    <w:rsid w:val="00982A77"/>
    <w:rsid w:val="00982C64"/>
    <w:rsid w:val="0098374D"/>
    <w:rsid w:val="009846AF"/>
    <w:rsid w:val="009849FB"/>
    <w:rsid w:val="00985192"/>
    <w:rsid w:val="0098552B"/>
    <w:rsid w:val="0098583F"/>
    <w:rsid w:val="0098679D"/>
    <w:rsid w:val="00986C49"/>
    <w:rsid w:val="0098760E"/>
    <w:rsid w:val="00987B3E"/>
    <w:rsid w:val="00987C33"/>
    <w:rsid w:val="00987C99"/>
    <w:rsid w:val="00987CC9"/>
    <w:rsid w:val="00987FB7"/>
    <w:rsid w:val="009901AF"/>
    <w:rsid w:val="0099170D"/>
    <w:rsid w:val="00991910"/>
    <w:rsid w:val="00991DD3"/>
    <w:rsid w:val="009925E9"/>
    <w:rsid w:val="00993687"/>
    <w:rsid w:val="00994631"/>
    <w:rsid w:val="00994890"/>
    <w:rsid w:val="009958E5"/>
    <w:rsid w:val="00996216"/>
    <w:rsid w:val="0099680C"/>
    <w:rsid w:val="00997612"/>
    <w:rsid w:val="00997DE7"/>
    <w:rsid w:val="009A0582"/>
    <w:rsid w:val="009A0583"/>
    <w:rsid w:val="009A08BB"/>
    <w:rsid w:val="009A0E51"/>
    <w:rsid w:val="009A1333"/>
    <w:rsid w:val="009A2DA4"/>
    <w:rsid w:val="009A306E"/>
    <w:rsid w:val="009A3099"/>
    <w:rsid w:val="009A3748"/>
    <w:rsid w:val="009A4342"/>
    <w:rsid w:val="009A45D3"/>
    <w:rsid w:val="009A48A1"/>
    <w:rsid w:val="009A54E6"/>
    <w:rsid w:val="009A58F2"/>
    <w:rsid w:val="009A5B73"/>
    <w:rsid w:val="009A6DEE"/>
    <w:rsid w:val="009A758B"/>
    <w:rsid w:val="009A7AC6"/>
    <w:rsid w:val="009B0B37"/>
    <w:rsid w:val="009B17FF"/>
    <w:rsid w:val="009B1D9F"/>
    <w:rsid w:val="009B23C7"/>
    <w:rsid w:val="009B2453"/>
    <w:rsid w:val="009B25D4"/>
    <w:rsid w:val="009B28A1"/>
    <w:rsid w:val="009B32CF"/>
    <w:rsid w:val="009B4E6B"/>
    <w:rsid w:val="009B55E2"/>
    <w:rsid w:val="009B58F4"/>
    <w:rsid w:val="009B5B7D"/>
    <w:rsid w:val="009B5C3C"/>
    <w:rsid w:val="009B61C9"/>
    <w:rsid w:val="009C0484"/>
    <w:rsid w:val="009C08E4"/>
    <w:rsid w:val="009C0D1D"/>
    <w:rsid w:val="009C1D17"/>
    <w:rsid w:val="009C2C73"/>
    <w:rsid w:val="009C2CC5"/>
    <w:rsid w:val="009C4161"/>
    <w:rsid w:val="009C4427"/>
    <w:rsid w:val="009C58A5"/>
    <w:rsid w:val="009C5BBA"/>
    <w:rsid w:val="009C5E83"/>
    <w:rsid w:val="009C600B"/>
    <w:rsid w:val="009C6707"/>
    <w:rsid w:val="009C6B1B"/>
    <w:rsid w:val="009C7043"/>
    <w:rsid w:val="009C7A15"/>
    <w:rsid w:val="009D01EC"/>
    <w:rsid w:val="009D08E1"/>
    <w:rsid w:val="009D1000"/>
    <w:rsid w:val="009D2E49"/>
    <w:rsid w:val="009D338D"/>
    <w:rsid w:val="009D3560"/>
    <w:rsid w:val="009D35A5"/>
    <w:rsid w:val="009D3FEA"/>
    <w:rsid w:val="009D4066"/>
    <w:rsid w:val="009D4235"/>
    <w:rsid w:val="009D42AC"/>
    <w:rsid w:val="009D6653"/>
    <w:rsid w:val="009D74F6"/>
    <w:rsid w:val="009E118E"/>
    <w:rsid w:val="009E122F"/>
    <w:rsid w:val="009E139C"/>
    <w:rsid w:val="009E1F8F"/>
    <w:rsid w:val="009E304C"/>
    <w:rsid w:val="009E322E"/>
    <w:rsid w:val="009E369F"/>
    <w:rsid w:val="009E459D"/>
    <w:rsid w:val="009E4A53"/>
    <w:rsid w:val="009E54C1"/>
    <w:rsid w:val="009E5F0D"/>
    <w:rsid w:val="009E6187"/>
    <w:rsid w:val="009E6651"/>
    <w:rsid w:val="009E6BE0"/>
    <w:rsid w:val="009E753D"/>
    <w:rsid w:val="009E7879"/>
    <w:rsid w:val="009E7B4D"/>
    <w:rsid w:val="009E7F6D"/>
    <w:rsid w:val="009F0849"/>
    <w:rsid w:val="009F0C1A"/>
    <w:rsid w:val="009F0C44"/>
    <w:rsid w:val="009F0D9D"/>
    <w:rsid w:val="009F31D0"/>
    <w:rsid w:val="009F3390"/>
    <w:rsid w:val="009F4215"/>
    <w:rsid w:val="009F466F"/>
    <w:rsid w:val="009F638D"/>
    <w:rsid w:val="009F66B6"/>
    <w:rsid w:val="009F6756"/>
    <w:rsid w:val="009F6B10"/>
    <w:rsid w:val="009F7612"/>
    <w:rsid w:val="00A005D7"/>
    <w:rsid w:val="00A00EDB"/>
    <w:rsid w:val="00A01773"/>
    <w:rsid w:val="00A01FA8"/>
    <w:rsid w:val="00A02CE5"/>
    <w:rsid w:val="00A03B21"/>
    <w:rsid w:val="00A04472"/>
    <w:rsid w:val="00A058B0"/>
    <w:rsid w:val="00A05B90"/>
    <w:rsid w:val="00A05F08"/>
    <w:rsid w:val="00A064AF"/>
    <w:rsid w:val="00A071F2"/>
    <w:rsid w:val="00A07B72"/>
    <w:rsid w:val="00A07D7F"/>
    <w:rsid w:val="00A10970"/>
    <w:rsid w:val="00A10F96"/>
    <w:rsid w:val="00A11597"/>
    <w:rsid w:val="00A12819"/>
    <w:rsid w:val="00A13C71"/>
    <w:rsid w:val="00A155CE"/>
    <w:rsid w:val="00A16065"/>
    <w:rsid w:val="00A16ECD"/>
    <w:rsid w:val="00A20431"/>
    <w:rsid w:val="00A20BAB"/>
    <w:rsid w:val="00A20CAA"/>
    <w:rsid w:val="00A221C1"/>
    <w:rsid w:val="00A22788"/>
    <w:rsid w:val="00A22D16"/>
    <w:rsid w:val="00A2308C"/>
    <w:rsid w:val="00A23145"/>
    <w:rsid w:val="00A2350C"/>
    <w:rsid w:val="00A23A80"/>
    <w:rsid w:val="00A23B73"/>
    <w:rsid w:val="00A24212"/>
    <w:rsid w:val="00A24214"/>
    <w:rsid w:val="00A258FB"/>
    <w:rsid w:val="00A269B1"/>
    <w:rsid w:val="00A26E80"/>
    <w:rsid w:val="00A2787D"/>
    <w:rsid w:val="00A3027A"/>
    <w:rsid w:val="00A310C2"/>
    <w:rsid w:val="00A31540"/>
    <w:rsid w:val="00A3176D"/>
    <w:rsid w:val="00A32031"/>
    <w:rsid w:val="00A3249A"/>
    <w:rsid w:val="00A339CF"/>
    <w:rsid w:val="00A34314"/>
    <w:rsid w:val="00A3447D"/>
    <w:rsid w:val="00A35124"/>
    <w:rsid w:val="00A3519B"/>
    <w:rsid w:val="00A358D3"/>
    <w:rsid w:val="00A36508"/>
    <w:rsid w:val="00A37A19"/>
    <w:rsid w:val="00A37F0D"/>
    <w:rsid w:val="00A37FE7"/>
    <w:rsid w:val="00A407C6"/>
    <w:rsid w:val="00A4158D"/>
    <w:rsid w:val="00A41E93"/>
    <w:rsid w:val="00A42389"/>
    <w:rsid w:val="00A43203"/>
    <w:rsid w:val="00A43362"/>
    <w:rsid w:val="00A43607"/>
    <w:rsid w:val="00A43A49"/>
    <w:rsid w:val="00A44519"/>
    <w:rsid w:val="00A44C39"/>
    <w:rsid w:val="00A44EA3"/>
    <w:rsid w:val="00A45854"/>
    <w:rsid w:val="00A46845"/>
    <w:rsid w:val="00A469D0"/>
    <w:rsid w:val="00A46B6F"/>
    <w:rsid w:val="00A50662"/>
    <w:rsid w:val="00A50B8D"/>
    <w:rsid w:val="00A50BC7"/>
    <w:rsid w:val="00A512E8"/>
    <w:rsid w:val="00A5179D"/>
    <w:rsid w:val="00A518D0"/>
    <w:rsid w:val="00A51E1C"/>
    <w:rsid w:val="00A52995"/>
    <w:rsid w:val="00A52EE6"/>
    <w:rsid w:val="00A5312D"/>
    <w:rsid w:val="00A53554"/>
    <w:rsid w:val="00A5384E"/>
    <w:rsid w:val="00A53B07"/>
    <w:rsid w:val="00A5411B"/>
    <w:rsid w:val="00A54254"/>
    <w:rsid w:val="00A54821"/>
    <w:rsid w:val="00A54B3A"/>
    <w:rsid w:val="00A550B7"/>
    <w:rsid w:val="00A557B7"/>
    <w:rsid w:val="00A55CAB"/>
    <w:rsid w:val="00A568E6"/>
    <w:rsid w:val="00A569A0"/>
    <w:rsid w:val="00A57601"/>
    <w:rsid w:val="00A579C9"/>
    <w:rsid w:val="00A57FE1"/>
    <w:rsid w:val="00A60176"/>
    <w:rsid w:val="00A6086F"/>
    <w:rsid w:val="00A61485"/>
    <w:rsid w:val="00A617EE"/>
    <w:rsid w:val="00A61CA5"/>
    <w:rsid w:val="00A61F08"/>
    <w:rsid w:val="00A61F3E"/>
    <w:rsid w:val="00A62AE9"/>
    <w:rsid w:val="00A63748"/>
    <w:rsid w:val="00A6392A"/>
    <w:rsid w:val="00A63FB4"/>
    <w:rsid w:val="00A64937"/>
    <w:rsid w:val="00A65647"/>
    <w:rsid w:val="00A65C88"/>
    <w:rsid w:val="00A65C9A"/>
    <w:rsid w:val="00A65E9B"/>
    <w:rsid w:val="00A660BB"/>
    <w:rsid w:val="00A66D71"/>
    <w:rsid w:val="00A6728B"/>
    <w:rsid w:val="00A6739E"/>
    <w:rsid w:val="00A67542"/>
    <w:rsid w:val="00A6792E"/>
    <w:rsid w:val="00A67FA6"/>
    <w:rsid w:val="00A7047B"/>
    <w:rsid w:val="00A7083A"/>
    <w:rsid w:val="00A716DB"/>
    <w:rsid w:val="00A71AE1"/>
    <w:rsid w:val="00A71FC3"/>
    <w:rsid w:val="00A73128"/>
    <w:rsid w:val="00A73964"/>
    <w:rsid w:val="00A7445B"/>
    <w:rsid w:val="00A74579"/>
    <w:rsid w:val="00A746EF"/>
    <w:rsid w:val="00A74C57"/>
    <w:rsid w:val="00A76600"/>
    <w:rsid w:val="00A768C6"/>
    <w:rsid w:val="00A777B7"/>
    <w:rsid w:val="00A77D48"/>
    <w:rsid w:val="00A80962"/>
    <w:rsid w:val="00A80EF8"/>
    <w:rsid w:val="00A817FD"/>
    <w:rsid w:val="00A82ED7"/>
    <w:rsid w:val="00A83542"/>
    <w:rsid w:val="00A835F6"/>
    <w:rsid w:val="00A83D35"/>
    <w:rsid w:val="00A8413A"/>
    <w:rsid w:val="00A846C2"/>
    <w:rsid w:val="00A84A1E"/>
    <w:rsid w:val="00A853F3"/>
    <w:rsid w:val="00A857EC"/>
    <w:rsid w:val="00A858A2"/>
    <w:rsid w:val="00A86DD0"/>
    <w:rsid w:val="00A86E99"/>
    <w:rsid w:val="00A87B8E"/>
    <w:rsid w:val="00A87BB1"/>
    <w:rsid w:val="00A87CE4"/>
    <w:rsid w:val="00A90173"/>
    <w:rsid w:val="00A9098E"/>
    <w:rsid w:val="00A90A29"/>
    <w:rsid w:val="00A90B83"/>
    <w:rsid w:val="00A9130B"/>
    <w:rsid w:val="00A92214"/>
    <w:rsid w:val="00A922E1"/>
    <w:rsid w:val="00A927DE"/>
    <w:rsid w:val="00A9280C"/>
    <w:rsid w:val="00A92D2B"/>
    <w:rsid w:val="00A92F7A"/>
    <w:rsid w:val="00A93C0D"/>
    <w:rsid w:val="00A949EC"/>
    <w:rsid w:val="00A94D62"/>
    <w:rsid w:val="00A94EE1"/>
    <w:rsid w:val="00A95809"/>
    <w:rsid w:val="00A95C91"/>
    <w:rsid w:val="00A95DB0"/>
    <w:rsid w:val="00A96345"/>
    <w:rsid w:val="00A9641C"/>
    <w:rsid w:val="00A96738"/>
    <w:rsid w:val="00A96E37"/>
    <w:rsid w:val="00A97934"/>
    <w:rsid w:val="00AA0F43"/>
    <w:rsid w:val="00AA22F1"/>
    <w:rsid w:val="00AA302E"/>
    <w:rsid w:val="00AA50CB"/>
    <w:rsid w:val="00AA5692"/>
    <w:rsid w:val="00AA5B78"/>
    <w:rsid w:val="00AA5CB1"/>
    <w:rsid w:val="00AA61DA"/>
    <w:rsid w:val="00AA6912"/>
    <w:rsid w:val="00AA72A6"/>
    <w:rsid w:val="00AA77C8"/>
    <w:rsid w:val="00AB0276"/>
    <w:rsid w:val="00AB05B5"/>
    <w:rsid w:val="00AB0885"/>
    <w:rsid w:val="00AB1032"/>
    <w:rsid w:val="00AB12D6"/>
    <w:rsid w:val="00AB17EF"/>
    <w:rsid w:val="00AB1CD4"/>
    <w:rsid w:val="00AB2FF5"/>
    <w:rsid w:val="00AB3962"/>
    <w:rsid w:val="00AB42C5"/>
    <w:rsid w:val="00AB49C9"/>
    <w:rsid w:val="00AB4B72"/>
    <w:rsid w:val="00AB4FA9"/>
    <w:rsid w:val="00AB6FF8"/>
    <w:rsid w:val="00AB74FF"/>
    <w:rsid w:val="00AB771F"/>
    <w:rsid w:val="00AB77F6"/>
    <w:rsid w:val="00AB7CA0"/>
    <w:rsid w:val="00AC047F"/>
    <w:rsid w:val="00AC0F09"/>
    <w:rsid w:val="00AC1D5B"/>
    <w:rsid w:val="00AC2910"/>
    <w:rsid w:val="00AC4512"/>
    <w:rsid w:val="00AC480F"/>
    <w:rsid w:val="00AC6405"/>
    <w:rsid w:val="00AC68BD"/>
    <w:rsid w:val="00AC6A4C"/>
    <w:rsid w:val="00AC7D51"/>
    <w:rsid w:val="00AC7E27"/>
    <w:rsid w:val="00AC7F3C"/>
    <w:rsid w:val="00AD04B9"/>
    <w:rsid w:val="00AD0623"/>
    <w:rsid w:val="00AD0806"/>
    <w:rsid w:val="00AD0A5B"/>
    <w:rsid w:val="00AD1BD8"/>
    <w:rsid w:val="00AD1BF2"/>
    <w:rsid w:val="00AD1DE3"/>
    <w:rsid w:val="00AD2C2D"/>
    <w:rsid w:val="00AD2CC5"/>
    <w:rsid w:val="00AD34FB"/>
    <w:rsid w:val="00AD3CEE"/>
    <w:rsid w:val="00AD3F43"/>
    <w:rsid w:val="00AD4035"/>
    <w:rsid w:val="00AD4502"/>
    <w:rsid w:val="00AD45CC"/>
    <w:rsid w:val="00AD5196"/>
    <w:rsid w:val="00AD5388"/>
    <w:rsid w:val="00AD5A80"/>
    <w:rsid w:val="00AD5C0B"/>
    <w:rsid w:val="00AD5DB8"/>
    <w:rsid w:val="00AD61F3"/>
    <w:rsid w:val="00AD6B43"/>
    <w:rsid w:val="00AD7BF0"/>
    <w:rsid w:val="00AD7D9C"/>
    <w:rsid w:val="00AE14DF"/>
    <w:rsid w:val="00AE14F7"/>
    <w:rsid w:val="00AE171C"/>
    <w:rsid w:val="00AE1F51"/>
    <w:rsid w:val="00AE2884"/>
    <w:rsid w:val="00AE2F0A"/>
    <w:rsid w:val="00AE31C7"/>
    <w:rsid w:val="00AE3946"/>
    <w:rsid w:val="00AE4098"/>
    <w:rsid w:val="00AE4508"/>
    <w:rsid w:val="00AE47CE"/>
    <w:rsid w:val="00AE5523"/>
    <w:rsid w:val="00AE5703"/>
    <w:rsid w:val="00AE59D5"/>
    <w:rsid w:val="00AE6824"/>
    <w:rsid w:val="00AE6994"/>
    <w:rsid w:val="00AE7307"/>
    <w:rsid w:val="00AE794D"/>
    <w:rsid w:val="00AF00E4"/>
    <w:rsid w:val="00AF0615"/>
    <w:rsid w:val="00AF0921"/>
    <w:rsid w:val="00AF0A3F"/>
    <w:rsid w:val="00AF1039"/>
    <w:rsid w:val="00AF1184"/>
    <w:rsid w:val="00AF1F30"/>
    <w:rsid w:val="00AF236D"/>
    <w:rsid w:val="00AF30FD"/>
    <w:rsid w:val="00AF330E"/>
    <w:rsid w:val="00AF3335"/>
    <w:rsid w:val="00AF36C3"/>
    <w:rsid w:val="00AF382F"/>
    <w:rsid w:val="00AF4181"/>
    <w:rsid w:val="00AF49CD"/>
    <w:rsid w:val="00AF4DE9"/>
    <w:rsid w:val="00AF4DFB"/>
    <w:rsid w:val="00AF58FB"/>
    <w:rsid w:val="00AF5F8C"/>
    <w:rsid w:val="00AF63DE"/>
    <w:rsid w:val="00AF739C"/>
    <w:rsid w:val="00AF75D5"/>
    <w:rsid w:val="00B0059C"/>
    <w:rsid w:val="00B00BD6"/>
    <w:rsid w:val="00B01DB3"/>
    <w:rsid w:val="00B020EC"/>
    <w:rsid w:val="00B04177"/>
    <w:rsid w:val="00B043FA"/>
    <w:rsid w:val="00B04C00"/>
    <w:rsid w:val="00B054D1"/>
    <w:rsid w:val="00B0565F"/>
    <w:rsid w:val="00B05BDF"/>
    <w:rsid w:val="00B06258"/>
    <w:rsid w:val="00B063A7"/>
    <w:rsid w:val="00B063D2"/>
    <w:rsid w:val="00B07AA6"/>
    <w:rsid w:val="00B1123C"/>
    <w:rsid w:val="00B116C4"/>
    <w:rsid w:val="00B11920"/>
    <w:rsid w:val="00B11942"/>
    <w:rsid w:val="00B11D9A"/>
    <w:rsid w:val="00B12BA0"/>
    <w:rsid w:val="00B12C52"/>
    <w:rsid w:val="00B132A3"/>
    <w:rsid w:val="00B135B6"/>
    <w:rsid w:val="00B14183"/>
    <w:rsid w:val="00B1493A"/>
    <w:rsid w:val="00B1496A"/>
    <w:rsid w:val="00B14C1F"/>
    <w:rsid w:val="00B15686"/>
    <w:rsid w:val="00B15E74"/>
    <w:rsid w:val="00B16245"/>
    <w:rsid w:val="00B16D10"/>
    <w:rsid w:val="00B17D74"/>
    <w:rsid w:val="00B17FFA"/>
    <w:rsid w:val="00B201C0"/>
    <w:rsid w:val="00B20543"/>
    <w:rsid w:val="00B211B6"/>
    <w:rsid w:val="00B2128A"/>
    <w:rsid w:val="00B22B65"/>
    <w:rsid w:val="00B232CB"/>
    <w:rsid w:val="00B23BBF"/>
    <w:rsid w:val="00B24327"/>
    <w:rsid w:val="00B2472C"/>
    <w:rsid w:val="00B24F8E"/>
    <w:rsid w:val="00B26B68"/>
    <w:rsid w:val="00B27393"/>
    <w:rsid w:val="00B27AAD"/>
    <w:rsid w:val="00B27C41"/>
    <w:rsid w:val="00B27C81"/>
    <w:rsid w:val="00B27F5B"/>
    <w:rsid w:val="00B27F81"/>
    <w:rsid w:val="00B30D19"/>
    <w:rsid w:val="00B31640"/>
    <w:rsid w:val="00B324C3"/>
    <w:rsid w:val="00B334BE"/>
    <w:rsid w:val="00B340AD"/>
    <w:rsid w:val="00B341CE"/>
    <w:rsid w:val="00B34885"/>
    <w:rsid w:val="00B34C28"/>
    <w:rsid w:val="00B35A4E"/>
    <w:rsid w:val="00B362AA"/>
    <w:rsid w:val="00B41131"/>
    <w:rsid w:val="00B41189"/>
    <w:rsid w:val="00B415E1"/>
    <w:rsid w:val="00B41B76"/>
    <w:rsid w:val="00B41BAE"/>
    <w:rsid w:val="00B41BFA"/>
    <w:rsid w:val="00B41E09"/>
    <w:rsid w:val="00B4263B"/>
    <w:rsid w:val="00B42911"/>
    <w:rsid w:val="00B42E28"/>
    <w:rsid w:val="00B4320F"/>
    <w:rsid w:val="00B44B69"/>
    <w:rsid w:val="00B45850"/>
    <w:rsid w:val="00B4643A"/>
    <w:rsid w:val="00B46516"/>
    <w:rsid w:val="00B46648"/>
    <w:rsid w:val="00B46C3A"/>
    <w:rsid w:val="00B475DA"/>
    <w:rsid w:val="00B500CD"/>
    <w:rsid w:val="00B502D9"/>
    <w:rsid w:val="00B50BA0"/>
    <w:rsid w:val="00B5137E"/>
    <w:rsid w:val="00B515F4"/>
    <w:rsid w:val="00B51876"/>
    <w:rsid w:val="00B5207D"/>
    <w:rsid w:val="00B5229E"/>
    <w:rsid w:val="00B528EC"/>
    <w:rsid w:val="00B52C2A"/>
    <w:rsid w:val="00B53D78"/>
    <w:rsid w:val="00B542DA"/>
    <w:rsid w:val="00B54305"/>
    <w:rsid w:val="00B54352"/>
    <w:rsid w:val="00B54F8F"/>
    <w:rsid w:val="00B56BCC"/>
    <w:rsid w:val="00B57CEA"/>
    <w:rsid w:val="00B600F9"/>
    <w:rsid w:val="00B602E3"/>
    <w:rsid w:val="00B6035C"/>
    <w:rsid w:val="00B60CE7"/>
    <w:rsid w:val="00B61DD3"/>
    <w:rsid w:val="00B62114"/>
    <w:rsid w:val="00B62335"/>
    <w:rsid w:val="00B623CF"/>
    <w:rsid w:val="00B62405"/>
    <w:rsid w:val="00B6291C"/>
    <w:rsid w:val="00B63C1F"/>
    <w:rsid w:val="00B63D8C"/>
    <w:rsid w:val="00B643D9"/>
    <w:rsid w:val="00B64818"/>
    <w:rsid w:val="00B65A74"/>
    <w:rsid w:val="00B65B60"/>
    <w:rsid w:val="00B65F0B"/>
    <w:rsid w:val="00B66AC9"/>
    <w:rsid w:val="00B66AD9"/>
    <w:rsid w:val="00B70A23"/>
    <w:rsid w:val="00B70E57"/>
    <w:rsid w:val="00B70FE7"/>
    <w:rsid w:val="00B71519"/>
    <w:rsid w:val="00B71BA4"/>
    <w:rsid w:val="00B721AA"/>
    <w:rsid w:val="00B7222D"/>
    <w:rsid w:val="00B72681"/>
    <w:rsid w:val="00B72876"/>
    <w:rsid w:val="00B72C13"/>
    <w:rsid w:val="00B7398E"/>
    <w:rsid w:val="00B73AD9"/>
    <w:rsid w:val="00B73CFB"/>
    <w:rsid w:val="00B73DB5"/>
    <w:rsid w:val="00B7463C"/>
    <w:rsid w:val="00B74C10"/>
    <w:rsid w:val="00B75167"/>
    <w:rsid w:val="00B768C3"/>
    <w:rsid w:val="00B77071"/>
    <w:rsid w:val="00B77300"/>
    <w:rsid w:val="00B77552"/>
    <w:rsid w:val="00B775BA"/>
    <w:rsid w:val="00B77945"/>
    <w:rsid w:val="00B77A43"/>
    <w:rsid w:val="00B80940"/>
    <w:rsid w:val="00B81572"/>
    <w:rsid w:val="00B818A1"/>
    <w:rsid w:val="00B81C13"/>
    <w:rsid w:val="00B81C78"/>
    <w:rsid w:val="00B82313"/>
    <w:rsid w:val="00B82476"/>
    <w:rsid w:val="00B82B5F"/>
    <w:rsid w:val="00B82C22"/>
    <w:rsid w:val="00B83363"/>
    <w:rsid w:val="00B837BC"/>
    <w:rsid w:val="00B838A9"/>
    <w:rsid w:val="00B8401A"/>
    <w:rsid w:val="00B84802"/>
    <w:rsid w:val="00B84AA6"/>
    <w:rsid w:val="00B84C3A"/>
    <w:rsid w:val="00B84CB2"/>
    <w:rsid w:val="00B875DC"/>
    <w:rsid w:val="00B87BAC"/>
    <w:rsid w:val="00B90238"/>
    <w:rsid w:val="00B90A8B"/>
    <w:rsid w:val="00B90F0B"/>
    <w:rsid w:val="00B91992"/>
    <w:rsid w:val="00B9234A"/>
    <w:rsid w:val="00B927A5"/>
    <w:rsid w:val="00B92CFA"/>
    <w:rsid w:val="00B92D27"/>
    <w:rsid w:val="00B9314B"/>
    <w:rsid w:val="00B93484"/>
    <w:rsid w:val="00B93604"/>
    <w:rsid w:val="00B93C2E"/>
    <w:rsid w:val="00B942EE"/>
    <w:rsid w:val="00B955C7"/>
    <w:rsid w:val="00B95F4D"/>
    <w:rsid w:val="00B9608F"/>
    <w:rsid w:val="00B96644"/>
    <w:rsid w:val="00B979AC"/>
    <w:rsid w:val="00B97DF4"/>
    <w:rsid w:val="00BA0CF2"/>
    <w:rsid w:val="00BA10E4"/>
    <w:rsid w:val="00BA12EB"/>
    <w:rsid w:val="00BA132C"/>
    <w:rsid w:val="00BA16A4"/>
    <w:rsid w:val="00BA1B8C"/>
    <w:rsid w:val="00BA31B6"/>
    <w:rsid w:val="00BA344E"/>
    <w:rsid w:val="00BA3F9F"/>
    <w:rsid w:val="00BA443D"/>
    <w:rsid w:val="00BA5A2B"/>
    <w:rsid w:val="00BA6039"/>
    <w:rsid w:val="00BA66F0"/>
    <w:rsid w:val="00BA69FC"/>
    <w:rsid w:val="00BA6A40"/>
    <w:rsid w:val="00BA732E"/>
    <w:rsid w:val="00BA74BF"/>
    <w:rsid w:val="00BA76BB"/>
    <w:rsid w:val="00BA7CCF"/>
    <w:rsid w:val="00BB02B4"/>
    <w:rsid w:val="00BB0858"/>
    <w:rsid w:val="00BB0C39"/>
    <w:rsid w:val="00BB100B"/>
    <w:rsid w:val="00BB18B4"/>
    <w:rsid w:val="00BB1ED3"/>
    <w:rsid w:val="00BB25AE"/>
    <w:rsid w:val="00BB2603"/>
    <w:rsid w:val="00BB300E"/>
    <w:rsid w:val="00BB332F"/>
    <w:rsid w:val="00BB4AF4"/>
    <w:rsid w:val="00BB4CBF"/>
    <w:rsid w:val="00BB522B"/>
    <w:rsid w:val="00BB56A7"/>
    <w:rsid w:val="00BB6419"/>
    <w:rsid w:val="00BB7744"/>
    <w:rsid w:val="00BB7C81"/>
    <w:rsid w:val="00BC08C1"/>
    <w:rsid w:val="00BC0989"/>
    <w:rsid w:val="00BC0C6D"/>
    <w:rsid w:val="00BC1654"/>
    <w:rsid w:val="00BC168B"/>
    <w:rsid w:val="00BC1ADC"/>
    <w:rsid w:val="00BC1C12"/>
    <w:rsid w:val="00BC2022"/>
    <w:rsid w:val="00BC26E8"/>
    <w:rsid w:val="00BC2871"/>
    <w:rsid w:val="00BC2B67"/>
    <w:rsid w:val="00BC2C58"/>
    <w:rsid w:val="00BC3415"/>
    <w:rsid w:val="00BC456F"/>
    <w:rsid w:val="00BC4AD6"/>
    <w:rsid w:val="00BC59D3"/>
    <w:rsid w:val="00BC5BD5"/>
    <w:rsid w:val="00BC7284"/>
    <w:rsid w:val="00BC758A"/>
    <w:rsid w:val="00BC770E"/>
    <w:rsid w:val="00BC782C"/>
    <w:rsid w:val="00BC7A2E"/>
    <w:rsid w:val="00BD0D5E"/>
    <w:rsid w:val="00BD22BE"/>
    <w:rsid w:val="00BD267D"/>
    <w:rsid w:val="00BD29F9"/>
    <w:rsid w:val="00BD2C79"/>
    <w:rsid w:val="00BD32A0"/>
    <w:rsid w:val="00BD350E"/>
    <w:rsid w:val="00BD3985"/>
    <w:rsid w:val="00BD4C55"/>
    <w:rsid w:val="00BD5382"/>
    <w:rsid w:val="00BD62A0"/>
    <w:rsid w:val="00BD63DE"/>
    <w:rsid w:val="00BD6909"/>
    <w:rsid w:val="00BD69FC"/>
    <w:rsid w:val="00BD798F"/>
    <w:rsid w:val="00BE0350"/>
    <w:rsid w:val="00BE0B68"/>
    <w:rsid w:val="00BE10D6"/>
    <w:rsid w:val="00BE17F8"/>
    <w:rsid w:val="00BE1991"/>
    <w:rsid w:val="00BE355F"/>
    <w:rsid w:val="00BE44FB"/>
    <w:rsid w:val="00BE47D3"/>
    <w:rsid w:val="00BE50A0"/>
    <w:rsid w:val="00BE5492"/>
    <w:rsid w:val="00BE5D5B"/>
    <w:rsid w:val="00BE7B7D"/>
    <w:rsid w:val="00BE7C16"/>
    <w:rsid w:val="00BF0445"/>
    <w:rsid w:val="00BF05B3"/>
    <w:rsid w:val="00BF05F7"/>
    <w:rsid w:val="00BF13BE"/>
    <w:rsid w:val="00BF1A4E"/>
    <w:rsid w:val="00BF20FE"/>
    <w:rsid w:val="00BF2993"/>
    <w:rsid w:val="00BF2A70"/>
    <w:rsid w:val="00BF2B15"/>
    <w:rsid w:val="00BF32FF"/>
    <w:rsid w:val="00BF345C"/>
    <w:rsid w:val="00BF3AD5"/>
    <w:rsid w:val="00BF3F6D"/>
    <w:rsid w:val="00BF3F8D"/>
    <w:rsid w:val="00BF4776"/>
    <w:rsid w:val="00BF4A35"/>
    <w:rsid w:val="00BF4CEB"/>
    <w:rsid w:val="00BF5059"/>
    <w:rsid w:val="00BF53B7"/>
    <w:rsid w:val="00BF7340"/>
    <w:rsid w:val="00C00112"/>
    <w:rsid w:val="00C003C0"/>
    <w:rsid w:val="00C010A0"/>
    <w:rsid w:val="00C010ED"/>
    <w:rsid w:val="00C0180A"/>
    <w:rsid w:val="00C019EA"/>
    <w:rsid w:val="00C01DC3"/>
    <w:rsid w:val="00C02420"/>
    <w:rsid w:val="00C028E9"/>
    <w:rsid w:val="00C02C97"/>
    <w:rsid w:val="00C03418"/>
    <w:rsid w:val="00C03742"/>
    <w:rsid w:val="00C03CE7"/>
    <w:rsid w:val="00C04BA2"/>
    <w:rsid w:val="00C04DCD"/>
    <w:rsid w:val="00C053DF"/>
    <w:rsid w:val="00C06212"/>
    <w:rsid w:val="00C066BF"/>
    <w:rsid w:val="00C0717F"/>
    <w:rsid w:val="00C07D17"/>
    <w:rsid w:val="00C101DE"/>
    <w:rsid w:val="00C10A6C"/>
    <w:rsid w:val="00C10EF5"/>
    <w:rsid w:val="00C115F9"/>
    <w:rsid w:val="00C11904"/>
    <w:rsid w:val="00C130A0"/>
    <w:rsid w:val="00C13217"/>
    <w:rsid w:val="00C138BF"/>
    <w:rsid w:val="00C13A2B"/>
    <w:rsid w:val="00C17E89"/>
    <w:rsid w:val="00C20D92"/>
    <w:rsid w:val="00C21037"/>
    <w:rsid w:val="00C21B08"/>
    <w:rsid w:val="00C21C21"/>
    <w:rsid w:val="00C2291F"/>
    <w:rsid w:val="00C2298E"/>
    <w:rsid w:val="00C22E4E"/>
    <w:rsid w:val="00C237E7"/>
    <w:rsid w:val="00C23C8F"/>
    <w:rsid w:val="00C23D09"/>
    <w:rsid w:val="00C24965"/>
    <w:rsid w:val="00C24A0C"/>
    <w:rsid w:val="00C25CB7"/>
    <w:rsid w:val="00C25F8F"/>
    <w:rsid w:val="00C25FC9"/>
    <w:rsid w:val="00C260FB"/>
    <w:rsid w:val="00C27848"/>
    <w:rsid w:val="00C27A14"/>
    <w:rsid w:val="00C303E0"/>
    <w:rsid w:val="00C30821"/>
    <w:rsid w:val="00C30CD6"/>
    <w:rsid w:val="00C31695"/>
    <w:rsid w:val="00C31A56"/>
    <w:rsid w:val="00C31DCB"/>
    <w:rsid w:val="00C326AB"/>
    <w:rsid w:val="00C32B7B"/>
    <w:rsid w:val="00C3348B"/>
    <w:rsid w:val="00C33561"/>
    <w:rsid w:val="00C337B6"/>
    <w:rsid w:val="00C339FE"/>
    <w:rsid w:val="00C33BBE"/>
    <w:rsid w:val="00C34676"/>
    <w:rsid w:val="00C34700"/>
    <w:rsid w:val="00C34EFB"/>
    <w:rsid w:val="00C356F3"/>
    <w:rsid w:val="00C36E13"/>
    <w:rsid w:val="00C37846"/>
    <w:rsid w:val="00C4081A"/>
    <w:rsid w:val="00C40A3D"/>
    <w:rsid w:val="00C40D8F"/>
    <w:rsid w:val="00C4127D"/>
    <w:rsid w:val="00C419B0"/>
    <w:rsid w:val="00C41A2B"/>
    <w:rsid w:val="00C424E0"/>
    <w:rsid w:val="00C42D99"/>
    <w:rsid w:val="00C430CF"/>
    <w:rsid w:val="00C43968"/>
    <w:rsid w:val="00C44826"/>
    <w:rsid w:val="00C45654"/>
    <w:rsid w:val="00C45672"/>
    <w:rsid w:val="00C45E58"/>
    <w:rsid w:val="00C460D6"/>
    <w:rsid w:val="00C46257"/>
    <w:rsid w:val="00C4677E"/>
    <w:rsid w:val="00C46DA1"/>
    <w:rsid w:val="00C47D61"/>
    <w:rsid w:val="00C50D47"/>
    <w:rsid w:val="00C51117"/>
    <w:rsid w:val="00C511CF"/>
    <w:rsid w:val="00C5154C"/>
    <w:rsid w:val="00C516B7"/>
    <w:rsid w:val="00C517FF"/>
    <w:rsid w:val="00C51DE8"/>
    <w:rsid w:val="00C51E31"/>
    <w:rsid w:val="00C521EF"/>
    <w:rsid w:val="00C53370"/>
    <w:rsid w:val="00C53CE8"/>
    <w:rsid w:val="00C542A9"/>
    <w:rsid w:val="00C54F08"/>
    <w:rsid w:val="00C55638"/>
    <w:rsid w:val="00C55CCC"/>
    <w:rsid w:val="00C56932"/>
    <w:rsid w:val="00C56CC4"/>
    <w:rsid w:val="00C5703C"/>
    <w:rsid w:val="00C57A6F"/>
    <w:rsid w:val="00C60413"/>
    <w:rsid w:val="00C6100D"/>
    <w:rsid w:val="00C6198D"/>
    <w:rsid w:val="00C6223F"/>
    <w:rsid w:val="00C6239F"/>
    <w:rsid w:val="00C62542"/>
    <w:rsid w:val="00C62873"/>
    <w:rsid w:val="00C63262"/>
    <w:rsid w:val="00C646CD"/>
    <w:rsid w:val="00C64C87"/>
    <w:rsid w:val="00C6542E"/>
    <w:rsid w:val="00C655FA"/>
    <w:rsid w:val="00C66407"/>
    <w:rsid w:val="00C67EEC"/>
    <w:rsid w:val="00C700DE"/>
    <w:rsid w:val="00C70172"/>
    <w:rsid w:val="00C702D2"/>
    <w:rsid w:val="00C704E7"/>
    <w:rsid w:val="00C70EE8"/>
    <w:rsid w:val="00C70FEC"/>
    <w:rsid w:val="00C738D6"/>
    <w:rsid w:val="00C73A26"/>
    <w:rsid w:val="00C7401F"/>
    <w:rsid w:val="00C7466C"/>
    <w:rsid w:val="00C75230"/>
    <w:rsid w:val="00C7627E"/>
    <w:rsid w:val="00C76BED"/>
    <w:rsid w:val="00C76F95"/>
    <w:rsid w:val="00C7723F"/>
    <w:rsid w:val="00C77B97"/>
    <w:rsid w:val="00C77F02"/>
    <w:rsid w:val="00C80766"/>
    <w:rsid w:val="00C80834"/>
    <w:rsid w:val="00C80864"/>
    <w:rsid w:val="00C80931"/>
    <w:rsid w:val="00C80B5F"/>
    <w:rsid w:val="00C81761"/>
    <w:rsid w:val="00C82409"/>
    <w:rsid w:val="00C828E4"/>
    <w:rsid w:val="00C82D38"/>
    <w:rsid w:val="00C8366A"/>
    <w:rsid w:val="00C8383A"/>
    <w:rsid w:val="00C84090"/>
    <w:rsid w:val="00C842DD"/>
    <w:rsid w:val="00C8474C"/>
    <w:rsid w:val="00C8596B"/>
    <w:rsid w:val="00C862BD"/>
    <w:rsid w:val="00C863DC"/>
    <w:rsid w:val="00C8642C"/>
    <w:rsid w:val="00C86CFC"/>
    <w:rsid w:val="00C87287"/>
    <w:rsid w:val="00C87C89"/>
    <w:rsid w:val="00C87D27"/>
    <w:rsid w:val="00C90567"/>
    <w:rsid w:val="00C90C89"/>
    <w:rsid w:val="00C927AE"/>
    <w:rsid w:val="00C9280D"/>
    <w:rsid w:val="00C928A2"/>
    <w:rsid w:val="00C92A78"/>
    <w:rsid w:val="00C92AB7"/>
    <w:rsid w:val="00C92AFC"/>
    <w:rsid w:val="00C92E82"/>
    <w:rsid w:val="00C940D8"/>
    <w:rsid w:val="00C9454B"/>
    <w:rsid w:val="00C94559"/>
    <w:rsid w:val="00C94C3E"/>
    <w:rsid w:val="00C94EAE"/>
    <w:rsid w:val="00C958B0"/>
    <w:rsid w:val="00C95B00"/>
    <w:rsid w:val="00C9606C"/>
    <w:rsid w:val="00C960C1"/>
    <w:rsid w:val="00C96240"/>
    <w:rsid w:val="00C9693D"/>
    <w:rsid w:val="00C96CB9"/>
    <w:rsid w:val="00C970C7"/>
    <w:rsid w:val="00C9729E"/>
    <w:rsid w:val="00C97883"/>
    <w:rsid w:val="00C97B1E"/>
    <w:rsid w:val="00CA04D6"/>
    <w:rsid w:val="00CA19DE"/>
    <w:rsid w:val="00CA1E01"/>
    <w:rsid w:val="00CA2BD8"/>
    <w:rsid w:val="00CA4CC3"/>
    <w:rsid w:val="00CA5BBB"/>
    <w:rsid w:val="00CA5FC9"/>
    <w:rsid w:val="00CA6226"/>
    <w:rsid w:val="00CA6262"/>
    <w:rsid w:val="00CA6281"/>
    <w:rsid w:val="00CA7A43"/>
    <w:rsid w:val="00CB0A85"/>
    <w:rsid w:val="00CB1192"/>
    <w:rsid w:val="00CB1D83"/>
    <w:rsid w:val="00CB2AE1"/>
    <w:rsid w:val="00CB2AEC"/>
    <w:rsid w:val="00CB2C81"/>
    <w:rsid w:val="00CB2FAA"/>
    <w:rsid w:val="00CB4330"/>
    <w:rsid w:val="00CB43F9"/>
    <w:rsid w:val="00CB4B48"/>
    <w:rsid w:val="00CB52C9"/>
    <w:rsid w:val="00CB55FB"/>
    <w:rsid w:val="00CB593B"/>
    <w:rsid w:val="00CB5A40"/>
    <w:rsid w:val="00CB68EC"/>
    <w:rsid w:val="00CB6C3F"/>
    <w:rsid w:val="00CB6F14"/>
    <w:rsid w:val="00CB71B1"/>
    <w:rsid w:val="00CB7296"/>
    <w:rsid w:val="00CB75FA"/>
    <w:rsid w:val="00CB7624"/>
    <w:rsid w:val="00CB78E4"/>
    <w:rsid w:val="00CB7DE0"/>
    <w:rsid w:val="00CC0367"/>
    <w:rsid w:val="00CC0A24"/>
    <w:rsid w:val="00CC1117"/>
    <w:rsid w:val="00CC12E8"/>
    <w:rsid w:val="00CC2081"/>
    <w:rsid w:val="00CC2348"/>
    <w:rsid w:val="00CC282C"/>
    <w:rsid w:val="00CC34F6"/>
    <w:rsid w:val="00CC3A3D"/>
    <w:rsid w:val="00CC3EB5"/>
    <w:rsid w:val="00CC5926"/>
    <w:rsid w:val="00CC6626"/>
    <w:rsid w:val="00CC662A"/>
    <w:rsid w:val="00CC663D"/>
    <w:rsid w:val="00CC740D"/>
    <w:rsid w:val="00CD127E"/>
    <w:rsid w:val="00CD2181"/>
    <w:rsid w:val="00CD22AE"/>
    <w:rsid w:val="00CD2D09"/>
    <w:rsid w:val="00CD3667"/>
    <w:rsid w:val="00CD4020"/>
    <w:rsid w:val="00CD42C0"/>
    <w:rsid w:val="00CD4808"/>
    <w:rsid w:val="00CD5212"/>
    <w:rsid w:val="00CD5ABF"/>
    <w:rsid w:val="00CD5D28"/>
    <w:rsid w:val="00CD6E16"/>
    <w:rsid w:val="00CD71EE"/>
    <w:rsid w:val="00CD7411"/>
    <w:rsid w:val="00CD7737"/>
    <w:rsid w:val="00CD7DE1"/>
    <w:rsid w:val="00CE0B69"/>
    <w:rsid w:val="00CE108C"/>
    <w:rsid w:val="00CE15A8"/>
    <w:rsid w:val="00CE1959"/>
    <w:rsid w:val="00CE1EF1"/>
    <w:rsid w:val="00CE25B4"/>
    <w:rsid w:val="00CE2B03"/>
    <w:rsid w:val="00CE3130"/>
    <w:rsid w:val="00CE3A38"/>
    <w:rsid w:val="00CE3E0B"/>
    <w:rsid w:val="00CE48CA"/>
    <w:rsid w:val="00CE4BC3"/>
    <w:rsid w:val="00CE4E1D"/>
    <w:rsid w:val="00CE53D4"/>
    <w:rsid w:val="00CE56B9"/>
    <w:rsid w:val="00CE5D9B"/>
    <w:rsid w:val="00CE611B"/>
    <w:rsid w:val="00CE6527"/>
    <w:rsid w:val="00CE6675"/>
    <w:rsid w:val="00CE6692"/>
    <w:rsid w:val="00CE6E66"/>
    <w:rsid w:val="00CE7A5C"/>
    <w:rsid w:val="00CF0443"/>
    <w:rsid w:val="00CF0468"/>
    <w:rsid w:val="00CF1451"/>
    <w:rsid w:val="00CF18AD"/>
    <w:rsid w:val="00CF2DA5"/>
    <w:rsid w:val="00CF3101"/>
    <w:rsid w:val="00CF37DF"/>
    <w:rsid w:val="00CF3C01"/>
    <w:rsid w:val="00CF4952"/>
    <w:rsid w:val="00CF4EE0"/>
    <w:rsid w:val="00CF5105"/>
    <w:rsid w:val="00CF5AAD"/>
    <w:rsid w:val="00CF6495"/>
    <w:rsid w:val="00CF6CB4"/>
    <w:rsid w:val="00CF6E84"/>
    <w:rsid w:val="00CF726D"/>
    <w:rsid w:val="00CF7A88"/>
    <w:rsid w:val="00CF7C6D"/>
    <w:rsid w:val="00CF7EF2"/>
    <w:rsid w:val="00D00070"/>
    <w:rsid w:val="00D001E6"/>
    <w:rsid w:val="00D016FD"/>
    <w:rsid w:val="00D02057"/>
    <w:rsid w:val="00D035E1"/>
    <w:rsid w:val="00D03A21"/>
    <w:rsid w:val="00D03E02"/>
    <w:rsid w:val="00D03F0C"/>
    <w:rsid w:val="00D056F4"/>
    <w:rsid w:val="00D05E85"/>
    <w:rsid w:val="00D06893"/>
    <w:rsid w:val="00D07D1D"/>
    <w:rsid w:val="00D07E31"/>
    <w:rsid w:val="00D10906"/>
    <w:rsid w:val="00D10AE9"/>
    <w:rsid w:val="00D11C86"/>
    <w:rsid w:val="00D124C3"/>
    <w:rsid w:val="00D124FC"/>
    <w:rsid w:val="00D12559"/>
    <w:rsid w:val="00D12721"/>
    <w:rsid w:val="00D129C1"/>
    <w:rsid w:val="00D1307D"/>
    <w:rsid w:val="00D1323D"/>
    <w:rsid w:val="00D1334B"/>
    <w:rsid w:val="00D1386A"/>
    <w:rsid w:val="00D13951"/>
    <w:rsid w:val="00D13C46"/>
    <w:rsid w:val="00D13FAC"/>
    <w:rsid w:val="00D14EBE"/>
    <w:rsid w:val="00D1509A"/>
    <w:rsid w:val="00D156CB"/>
    <w:rsid w:val="00D1798B"/>
    <w:rsid w:val="00D17E98"/>
    <w:rsid w:val="00D2034E"/>
    <w:rsid w:val="00D20745"/>
    <w:rsid w:val="00D20D79"/>
    <w:rsid w:val="00D21527"/>
    <w:rsid w:val="00D216DD"/>
    <w:rsid w:val="00D21A5C"/>
    <w:rsid w:val="00D21CBB"/>
    <w:rsid w:val="00D224F9"/>
    <w:rsid w:val="00D22936"/>
    <w:rsid w:val="00D22953"/>
    <w:rsid w:val="00D22EDB"/>
    <w:rsid w:val="00D240A9"/>
    <w:rsid w:val="00D24C2A"/>
    <w:rsid w:val="00D25425"/>
    <w:rsid w:val="00D25EA7"/>
    <w:rsid w:val="00D26190"/>
    <w:rsid w:val="00D27517"/>
    <w:rsid w:val="00D30671"/>
    <w:rsid w:val="00D30FB9"/>
    <w:rsid w:val="00D313C1"/>
    <w:rsid w:val="00D31C48"/>
    <w:rsid w:val="00D3306C"/>
    <w:rsid w:val="00D33DFC"/>
    <w:rsid w:val="00D34FA2"/>
    <w:rsid w:val="00D350AC"/>
    <w:rsid w:val="00D355C1"/>
    <w:rsid w:val="00D3583C"/>
    <w:rsid w:val="00D35AEF"/>
    <w:rsid w:val="00D3627D"/>
    <w:rsid w:val="00D3632F"/>
    <w:rsid w:val="00D37C96"/>
    <w:rsid w:val="00D40ACF"/>
    <w:rsid w:val="00D421E1"/>
    <w:rsid w:val="00D42727"/>
    <w:rsid w:val="00D42A85"/>
    <w:rsid w:val="00D42CC4"/>
    <w:rsid w:val="00D43546"/>
    <w:rsid w:val="00D4457C"/>
    <w:rsid w:val="00D44F02"/>
    <w:rsid w:val="00D44F8D"/>
    <w:rsid w:val="00D454EC"/>
    <w:rsid w:val="00D45715"/>
    <w:rsid w:val="00D45A6A"/>
    <w:rsid w:val="00D46406"/>
    <w:rsid w:val="00D47A3C"/>
    <w:rsid w:val="00D47A61"/>
    <w:rsid w:val="00D50271"/>
    <w:rsid w:val="00D5039B"/>
    <w:rsid w:val="00D50FF0"/>
    <w:rsid w:val="00D51028"/>
    <w:rsid w:val="00D52347"/>
    <w:rsid w:val="00D526F8"/>
    <w:rsid w:val="00D5322D"/>
    <w:rsid w:val="00D53993"/>
    <w:rsid w:val="00D5500A"/>
    <w:rsid w:val="00D55751"/>
    <w:rsid w:val="00D57758"/>
    <w:rsid w:val="00D57912"/>
    <w:rsid w:val="00D57CB7"/>
    <w:rsid w:val="00D60437"/>
    <w:rsid w:val="00D60D46"/>
    <w:rsid w:val="00D60E0F"/>
    <w:rsid w:val="00D611C5"/>
    <w:rsid w:val="00D616A3"/>
    <w:rsid w:val="00D6196C"/>
    <w:rsid w:val="00D626E8"/>
    <w:rsid w:val="00D627C7"/>
    <w:rsid w:val="00D62F38"/>
    <w:rsid w:val="00D66D2B"/>
    <w:rsid w:val="00D67043"/>
    <w:rsid w:val="00D70114"/>
    <w:rsid w:val="00D70650"/>
    <w:rsid w:val="00D70E38"/>
    <w:rsid w:val="00D73274"/>
    <w:rsid w:val="00D7358E"/>
    <w:rsid w:val="00D738E0"/>
    <w:rsid w:val="00D73CAF"/>
    <w:rsid w:val="00D73E56"/>
    <w:rsid w:val="00D740EE"/>
    <w:rsid w:val="00D7437F"/>
    <w:rsid w:val="00D7447E"/>
    <w:rsid w:val="00D74D09"/>
    <w:rsid w:val="00D7593C"/>
    <w:rsid w:val="00D7611B"/>
    <w:rsid w:val="00D762E0"/>
    <w:rsid w:val="00D767F9"/>
    <w:rsid w:val="00D7733B"/>
    <w:rsid w:val="00D77A0A"/>
    <w:rsid w:val="00D8171D"/>
    <w:rsid w:val="00D81E88"/>
    <w:rsid w:val="00D81EB6"/>
    <w:rsid w:val="00D81F1E"/>
    <w:rsid w:val="00D81FFB"/>
    <w:rsid w:val="00D823D8"/>
    <w:rsid w:val="00D8273C"/>
    <w:rsid w:val="00D82B2C"/>
    <w:rsid w:val="00D83E38"/>
    <w:rsid w:val="00D84DB5"/>
    <w:rsid w:val="00D85740"/>
    <w:rsid w:val="00D86406"/>
    <w:rsid w:val="00D86446"/>
    <w:rsid w:val="00D864DD"/>
    <w:rsid w:val="00D8777F"/>
    <w:rsid w:val="00D902B5"/>
    <w:rsid w:val="00D9039F"/>
    <w:rsid w:val="00D90821"/>
    <w:rsid w:val="00D91089"/>
    <w:rsid w:val="00D913F8"/>
    <w:rsid w:val="00D917BD"/>
    <w:rsid w:val="00D919CC"/>
    <w:rsid w:val="00D91A88"/>
    <w:rsid w:val="00D92564"/>
    <w:rsid w:val="00D92A29"/>
    <w:rsid w:val="00D92DB1"/>
    <w:rsid w:val="00D92F22"/>
    <w:rsid w:val="00D93C29"/>
    <w:rsid w:val="00D940DA"/>
    <w:rsid w:val="00D94D78"/>
    <w:rsid w:val="00D94ECA"/>
    <w:rsid w:val="00D950FF"/>
    <w:rsid w:val="00D953B0"/>
    <w:rsid w:val="00D96609"/>
    <w:rsid w:val="00D9689C"/>
    <w:rsid w:val="00D97071"/>
    <w:rsid w:val="00D97229"/>
    <w:rsid w:val="00DA04F8"/>
    <w:rsid w:val="00DA0A41"/>
    <w:rsid w:val="00DA0C8E"/>
    <w:rsid w:val="00DA0CE0"/>
    <w:rsid w:val="00DA1283"/>
    <w:rsid w:val="00DA3667"/>
    <w:rsid w:val="00DA3A08"/>
    <w:rsid w:val="00DA3F1E"/>
    <w:rsid w:val="00DA4055"/>
    <w:rsid w:val="00DA50A7"/>
    <w:rsid w:val="00DA54D3"/>
    <w:rsid w:val="00DA682B"/>
    <w:rsid w:val="00DA6B1C"/>
    <w:rsid w:val="00DA6D83"/>
    <w:rsid w:val="00DA71B7"/>
    <w:rsid w:val="00DA782B"/>
    <w:rsid w:val="00DB13BC"/>
    <w:rsid w:val="00DB13D8"/>
    <w:rsid w:val="00DB2381"/>
    <w:rsid w:val="00DB3468"/>
    <w:rsid w:val="00DB4505"/>
    <w:rsid w:val="00DB45F0"/>
    <w:rsid w:val="00DB4A5C"/>
    <w:rsid w:val="00DB561B"/>
    <w:rsid w:val="00DB616F"/>
    <w:rsid w:val="00DB63A4"/>
    <w:rsid w:val="00DB6A30"/>
    <w:rsid w:val="00DB6D6F"/>
    <w:rsid w:val="00DB774E"/>
    <w:rsid w:val="00DC0638"/>
    <w:rsid w:val="00DC08BB"/>
    <w:rsid w:val="00DC13D0"/>
    <w:rsid w:val="00DC145A"/>
    <w:rsid w:val="00DC1C17"/>
    <w:rsid w:val="00DC1ECD"/>
    <w:rsid w:val="00DC2637"/>
    <w:rsid w:val="00DC31E3"/>
    <w:rsid w:val="00DC3A9F"/>
    <w:rsid w:val="00DC50C8"/>
    <w:rsid w:val="00DC510B"/>
    <w:rsid w:val="00DC5CA8"/>
    <w:rsid w:val="00DC653B"/>
    <w:rsid w:val="00DC6E02"/>
    <w:rsid w:val="00DC6F23"/>
    <w:rsid w:val="00DC70E5"/>
    <w:rsid w:val="00DC78EE"/>
    <w:rsid w:val="00DD02B2"/>
    <w:rsid w:val="00DD0FEA"/>
    <w:rsid w:val="00DD14DE"/>
    <w:rsid w:val="00DD16A7"/>
    <w:rsid w:val="00DD1AE4"/>
    <w:rsid w:val="00DD1C28"/>
    <w:rsid w:val="00DD2BA3"/>
    <w:rsid w:val="00DD2D67"/>
    <w:rsid w:val="00DD31D6"/>
    <w:rsid w:val="00DD3470"/>
    <w:rsid w:val="00DD35B2"/>
    <w:rsid w:val="00DD3835"/>
    <w:rsid w:val="00DD390C"/>
    <w:rsid w:val="00DD3E88"/>
    <w:rsid w:val="00DD48BC"/>
    <w:rsid w:val="00DD4B2B"/>
    <w:rsid w:val="00DD4BB0"/>
    <w:rsid w:val="00DD4C2A"/>
    <w:rsid w:val="00DD4C48"/>
    <w:rsid w:val="00DD4D49"/>
    <w:rsid w:val="00DD5597"/>
    <w:rsid w:val="00DD5BE2"/>
    <w:rsid w:val="00DD5BFA"/>
    <w:rsid w:val="00DD6189"/>
    <w:rsid w:val="00DD67DE"/>
    <w:rsid w:val="00DD730D"/>
    <w:rsid w:val="00DD7C67"/>
    <w:rsid w:val="00DD7FE0"/>
    <w:rsid w:val="00DE0175"/>
    <w:rsid w:val="00DE109B"/>
    <w:rsid w:val="00DE10DF"/>
    <w:rsid w:val="00DE1599"/>
    <w:rsid w:val="00DE16E3"/>
    <w:rsid w:val="00DE17B1"/>
    <w:rsid w:val="00DE1E50"/>
    <w:rsid w:val="00DE267B"/>
    <w:rsid w:val="00DE2C6A"/>
    <w:rsid w:val="00DE3652"/>
    <w:rsid w:val="00DE418F"/>
    <w:rsid w:val="00DE499F"/>
    <w:rsid w:val="00DE4E01"/>
    <w:rsid w:val="00DE5212"/>
    <w:rsid w:val="00DE542A"/>
    <w:rsid w:val="00DE55CA"/>
    <w:rsid w:val="00DE5BBB"/>
    <w:rsid w:val="00DE5BCF"/>
    <w:rsid w:val="00DE5F79"/>
    <w:rsid w:val="00DE6574"/>
    <w:rsid w:val="00DE6BAF"/>
    <w:rsid w:val="00DE6D1F"/>
    <w:rsid w:val="00DE6FC5"/>
    <w:rsid w:val="00DE7F60"/>
    <w:rsid w:val="00DF190B"/>
    <w:rsid w:val="00DF23A9"/>
    <w:rsid w:val="00DF27BD"/>
    <w:rsid w:val="00DF2A32"/>
    <w:rsid w:val="00DF2A56"/>
    <w:rsid w:val="00DF2BF2"/>
    <w:rsid w:val="00DF3442"/>
    <w:rsid w:val="00DF3535"/>
    <w:rsid w:val="00DF373E"/>
    <w:rsid w:val="00DF4005"/>
    <w:rsid w:val="00DF43B8"/>
    <w:rsid w:val="00DF4D02"/>
    <w:rsid w:val="00DF579D"/>
    <w:rsid w:val="00DF5FAD"/>
    <w:rsid w:val="00DF5FD0"/>
    <w:rsid w:val="00DF6DFC"/>
    <w:rsid w:val="00DF7957"/>
    <w:rsid w:val="00E00383"/>
    <w:rsid w:val="00E007CE"/>
    <w:rsid w:val="00E0104F"/>
    <w:rsid w:val="00E01150"/>
    <w:rsid w:val="00E01DCC"/>
    <w:rsid w:val="00E026EB"/>
    <w:rsid w:val="00E02FB1"/>
    <w:rsid w:val="00E03055"/>
    <w:rsid w:val="00E03902"/>
    <w:rsid w:val="00E04AF8"/>
    <w:rsid w:val="00E04F7A"/>
    <w:rsid w:val="00E054C5"/>
    <w:rsid w:val="00E05848"/>
    <w:rsid w:val="00E06001"/>
    <w:rsid w:val="00E063A9"/>
    <w:rsid w:val="00E06A39"/>
    <w:rsid w:val="00E071F4"/>
    <w:rsid w:val="00E07EC8"/>
    <w:rsid w:val="00E1022B"/>
    <w:rsid w:val="00E106ED"/>
    <w:rsid w:val="00E10FBF"/>
    <w:rsid w:val="00E11259"/>
    <w:rsid w:val="00E114DA"/>
    <w:rsid w:val="00E115B1"/>
    <w:rsid w:val="00E1201A"/>
    <w:rsid w:val="00E126E9"/>
    <w:rsid w:val="00E12D1A"/>
    <w:rsid w:val="00E12D49"/>
    <w:rsid w:val="00E13BEE"/>
    <w:rsid w:val="00E13C56"/>
    <w:rsid w:val="00E1441E"/>
    <w:rsid w:val="00E14BD3"/>
    <w:rsid w:val="00E14FF1"/>
    <w:rsid w:val="00E15038"/>
    <w:rsid w:val="00E156A4"/>
    <w:rsid w:val="00E1599B"/>
    <w:rsid w:val="00E15F89"/>
    <w:rsid w:val="00E17495"/>
    <w:rsid w:val="00E20631"/>
    <w:rsid w:val="00E20EB7"/>
    <w:rsid w:val="00E211E0"/>
    <w:rsid w:val="00E2153B"/>
    <w:rsid w:val="00E218B6"/>
    <w:rsid w:val="00E223AE"/>
    <w:rsid w:val="00E224EC"/>
    <w:rsid w:val="00E22692"/>
    <w:rsid w:val="00E227BA"/>
    <w:rsid w:val="00E22811"/>
    <w:rsid w:val="00E23493"/>
    <w:rsid w:val="00E23792"/>
    <w:rsid w:val="00E244AF"/>
    <w:rsid w:val="00E24642"/>
    <w:rsid w:val="00E24A0D"/>
    <w:rsid w:val="00E24F19"/>
    <w:rsid w:val="00E24FD5"/>
    <w:rsid w:val="00E2587D"/>
    <w:rsid w:val="00E259DC"/>
    <w:rsid w:val="00E25A05"/>
    <w:rsid w:val="00E26497"/>
    <w:rsid w:val="00E2657B"/>
    <w:rsid w:val="00E2692E"/>
    <w:rsid w:val="00E301B4"/>
    <w:rsid w:val="00E30CEB"/>
    <w:rsid w:val="00E3111E"/>
    <w:rsid w:val="00E31BB4"/>
    <w:rsid w:val="00E32B3B"/>
    <w:rsid w:val="00E32F2E"/>
    <w:rsid w:val="00E332BF"/>
    <w:rsid w:val="00E336B9"/>
    <w:rsid w:val="00E353A0"/>
    <w:rsid w:val="00E35A3B"/>
    <w:rsid w:val="00E36934"/>
    <w:rsid w:val="00E408D1"/>
    <w:rsid w:val="00E41082"/>
    <w:rsid w:val="00E41669"/>
    <w:rsid w:val="00E42121"/>
    <w:rsid w:val="00E42C94"/>
    <w:rsid w:val="00E432DB"/>
    <w:rsid w:val="00E432E8"/>
    <w:rsid w:val="00E456C4"/>
    <w:rsid w:val="00E45909"/>
    <w:rsid w:val="00E45A0C"/>
    <w:rsid w:val="00E464B7"/>
    <w:rsid w:val="00E4681D"/>
    <w:rsid w:val="00E47882"/>
    <w:rsid w:val="00E47A99"/>
    <w:rsid w:val="00E501B1"/>
    <w:rsid w:val="00E50368"/>
    <w:rsid w:val="00E51883"/>
    <w:rsid w:val="00E51D5F"/>
    <w:rsid w:val="00E51FAD"/>
    <w:rsid w:val="00E521F4"/>
    <w:rsid w:val="00E52AD3"/>
    <w:rsid w:val="00E53E2E"/>
    <w:rsid w:val="00E54335"/>
    <w:rsid w:val="00E543E0"/>
    <w:rsid w:val="00E5489C"/>
    <w:rsid w:val="00E54DFA"/>
    <w:rsid w:val="00E55110"/>
    <w:rsid w:val="00E56731"/>
    <w:rsid w:val="00E6053D"/>
    <w:rsid w:val="00E62B90"/>
    <w:rsid w:val="00E62F38"/>
    <w:rsid w:val="00E63385"/>
    <w:rsid w:val="00E64064"/>
    <w:rsid w:val="00E6407B"/>
    <w:rsid w:val="00E641D8"/>
    <w:rsid w:val="00E64DA7"/>
    <w:rsid w:val="00E659A3"/>
    <w:rsid w:val="00E668D7"/>
    <w:rsid w:val="00E669A4"/>
    <w:rsid w:val="00E66DA8"/>
    <w:rsid w:val="00E66F3D"/>
    <w:rsid w:val="00E671A2"/>
    <w:rsid w:val="00E671B7"/>
    <w:rsid w:val="00E67B8D"/>
    <w:rsid w:val="00E67C2D"/>
    <w:rsid w:val="00E67E95"/>
    <w:rsid w:val="00E703A8"/>
    <w:rsid w:val="00E7140A"/>
    <w:rsid w:val="00E715A6"/>
    <w:rsid w:val="00E7209E"/>
    <w:rsid w:val="00E72252"/>
    <w:rsid w:val="00E729C9"/>
    <w:rsid w:val="00E73427"/>
    <w:rsid w:val="00E73937"/>
    <w:rsid w:val="00E7399F"/>
    <w:rsid w:val="00E73E5B"/>
    <w:rsid w:val="00E74C2B"/>
    <w:rsid w:val="00E76ADE"/>
    <w:rsid w:val="00E76D8F"/>
    <w:rsid w:val="00E76E64"/>
    <w:rsid w:val="00E771A4"/>
    <w:rsid w:val="00E81007"/>
    <w:rsid w:val="00E82D3C"/>
    <w:rsid w:val="00E82D6C"/>
    <w:rsid w:val="00E82F66"/>
    <w:rsid w:val="00E8381C"/>
    <w:rsid w:val="00E83E89"/>
    <w:rsid w:val="00E83F89"/>
    <w:rsid w:val="00E84138"/>
    <w:rsid w:val="00E84639"/>
    <w:rsid w:val="00E858B1"/>
    <w:rsid w:val="00E85EFD"/>
    <w:rsid w:val="00E85FD4"/>
    <w:rsid w:val="00E860A9"/>
    <w:rsid w:val="00E86CD1"/>
    <w:rsid w:val="00E870C7"/>
    <w:rsid w:val="00E8785F"/>
    <w:rsid w:val="00E87A8E"/>
    <w:rsid w:val="00E904CA"/>
    <w:rsid w:val="00E90F06"/>
    <w:rsid w:val="00E9144C"/>
    <w:rsid w:val="00E91A46"/>
    <w:rsid w:val="00E91AB3"/>
    <w:rsid w:val="00E92642"/>
    <w:rsid w:val="00E926F0"/>
    <w:rsid w:val="00E92748"/>
    <w:rsid w:val="00E93023"/>
    <w:rsid w:val="00E9310D"/>
    <w:rsid w:val="00E93D27"/>
    <w:rsid w:val="00E94525"/>
    <w:rsid w:val="00E94625"/>
    <w:rsid w:val="00E9559C"/>
    <w:rsid w:val="00E95965"/>
    <w:rsid w:val="00E95C37"/>
    <w:rsid w:val="00E96452"/>
    <w:rsid w:val="00E96A62"/>
    <w:rsid w:val="00E96D90"/>
    <w:rsid w:val="00E96FB4"/>
    <w:rsid w:val="00E97325"/>
    <w:rsid w:val="00EA17AE"/>
    <w:rsid w:val="00EA1EDE"/>
    <w:rsid w:val="00EA1F74"/>
    <w:rsid w:val="00EA1F81"/>
    <w:rsid w:val="00EA428A"/>
    <w:rsid w:val="00EA4AC2"/>
    <w:rsid w:val="00EA5F45"/>
    <w:rsid w:val="00EA79B8"/>
    <w:rsid w:val="00EA7F91"/>
    <w:rsid w:val="00EB1608"/>
    <w:rsid w:val="00EB3456"/>
    <w:rsid w:val="00EB368C"/>
    <w:rsid w:val="00EB4B98"/>
    <w:rsid w:val="00EB5CB0"/>
    <w:rsid w:val="00EB5FA8"/>
    <w:rsid w:val="00EB64EC"/>
    <w:rsid w:val="00EB6E55"/>
    <w:rsid w:val="00EB7235"/>
    <w:rsid w:val="00EB78D3"/>
    <w:rsid w:val="00EB79BE"/>
    <w:rsid w:val="00EC06C3"/>
    <w:rsid w:val="00EC1616"/>
    <w:rsid w:val="00EC18C1"/>
    <w:rsid w:val="00EC1E29"/>
    <w:rsid w:val="00EC32C3"/>
    <w:rsid w:val="00EC45D2"/>
    <w:rsid w:val="00EC4B09"/>
    <w:rsid w:val="00EC516A"/>
    <w:rsid w:val="00EC530C"/>
    <w:rsid w:val="00EC5963"/>
    <w:rsid w:val="00EC67F6"/>
    <w:rsid w:val="00EC6D69"/>
    <w:rsid w:val="00EC71DF"/>
    <w:rsid w:val="00EC73B5"/>
    <w:rsid w:val="00EC7D2A"/>
    <w:rsid w:val="00ED0255"/>
    <w:rsid w:val="00ED0AEB"/>
    <w:rsid w:val="00ED15E1"/>
    <w:rsid w:val="00ED19B8"/>
    <w:rsid w:val="00ED19F7"/>
    <w:rsid w:val="00ED1B1D"/>
    <w:rsid w:val="00ED2202"/>
    <w:rsid w:val="00ED2332"/>
    <w:rsid w:val="00ED267B"/>
    <w:rsid w:val="00ED2EEB"/>
    <w:rsid w:val="00ED3968"/>
    <w:rsid w:val="00ED3AD8"/>
    <w:rsid w:val="00ED3D46"/>
    <w:rsid w:val="00ED3E9D"/>
    <w:rsid w:val="00ED3EF1"/>
    <w:rsid w:val="00ED4397"/>
    <w:rsid w:val="00ED43E4"/>
    <w:rsid w:val="00ED4485"/>
    <w:rsid w:val="00ED4630"/>
    <w:rsid w:val="00ED4AA8"/>
    <w:rsid w:val="00ED56F6"/>
    <w:rsid w:val="00ED5C25"/>
    <w:rsid w:val="00ED5C87"/>
    <w:rsid w:val="00ED5E16"/>
    <w:rsid w:val="00ED5EBE"/>
    <w:rsid w:val="00ED6E8A"/>
    <w:rsid w:val="00ED757C"/>
    <w:rsid w:val="00ED76E1"/>
    <w:rsid w:val="00EE059C"/>
    <w:rsid w:val="00EE09C8"/>
    <w:rsid w:val="00EE0E7B"/>
    <w:rsid w:val="00EE1857"/>
    <w:rsid w:val="00EE1F33"/>
    <w:rsid w:val="00EE2192"/>
    <w:rsid w:val="00EE22D8"/>
    <w:rsid w:val="00EE2774"/>
    <w:rsid w:val="00EE2FBB"/>
    <w:rsid w:val="00EE3CC6"/>
    <w:rsid w:val="00EE4549"/>
    <w:rsid w:val="00EE51D5"/>
    <w:rsid w:val="00EE5360"/>
    <w:rsid w:val="00EE56F8"/>
    <w:rsid w:val="00EE61DE"/>
    <w:rsid w:val="00EE6A2D"/>
    <w:rsid w:val="00EE6D10"/>
    <w:rsid w:val="00EE7565"/>
    <w:rsid w:val="00EE7A44"/>
    <w:rsid w:val="00EE7C7D"/>
    <w:rsid w:val="00EF044F"/>
    <w:rsid w:val="00EF18B7"/>
    <w:rsid w:val="00EF1F07"/>
    <w:rsid w:val="00EF3200"/>
    <w:rsid w:val="00EF356D"/>
    <w:rsid w:val="00EF3634"/>
    <w:rsid w:val="00EF36D1"/>
    <w:rsid w:val="00EF39A1"/>
    <w:rsid w:val="00EF3A1D"/>
    <w:rsid w:val="00EF3E88"/>
    <w:rsid w:val="00EF3EAB"/>
    <w:rsid w:val="00EF40F3"/>
    <w:rsid w:val="00EF4E94"/>
    <w:rsid w:val="00EF54F4"/>
    <w:rsid w:val="00EF5635"/>
    <w:rsid w:val="00EF5976"/>
    <w:rsid w:val="00EF60F2"/>
    <w:rsid w:val="00EF69EE"/>
    <w:rsid w:val="00EF6C08"/>
    <w:rsid w:val="00EF6D71"/>
    <w:rsid w:val="00EF6ED0"/>
    <w:rsid w:val="00EF707C"/>
    <w:rsid w:val="00EF73D0"/>
    <w:rsid w:val="00EF77AC"/>
    <w:rsid w:val="00F01836"/>
    <w:rsid w:val="00F01A89"/>
    <w:rsid w:val="00F02188"/>
    <w:rsid w:val="00F025D8"/>
    <w:rsid w:val="00F03A0F"/>
    <w:rsid w:val="00F041D4"/>
    <w:rsid w:val="00F043C8"/>
    <w:rsid w:val="00F04A7C"/>
    <w:rsid w:val="00F04F9E"/>
    <w:rsid w:val="00F05361"/>
    <w:rsid w:val="00F0595F"/>
    <w:rsid w:val="00F05C15"/>
    <w:rsid w:val="00F05E88"/>
    <w:rsid w:val="00F05ED5"/>
    <w:rsid w:val="00F0618D"/>
    <w:rsid w:val="00F063E7"/>
    <w:rsid w:val="00F064BC"/>
    <w:rsid w:val="00F065B7"/>
    <w:rsid w:val="00F06A03"/>
    <w:rsid w:val="00F06B8E"/>
    <w:rsid w:val="00F07220"/>
    <w:rsid w:val="00F072AE"/>
    <w:rsid w:val="00F07370"/>
    <w:rsid w:val="00F07865"/>
    <w:rsid w:val="00F07A8F"/>
    <w:rsid w:val="00F102A7"/>
    <w:rsid w:val="00F10801"/>
    <w:rsid w:val="00F10F62"/>
    <w:rsid w:val="00F11878"/>
    <w:rsid w:val="00F11D1D"/>
    <w:rsid w:val="00F11DF9"/>
    <w:rsid w:val="00F11E65"/>
    <w:rsid w:val="00F12200"/>
    <w:rsid w:val="00F12D47"/>
    <w:rsid w:val="00F14A14"/>
    <w:rsid w:val="00F14D23"/>
    <w:rsid w:val="00F14F12"/>
    <w:rsid w:val="00F15E72"/>
    <w:rsid w:val="00F1709A"/>
    <w:rsid w:val="00F17269"/>
    <w:rsid w:val="00F17425"/>
    <w:rsid w:val="00F1788F"/>
    <w:rsid w:val="00F17BA5"/>
    <w:rsid w:val="00F17CDC"/>
    <w:rsid w:val="00F20319"/>
    <w:rsid w:val="00F20CF0"/>
    <w:rsid w:val="00F21895"/>
    <w:rsid w:val="00F21B9F"/>
    <w:rsid w:val="00F21D7B"/>
    <w:rsid w:val="00F23190"/>
    <w:rsid w:val="00F235EE"/>
    <w:rsid w:val="00F23B5E"/>
    <w:rsid w:val="00F2487D"/>
    <w:rsid w:val="00F249F9"/>
    <w:rsid w:val="00F25701"/>
    <w:rsid w:val="00F27594"/>
    <w:rsid w:val="00F276D4"/>
    <w:rsid w:val="00F27813"/>
    <w:rsid w:val="00F30CC6"/>
    <w:rsid w:val="00F317BE"/>
    <w:rsid w:val="00F31A41"/>
    <w:rsid w:val="00F31F55"/>
    <w:rsid w:val="00F3207A"/>
    <w:rsid w:val="00F32403"/>
    <w:rsid w:val="00F324BD"/>
    <w:rsid w:val="00F32879"/>
    <w:rsid w:val="00F32942"/>
    <w:rsid w:val="00F338CA"/>
    <w:rsid w:val="00F339BB"/>
    <w:rsid w:val="00F339F0"/>
    <w:rsid w:val="00F33A9B"/>
    <w:rsid w:val="00F33D9F"/>
    <w:rsid w:val="00F341EE"/>
    <w:rsid w:val="00F349E9"/>
    <w:rsid w:val="00F35795"/>
    <w:rsid w:val="00F3616B"/>
    <w:rsid w:val="00F363A0"/>
    <w:rsid w:val="00F378CA"/>
    <w:rsid w:val="00F379AD"/>
    <w:rsid w:val="00F40994"/>
    <w:rsid w:val="00F40A10"/>
    <w:rsid w:val="00F40A76"/>
    <w:rsid w:val="00F42AE3"/>
    <w:rsid w:val="00F43177"/>
    <w:rsid w:val="00F4354E"/>
    <w:rsid w:val="00F437BB"/>
    <w:rsid w:val="00F43D96"/>
    <w:rsid w:val="00F444B0"/>
    <w:rsid w:val="00F448E5"/>
    <w:rsid w:val="00F45CAB"/>
    <w:rsid w:val="00F4634D"/>
    <w:rsid w:val="00F46384"/>
    <w:rsid w:val="00F46E6A"/>
    <w:rsid w:val="00F5018D"/>
    <w:rsid w:val="00F50BB5"/>
    <w:rsid w:val="00F52450"/>
    <w:rsid w:val="00F5296E"/>
    <w:rsid w:val="00F5351D"/>
    <w:rsid w:val="00F53A04"/>
    <w:rsid w:val="00F53C13"/>
    <w:rsid w:val="00F53F56"/>
    <w:rsid w:val="00F542F7"/>
    <w:rsid w:val="00F543D3"/>
    <w:rsid w:val="00F54F69"/>
    <w:rsid w:val="00F55505"/>
    <w:rsid w:val="00F561F6"/>
    <w:rsid w:val="00F56AD3"/>
    <w:rsid w:val="00F573A8"/>
    <w:rsid w:val="00F575D6"/>
    <w:rsid w:val="00F57BF6"/>
    <w:rsid w:val="00F57D4E"/>
    <w:rsid w:val="00F57D92"/>
    <w:rsid w:val="00F6031D"/>
    <w:rsid w:val="00F60C4F"/>
    <w:rsid w:val="00F61279"/>
    <w:rsid w:val="00F6164C"/>
    <w:rsid w:val="00F61A73"/>
    <w:rsid w:val="00F62BD8"/>
    <w:rsid w:val="00F63103"/>
    <w:rsid w:val="00F6332A"/>
    <w:rsid w:val="00F63402"/>
    <w:rsid w:val="00F63612"/>
    <w:rsid w:val="00F65FB9"/>
    <w:rsid w:val="00F702AC"/>
    <w:rsid w:val="00F70A79"/>
    <w:rsid w:val="00F70C5B"/>
    <w:rsid w:val="00F71162"/>
    <w:rsid w:val="00F713ED"/>
    <w:rsid w:val="00F713EF"/>
    <w:rsid w:val="00F716FD"/>
    <w:rsid w:val="00F71D5A"/>
    <w:rsid w:val="00F71EDE"/>
    <w:rsid w:val="00F72267"/>
    <w:rsid w:val="00F7270B"/>
    <w:rsid w:val="00F72A75"/>
    <w:rsid w:val="00F730BC"/>
    <w:rsid w:val="00F7514A"/>
    <w:rsid w:val="00F7589F"/>
    <w:rsid w:val="00F75917"/>
    <w:rsid w:val="00F7646C"/>
    <w:rsid w:val="00F764FE"/>
    <w:rsid w:val="00F76598"/>
    <w:rsid w:val="00F76FC5"/>
    <w:rsid w:val="00F7715E"/>
    <w:rsid w:val="00F8059C"/>
    <w:rsid w:val="00F8060E"/>
    <w:rsid w:val="00F806DB"/>
    <w:rsid w:val="00F83BB4"/>
    <w:rsid w:val="00F841FF"/>
    <w:rsid w:val="00F84E87"/>
    <w:rsid w:val="00F857C7"/>
    <w:rsid w:val="00F85B37"/>
    <w:rsid w:val="00F85DD8"/>
    <w:rsid w:val="00F86BE8"/>
    <w:rsid w:val="00F86C47"/>
    <w:rsid w:val="00F874B2"/>
    <w:rsid w:val="00F87804"/>
    <w:rsid w:val="00F8792A"/>
    <w:rsid w:val="00F87E71"/>
    <w:rsid w:val="00F90783"/>
    <w:rsid w:val="00F90B90"/>
    <w:rsid w:val="00F92470"/>
    <w:rsid w:val="00F92C72"/>
    <w:rsid w:val="00F940B7"/>
    <w:rsid w:val="00F94258"/>
    <w:rsid w:val="00F946A6"/>
    <w:rsid w:val="00F949EE"/>
    <w:rsid w:val="00F94A43"/>
    <w:rsid w:val="00F94CCE"/>
    <w:rsid w:val="00F965FC"/>
    <w:rsid w:val="00F96889"/>
    <w:rsid w:val="00F96E75"/>
    <w:rsid w:val="00F96F3D"/>
    <w:rsid w:val="00F97681"/>
    <w:rsid w:val="00F97927"/>
    <w:rsid w:val="00F97B30"/>
    <w:rsid w:val="00F97B80"/>
    <w:rsid w:val="00F97C3F"/>
    <w:rsid w:val="00FA00CC"/>
    <w:rsid w:val="00FA0729"/>
    <w:rsid w:val="00FA093D"/>
    <w:rsid w:val="00FA2493"/>
    <w:rsid w:val="00FA2588"/>
    <w:rsid w:val="00FA258C"/>
    <w:rsid w:val="00FA3512"/>
    <w:rsid w:val="00FA379C"/>
    <w:rsid w:val="00FA3951"/>
    <w:rsid w:val="00FA4A28"/>
    <w:rsid w:val="00FA4EC6"/>
    <w:rsid w:val="00FA55D2"/>
    <w:rsid w:val="00FA6452"/>
    <w:rsid w:val="00FA6945"/>
    <w:rsid w:val="00FA71B1"/>
    <w:rsid w:val="00FA7675"/>
    <w:rsid w:val="00FA78F5"/>
    <w:rsid w:val="00FB0200"/>
    <w:rsid w:val="00FB0957"/>
    <w:rsid w:val="00FB244D"/>
    <w:rsid w:val="00FB38F9"/>
    <w:rsid w:val="00FB3D63"/>
    <w:rsid w:val="00FB4EA1"/>
    <w:rsid w:val="00FB532A"/>
    <w:rsid w:val="00FB6B1D"/>
    <w:rsid w:val="00FB7176"/>
    <w:rsid w:val="00FC08FA"/>
    <w:rsid w:val="00FC16B2"/>
    <w:rsid w:val="00FC16D1"/>
    <w:rsid w:val="00FC2809"/>
    <w:rsid w:val="00FC2CB0"/>
    <w:rsid w:val="00FC31A8"/>
    <w:rsid w:val="00FC3AC2"/>
    <w:rsid w:val="00FC4283"/>
    <w:rsid w:val="00FC45D3"/>
    <w:rsid w:val="00FC4FDE"/>
    <w:rsid w:val="00FC56D5"/>
    <w:rsid w:val="00FC60E4"/>
    <w:rsid w:val="00FC64BF"/>
    <w:rsid w:val="00FC693D"/>
    <w:rsid w:val="00FC6E44"/>
    <w:rsid w:val="00FC6FE4"/>
    <w:rsid w:val="00FD0E6E"/>
    <w:rsid w:val="00FD0F31"/>
    <w:rsid w:val="00FD0F9F"/>
    <w:rsid w:val="00FD23A0"/>
    <w:rsid w:val="00FD2E09"/>
    <w:rsid w:val="00FD2E78"/>
    <w:rsid w:val="00FD3151"/>
    <w:rsid w:val="00FD35A7"/>
    <w:rsid w:val="00FD3716"/>
    <w:rsid w:val="00FD39B2"/>
    <w:rsid w:val="00FD3B2B"/>
    <w:rsid w:val="00FD46B7"/>
    <w:rsid w:val="00FD5EFD"/>
    <w:rsid w:val="00FD5F62"/>
    <w:rsid w:val="00FD695E"/>
    <w:rsid w:val="00FD6F3F"/>
    <w:rsid w:val="00FD6FEB"/>
    <w:rsid w:val="00FD72FE"/>
    <w:rsid w:val="00FD7B09"/>
    <w:rsid w:val="00FE35C3"/>
    <w:rsid w:val="00FE4CB9"/>
    <w:rsid w:val="00FE4E94"/>
    <w:rsid w:val="00FE5719"/>
    <w:rsid w:val="00FE6F16"/>
    <w:rsid w:val="00FE7260"/>
    <w:rsid w:val="00FE7CF9"/>
    <w:rsid w:val="00FF00D9"/>
    <w:rsid w:val="00FF16CD"/>
    <w:rsid w:val="00FF1A51"/>
    <w:rsid w:val="00FF37E1"/>
    <w:rsid w:val="00FF3A93"/>
    <w:rsid w:val="00FF49B2"/>
    <w:rsid w:val="00FF4A2F"/>
    <w:rsid w:val="00FF4DA2"/>
    <w:rsid w:val="00FF6E24"/>
    <w:rsid w:val="00FF74A6"/>
    <w:rsid w:val="00FF7554"/>
    <w:rsid w:val="00FF797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6B445"/>
  <w15:docId w15:val="{52FE335E-70A9-445D-8E90-3D9E3E68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799"/>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paragraph" w:styleId="Heading1">
    <w:name w:val="heading 1"/>
    <w:basedOn w:val="Normal"/>
    <w:next w:val="Normal"/>
    <w:link w:val="Heading1Char"/>
    <w:qFormat/>
    <w:rsid w:val="00354FA7"/>
    <w:pPr>
      <w:keepNext/>
      <w:spacing w:after="120" w:line="380" w:lineRule="exact"/>
      <w:ind w:right="-43"/>
      <w:outlineLvl w:val="0"/>
    </w:pPr>
    <w:rPr>
      <w:rFonts w:ascii="Angsana New" w:hAnsi="Angsana New"/>
      <w:sz w:val="34"/>
      <w:szCs w:val="34"/>
    </w:rPr>
  </w:style>
  <w:style w:type="paragraph" w:styleId="Heading2">
    <w:name w:val="heading 2"/>
    <w:basedOn w:val="Normal"/>
    <w:next w:val="Normal"/>
    <w:link w:val="Heading2Char"/>
    <w:qFormat/>
    <w:rsid w:val="00354FA7"/>
    <w:pPr>
      <w:keepNext/>
      <w:tabs>
        <w:tab w:val="left" w:pos="720"/>
        <w:tab w:val="center" w:pos="5760"/>
      </w:tabs>
      <w:spacing w:line="380" w:lineRule="exact"/>
      <w:ind w:right="-43"/>
      <w:jc w:val="both"/>
      <w:outlineLvl w:val="1"/>
    </w:pPr>
    <w:rPr>
      <w:rFonts w:ascii="Angsana New" w:hAnsi="Angsana New"/>
      <w:sz w:val="34"/>
      <w:szCs w:val="34"/>
    </w:rPr>
  </w:style>
  <w:style w:type="paragraph" w:styleId="Heading3">
    <w:name w:val="heading 3"/>
    <w:basedOn w:val="Normal"/>
    <w:next w:val="Normal"/>
    <w:link w:val="Heading3Char"/>
    <w:qFormat/>
    <w:rsid w:val="00354FA7"/>
    <w:pPr>
      <w:keepNext/>
      <w:tabs>
        <w:tab w:val="left" w:pos="720"/>
      </w:tabs>
      <w:spacing w:before="120" w:line="380" w:lineRule="exact"/>
      <w:ind w:right="-43"/>
      <w:jc w:val="center"/>
      <w:outlineLvl w:val="2"/>
    </w:pPr>
    <w:rPr>
      <w:rFonts w:ascii="Angsana New" w:hAnsi="Angsana New"/>
      <w:sz w:val="34"/>
      <w:szCs w:val="34"/>
    </w:rPr>
  </w:style>
  <w:style w:type="paragraph" w:styleId="Heading4">
    <w:name w:val="heading 4"/>
    <w:basedOn w:val="Normal"/>
    <w:next w:val="Normal"/>
    <w:link w:val="Heading4Char"/>
    <w:qFormat/>
    <w:rsid w:val="00354FA7"/>
    <w:pPr>
      <w:keepNext/>
      <w:tabs>
        <w:tab w:val="left" w:pos="2160"/>
        <w:tab w:val="right" w:pos="6480"/>
        <w:tab w:val="right" w:pos="8640"/>
      </w:tabs>
      <w:spacing w:before="120" w:after="120" w:line="380" w:lineRule="exact"/>
      <w:ind w:left="360" w:hanging="360"/>
      <w:jc w:val="both"/>
      <w:outlineLvl w:val="3"/>
    </w:pPr>
    <w:rPr>
      <w:rFonts w:ascii="Angsana New" w:hAnsi="Angsana New"/>
      <w:sz w:val="34"/>
      <w:szCs w:val="34"/>
    </w:rPr>
  </w:style>
  <w:style w:type="paragraph" w:styleId="Heading5">
    <w:name w:val="heading 5"/>
    <w:basedOn w:val="Normal"/>
    <w:next w:val="Normal"/>
    <w:link w:val="Heading5Char"/>
    <w:qFormat/>
    <w:rsid w:val="00354FA7"/>
    <w:pPr>
      <w:keepNext/>
      <w:spacing w:line="380" w:lineRule="exact"/>
      <w:ind w:right="-43"/>
      <w:outlineLvl w:val="4"/>
    </w:pPr>
    <w:rPr>
      <w:rFonts w:ascii="Angsana New" w:hAnsi="Angsana New"/>
      <w:b/>
      <w:bCs/>
      <w:sz w:val="34"/>
      <w:szCs w:val="34"/>
    </w:rPr>
  </w:style>
  <w:style w:type="paragraph" w:styleId="Heading6">
    <w:name w:val="heading 6"/>
    <w:basedOn w:val="Normal"/>
    <w:next w:val="Normal"/>
    <w:link w:val="Heading6Char"/>
    <w:qFormat/>
    <w:rsid w:val="00354FA7"/>
    <w:pPr>
      <w:keepNext/>
      <w:spacing w:line="380" w:lineRule="exact"/>
      <w:ind w:left="-174" w:right="-138"/>
      <w:jc w:val="center"/>
      <w:outlineLvl w:val="5"/>
    </w:pPr>
    <w:rPr>
      <w:rFonts w:ascii="Angsana New" w:hAnsi="Angsana New"/>
      <w:szCs w:val="24"/>
      <w:u w:val="single"/>
    </w:rPr>
  </w:style>
  <w:style w:type="paragraph" w:styleId="Heading7">
    <w:name w:val="heading 7"/>
    <w:basedOn w:val="Normal"/>
    <w:next w:val="Normal"/>
    <w:link w:val="Heading7Char"/>
    <w:qFormat/>
    <w:rsid w:val="00354FA7"/>
    <w:pPr>
      <w:keepNext/>
      <w:pBdr>
        <w:bottom w:val="single" w:sz="6" w:space="1" w:color="auto"/>
      </w:pBdr>
      <w:spacing w:line="300" w:lineRule="exact"/>
      <w:ind w:right="-36"/>
      <w:jc w:val="center"/>
      <w:outlineLvl w:val="6"/>
    </w:pPr>
    <w:rPr>
      <w:rFonts w:ascii="Angsana New" w:hAnsi="Angsana New"/>
      <w:sz w:val="20"/>
      <w:szCs w:val="20"/>
    </w:rPr>
  </w:style>
  <w:style w:type="paragraph" w:styleId="Heading8">
    <w:name w:val="heading 8"/>
    <w:basedOn w:val="Normal"/>
    <w:next w:val="Normal"/>
    <w:link w:val="Heading8Char"/>
    <w:qFormat/>
    <w:rsid w:val="00354FA7"/>
    <w:pPr>
      <w:keepNext/>
      <w:spacing w:line="380" w:lineRule="exact"/>
      <w:ind w:right="-43"/>
      <w:jc w:val="both"/>
      <w:outlineLvl w:val="7"/>
    </w:pPr>
    <w:rPr>
      <w:rFonts w:ascii="Angsana New" w:hAnsi="Angsana New"/>
      <w:b/>
      <w:bCs/>
      <w:szCs w:val="24"/>
    </w:rPr>
  </w:style>
  <w:style w:type="paragraph" w:styleId="Heading9">
    <w:name w:val="heading 9"/>
    <w:basedOn w:val="Normal"/>
    <w:next w:val="Normal"/>
    <w:link w:val="Heading9Char"/>
    <w:qFormat/>
    <w:rsid w:val="00354FA7"/>
    <w:pPr>
      <w:keepNext/>
      <w:spacing w:line="280" w:lineRule="exact"/>
      <w:ind w:right="-36"/>
      <w:jc w:val="center"/>
      <w:outlineLvl w:val="8"/>
    </w:pPr>
    <w:rPr>
      <w:rFonts w:ascii="Angsana New" w:hAnsi="Angsana New"/>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4FA7"/>
    <w:rPr>
      <w:rFonts w:ascii="Angsana New" w:eastAsia="Times New Roman" w:hAnsi="Angsana New" w:cs="Angsana New"/>
      <w:sz w:val="34"/>
      <w:szCs w:val="34"/>
    </w:rPr>
  </w:style>
  <w:style w:type="character" w:customStyle="1" w:styleId="Heading2Char">
    <w:name w:val="Heading 2 Char"/>
    <w:basedOn w:val="DefaultParagraphFont"/>
    <w:link w:val="Heading2"/>
    <w:rsid w:val="00354FA7"/>
    <w:rPr>
      <w:rFonts w:ascii="Angsana New" w:eastAsia="Times New Roman" w:hAnsi="Angsana New" w:cs="Angsana New"/>
      <w:sz w:val="34"/>
      <w:szCs w:val="34"/>
    </w:rPr>
  </w:style>
  <w:style w:type="character" w:customStyle="1" w:styleId="Heading3Char">
    <w:name w:val="Heading 3 Char"/>
    <w:basedOn w:val="DefaultParagraphFont"/>
    <w:link w:val="Heading3"/>
    <w:rsid w:val="00354FA7"/>
    <w:rPr>
      <w:rFonts w:ascii="Angsana New" w:eastAsia="Times New Roman" w:hAnsi="Angsana New" w:cs="Angsana New"/>
      <w:sz w:val="34"/>
      <w:szCs w:val="34"/>
    </w:rPr>
  </w:style>
  <w:style w:type="character" w:customStyle="1" w:styleId="Heading4Char">
    <w:name w:val="Heading 4 Char"/>
    <w:basedOn w:val="DefaultParagraphFont"/>
    <w:link w:val="Heading4"/>
    <w:rsid w:val="00354FA7"/>
    <w:rPr>
      <w:rFonts w:ascii="Angsana New" w:eastAsia="Times New Roman" w:hAnsi="Angsana New" w:cs="Angsana New"/>
      <w:sz w:val="34"/>
      <w:szCs w:val="34"/>
    </w:rPr>
  </w:style>
  <w:style w:type="character" w:customStyle="1" w:styleId="Heading5Char">
    <w:name w:val="Heading 5 Char"/>
    <w:basedOn w:val="DefaultParagraphFont"/>
    <w:link w:val="Heading5"/>
    <w:rsid w:val="00354FA7"/>
    <w:rPr>
      <w:rFonts w:ascii="Angsana New" w:eastAsia="Times New Roman" w:hAnsi="Angsana New" w:cs="Angsana New"/>
      <w:b/>
      <w:bCs/>
      <w:sz w:val="34"/>
      <w:szCs w:val="34"/>
    </w:rPr>
  </w:style>
  <w:style w:type="character" w:customStyle="1" w:styleId="Heading6Char">
    <w:name w:val="Heading 6 Char"/>
    <w:basedOn w:val="DefaultParagraphFont"/>
    <w:link w:val="Heading6"/>
    <w:rsid w:val="00354FA7"/>
    <w:rPr>
      <w:rFonts w:ascii="Angsana New" w:eastAsia="Times New Roman" w:hAnsi="Angsana New" w:cs="Angsana New"/>
      <w:sz w:val="24"/>
      <w:szCs w:val="24"/>
      <w:u w:val="single"/>
    </w:rPr>
  </w:style>
  <w:style w:type="character" w:customStyle="1" w:styleId="Heading7Char">
    <w:name w:val="Heading 7 Char"/>
    <w:basedOn w:val="DefaultParagraphFont"/>
    <w:link w:val="Heading7"/>
    <w:rsid w:val="00354FA7"/>
    <w:rPr>
      <w:rFonts w:ascii="Angsana New" w:eastAsia="Times New Roman" w:hAnsi="Angsana New" w:cs="Angsana New"/>
      <w:sz w:val="20"/>
      <w:szCs w:val="20"/>
    </w:rPr>
  </w:style>
  <w:style w:type="character" w:customStyle="1" w:styleId="Heading8Char">
    <w:name w:val="Heading 8 Char"/>
    <w:basedOn w:val="DefaultParagraphFont"/>
    <w:link w:val="Heading8"/>
    <w:rsid w:val="00354FA7"/>
    <w:rPr>
      <w:rFonts w:ascii="Angsana New" w:eastAsia="Times New Roman" w:hAnsi="Angsana New" w:cs="Angsana New"/>
      <w:b/>
      <w:bCs/>
      <w:sz w:val="24"/>
      <w:szCs w:val="24"/>
    </w:rPr>
  </w:style>
  <w:style w:type="character" w:customStyle="1" w:styleId="Heading9Char">
    <w:name w:val="Heading 9 Char"/>
    <w:basedOn w:val="DefaultParagraphFont"/>
    <w:link w:val="Heading9"/>
    <w:rsid w:val="00354FA7"/>
    <w:rPr>
      <w:rFonts w:ascii="Angsana New" w:eastAsia="Times New Roman" w:hAnsi="Angsana New" w:cs="Angsana New"/>
      <w:sz w:val="18"/>
      <w:szCs w:val="18"/>
      <w:u w:val="single"/>
    </w:rPr>
  </w:style>
  <w:style w:type="character" w:styleId="PageNumber">
    <w:name w:val="page number"/>
    <w:basedOn w:val="DefaultParagraphFont"/>
    <w:rsid w:val="00354FA7"/>
  </w:style>
  <w:style w:type="paragraph" w:styleId="BodyText">
    <w:name w:val="Body Text"/>
    <w:basedOn w:val="Normal"/>
    <w:link w:val="BodyTextChar"/>
    <w:rsid w:val="00354FA7"/>
    <w:pPr>
      <w:jc w:val="both"/>
    </w:pPr>
    <w:rPr>
      <w:szCs w:val="24"/>
    </w:rPr>
  </w:style>
  <w:style w:type="character" w:customStyle="1" w:styleId="BodyTextChar">
    <w:name w:val="Body Text Char"/>
    <w:basedOn w:val="DefaultParagraphFont"/>
    <w:link w:val="BodyText"/>
    <w:rsid w:val="00354FA7"/>
    <w:rPr>
      <w:rFonts w:ascii="Times New Roman" w:eastAsia="Times New Roman" w:hAnsi="CordiaUPC" w:cs="Angsana New"/>
      <w:sz w:val="24"/>
      <w:szCs w:val="24"/>
    </w:rPr>
  </w:style>
  <w:style w:type="paragraph" w:styleId="Footer">
    <w:name w:val="footer"/>
    <w:basedOn w:val="Normal"/>
    <w:link w:val="FooterChar"/>
    <w:uiPriority w:val="99"/>
    <w:rsid w:val="00354FA7"/>
    <w:pPr>
      <w:tabs>
        <w:tab w:val="center" w:pos="4153"/>
        <w:tab w:val="right" w:pos="8306"/>
      </w:tabs>
    </w:pPr>
    <w:rPr>
      <w:szCs w:val="24"/>
    </w:rPr>
  </w:style>
  <w:style w:type="character" w:customStyle="1" w:styleId="FooterChar">
    <w:name w:val="Footer Char"/>
    <w:basedOn w:val="DefaultParagraphFont"/>
    <w:link w:val="Footer"/>
    <w:uiPriority w:val="99"/>
    <w:rsid w:val="00354FA7"/>
    <w:rPr>
      <w:rFonts w:ascii="Times New Roman" w:eastAsia="Times New Roman" w:hAnsi="CordiaUPC" w:cs="Angsana New"/>
      <w:sz w:val="24"/>
      <w:szCs w:val="24"/>
    </w:rPr>
  </w:style>
  <w:style w:type="paragraph" w:styleId="BlockText">
    <w:name w:val="Block Text"/>
    <w:basedOn w:val="Normal"/>
    <w:rsid w:val="00354FA7"/>
    <w:pPr>
      <w:tabs>
        <w:tab w:val="left" w:pos="720"/>
        <w:tab w:val="left" w:pos="2160"/>
      </w:tabs>
      <w:spacing w:before="120" w:after="120" w:line="380" w:lineRule="exact"/>
      <w:ind w:left="360" w:right="-36" w:hanging="360"/>
      <w:jc w:val="both"/>
    </w:pPr>
    <w:rPr>
      <w:rFonts w:ascii="Angsana New" w:hAnsi="Angsana New"/>
      <w:sz w:val="34"/>
      <w:szCs w:val="34"/>
    </w:rPr>
  </w:style>
  <w:style w:type="paragraph" w:styleId="Header">
    <w:name w:val="header"/>
    <w:basedOn w:val="Normal"/>
    <w:link w:val="HeaderChar"/>
    <w:rsid w:val="00354FA7"/>
    <w:pPr>
      <w:tabs>
        <w:tab w:val="center" w:pos="4320"/>
        <w:tab w:val="right" w:pos="8640"/>
      </w:tabs>
    </w:pPr>
  </w:style>
  <w:style w:type="character" w:customStyle="1" w:styleId="HeaderChar">
    <w:name w:val="Header Char"/>
    <w:basedOn w:val="DefaultParagraphFont"/>
    <w:link w:val="Header"/>
    <w:rsid w:val="00354FA7"/>
    <w:rPr>
      <w:rFonts w:ascii="Times New Roman" w:eastAsia="Times New Roman" w:hAnsi="CordiaUPC" w:cs="Angsana New"/>
      <w:sz w:val="24"/>
    </w:rPr>
  </w:style>
  <w:style w:type="paragraph" w:styleId="BodyTextIndent">
    <w:name w:val="Body Text Indent"/>
    <w:basedOn w:val="Normal"/>
    <w:link w:val="BodyTextIndentChar"/>
    <w:rsid w:val="00354FA7"/>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354FA7"/>
    <w:rPr>
      <w:rFonts w:ascii="Angsana New" w:eastAsia="Times New Roman" w:hAnsi="Angsana New" w:cs="Angsana New"/>
      <w:sz w:val="34"/>
      <w:szCs w:val="34"/>
    </w:rPr>
  </w:style>
  <w:style w:type="paragraph" w:styleId="BodyTextIndent2">
    <w:name w:val="Body Text Indent 2"/>
    <w:basedOn w:val="Normal"/>
    <w:link w:val="BodyTextIndent2Char"/>
    <w:rsid w:val="00354FA7"/>
    <w:pPr>
      <w:tabs>
        <w:tab w:val="left" w:pos="720"/>
        <w:tab w:val="left" w:pos="2160"/>
        <w:tab w:val="right" w:pos="7200"/>
        <w:tab w:val="right" w:pos="8540"/>
      </w:tabs>
      <w:spacing w:before="120" w:after="120" w:line="380" w:lineRule="exact"/>
      <w:ind w:left="360" w:hanging="360"/>
      <w:jc w:val="both"/>
    </w:pPr>
    <w:rPr>
      <w:rFonts w:ascii="Angsana New" w:hAnsi="Angsana New"/>
      <w:sz w:val="34"/>
      <w:szCs w:val="34"/>
    </w:rPr>
  </w:style>
  <w:style w:type="character" w:customStyle="1" w:styleId="BodyTextIndent2Char">
    <w:name w:val="Body Text Indent 2 Char"/>
    <w:basedOn w:val="DefaultParagraphFont"/>
    <w:link w:val="BodyTextIndent2"/>
    <w:rsid w:val="00354FA7"/>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354FA7"/>
    <w:pPr>
      <w:tabs>
        <w:tab w:val="left" w:pos="360"/>
        <w:tab w:val="left" w:pos="1440"/>
        <w:tab w:val="left" w:pos="2160"/>
        <w:tab w:val="right" w:pos="7020"/>
        <w:tab w:val="right" w:pos="8280"/>
      </w:tabs>
      <w:spacing w:before="120" w:after="120" w:line="380" w:lineRule="exact"/>
      <w:ind w:left="900" w:hanging="900"/>
      <w:jc w:val="both"/>
    </w:pPr>
    <w:rPr>
      <w:rFonts w:ascii="Angsana New" w:hAnsi="Angsana New"/>
      <w:sz w:val="34"/>
      <w:szCs w:val="34"/>
    </w:rPr>
  </w:style>
  <w:style w:type="character" w:customStyle="1" w:styleId="BodyTextIndent3Char">
    <w:name w:val="Body Text Indent 3 Char"/>
    <w:basedOn w:val="DefaultParagraphFont"/>
    <w:link w:val="BodyTextIndent3"/>
    <w:uiPriority w:val="99"/>
    <w:rsid w:val="00354FA7"/>
    <w:rPr>
      <w:rFonts w:ascii="Angsana New" w:eastAsia="Times New Roman" w:hAnsi="Angsana New" w:cs="Angsana New"/>
      <w:sz w:val="34"/>
      <w:szCs w:val="34"/>
    </w:rPr>
  </w:style>
  <w:style w:type="paragraph" w:styleId="Caption">
    <w:name w:val="caption"/>
    <w:basedOn w:val="Normal"/>
    <w:next w:val="Normal"/>
    <w:qFormat/>
    <w:rsid w:val="00354FA7"/>
    <w:pPr>
      <w:tabs>
        <w:tab w:val="left" w:pos="2160"/>
      </w:tabs>
      <w:spacing w:before="240" w:after="120" w:line="380" w:lineRule="exact"/>
      <w:ind w:left="360" w:right="-43" w:hanging="360"/>
      <w:jc w:val="both"/>
    </w:pPr>
    <w:rPr>
      <w:rFonts w:ascii="Angsana New" w:hAnsi="Angsana New"/>
      <w:sz w:val="34"/>
      <w:szCs w:val="34"/>
    </w:rPr>
  </w:style>
  <w:style w:type="paragraph" w:styleId="BodyText3">
    <w:name w:val="Body Text 3"/>
    <w:basedOn w:val="Normal"/>
    <w:link w:val="BodyText3Char"/>
    <w:rsid w:val="00354FA7"/>
    <w:pPr>
      <w:tabs>
        <w:tab w:val="left" w:pos="720"/>
        <w:tab w:val="left" w:pos="1440"/>
        <w:tab w:val="left" w:pos="7560"/>
      </w:tabs>
      <w:spacing w:before="120" w:after="120" w:line="380" w:lineRule="exact"/>
      <w:jc w:val="both"/>
    </w:pPr>
    <w:rPr>
      <w:rFonts w:ascii="Angsana New" w:hAnsi="Angsana New"/>
      <w:sz w:val="34"/>
      <w:szCs w:val="34"/>
    </w:rPr>
  </w:style>
  <w:style w:type="character" w:customStyle="1" w:styleId="BodyText3Char">
    <w:name w:val="Body Text 3 Char"/>
    <w:basedOn w:val="DefaultParagraphFont"/>
    <w:link w:val="BodyText3"/>
    <w:rsid w:val="00354FA7"/>
    <w:rPr>
      <w:rFonts w:ascii="Angsana New" w:eastAsia="Times New Roman" w:hAnsi="Angsana New" w:cs="Angsana New"/>
      <w:sz w:val="34"/>
      <w:szCs w:val="34"/>
    </w:rPr>
  </w:style>
  <w:style w:type="table" w:styleId="TableGrid">
    <w:name w:val="Table Grid"/>
    <w:basedOn w:val="TableNormal"/>
    <w:uiPriority w:val="59"/>
    <w:rsid w:val="00354FA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354FA7"/>
    <w:pPr>
      <w:ind w:left="360" w:hanging="360"/>
    </w:pPr>
    <w:rPr>
      <w:rFonts w:hAnsi="Tms Rmn"/>
      <w:szCs w:val="24"/>
    </w:rPr>
  </w:style>
  <w:style w:type="paragraph" w:styleId="List2">
    <w:name w:val="List 2"/>
    <w:basedOn w:val="Normal"/>
    <w:rsid w:val="00354FA7"/>
    <w:pPr>
      <w:ind w:left="720" w:hanging="360"/>
    </w:pPr>
    <w:rPr>
      <w:rFonts w:hAnsi="Tms Rmn"/>
      <w:szCs w:val="24"/>
    </w:rPr>
  </w:style>
  <w:style w:type="paragraph" w:styleId="ListBullet2">
    <w:name w:val="List Bullet 2"/>
    <w:basedOn w:val="Normal"/>
    <w:rsid w:val="00354FA7"/>
    <w:pPr>
      <w:ind w:left="720" w:hanging="360"/>
    </w:pPr>
    <w:rPr>
      <w:rFonts w:hAnsi="Tms Rmn"/>
      <w:szCs w:val="24"/>
    </w:rPr>
  </w:style>
  <w:style w:type="paragraph" w:styleId="ListBullet3">
    <w:name w:val="List Bullet 3"/>
    <w:basedOn w:val="Normal"/>
    <w:rsid w:val="00354FA7"/>
    <w:pPr>
      <w:ind w:left="1080" w:hanging="360"/>
    </w:pPr>
    <w:rPr>
      <w:rFonts w:hAnsi="Tms Rmn"/>
      <w:szCs w:val="24"/>
    </w:rPr>
  </w:style>
  <w:style w:type="paragraph" w:styleId="ListContinue2">
    <w:name w:val="List Continue 2"/>
    <w:basedOn w:val="Normal"/>
    <w:rsid w:val="00354FA7"/>
    <w:pPr>
      <w:spacing w:after="120"/>
      <w:ind w:left="720"/>
    </w:pPr>
    <w:rPr>
      <w:rFonts w:hAnsi="Tms Rmn"/>
      <w:szCs w:val="24"/>
    </w:rPr>
  </w:style>
  <w:style w:type="paragraph" w:customStyle="1" w:styleId="InsideAddress">
    <w:name w:val="Inside Address"/>
    <w:basedOn w:val="Normal"/>
    <w:rsid w:val="00354FA7"/>
    <w:rPr>
      <w:rFonts w:hAnsi="Tms Rmn"/>
      <w:szCs w:val="24"/>
    </w:rPr>
  </w:style>
  <w:style w:type="paragraph" w:styleId="Title">
    <w:name w:val="Title"/>
    <w:basedOn w:val="Normal"/>
    <w:link w:val="TitleChar"/>
    <w:qFormat/>
    <w:rsid w:val="00354FA7"/>
    <w:pPr>
      <w:spacing w:before="240" w:after="60"/>
      <w:jc w:val="center"/>
    </w:pPr>
    <w:rPr>
      <w:rFonts w:hAnsi="Tms Rmn"/>
      <w:b/>
      <w:bCs/>
      <w:kern w:val="28"/>
      <w:sz w:val="32"/>
      <w:szCs w:val="32"/>
    </w:rPr>
  </w:style>
  <w:style w:type="character" w:customStyle="1" w:styleId="TitleChar">
    <w:name w:val="Title Char"/>
    <w:basedOn w:val="DefaultParagraphFont"/>
    <w:link w:val="Title"/>
    <w:rsid w:val="00354FA7"/>
    <w:rPr>
      <w:rFonts w:ascii="Times New Roman" w:eastAsia="Times New Roman" w:hAnsi="Tms Rmn" w:cs="Angsana New"/>
      <w:b/>
      <w:bCs/>
      <w:kern w:val="28"/>
      <w:sz w:val="32"/>
      <w:szCs w:val="32"/>
    </w:rPr>
  </w:style>
  <w:style w:type="paragraph" w:customStyle="1" w:styleId="BodyText4">
    <w:name w:val="Body Text 4"/>
    <w:basedOn w:val="BodyTextIndent"/>
    <w:rsid w:val="00354FA7"/>
    <w:pPr>
      <w:spacing w:before="0" w:line="240" w:lineRule="auto"/>
      <w:jc w:val="left"/>
    </w:pPr>
    <w:rPr>
      <w:rFonts w:ascii="Times New Roman" w:hAnsi="Tms Rmn"/>
      <w:sz w:val="24"/>
      <w:szCs w:val="24"/>
    </w:rPr>
  </w:style>
  <w:style w:type="paragraph" w:customStyle="1" w:styleId="BodyText5">
    <w:name w:val="Body Text 5"/>
    <w:basedOn w:val="BodyTextIndent"/>
    <w:rsid w:val="00354FA7"/>
    <w:pPr>
      <w:spacing w:before="0" w:line="240" w:lineRule="auto"/>
      <w:jc w:val="left"/>
    </w:pPr>
    <w:rPr>
      <w:rFonts w:ascii="Times New Roman" w:hAnsi="Tms Rmn"/>
      <w:sz w:val="24"/>
      <w:szCs w:val="24"/>
    </w:rPr>
  </w:style>
  <w:style w:type="paragraph" w:styleId="Subtitle">
    <w:name w:val="Subtitle"/>
    <w:basedOn w:val="Normal"/>
    <w:link w:val="SubtitleChar"/>
    <w:qFormat/>
    <w:rsid w:val="00354FA7"/>
    <w:pPr>
      <w:spacing w:after="60"/>
      <w:jc w:val="center"/>
    </w:pPr>
    <w:rPr>
      <w:rFonts w:hAnsi="Tms Rmn"/>
      <w:i/>
      <w:iCs/>
    </w:rPr>
  </w:style>
  <w:style w:type="character" w:customStyle="1" w:styleId="SubtitleChar">
    <w:name w:val="Subtitle Char"/>
    <w:basedOn w:val="DefaultParagraphFont"/>
    <w:link w:val="Subtitle"/>
    <w:rsid w:val="00354FA7"/>
    <w:rPr>
      <w:rFonts w:ascii="Times New Roman" w:eastAsia="Times New Roman" w:hAnsi="Tms Rmn" w:cs="Angsana New"/>
      <w:i/>
      <w:iCs/>
      <w:sz w:val="24"/>
    </w:rPr>
  </w:style>
  <w:style w:type="paragraph" w:styleId="BodyText2">
    <w:name w:val="Body Text 2"/>
    <w:basedOn w:val="Normal"/>
    <w:link w:val="BodyText2Char"/>
    <w:uiPriority w:val="99"/>
    <w:rsid w:val="00354FA7"/>
    <w:pPr>
      <w:spacing w:line="380" w:lineRule="exact"/>
      <w:ind w:right="215" w:firstLine="720"/>
      <w:jc w:val="both"/>
    </w:pPr>
    <w:rPr>
      <w:rFonts w:hAnsi="Tms Rmn"/>
      <w:sz w:val="32"/>
      <w:szCs w:val="32"/>
    </w:rPr>
  </w:style>
  <w:style w:type="character" w:customStyle="1" w:styleId="BodyText2Char">
    <w:name w:val="Body Text 2 Char"/>
    <w:basedOn w:val="DefaultParagraphFont"/>
    <w:link w:val="BodyText2"/>
    <w:uiPriority w:val="99"/>
    <w:rsid w:val="00354FA7"/>
    <w:rPr>
      <w:rFonts w:ascii="Times New Roman" w:eastAsia="Times New Roman" w:hAnsi="Tms Rmn" w:cs="Angsana New"/>
      <w:sz w:val="32"/>
      <w:szCs w:val="32"/>
    </w:rPr>
  </w:style>
  <w:style w:type="paragraph" w:customStyle="1" w:styleId="a">
    <w:name w:val="เนื้อเรื่อง"/>
    <w:basedOn w:val="Normal"/>
    <w:rsid w:val="00354FA7"/>
    <w:pPr>
      <w:widowControl w:val="0"/>
      <w:ind w:right="386"/>
    </w:pPr>
    <w:rPr>
      <w:rFonts w:cs="CordiaUPC"/>
      <w:sz w:val="28"/>
    </w:rPr>
  </w:style>
  <w:style w:type="paragraph" w:customStyle="1" w:styleId="1">
    <w:name w:val="เนื้อเรื่อง1"/>
    <w:basedOn w:val="Normal"/>
    <w:rsid w:val="00354FA7"/>
    <w:pPr>
      <w:widowControl w:val="0"/>
      <w:ind w:right="386"/>
    </w:pPr>
    <w:rPr>
      <w:rFonts w:cs="CordiaUPC"/>
      <w:color w:val="800080"/>
      <w:sz w:val="28"/>
    </w:rPr>
  </w:style>
  <w:style w:type="paragraph" w:customStyle="1" w:styleId="10">
    <w:name w:val="เนื้อเรื่อง กั้นหน้า1"/>
    <w:basedOn w:val="NormalIndent"/>
    <w:rsid w:val="00354FA7"/>
    <w:pPr>
      <w:widowControl w:val="0"/>
    </w:pPr>
    <w:rPr>
      <w:rFonts w:hAnsi="CordiaUPC" w:cs="CordiaUPC"/>
      <w:color w:val="800080"/>
      <w:sz w:val="28"/>
      <w:szCs w:val="28"/>
    </w:rPr>
  </w:style>
  <w:style w:type="paragraph" w:styleId="NormalIndent">
    <w:name w:val="Normal Indent"/>
    <w:basedOn w:val="Normal"/>
    <w:rsid w:val="00354FA7"/>
    <w:pPr>
      <w:ind w:left="720"/>
    </w:pPr>
    <w:rPr>
      <w:rFonts w:hAnsi="Tms Rmn"/>
      <w:szCs w:val="24"/>
    </w:rPr>
  </w:style>
  <w:style w:type="paragraph" w:customStyle="1" w:styleId="3">
    <w:name w:val="หัวเรื่อง 3"/>
    <w:basedOn w:val="Heading3"/>
    <w:rsid w:val="00354FA7"/>
    <w:pPr>
      <w:keepNext w:val="0"/>
      <w:widowControl w:val="0"/>
      <w:tabs>
        <w:tab w:val="clear" w:pos="720"/>
      </w:tabs>
      <w:spacing w:before="0" w:line="240" w:lineRule="auto"/>
      <w:ind w:left="360" w:right="0"/>
      <w:jc w:val="left"/>
      <w:outlineLvl w:val="9"/>
    </w:pPr>
    <w:rPr>
      <w:rFonts w:ascii="Times New Roman" w:hAnsi="CordiaUPC" w:cs="CordiaUPC"/>
      <w:b/>
      <w:bCs/>
      <w:sz w:val="28"/>
      <w:szCs w:val="28"/>
    </w:rPr>
  </w:style>
  <w:style w:type="paragraph" w:customStyle="1" w:styleId="a0">
    <w:name w:val="เนื้อเรื่อง กั้นหน้า"/>
    <w:basedOn w:val="NormalIndent"/>
    <w:rsid w:val="00354FA7"/>
    <w:pPr>
      <w:widowControl w:val="0"/>
    </w:pPr>
    <w:rPr>
      <w:rFonts w:hAnsi="CordiaUPC" w:cs="AngsanaUPC"/>
      <w:sz w:val="28"/>
      <w:szCs w:val="28"/>
    </w:rPr>
  </w:style>
  <w:style w:type="paragraph" w:customStyle="1" w:styleId="zDistnHeader">
    <w:name w:val="zDistnHeader"/>
    <w:basedOn w:val="Normal"/>
    <w:next w:val="Normal"/>
    <w:rsid w:val="00354FA7"/>
    <w:pPr>
      <w:keepNext/>
      <w:overflowPunct/>
      <w:autoSpaceDE/>
      <w:autoSpaceDN/>
      <w:adjustRightInd/>
      <w:spacing w:before="520" w:line="260" w:lineRule="atLeast"/>
      <w:textAlignment w:val="auto"/>
    </w:pPr>
    <w:rPr>
      <w:rFonts w:hAnsi="Times New Roman" w:cs="Cordia New"/>
      <w:sz w:val="22"/>
      <w:szCs w:val="22"/>
      <w:lang w:val="en-GB"/>
    </w:rPr>
  </w:style>
  <w:style w:type="paragraph" w:customStyle="1" w:styleId="zbrand">
    <w:name w:val="zbrand"/>
    <w:basedOn w:val="Normal"/>
    <w:rsid w:val="00354FA7"/>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354FA7"/>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354FA7"/>
    <w:pPr>
      <w:overflowPunct/>
      <w:autoSpaceDE/>
      <w:autoSpaceDN/>
      <w:adjustRightInd/>
      <w:spacing w:before="100" w:beforeAutospacing="1" w:after="100" w:afterAutospacing="1"/>
      <w:textAlignment w:val="auto"/>
    </w:pPr>
    <w:rPr>
      <w:rFonts w:ascii="Angsana New" w:hAnsi="Angsana New"/>
      <w:sz w:val="28"/>
    </w:rPr>
  </w:style>
  <w:style w:type="character" w:styleId="Emphasis">
    <w:name w:val="Emphasis"/>
    <w:basedOn w:val="DefaultParagraphFont"/>
    <w:qFormat/>
    <w:rsid w:val="00354FA7"/>
    <w:rPr>
      <w:i/>
      <w:iCs/>
    </w:rPr>
  </w:style>
  <w:style w:type="paragraph" w:customStyle="1" w:styleId="a1">
    <w:name w:val="???????"/>
    <w:basedOn w:val="Normal"/>
    <w:rsid w:val="00354FA7"/>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354FA7"/>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354FA7"/>
  </w:style>
  <w:style w:type="paragraph" w:customStyle="1" w:styleId="accpolicyheading">
    <w:name w:val="accpolicyheading"/>
    <w:basedOn w:val="Normal"/>
    <w:rsid w:val="00354FA7"/>
    <w:pPr>
      <w:overflowPunct/>
      <w:autoSpaceDE/>
      <w:autoSpaceDN/>
      <w:adjustRightInd/>
      <w:ind w:left="900" w:right="387" w:hanging="540"/>
      <w:jc w:val="both"/>
      <w:textAlignment w:val="auto"/>
    </w:pPr>
    <w:rPr>
      <w:rFonts w:hAnsi="Times New Roman" w:cs="Times New Roman"/>
      <w:sz w:val="28"/>
    </w:rPr>
  </w:style>
  <w:style w:type="paragraph" w:customStyle="1" w:styleId="AccPolicyHeading0">
    <w:name w:val="Acc Policy Heading"/>
    <w:basedOn w:val="BodyText"/>
    <w:link w:val="AccPolicyHeadingChar"/>
    <w:autoRedefine/>
    <w:rsid w:val="00354FA7"/>
    <w:pPr>
      <w:overflowPunct/>
      <w:autoSpaceDE/>
      <w:autoSpaceDN/>
      <w:adjustRightInd/>
      <w:spacing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354FA7"/>
    <w:rPr>
      <w:rFonts w:ascii="Angsana New" w:eastAsia="Times New Roman" w:hAnsi="Angsana New" w:cs="Angsana New"/>
      <w:i/>
      <w:iCs/>
      <w:sz w:val="30"/>
      <w:szCs w:val="30"/>
    </w:rPr>
  </w:style>
  <w:style w:type="paragraph" w:styleId="ListBullet">
    <w:name w:val="List Bullet"/>
    <w:basedOn w:val="BodyText"/>
    <w:rsid w:val="00354FA7"/>
    <w:pPr>
      <w:overflowPunct/>
      <w:autoSpaceDE/>
      <w:autoSpaceDN/>
      <w:adjustRightInd/>
      <w:spacing w:after="260" w:line="260" w:lineRule="atLeast"/>
      <w:jc w:val="left"/>
      <w:textAlignment w:val="auto"/>
    </w:pPr>
    <w:rPr>
      <w:rFonts w:hAnsi="Times New Roman" w:cs="Times New Roman"/>
      <w:sz w:val="22"/>
      <w:szCs w:val="22"/>
      <w:lang w:val="en-GB"/>
    </w:rPr>
  </w:style>
  <w:style w:type="paragraph" w:customStyle="1" w:styleId="Char">
    <w:name w:val="Char"/>
    <w:basedOn w:val="Normal"/>
    <w:rsid w:val="00354FA7"/>
    <w:pPr>
      <w:overflowPunct/>
      <w:autoSpaceDE/>
      <w:autoSpaceDN/>
      <w:adjustRightInd/>
      <w:spacing w:after="160" w:line="240" w:lineRule="exact"/>
      <w:textAlignment w:val="auto"/>
    </w:pPr>
    <w:rPr>
      <w:rFonts w:ascii="Verdana" w:hAnsi="Verdana" w:cs="Times New Roman"/>
      <w:sz w:val="20"/>
      <w:szCs w:val="20"/>
      <w:lang w:bidi="ar-SA"/>
    </w:rPr>
  </w:style>
  <w:style w:type="paragraph" w:styleId="HTMLPreformatted">
    <w:name w:val="HTML Preformatted"/>
    <w:basedOn w:val="Normal"/>
    <w:link w:val="HTMLPreformattedChar"/>
    <w:uiPriority w:val="99"/>
    <w:rsid w:val="0035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354FA7"/>
    <w:rPr>
      <w:rFonts w:ascii="Courier New" w:eastAsia="MS Mincho" w:hAnsi="Courier New" w:cs="Courier New"/>
      <w:sz w:val="20"/>
      <w:szCs w:val="20"/>
      <w:lang w:eastAsia="ja-JP"/>
    </w:rPr>
  </w:style>
  <w:style w:type="character" w:customStyle="1" w:styleId="cs-901-bold1">
    <w:name w:val="cs-901-bold1"/>
    <w:basedOn w:val="DefaultParagraphFont"/>
    <w:rsid w:val="00354FA7"/>
    <w:rPr>
      <w:b/>
      <w:bCs/>
    </w:rPr>
  </w:style>
  <w:style w:type="character" w:styleId="Hyperlink">
    <w:name w:val="Hyperlink"/>
    <w:basedOn w:val="DefaultParagraphFont"/>
    <w:rsid w:val="00354FA7"/>
    <w:rPr>
      <w:rFonts w:ascii="Arial" w:hAnsi="Arial" w:hint="default"/>
      <w:color w:val="0000FF"/>
      <w:u w:val="single"/>
    </w:rPr>
  </w:style>
  <w:style w:type="paragraph" w:styleId="ListParagraph">
    <w:name w:val="List Paragraph"/>
    <w:basedOn w:val="Normal"/>
    <w:link w:val="ListParagraphChar"/>
    <w:uiPriority w:val="34"/>
    <w:qFormat/>
    <w:rsid w:val="00354FA7"/>
    <w:pPr>
      <w:overflowPunct/>
      <w:autoSpaceDE/>
      <w:autoSpaceDN/>
      <w:adjustRightInd/>
      <w:spacing w:after="200" w:line="276" w:lineRule="auto"/>
      <w:ind w:left="720"/>
      <w:contextualSpacing/>
      <w:textAlignment w:val="auto"/>
    </w:pPr>
    <w:rPr>
      <w:rFonts w:ascii="Calibri" w:eastAsia="Calibri" w:hAnsi="Calibri" w:cs="Cordia New"/>
      <w:sz w:val="22"/>
    </w:rPr>
  </w:style>
  <w:style w:type="character" w:customStyle="1" w:styleId="ListParagraphChar">
    <w:name w:val="List Paragraph Char"/>
    <w:basedOn w:val="DefaultParagraphFont"/>
    <w:link w:val="ListParagraph"/>
    <w:uiPriority w:val="34"/>
    <w:rsid w:val="0097345E"/>
    <w:rPr>
      <w:rFonts w:ascii="Calibri" w:eastAsia="Calibri" w:hAnsi="Calibri" w:cs="Cordia New"/>
    </w:rPr>
  </w:style>
  <w:style w:type="paragraph" w:customStyle="1" w:styleId="Default">
    <w:name w:val="Default"/>
    <w:rsid w:val="00354FA7"/>
    <w:pPr>
      <w:widowControl w:val="0"/>
      <w:autoSpaceDE w:val="0"/>
      <w:autoSpaceDN w:val="0"/>
      <w:adjustRightInd w:val="0"/>
      <w:spacing w:after="0" w:line="240" w:lineRule="auto"/>
    </w:pPr>
    <w:rPr>
      <w:rFonts w:ascii="ICGOAM+BrowalliaUPC" w:eastAsia="Times New Roman" w:hAnsi="ICGOAM+BrowalliaUPC" w:cs="ICGOAM+BrowalliaUPC"/>
      <w:color w:val="000000"/>
      <w:sz w:val="24"/>
      <w:szCs w:val="24"/>
    </w:rPr>
  </w:style>
  <w:style w:type="paragraph" w:styleId="BalloonText">
    <w:name w:val="Balloon Text"/>
    <w:basedOn w:val="Normal"/>
    <w:link w:val="BalloonTextChar"/>
    <w:uiPriority w:val="99"/>
    <w:semiHidden/>
    <w:unhideWhenUsed/>
    <w:rsid w:val="00381C63"/>
    <w:rPr>
      <w:rFonts w:ascii="Tahoma" w:hAnsi="Tahoma"/>
      <w:sz w:val="16"/>
      <w:szCs w:val="20"/>
    </w:rPr>
  </w:style>
  <w:style w:type="character" w:customStyle="1" w:styleId="BalloonTextChar">
    <w:name w:val="Balloon Text Char"/>
    <w:basedOn w:val="DefaultParagraphFont"/>
    <w:link w:val="BalloonText"/>
    <w:uiPriority w:val="99"/>
    <w:semiHidden/>
    <w:rsid w:val="00381C63"/>
    <w:rPr>
      <w:rFonts w:ascii="Tahoma" w:eastAsia="Times New Roman" w:hAnsi="Tahoma" w:cs="Angsana New"/>
      <w:sz w:val="16"/>
      <w:szCs w:val="20"/>
    </w:rPr>
  </w:style>
  <w:style w:type="paragraph" w:customStyle="1" w:styleId="ps-000-normal">
    <w:name w:val="ps-000-normal"/>
    <w:basedOn w:val="Normal"/>
    <w:rsid w:val="0039750E"/>
    <w:pPr>
      <w:overflowPunct/>
      <w:autoSpaceDE/>
      <w:autoSpaceDN/>
      <w:adjustRightInd/>
      <w:spacing w:after="120"/>
      <w:textAlignment w:val="auto"/>
    </w:pPr>
    <w:rPr>
      <w:rFonts w:ascii="Verdana" w:hAnsi="Verdana" w:cs="Times New Roman"/>
      <w:color w:val="000000"/>
      <w:sz w:val="20"/>
      <w:szCs w:val="20"/>
    </w:rPr>
  </w:style>
  <w:style w:type="paragraph" w:styleId="NormalWeb">
    <w:name w:val="Normal (Web)"/>
    <w:basedOn w:val="Normal"/>
    <w:uiPriority w:val="99"/>
    <w:unhideWhenUsed/>
    <w:rsid w:val="00D96609"/>
    <w:pPr>
      <w:overflowPunct/>
      <w:autoSpaceDE/>
      <w:autoSpaceDN/>
      <w:adjustRightInd/>
      <w:spacing w:before="100" w:beforeAutospacing="1" w:after="100" w:afterAutospacing="1"/>
      <w:textAlignment w:val="auto"/>
    </w:pPr>
    <w:rPr>
      <w:rFonts w:hAnsi="Times New Roman" w:cs="Times New Roman"/>
      <w:szCs w:val="24"/>
    </w:rPr>
  </w:style>
  <w:style w:type="paragraph" w:styleId="NoSpacing">
    <w:name w:val="No Spacing"/>
    <w:uiPriority w:val="1"/>
    <w:qFormat/>
    <w:rsid w:val="00392ACD"/>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character" w:customStyle="1" w:styleId="tlid-translation">
    <w:name w:val="tlid-translation"/>
    <w:basedOn w:val="DefaultParagraphFont"/>
    <w:rsid w:val="0092310D"/>
  </w:style>
  <w:style w:type="table" w:customStyle="1" w:styleId="TableGrid2">
    <w:name w:val="Table Grid2"/>
    <w:basedOn w:val="TableNormal"/>
    <w:next w:val="TableGrid"/>
    <w:uiPriority w:val="59"/>
    <w:rsid w:val="00AB49C9"/>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E5FE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E5FE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E5FE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C87287"/>
    <w:rPr>
      <w:i/>
      <w:iCs/>
      <w:color w:val="4F81BD" w:themeColor="accent1"/>
    </w:rPr>
  </w:style>
  <w:style w:type="table" w:customStyle="1" w:styleId="TableGrid1">
    <w:name w:val="Table Grid1"/>
    <w:basedOn w:val="TableNormal"/>
    <w:uiPriority w:val="39"/>
    <w:rsid w:val="002E509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D6F9A"/>
    <w:rPr>
      <w:sz w:val="16"/>
      <w:szCs w:val="16"/>
    </w:rPr>
  </w:style>
  <w:style w:type="paragraph" w:styleId="CommentText">
    <w:name w:val="annotation text"/>
    <w:basedOn w:val="Normal"/>
    <w:link w:val="CommentTextChar"/>
    <w:uiPriority w:val="99"/>
    <w:unhideWhenUsed/>
    <w:rsid w:val="001D6F9A"/>
    <w:rPr>
      <w:sz w:val="20"/>
      <w:szCs w:val="25"/>
    </w:rPr>
  </w:style>
  <w:style w:type="character" w:customStyle="1" w:styleId="CommentTextChar">
    <w:name w:val="Comment Text Char"/>
    <w:basedOn w:val="DefaultParagraphFont"/>
    <w:link w:val="CommentText"/>
    <w:uiPriority w:val="99"/>
    <w:rsid w:val="001D6F9A"/>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rsid w:val="001D6F9A"/>
    <w:rPr>
      <w:b/>
      <w:bCs/>
    </w:rPr>
  </w:style>
  <w:style w:type="character" w:customStyle="1" w:styleId="CommentSubjectChar">
    <w:name w:val="Comment Subject Char"/>
    <w:basedOn w:val="CommentTextChar"/>
    <w:link w:val="CommentSubject"/>
    <w:uiPriority w:val="99"/>
    <w:semiHidden/>
    <w:rsid w:val="001D6F9A"/>
    <w:rPr>
      <w:rFonts w:ascii="Times New Roman" w:eastAsia="Times New Roman" w:hAnsi="CordiaUPC" w:cs="Angsana New"/>
      <w:b/>
      <w:bCs/>
      <w:sz w:val="20"/>
      <w:szCs w:val="25"/>
    </w:rPr>
  </w:style>
  <w:style w:type="paragraph" w:styleId="Revision">
    <w:name w:val="Revision"/>
    <w:hidden/>
    <w:uiPriority w:val="99"/>
    <w:semiHidden/>
    <w:rsid w:val="001D6F9A"/>
    <w:pPr>
      <w:spacing w:after="0" w:line="240" w:lineRule="auto"/>
    </w:pPr>
    <w:rPr>
      <w:rFonts w:ascii="Times New Roman" w:eastAsia="Times New Roman" w:hAnsi="CordiaUPC" w:cs="Angsana New"/>
      <w:sz w:val="24"/>
    </w:rPr>
  </w:style>
  <w:style w:type="character" w:customStyle="1" w:styleId="ui-provider">
    <w:name w:val="ui-provider"/>
    <w:basedOn w:val="DefaultParagraphFont"/>
    <w:rsid w:val="00D07D1D"/>
  </w:style>
  <w:style w:type="table" w:customStyle="1" w:styleId="TableGrid3">
    <w:name w:val="Table Grid3"/>
    <w:basedOn w:val="TableNormal"/>
    <w:next w:val="TableGrid"/>
    <w:uiPriority w:val="59"/>
    <w:rsid w:val="005045BE"/>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045BE"/>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855B2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4470">
      <w:bodyDiv w:val="1"/>
      <w:marLeft w:val="0"/>
      <w:marRight w:val="0"/>
      <w:marTop w:val="0"/>
      <w:marBottom w:val="0"/>
      <w:divBdr>
        <w:top w:val="none" w:sz="0" w:space="0" w:color="auto"/>
        <w:left w:val="none" w:sz="0" w:space="0" w:color="auto"/>
        <w:bottom w:val="none" w:sz="0" w:space="0" w:color="auto"/>
        <w:right w:val="none" w:sz="0" w:space="0" w:color="auto"/>
      </w:divBdr>
    </w:div>
    <w:div w:id="46951463">
      <w:bodyDiv w:val="1"/>
      <w:marLeft w:val="0"/>
      <w:marRight w:val="0"/>
      <w:marTop w:val="0"/>
      <w:marBottom w:val="0"/>
      <w:divBdr>
        <w:top w:val="none" w:sz="0" w:space="0" w:color="auto"/>
        <w:left w:val="none" w:sz="0" w:space="0" w:color="auto"/>
        <w:bottom w:val="none" w:sz="0" w:space="0" w:color="auto"/>
        <w:right w:val="none" w:sz="0" w:space="0" w:color="auto"/>
      </w:divBdr>
    </w:div>
    <w:div w:id="83570803">
      <w:bodyDiv w:val="1"/>
      <w:marLeft w:val="0"/>
      <w:marRight w:val="0"/>
      <w:marTop w:val="0"/>
      <w:marBottom w:val="0"/>
      <w:divBdr>
        <w:top w:val="none" w:sz="0" w:space="0" w:color="auto"/>
        <w:left w:val="none" w:sz="0" w:space="0" w:color="auto"/>
        <w:bottom w:val="none" w:sz="0" w:space="0" w:color="auto"/>
        <w:right w:val="none" w:sz="0" w:space="0" w:color="auto"/>
      </w:divBdr>
    </w:div>
    <w:div w:id="116459584">
      <w:bodyDiv w:val="1"/>
      <w:marLeft w:val="0"/>
      <w:marRight w:val="0"/>
      <w:marTop w:val="0"/>
      <w:marBottom w:val="0"/>
      <w:divBdr>
        <w:top w:val="none" w:sz="0" w:space="0" w:color="auto"/>
        <w:left w:val="none" w:sz="0" w:space="0" w:color="auto"/>
        <w:bottom w:val="none" w:sz="0" w:space="0" w:color="auto"/>
        <w:right w:val="none" w:sz="0" w:space="0" w:color="auto"/>
      </w:divBdr>
    </w:div>
    <w:div w:id="130296759">
      <w:bodyDiv w:val="1"/>
      <w:marLeft w:val="0"/>
      <w:marRight w:val="0"/>
      <w:marTop w:val="0"/>
      <w:marBottom w:val="0"/>
      <w:divBdr>
        <w:top w:val="none" w:sz="0" w:space="0" w:color="auto"/>
        <w:left w:val="none" w:sz="0" w:space="0" w:color="auto"/>
        <w:bottom w:val="none" w:sz="0" w:space="0" w:color="auto"/>
        <w:right w:val="none" w:sz="0" w:space="0" w:color="auto"/>
      </w:divBdr>
    </w:div>
    <w:div w:id="157581124">
      <w:bodyDiv w:val="1"/>
      <w:marLeft w:val="0"/>
      <w:marRight w:val="0"/>
      <w:marTop w:val="0"/>
      <w:marBottom w:val="0"/>
      <w:divBdr>
        <w:top w:val="none" w:sz="0" w:space="0" w:color="auto"/>
        <w:left w:val="none" w:sz="0" w:space="0" w:color="auto"/>
        <w:bottom w:val="none" w:sz="0" w:space="0" w:color="auto"/>
        <w:right w:val="none" w:sz="0" w:space="0" w:color="auto"/>
      </w:divBdr>
    </w:div>
    <w:div w:id="207576357">
      <w:bodyDiv w:val="1"/>
      <w:marLeft w:val="0"/>
      <w:marRight w:val="0"/>
      <w:marTop w:val="0"/>
      <w:marBottom w:val="0"/>
      <w:divBdr>
        <w:top w:val="none" w:sz="0" w:space="0" w:color="auto"/>
        <w:left w:val="none" w:sz="0" w:space="0" w:color="auto"/>
        <w:bottom w:val="none" w:sz="0" w:space="0" w:color="auto"/>
        <w:right w:val="none" w:sz="0" w:space="0" w:color="auto"/>
      </w:divBdr>
    </w:div>
    <w:div w:id="208081012">
      <w:bodyDiv w:val="1"/>
      <w:marLeft w:val="0"/>
      <w:marRight w:val="0"/>
      <w:marTop w:val="0"/>
      <w:marBottom w:val="0"/>
      <w:divBdr>
        <w:top w:val="none" w:sz="0" w:space="0" w:color="auto"/>
        <w:left w:val="none" w:sz="0" w:space="0" w:color="auto"/>
        <w:bottom w:val="none" w:sz="0" w:space="0" w:color="auto"/>
        <w:right w:val="none" w:sz="0" w:space="0" w:color="auto"/>
      </w:divBdr>
    </w:div>
    <w:div w:id="215702751">
      <w:bodyDiv w:val="1"/>
      <w:marLeft w:val="0"/>
      <w:marRight w:val="0"/>
      <w:marTop w:val="0"/>
      <w:marBottom w:val="0"/>
      <w:divBdr>
        <w:top w:val="none" w:sz="0" w:space="0" w:color="auto"/>
        <w:left w:val="none" w:sz="0" w:space="0" w:color="auto"/>
        <w:bottom w:val="none" w:sz="0" w:space="0" w:color="auto"/>
        <w:right w:val="none" w:sz="0" w:space="0" w:color="auto"/>
      </w:divBdr>
    </w:div>
    <w:div w:id="259146594">
      <w:bodyDiv w:val="1"/>
      <w:marLeft w:val="0"/>
      <w:marRight w:val="0"/>
      <w:marTop w:val="0"/>
      <w:marBottom w:val="0"/>
      <w:divBdr>
        <w:top w:val="none" w:sz="0" w:space="0" w:color="auto"/>
        <w:left w:val="none" w:sz="0" w:space="0" w:color="auto"/>
        <w:bottom w:val="none" w:sz="0" w:space="0" w:color="auto"/>
        <w:right w:val="none" w:sz="0" w:space="0" w:color="auto"/>
      </w:divBdr>
    </w:div>
    <w:div w:id="263467189">
      <w:bodyDiv w:val="1"/>
      <w:marLeft w:val="0"/>
      <w:marRight w:val="0"/>
      <w:marTop w:val="0"/>
      <w:marBottom w:val="0"/>
      <w:divBdr>
        <w:top w:val="none" w:sz="0" w:space="0" w:color="auto"/>
        <w:left w:val="none" w:sz="0" w:space="0" w:color="auto"/>
        <w:bottom w:val="none" w:sz="0" w:space="0" w:color="auto"/>
        <w:right w:val="none" w:sz="0" w:space="0" w:color="auto"/>
      </w:divBdr>
    </w:div>
    <w:div w:id="321353108">
      <w:bodyDiv w:val="1"/>
      <w:marLeft w:val="0"/>
      <w:marRight w:val="0"/>
      <w:marTop w:val="0"/>
      <w:marBottom w:val="0"/>
      <w:divBdr>
        <w:top w:val="none" w:sz="0" w:space="0" w:color="auto"/>
        <w:left w:val="none" w:sz="0" w:space="0" w:color="auto"/>
        <w:bottom w:val="none" w:sz="0" w:space="0" w:color="auto"/>
        <w:right w:val="none" w:sz="0" w:space="0" w:color="auto"/>
      </w:divBdr>
    </w:div>
    <w:div w:id="343476185">
      <w:bodyDiv w:val="1"/>
      <w:marLeft w:val="0"/>
      <w:marRight w:val="0"/>
      <w:marTop w:val="0"/>
      <w:marBottom w:val="0"/>
      <w:divBdr>
        <w:top w:val="none" w:sz="0" w:space="0" w:color="auto"/>
        <w:left w:val="none" w:sz="0" w:space="0" w:color="auto"/>
        <w:bottom w:val="none" w:sz="0" w:space="0" w:color="auto"/>
        <w:right w:val="none" w:sz="0" w:space="0" w:color="auto"/>
      </w:divBdr>
    </w:div>
    <w:div w:id="375199872">
      <w:bodyDiv w:val="1"/>
      <w:marLeft w:val="0"/>
      <w:marRight w:val="0"/>
      <w:marTop w:val="0"/>
      <w:marBottom w:val="0"/>
      <w:divBdr>
        <w:top w:val="none" w:sz="0" w:space="0" w:color="auto"/>
        <w:left w:val="none" w:sz="0" w:space="0" w:color="auto"/>
        <w:bottom w:val="none" w:sz="0" w:space="0" w:color="auto"/>
        <w:right w:val="none" w:sz="0" w:space="0" w:color="auto"/>
      </w:divBdr>
    </w:div>
    <w:div w:id="385689734">
      <w:bodyDiv w:val="1"/>
      <w:marLeft w:val="0"/>
      <w:marRight w:val="0"/>
      <w:marTop w:val="0"/>
      <w:marBottom w:val="0"/>
      <w:divBdr>
        <w:top w:val="none" w:sz="0" w:space="0" w:color="auto"/>
        <w:left w:val="none" w:sz="0" w:space="0" w:color="auto"/>
        <w:bottom w:val="none" w:sz="0" w:space="0" w:color="auto"/>
        <w:right w:val="none" w:sz="0" w:space="0" w:color="auto"/>
      </w:divBdr>
    </w:div>
    <w:div w:id="422145301">
      <w:bodyDiv w:val="1"/>
      <w:marLeft w:val="0"/>
      <w:marRight w:val="0"/>
      <w:marTop w:val="0"/>
      <w:marBottom w:val="0"/>
      <w:divBdr>
        <w:top w:val="none" w:sz="0" w:space="0" w:color="auto"/>
        <w:left w:val="none" w:sz="0" w:space="0" w:color="auto"/>
        <w:bottom w:val="none" w:sz="0" w:space="0" w:color="auto"/>
        <w:right w:val="none" w:sz="0" w:space="0" w:color="auto"/>
      </w:divBdr>
    </w:div>
    <w:div w:id="437146617">
      <w:bodyDiv w:val="1"/>
      <w:marLeft w:val="0"/>
      <w:marRight w:val="0"/>
      <w:marTop w:val="0"/>
      <w:marBottom w:val="0"/>
      <w:divBdr>
        <w:top w:val="none" w:sz="0" w:space="0" w:color="auto"/>
        <w:left w:val="none" w:sz="0" w:space="0" w:color="auto"/>
        <w:bottom w:val="none" w:sz="0" w:space="0" w:color="auto"/>
        <w:right w:val="none" w:sz="0" w:space="0" w:color="auto"/>
      </w:divBdr>
    </w:div>
    <w:div w:id="452486173">
      <w:bodyDiv w:val="1"/>
      <w:marLeft w:val="0"/>
      <w:marRight w:val="0"/>
      <w:marTop w:val="0"/>
      <w:marBottom w:val="0"/>
      <w:divBdr>
        <w:top w:val="none" w:sz="0" w:space="0" w:color="auto"/>
        <w:left w:val="none" w:sz="0" w:space="0" w:color="auto"/>
        <w:bottom w:val="none" w:sz="0" w:space="0" w:color="auto"/>
        <w:right w:val="none" w:sz="0" w:space="0" w:color="auto"/>
      </w:divBdr>
    </w:div>
    <w:div w:id="457915179">
      <w:bodyDiv w:val="1"/>
      <w:marLeft w:val="0"/>
      <w:marRight w:val="0"/>
      <w:marTop w:val="0"/>
      <w:marBottom w:val="0"/>
      <w:divBdr>
        <w:top w:val="none" w:sz="0" w:space="0" w:color="auto"/>
        <w:left w:val="none" w:sz="0" w:space="0" w:color="auto"/>
        <w:bottom w:val="none" w:sz="0" w:space="0" w:color="auto"/>
        <w:right w:val="none" w:sz="0" w:space="0" w:color="auto"/>
      </w:divBdr>
    </w:div>
    <w:div w:id="468471848">
      <w:bodyDiv w:val="1"/>
      <w:marLeft w:val="0"/>
      <w:marRight w:val="0"/>
      <w:marTop w:val="0"/>
      <w:marBottom w:val="0"/>
      <w:divBdr>
        <w:top w:val="none" w:sz="0" w:space="0" w:color="auto"/>
        <w:left w:val="none" w:sz="0" w:space="0" w:color="auto"/>
        <w:bottom w:val="none" w:sz="0" w:space="0" w:color="auto"/>
        <w:right w:val="none" w:sz="0" w:space="0" w:color="auto"/>
      </w:divBdr>
    </w:div>
    <w:div w:id="475336402">
      <w:bodyDiv w:val="1"/>
      <w:marLeft w:val="0"/>
      <w:marRight w:val="0"/>
      <w:marTop w:val="0"/>
      <w:marBottom w:val="0"/>
      <w:divBdr>
        <w:top w:val="none" w:sz="0" w:space="0" w:color="auto"/>
        <w:left w:val="none" w:sz="0" w:space="0" w:color="auto"/>
        <w:bottom w:val="none" w:sz="0" w:space="0" w:color="auto"/>
        <w:right w:val="none" w:sz="0" w:space="0" w:color="auto"/>
      </w:divBdr>
    </w:div>
    <w:div w:id="512107918">
      <w:bodyDiv w:val="1"/>
      <w:marLeft w:val="0"/>
      <w:marRight w:val="0"/>
      <w:marTop w:val="0"/>
      <w:marBottom w:val="0"/>
      <w:divBdr>
        <w:top w:val="none" w:sz="0" w:space="0" w:color="auto"/>
        <w:left w:val="none" w:sz="0" w:space="0" w:color="auto"/>
        <w:bottom w:val="none" w:sz="0" w:space="0" w:color="auto"/>
        <w:right w:val="none" w:sz="0" w:space="0" w:color="auto"/>
      </w:divBdr>
    </w:div>
    <w:div w:id="553202519">
      <w:bodyDiv w:val="1"/>
      <w:marLeft w:val="0"/>
      <w:marRight w:val="0"/>
      <w:marTop w:val="0"/>
      <w:marBottom w:val="0"/>
      <w:divBdr>
        <w:top w:val="none" w:sz="0" w:space="0" w:color="auto"/>
        <w:left w:val="none" w:sz="0" w:space="0" w:color="auto"/>
        <w:bottom w:val="none" w:sz="0" w:space="0" w:color="auto"/>
        <w:right w:val="none" w:sz="0" w:space="0" w:color="auto"/>
      </w:divBdr>
    </w:div>
    <w:div w:id="572082924">
      <w:bodyDiv w:val="1"/>
      <w:marLeft w:val="0"/>
      <w:marRight w:val="0"/>
      <w:marTop w:val="0"/>
      <w:marBottom w:val="0"/>
      <w:divBdr>
        <w:top w:val="none" w:sz="0" w:space="0" w:color="auto"/>
        <w:left w:val="none" w:sz="0" w:space="0" w:color="auto"/>
        <w:bottom w:val="none" w:sz="0" w:space="0" w:color="auto"/>
        <w:right w:val="none" w:sz="0" w:space="0" w:color="auto"/>
      </w:divBdr>
    </w:div>
    <w:div w:id="639500523">
      <w:bodyDiv w:val="1"/>
      <w:marLeft w:val="0"/>
      <w:marRight w:val="0"/>
      <w:marTop w:val="0"/>
      <w:marBottom w:val="0"/>
      <w:divBdr>
        <w:top w:val="none" w:sz="0" w:space="0" w:color="auto"/>
        <w:left w:val="none" w:sz="0" w:space="0" w:color="auto"/>
        <w:bottom w:val="none" w:sz="0" w:space="0" w:color="auto"/>
        <w:right w:val="none" w:sz="0" w:space="0" w:color="auto"/>
      </w:divBdr>
    </w:div>
    <w:div w:id="649870815">
      <w:bodyDiv w:val="1"/>
      <w:marLeft w:val="0"/>
      <w:marRight w:val="0"/>
      <w:marTop w:val="0"/>
      <w:marBottom w:val="0"/>
      <w:divBdr>
        <w:top w:val="none" w:sz="0" w:space="0" w:color="auto"/>
        <w:left w:val="none" w:sz="0" w:space="0" w:color="auto"/>
        <w:bottom w:val="none" w:sz="0" w:space="0" w:color="auto"/>
        <w:right w:val="none" w:sz="0" w:space="0" w:color="auto"/>
      </w:divBdr>
    </w:div>
    <w:div w:id="666518425">
      <w:bodyDiv w:val="1"/>
      <w:marLeft w:val="0"/>
      <w:marRight w:val="0"/>
      <w:marTop w:val="0"/>
      <w:marBottom w:val="0"/>
      <w:divBdr>
        <w:top w:val="none" w:sz="0" w:space="0" w:color="auto"/>
        <w:left w:val="none" w:sz="0" w:space="0" w:color="auto"/>
        <w:bottom w:val="none" w:sz="0" w:space="0" w:color="auto"/>
        <w:right w:val="none" w:sz="0" w:space="0" w:color="auto"/>
      </w:divBdr>
    </w:div>
    <w:div w:id="677392992">
      <w:bodyDiv w:val="1"/>
      <w:marLeft w:val="0"/>
      <w:marRight w:val="0"/>
      <w:marTop w:val="0"/>
      <w:marBottom w:val="0"/>
      <w:divBdr>
        <w:top w:val="none" w:sz="0" w:space="0" w:color="auto"/>
        <w:left w:val="none" w:sz="0" w:space="0" w:color="auto"/>
        <w:bottom w:val="none" w:sz="0" w:space="0" w:color="auto"/>
        <w:right w:val="none" w:sz="0" w:space="0" w:color="auto"/>
      </w:divBdr>
    </w:div>
    <w:div w:id="719942977">
      <w:bodyDiv w:val="1"/>
      <w:marLeft w:val="0"/>
      <w:marRight w:val="0"/>
      <w:marTop w:val="0"/>
      <w:marBottom w:val="0"/>
      <w:divBdr>
        <w:top w:val="none" w:sz="0" w:space="0" w:color="auto"/>
        <w:left w:val="none" w:sz="0" w:space="0" w:color="auto"/>
        <w:bottom w:val="none" w:sz="0" w:space="0" w:color="auto"/>
        <w:right w:val="none" w:sz="0" w:space="0" w:color="auto"/>
      </w:divBdr>
    </w:div>
    <w:div w:id="759103742">
      <w:bodyDiv w:val="1"/>
      <w:marLeft w:val="0"/>
      <w:marRight w:val="0"/>
      <w:marTop w:val="0"/>
      <w:marBottom w:val="0"/>
      <w:divBdr>
        <w:top w:val="none" w:sz="0" w:space="0" w:color="auto"/>
        <w:left w:val="none" w:sz="0" w:space="0" w:color="auto"/>
        <w:bottom w:val="none" w:sz="0" w:space="0" w:color="auto"/>
        <w:right w:val="none" w:sz="0" w:space="0" w:color="auto"/>
      </w:divBdr>
    </w:div>
    <w:div w:id="813719295">
      <w:bodyDiv w:val="1"/>
      <w:marLeft w:val="0"/>
      <w:marRight w:val="0"/>
      <w:marTop w:val="0"/>
      <w:marBottom w:val="0"/>
      <w:divBdr>
        <w:top w:val="none" w:sz="0" w:space="0" w:color="auto"/>
        <w:left w:val="none" w:sz="0" w:space="0" w:color="auto"/>
        <w:bottom w:val="none" w:sz="0" w:space="0" w:color="auto"/>
        <w:right w:val="none" w:sz="0" w:space="0" w:color="auto"/>
      </w:divBdr>
    </w:div>
    <w:div w:id="842014017">
      <w:bodyDiv w:val="1"/>
      <w:marLeft w:val="0"/>
      <w:marRight w:val="0"/>
      <w:marTop w:val="0"/>
      <w:marBottom w:val="0"/>
      <w:divBdr>
        <w:top w:val="none" w:sz="0" w:space="0" w:color="auto"/>
        <w:left w:val="none" w:sz="0" w:space="0" w:color="auto"/>
        <w:bottom w:val="none" w:sz="0" w:space="0" w:color="auto"/>
        <w:right w:val="none" w:sz="0" w:space="0" w:color="auto"/>
      </w:divBdr>
    </w:div>
    <w:div w:id="844825573">
      <w:bodyDiv w:val="1"/>
      <w:marLeft w:val="0"/>
      <w:marRight w:val="0"/>
      <w:marTop w:val="0"/>
      <w:marBottom w:val="0"/>
      <w:divBdr>
        <w:top w:val="none" w:sz="0" w:space="0" w:color="auto"/>
        <w:left w:val="none" w:sz="0" w:space="0" w:color="auto"/>
        <w:bottom w:val="none" w:sz="0" w:space="0" w:color="auto"/>
        <w:right w:val="none" w:sz="0" w:space="0" w:color="auto"/>
      </w:divBdr>
    </w:div>
    <w:div w:id="853149992">
      <w:bodyDiv w:val="1"/>
      <w:marLeft w:val="0"/>
      <w:marRight w:val="0"/>
      <w:marTop w:val="0"/>
      <w:marBottom w:val="0"/>
      <w:divBdr>
        <w:top w:val="none" w:sz="0" w:space="0" w:color="auto"/>
        <w:left w:val="none" w:sz="0" w:space="0" w:color="auto"/>
        <w:bottom w:val="none" w:sz="0" w:space="0" w:color="auto"/>
        <w:right w:val="none" w:sz="0" w:space="0" w:color="auto"/>
      </w:divBdr>
    </w:div>
    <w:div w:id="868027233">
      <w:bodyDiv w:val="1"/>
      <w:marLeft w:val="0"/>
      <w:marRight w:val="0"/>
      <w:marTop w:val="0"/>
      <w:marBottom w:val="0"/>
      <w:divBdr>
        <w:top w:val="none" w:sz="0" w:space="0" w:color="auto"/>
        <w:left w:val="none" w:sz="0" w:space="0" w:color="auto"/>
        <w:bottom w:val="none" w:sz="0" w:space="0" w:color="auto"/>
        <w:right w:val="none" w:sz="0" w:space="0" w:color="auto"/>
      </w:divBdr>
    </w:div>
    <w:div w:id="885409984">
      <w:bodyDiv w:val="1"/>
      <w:marLeft w:val="0"/>
      <w:marRight w:val="0"/>
      <w:marTop w:val="0"/>
      <w:marBottom w:val="0"/>
      <w:divBdr>
        <w:top w:val="none" w:sz="0" w:space="0" w:color="auto"/>
        <w:left w:val="none" w:sz="0" w:space="0" w:color="auto"/>
        <w:bottom w:val="none" w:sz="0" w:space="0" w:color="auto"/>
        <w:right w:val="none" w:sz="0" w:space="0" w:color="auto"/>
      </w:divBdr>
    </w:div>
    <w:div w:id="910700955">
      <w:bodyDiv w:val="1"/>
      <w:marLeft w:val="0"/>
      <w:marRight w:val="0"/>
      <w:marTop w:val="0"/>
      <w:marBottom w:val="0"/>
      <w:divBdr>
        <w:top w:val="none" w:sz="0" w:space="0" w:color="auto"/>
        <w:left w:val="none" w:sz="0" w:space="0" w:color="auto"/>
        <w:bottom w:val="none" w:sz="0" w:space="0" w:color="auto"/>
        <w:right w:val="none" w:sz="0" w:space="0" w:color="auto"/>
      </w:divBdr>
    </w:div>
    <w:div w:id="941182015">
      <w:bodyDiv w:val="1"/>
      <w:marLeft w:val="0"/>
      <w:marRight w:val="0"/>
      <w:marTop w:val="0"/>
      <w:marBottom w:val="0"/>
      <w:divBdr>
        <w:top w:val="none" w:sz="0" w:space="0" w:color="auto"/>
        <w:left w:val="none" w:sz="0" w:space="0" w:color="auto"/>
        <w:bottom w:val="none" w:sz="0" w:space="0" w:color="auto"/>
        <w:right w:val="none" w:sz="0" w:space="0" w:color="auto"/>
      </w:divBdr>
    </w:div>
    <w:div w:id="960453857">
      <w:bodyDiv w:val="1"/>
      <w:marLeft w:val="0"/>
      <w:marRight w:val="0"/>
      <w:marTop w:val="0"/>
      <w:marBottom w:val="0"/>
      <w:divBdr>
        <w:top w:val="none" w:sz="0" w:space="0" w:color="auto"/>
        <w:left w:val="none" w:sz="0" w:space="0" w:color="auto"/>
        <w:bottom w:val="none" w:sz="0" w:space="0" w:color="auto"/>
        <w:right w:val="none" w:sz="0" w:space="0" w:color="auto"/>
      </w:divBdr>
    </w:div>
    <w:div w:id="971011082">
      <w:bodyDiv w:val="1"/>
      <w:marLeft w:val="0"/>
      <w:marRight w:val="0"/>
      <w:marTop w:val="0"/>
      <w:marBottom w:val="0"/>
      <w:divBdr>
        <w:top w:val="none" w:sz="0" w:space="0" w:color="auto"/>
        <w:left w:val="none" w:sz="0" w:space="0" w:color="auto"/>
        <w:bottom w:val="none" w:sz="0" w:space="0" w:color="auto"/>
        <w:right w:val="none" w:sz="0" w:space="0" w:color="auto"/>
      </w:divBdr>
    </w:div>
    <w:div w:id="977881913">
      <w:bodyDiv w:val="1"/>
      <w:marLeft w:val="0"/>
      <w:marRight w:val="0"/>
      <w:marTop w:val="0"/>
      <w:marBottom w:val="0"/>
      <w:divBdr>
        <w:top w:val="none" w:sz="0" w:space="0" w:color="auto"/>
        <w:left w:val="none" w:sz="0" w:space="0" w:color="auto"/>
        <w:bottom w:val="none" w:sz="0" w:space="0" w:color="auto"/>
        <w:right w:val="none" w:sz="0" w:space="0" w:color="auto"/>
      </w:divBdr>
    </w:div>
    <w:div w:id="984241472">
      <w:bodyDiv w:val="1"/>
      <w:marLeft w:val="0"/>
      <w:marRight w:val="0"/>
      <w:marTop w:val="0"/>
      <w:marBottom w:val="0"/>
      <w:divBdr>
        <w:top w:val="none" w:sz="0" w:space="0" w:color="auto"/>
        <w:left w:val="none" w:sz="0" w:space="0" w:color="auto"/>
        <w:bottom w:val="none" w:sz="0" w:space="0" w:color="auto"/>
        <w:right w:val="none" w:sz="0" w:space="0" w:color="auto"/>
      </w:divBdr>
    </w:div>
    <w:div w:id="984821679">
      <w:bodyDiv w:val="1"/>
      <w:marLeft w:val="0"/>
      <w:marRight w:val="0"/>
      <w:marTop w:val="0"/>
      <w:marBottom w:val="0"/>
      <w:divBdr>
        <w:top w:val="none" w:sz="0" w:space="0" w:color="auto"/>
        <w:left w:val="none" w:sz="0" w:space="0" w:color="auto"/>
        <w:bottom w:val="none" w:sz="0" w:space="0" w:color="auto"/>
        <w:right w:val="none" w:sz="0" w:space="0" w:color="auto"/>
      </w:divBdr>
    </w:div>
    <w:div w:id="987980497">
      <w:bodyDiv w:val="1"/>
      <w:marLeft w:val="0"/>
      <w:marRight w:val="0"/>
      <w:marTop w:val="0"/>
      <w:marBottom w:val="0"/>
      <w:divBdr>
        <w:top w:val="none" w:sz="0" w:space="0" w:color="auto"/>
        <w:left w:val="none" w:sz="0" w:space="0" w:color="auto"/>
        <w:bottom w:val="none" w:sz="0" w:space="0" w:color="auto"/>
        <w:right w:val="none" w:sz="0" w:space="0" w:color="auto"/>
      </w:divBdr>
    </w:div>
    <w:div w:id="993920855">
      <w:bodyDiv w:val="1"/>
      <w:marLeft w:val="0"/>
      <w:marRight w:val="0"/>
      <w:marTop w:val="0"/>
      <w:marBottom w:val="0"/>
      <w:divBdr>
        <w:top w:val="none" w:sz="0" w:space="0" w:color="auto"/>
        <w:left w:val="none" w:sz="0" w:space="0" w:color="auto"/>
        <w:bottom w:val="none" w:sz="0" w:space="0" w:color="auto"/>
        <w:right w:val="none" w:sz="0" w:space="0" w:color="auto"/>
      </w:divBdr>
    </w:div>
    <w:div w:id="1000503543">
      <w:bodyDiv w:val="1"/>
      <w:marLeft w:val="0"/>
      <w:marRight w:val="0"/>
      <w:marTop w:val="0"/>
      <w:marBottom w:val="0"/>
      <w:divBdr>
        <w:top w:val="none" w:sz="0" w:space="0" w:color="auto"/>
        <w:left w:val="none" w:sz="0" w:space="0" w:color="auto"/>
        <w:bottom w:val="none" w:sz="0" w:space="0" w:color="auto"/>
        <w:right w:val="none" w:sz="0" w:space="0" w:color="auto"/>
      </w:divBdr>
    </w:div>
    <w:div w:id="1014040547">
      <w:bodyDiv w:val="1"/>
      <w:marLeft w:val="0"/>
      <w:marRight w:val="0"/>
      <w:marTop w:val="0"/>
      <w:marBottom w:val="0"/>
      <w:divBdr>
        <w:top w:val="none" w:sz="0" w:space="0" w:color="auto"/>
        <w:left w:val="none" w:sz="0" w:space="0" w:color="auto"/>
        <w:bottom w:val="none" w:sz="0" w:space="0" w:color="auto"/>
        <w:right w:val="none" w:sz="0" w:space="0" w:color="auto"/>
      </w:divBdr>
    </w:div>
    <w:div w:id="1022780730">
      <w:bodyDiv w:val="1"/>
      <w:marLeft w:val="0"/>
      <w:marRight w:val="0"/>
      <w:marTop w:val="0"/>
      <w:marBottom w:val="0"/>
      <w:divBdr>
        <w:top w:val="none" w:sz="0" w:space="0" w:color="auto"/>
        <w:left w:val="none" w:sz="0" w:space="0" w:color="auto"/>
        <w:bottom w:val="none" w:sz="0" w:space="0" w:color="auto"/>
        <w:right w:val="none" w:sz="0" w:space="0" w:color="auto"/>
      </w:divBdr>
    </w:div>
    <w:div w:id="1023440803">
      <w:bodyDiv w:val="1"/>
      <w:marLeft w:val="0"/>
      <w:marRight w:val="0"/>
      <w:marTop w:val="0"/>
      <w:marBottom w:val="0"/>
      <w:divBdr>
        <w:top w:val="none" w:sz="0" w:space="0" w:color="auto"/>
        <w:left w:val="none" w:sz="0" w:space="0" w:color="auto"/>
        <w:bottom w:val="none" w:sz="0" w:space="0" w:color="auto"/>
        <w:right w:val="none" w:sz="0" w:space="0" w:color="auto"/>
      </w:divBdr>
    </w:div>
    <w:div w:id="1125465290">
      <w:bodyDiv w:val="1"/>
      <w:marLeft w:val="0"/>
      <w:marRight w:val="0"/>
      <w:marTop w:val="0"/>
      <w:marBottom w:val="0"/>
      <w:divBdr>
        <w:top w:val="none" w:sz="0" w:space="0" w:color="auto"/>
        <w:left w:val="none" w:sz="0" w:space="0" w:color="auto"/>
        <w:bottom w:val="none" w:sz="0" w:space="0" w:color="auto"/>
        <w:right w:val="none" w:sz="0" w:space="0" w:color="auto"/>
      </w:divBdr>
    </w:div>
    <w:div w:id="1138916094">
      <w:bodyDiv w:val="1"/>
      <w:marLeft w:val="0"/>
      <w:marRight w:val="0"/>
      <w:marTop w:val="0"/>
      <w:marBottom w:val="0"/>
      <w:divBdr>
        <w:top w:val="none" w:sz="0" w:space="0" w:color="auto"/>
        <w:left w:val="none" w:sz="0" w:space="0" w:color="auto"/>
        <w:bottom w:val="none" w:sz="0" w:space="0" w:color="auto"/>
        <w:right w:val="none" w:sz="0" w:space="0" w:color="auto"/>
      </w:divBdr>
    </w:div>
    <w:div w:id="1177579617">
      <w:bodyDiv w:val="1"/>
      <w:marLeft w:val="0"/>
      <w:marRight w:val="0"/>
      <w:marTop w:val="0"/>
      <w:marBottom w:val="0"/>
      <w:divBdr>
        <w:top w:val="none" w:sz="0" w:space="0" w:color="auto"/>
        <w:left w:val="none" w:sz="0" w:space="0" w:color="auto"/>
        <w:bottom w:val="none" w:sz="0" w:space="0" w:color="auto"/>
        <w:right w:val="none" w:sz="0" w:space="0" w:color="auto"/>
      </w:divBdr>
    </w:div>
    <w:div w:id="1205095852">
      <w:bodyDiv w:val="1"/>
      <w:marLeft w:val="0"/>
      <w:marRight w:val="0"/>
      <w:marTop w:val="0"/>
      <w:marBottom w:val="0"/>
      <w:divBdr>
        <w:top w:val="none" w:sz="0" w:space="0" w:color="auto"/>
        <w:left w:val="none" w:sz="0" w:space="0" w:color="auto"/>
        <w:bottom w:val="none" w:sz="0" w:space="0" w:color="auto"/>
        <w:right w:val="none" w:sz="0" w:space="0" w:color="auto"/>
      </w:divBdr>
    </w:div>
    <w:div w:id="1226604191">
      <w:bodyDiv w:val="1"/>
      <w:marLeft w:val="0"/>
      <w:marRight w:val="0"/>
      <w:marTop w:val="0"/>
      <w:marBottom w:val="0"/>
      <w:divBdr>
        <w:top w:val="none" w:sz="0" w:space="0" w:color="auto"/>
        <w:left w:val="none" w:sz="0" w:space="0" w:color="auto"/>
        <w:bottom w:val="none" w:sz="0" w:space="0" w:color="auto"/>
        <w:right w:val="none" w:sz="0" w:space="0" w:color="auto"/>
      </w:divBdr>
    </w:div>
    <w:div w:id="1255867799">
      <w:bodyDiv w:val="1"/>
      <w:marLeft w:val="0"/>
      <w:marRight w:val="0"/>
      <w:marTop w:val="0"/>
      <w:marBottom w:val="0"/>
      <w:divBdr>
        <w:top w:val="none" w:sz="0" w:space="0" w:color="auto"/>
        <w:left w:val="none" w:sz="0" w:space="0" w:color="auto"/>
        <w:bottom w:val="none" w:sz="0" w:space="0" w:color="auto"/>
        <w:right w:val="none" w:sz="0" w:space="0" w:color="auto"/>
      </w:divBdr>
    </w:div>
    <w:div w:id="1272858604">
      <w:bodyDiv w:val="1"/>
      <w:marLeft w:val="0"/>
      <w:marRight w:val="0"/>
      <w:marTop w:val="0"/>
      <w:marBottom w:val="0"/>
      <w:divBdr>
        <w:top w:val="none" w:sz="0" w:space="0" w:color="auto"/>
        <w:left w:val="none" w:sz="0" w:space="0" w:color="auto"/>
        <w:bottom w:val="none" w:sz="0" w:space="0" w:color="auto"/>
        <w:right w:val="none" w:sz="0" w:space="0" w:color="auto"/>
      </w:divBdr>
    </w:div>
    <w:div w:id="1291477441">
      <w:bodyDiv w:val="1"/>
      <w:marLeft w:val="0"/>
      <w:marRight w:val="0"/>
      <w:marTop w:val="0"/>
      <w:marBottom w:val="0"/>
      <w:divBdr>
        <w:top w:val="none" w:sz="0" w:space="0" w:color="auto"/>
        <w:left w:val="none" w:sz="0" w:space="0" w:color="auto"/>
        <w:bottom w:val="none" w:sz="0" w:space="0" w:color="auto"/>
        <w:right w:val="none" w:sz="0" w:space="0" w:color="auto"/>
      </w:divBdr>
    </w:div>
    <w:div w:id="1313827705">
      <w:bodyDiv w:val="1"/>
      <w:marLeft w:val="0"/>
      <w:marRight w:val="0"/>
      <w:marTop w:val="0"/>
      <w:marBottom w:val="0"/>
      <w:divBdr>
        <w:top w:val="none" w:sz="0" w:space="0" w:color="auto"/>
        <w:left w:val="none" w:sz="0" w:space="0" w:color="auto"/>
        <w:bottom w:val="none" w:sz="0" w:space="0" w:color="auto"/>
        <w:right w:val="none" w:sz="0" w:space="0" w:color="auto"/>
      </w:divBdr>
    </w:div>
    <w:div w:id="1338003835">
      <w:bodyDiv w:val="1"/>
      <w:marLeft w:val="0"/>
      <w:marRight w:val="0"/>
      <w:marTop w:val="0"/>
      <w:marBottom w:val="0"/>
      <w:divBdr>
        <w:top w:val="none" w:sz="0" w:space="0" w:color="auto"/>
        <w:left w:val="none" w:sz="0" w:space="0" w:color="auto"/>
        <w:bottom w:val="none" w:sz="0" w:space="0" w:color="auto"/>
        <w:right w:val="none" w:sz="0" w:space="0" w:color="auto"/>
      </w:divBdr>
    </w:div>
    <w:div w:id="1368723953">
      <w:bodyDiv w:val="1"/>
      <w:marLeft w:val="0"/>
      <w:marRight w:val="0"/>
      <w:marTop w:val="0"/>
      <w:marBottom w:val="0"/>
      <w:divBdr>
        <w:top w:val="none" w:sz="0" w:space="0" w:color="auto"/>
        <w:left w:val="none" w:sz="0" w:space="0" w:color="auto"/>
        <w:bottom w:val="none" w:sz="0" w:space="0" w:color="auto"/>
        <w:right w:val="none" w:sz="0" w:space="0" w:color="auto"/>
      </w:divBdr>
    </w:div>
    <w:div w:id="1369331731">
      <w:bodyDiv w:val="1"/>
      <w:marLeft w:val="0"/>
      <w:marRight w:val="0"/>
      <w:marTop w:val="0"/>
      <w:marBottom w:val="0"/>
      <w:divBdr>
        <w:top w:val="none" w:sz="0" w:space="0" w:color="auto"/>
        <w:left w:val="none" w:sz="0" w:space="0" w:color="auto"/>
        <w:bottom w:val="none" w:sz="0" w:space="0" w:color="auto"/>
        <w:right w:val="none" w:sz="0" w:space="0" w:color="auto"/>
      </w:divBdr>
    </w:div>
    <w:div w:id="1403141313">
      <w:bodyDiv w:val="1"/>
      <w:marLeft w:val="0"/>
      <w:marRight w:val="0"/>
      <w:marTop w:val="0"/>
      <w:marBottom w:val="0"/>
      <w:divBdr>
        <w:top w:val="none" w:sz="0" w:space="0" w:color="auto"/>
        <w:left w:val="none" w:sz="0" w:space="0" w:color="auto"/>
        <w:bottom w:val="none" w:sz="0" w:space="0" w:color="auto"/>
        <w:right w:val="none" w:sz="0" w:space="0" w:color="auto"/>
      </w:divBdr>
    </w:div>
    <w:div w:id="1428114978">
      <w:bodyDiv w:val="1"/>
      <w:marLeft w:val="0"/>
      <w:marRight w:val="0"/>
      <w:marTop w:val="0"/>
      <w:marBottom w:val="0"/>
      <w:divBdr>
        <w:top w:val="none" w:sz="0" w:space="0" w:color="auto"/>
        <w:left w:val="none" w:sz="0" w:space="0" w:color="auto"/>
        <w:bottom w:val="none" w:sz="0" w:space="0" w:color="auto"/>
        <w:right w:val="none" w:sz="0" w:space="0" w:color="auto"/>
      </w:divBdr>
    </w:div>
    <w:div w:id="1504779277">
      <w:bodyDiv w:val="1"/>
      <w:marLeft w:val="0"/>
      <w:marRight w:val="0"/>
      <w:marTop w:val="0"/>
      <w:marBottom w:val="0"/>
      <w:divBdr>
        <w:top w:val="none" w:sz="0" w:space="0" w:color="auto"/>
        <w:left w:val="none" w:sz="0" w:space="0" w:color="auto"/>
        <w:bottom w:val="none" w:sz="0" w:space="0" w:color="auto"/>
        <w:right w:val="none" w:sz="0" w:space="0" w:color="auto"/>
      </w:divBdr>
    </w:div>
    <w:div w:id="1506358180">
      <w:bodyDiv w:val="1"/>
      <w:marLeft w:val="0"/>
      <w:marRight w:val="0"/>
      <w:marTop w:val="0"/>
      <w:marBottom w:val="0"/>
      <w:divBdr>
        <w:top w:val="none" w:sz="0" w:space="0" w:color="auto"/>
        <w:left w:val="none" w:sz="0" w:space="0" w:color="auto"/>
        <w:bottom w:val="none" w:sz="0" w:space="0" w:color="auto"/>
        <w:right w:val="none" w:sz="0" w:space="0" w:color="auto"/>
      </w:divBdr>
    </w:div>
    <w:div w:id="1520854398">
      <w:bodyDiv w:val="1"/>
      <w:marLeft w:val="0"/>
      <w:marRight w:val="0"/>
      <w:marTop w:val="0"/>
      <w:marBottom w:val="0"/>
      <w:divBdr>
        <w:top w:val="none" w:sz="0" w:space="0" w:color="auto"/>
        <w:left w:val="none" w:sz="0" w:space="0" w:color="auto"/>
        <w:bottom w:val="none" w:sz="0" w:space="0" w:color="auto"/>
        <w:right w:val="none" w:sz="0" w:space="0" w:color="auto"/>
      </w:divBdr>
    </w:div>
    <w:div w:id="1547450126">
      <w:bodyDiv w:val="1"/>
      <w:marLeft w:val="0"/>
      <w:marRight w:val="0"/>
      <w:marTop w:val="0"/>
      <w:marBottom w:val="0"/>
      <w:divBdr>
        <w:top w:val="none" w:sz="0" w:space="0" w:color="auto"/>
        <w:left w:val="none" w:sz="0" w:space="0" w:color="auto"/>
        <w:bottom w:val="none" w:sz="0" w:space="0" w:color="auto"/>
        <w:right w:val="none" w:sz="0" w:space="0" w:color="auto"/>
      </w:divBdr>
    </w:div>
    <w:div w:id="1548948774">
      <w:bodyDiv w:val="1"/>
      <w:marLeft w:val="0"/>
      <w:marRight w:val="0"/>
      <w:marTop w:val="0"/>
      <w:marBottom w:val="0"/>
      <w:divBdr>
        <w:top w:val="none" w:sz="0" w:space="0" w:color="auto"/>
        <w:left w:val="none" w:sz="0" w:space="0" w:color="auto"/>
        <w:bottom w:val="none" w:sz="0" w:space="0" w:color="auto"/>
        <w:right w:val="none" w:sz="0" w:space="0" w:color="auto"/>
      </w:divBdr>
    </w:div>
    <w:div w:id="1553035091">
      <w:bodyDiv w:val="1"/>
      <w:marLeft w:val="0"/>
      <w:marRight w:val="0"/>
      <w:marTop w:val="0"/>
      <w:marBottom w:val="0"/>
      <w:divBdr>
        <w:top w:val="none" w:sz="0" w:space="0" w:color="auto"/>
        <w:left w:val="none" w:sz="0" w:space="0" w:color="auto"/>
        <w:bottom w:val="none" w:sz="0" w:space="0" w:color="auto"/>
        <w:right w:val="none" w:sz="0" w:space="0" w:color="auto"/>
      </w:divBdr>
    </w:div>
    <w:div w:id="1566336191">
      <w:bodyDiv w:val="1"/>
      <w:marLeft w:val="0"/>
      <w:marRight w:val="0"/>
      <w:marTop w:val="0"/>
      <w:marBottom w:val="0"/>
      <w:divBdr>
        <w:top w:val="none" w:sz="0" w:space="0" w:color="auto"/>
        <w:left w:val="none" w:sz="0" w:space="0" w:color="auto"/>
        <w:bottom w:val="none" w:sz="0" w:space="0" w:color="auto"/>
        <w:right w:val="none" w:sz="0" w:space="0" w:color="auto"/>
      </w:divBdr>
    </w:div>
    <w:div w:id="1621884931">
      <w:bodyDiv w:val="1"/>
      <w:marLeft w:val="0"/>
      <w:marRight w:val="0"/>
      <w:marTop w:val="0"/>
      <w:marBottom w:val="0"/>
      <w:divBdr>
        <w:top w:val="none" w:sz="0" w:space="0" w:color="auto"/>
        <w:left w:val="none" w:sz="0" w:space="0" w:color="auto"/>
        <w:bottom w:val="none" w:sz="0" w:space="0" w:color="auto"/>
        <w:right w:val="none" w:sz="0" w:space="0" w:color="auto"/>
      </w:divBdr>
    </w:div>
    <w:div w:id="1724283021">
      <w:bodyDiv w:val="1"/>
      <w:marLeft w:val="0"/>
      <w:marRight w:val="0"/>
      <w:marTop w:val="0"/>
      <w:marBottom w:val="0"/>
      <w:divBdr>
        <w:top w:val="none" w:sz="0" w:space="0" w:color="auto"/>
        <w:left w:val="none" w:sz="0" w:space="0" w:color="auto"/>
        <w:bottom w:val="none" w:sz="0" w:space="0" w:color="auto"/>
        <w:right w:val="none" w:sz="0" w:space="0" w:color="auto"/>
      </w:divBdr>
    </w:div>
    <w:div w:id="1754282770">
      <w:bodyDiv w:val="1"/>
      <w:marLeft w:val="0"/>
      <w:marRight w:val="0"/>
      <w:marTop w:val="0"/>
      <w:marBottom w:val="0"/>
      <w:divBdr>
        <w:top w:val="none" w:sz="0" w:space="0" w:color="auto"/>
        <w:left w:val="none" w:sz="0" w:space="0" w:color="auto"/>
        <w:bottom w:val="none" w:sz="0" w:space="0" w:color="auto"/>
        <w:right w:val="none" w:sz="0" w:space="0" w:color="auto"/>
      </w:divBdr>
    </w:div>
    <w:div w:id="1764838894">
      <w:bodyDiv w:val="1"/>
      <w:marLeft w:val="0"/>
      <w:marRight w:val="0"/>
      <w:marTop w:val="0"/>
      <w:marBottom w:val="0"/>
      <w:divBdr>
        <w:top w:val="none" w:sz="0" w:space="0" w:color="auto"/>
        <w:left w:val="none" w:sz="0" w:space="0" w:color="auto"/>
        <w:bottom w:val="none" w:sz="0" w:space="0" w:color="auto"/>
        <w:right w:val="none" w:sz="0" w:space="0" w:color="auto"/>
      </w:divBdr>
    </w:div>
    <w:div w:id="1770808519">
      <w:bodyDiv w:val="1"/>
      <w:marLeft w:val="0"/>
      <w:marRight w:val="0"/>
      <w:marTop w:val="0"/>
      <w:marBottom w:val="0"/>
      <w:divBdr>
        <w:top w:val="none" w:sz="0" w:space="0" w:color="auto"/>
        <w:left w:val="none" w:sz="0" w:space="0" w:color="auto"/>
        <w:bottom w:val="none" w:sz="0" w:space="0" w:color="auto"/>
        <w:right w:val="none" w:sz="0" w:space="0" w:color="auto"/>
      </w:divBdr>
    </w:div>
    <w:div w:id="1773160111">
      <w:bodyDiv w:val="1"/>
      <w:marLeft w:val="0"/>
      <w:marRight w:val="0"/>
      <w:marTop w:val="0"/>
      <w:marBottom w:val="0"/>
      <w:divBdr>
        <w:top w:val="none" w:sz="0" w:space="0" w:color="auto"/>
        <w:left w:val="none" w:sz="0" w:space="0" w:color="auto"/>
        <w:bottom w:val="none" w:sz="0" w:space="0" w:color="auto"/>
        <w:right w:val="none" w:sz="0" w:space="0" w:color="auto"/>
      </w:divBdr>
    </w:div>
    <w:div w:id="1784494014">
      <w:bodyDiv w:val="1"/>
      <w:marLeft w:val="0"/>
      <w:marRight w:val="0"/>
      <w:marTop w:val="0"/>
      <w:marBottom w:val="0"/>
      <w:divBdr>
        <w:top w:val="none" w:sz="0" w:space="0" w:color="auto"/>
        <w:left w:val="none" w:sz="0" w:space="0" w:color="auto"/>
        <w:bottom w:val="none" w:sz="0" w:space="0" w:color="auto"/>
        <w:right w:val="none" w:sz="0" w:space="0" w:color="auto"/>
      </w:divBdr>
    </w:div>
    <w:div w:id="1804271789">
      <w:bodyDiv w:val="1"/>
      <w:marLeft w:val="0"/>
      <w:marRight w:val="0"/>
      <w:marTop w:val="0"/>
      <w:marBottom w:val="0"/>
      <w:divBdr>
        <w:top w:val="none" w:sz="0" w:space="0" w:color="auto"/>
        <w:left w:val="none" w:sz="0" w:space="0" w:color="auto"/>
        <w:bottom w:val="none" w:sz="0" w:space="0" w:color="auto"/>
        <w:right w:val="none" w:sz="0" w:space="0" w:color="auto"/>
      </w:divBdr>
    </w:div>
    <w:div w:id="1806386296">
      <w:bodyDiv w:val="1"/>
      <w:marLeft w:val="0"/>
      <w:marRight w:val="0"/>
      <w:marTop w:val="0"/>
      <w:marBottom w:val="0"/>
      <w:divBdr>
        <w:top w:val="none" w:sz="0" w:space="0" w:color="auto"/>
        <w:left w:val="none" w:sz="0" w:space="0" w:color="auto"/>
        <w:bottom w:val="none" w:sz="0" w:space="0" w:color="auto"/>
        <w:right w:val="none" w:sz="0" w:space="0" w:color="auto"/>
      </w:divBdr>
    </w:div>
    <w:div w:id="1816943569">
      <w:bodyDiv w:val="1"/>
      <w:marLeft w:val="0"/>
      <w:marRight w:val="0"/>
      <w:marTop w:val="0"/>
      <w:marBottom w:val="0"/>
      <w:divBdr>
        <w:top w:val="none" w:sz="0" w:space="0" w:color="auto"/>
        <w:left w:val="none" w:sz="0" w:space="0" w:color="auto"/>
        <w:bottom w:val="none" w:sz="0" w:space="0" w:color="auto"/>
        <w:right w:val="none" w:sz="0" w:space="0" w:color="auto"/>
      </w:divBdr>
    </w:div>
    <w:div w:id="1842507212">
      <w:bodyDiv w:val="1"/>
      <w:marLeft w:val="0"/>
      <w:marRight w:val="0"/>
      <w:marTop w:val="0"/>
      <w:marBottom w:val="0"/>
      <w:divBdr>
        <w:top w:val="none" w:sz="0" w:space="0" w:color="auto"/>
        <w:left w:val="none" w:sz="0" w:space="0" w:color="auto"/>
        <w:bottom w:val="none" w:sz="0" w:space="0" w:color="auto"/>
        <w:right w:val="none" w:sz="0" w:space="0" w:color="auto"/>
      </w:divBdr>
    </w:div>
    <w:div w:id="1887640906">
      <w:bodyDiv w:val="1"/>
      <w:marLeft w:val="0"/>
      <w:marRight w:val="0"/>
      <w:marTop w:val="0"/>
      <w:marBottom w:val="0"/>
      <w:divBdr>
        <w:top w:val="none" w:sz="0" w:space="0" w:color="auto"/>
        <w:left w:val="none" w:sz="0" w:space="0" w:color="auto"/>
        <w:bottom w:val="none" w:sz="0" w:space="0" w:color="auto"/>
        <w:right w:val="none" w:sz="0" w:space="0" w:color="auto"/>
      </w:divBdr>
    </w:div>
    <w:div w:id="1894388755">
      <w:bodyDiv w:val="1"/>
      <w:marLeft w:val="0"/>
      <w:marRight w:val="0"/>
      <w:marTop w:val="0"/>
      <w:marBottom w:val="0"/>
      <w:divBdr>
        <w:top w:val="none" w:sz="0" w:space="0" w:color="auto"/>
        <w:left w:val="none" w:sz="0" w:space="0" w:color="auto"/>
        <w:bottom w:val="none" w:sz="0" w:space="0" w:color="auto"/>
        <w:right w:val="none" w:sz="0" w:space="0" w:color="auto"/>
      </w:divBdr>
    </w:div>
    <w:div w:id="1904752710">
      <w:bodyDiv w:val="1"/>
      <w:marLeft w:val="0"/>
      <w:marRight w:val="0"/>
      <w:marTop w:val="0"/>
      <w:marBottom w:val="0"/>
      <w:divBdr>
        <w:top w:val="none" w:sz="0" w:space="0" w:color="auto"/>
        <w:left w:val="none" w:sz="0" w:space="0" w:color="auto"/>
        <w:bottom w:val="none" w:sz="0" w:space="0" w:color="auto"/>
        <w:right w:val="none" w:sz="0" w:space="0" w:color="auto"/>
      </w:divBdr>
    </w:div>
    <w:div w:id="1907492449">
      <w:bodyDiv w:val="1"/>
      <w:marLeft w:val="0"/>
      <w:marRight w:val="0"/>
      <w:marTop w:val="0"/>
      <w:marBottom w:val="0"/>
      <w:divBdr>
        <w:top w:val="none" w:sz="0" w:space="0" w:color="auto"/>
        <w:left w:val="none" w:sz="0" w:space="0" w:color="auto"/>
        <w:bottom w:val="none" w:sz="0" w:space="0" w:color="auto"/>
        <w:right w:val="none" w:sz="0" w:space="0" w:color="auto"/>
      </w:divBdr>
    </w:div>
    <w:div w:id="1908029705">
      <w:bodyDiv w:val="1"/>
      <w:marLeft w:val="0"/>
      <w:marRight w:val="0"/>
      <w:marTop w:val="0"/>
      <w:marBottom w:val="0"/>
      <w:divBdr>
        <w:top w:val="none" w:sz="0" w:space="0" w:color="auto"/>
        <w:left w:val="none" w:sz="0" w:space="0" w:color="auto"/>
        <w:bottom w:val="none" w:sz="0" w:space="0" w:color="auto"/>
        <w:right w:val="none" w:sz="0" w:space="0" w:color="auto"/>
      </w:divBdr>
    </w:div>
    <w:div w:id="1918054001">
      <w:bodyDiv w:val="1"/>
      <w:marLeft w:val="0"/>
      <w:marRight w:val="0"/>
      <w:marTop w:val="0"/>
      <w:marBottom w:val="0"/>
      <w:divBdr>
        <w:top w:val="none" w:sz="0" w:space="0" w:color="auto"/>
        <w:left w:val="none" w:sz="0" w:space="0" w:color="auto"/>
        <w:bottom w:val="none" w:sz="0" w:space="0" w:color="auto"/>
        <w:right w:val="none" w:sz="0" w:space="0" w:color="auto"/>
      </w:divBdr>
    </w:div>
    <w:div w:id="1924873542">
      <w:bodyDiv w:val="1"/>
      <w:marLeft w:val="0"/>
      <w:marRight w:val="0"/>
      <w:marTop w:val="0"/>
      <w:marBottom w:val="0"/>
      <w:divBdr>
        <w:top w:val="none" w:sz="0" w:space="0" w:color="auto"/>
        <w:left w:val="none" w:sz="0" w:space="0" w:color="auto"/>
        <w:bottom w:val="none" w:sz="0" w:space="0" w:color="auto"/>
        <w:right w:val="none" w:sz="0" w:space="0" w:color="auto"/>
      </w:divBdr>
    </w:div>
    <w:div w:id="1946956147">
      <w:bodyDiv w:val="1"/>
      <w:marLeft w:val="0"/>
      <w:marRight w:val="0"/>
      <w:marTop w:val="0"/>
      <w:marBottom w:val="0"/>
      <w:divBdr>
        <w:top w:val="none" w:sz="0" w:space="0" w:color="auto"/>
        <w:left w:val="none" w:sz="0" w:space="0" w:color="auto"/>
        <w:bottom w:val="none" w:sz="0" w:space="0" w:color="auto"/>
        <w:right w:val="none" w:sz="0" w:space="0" w:color="auto"/>
      </w:divBdr>
    </w:div>
    <w:div w:id="1956473913">
      <w:bodyDiv w:val="1"/>
      <w:marLeft w:val="0"/>
      <w:marRight w:val="0"/>
      <w:marTop w:val="0"/>
      <w:marBottom w:val="0"/>
      <w:divBdr>
        <w:top w:val="none" w:sz="0" w:space="0" w:color="auto"/>
        <w:left w:val="none" w:sz="0" w:space="0" w:color="auto"/>
        <w:bottom w:val="none" w:sz="0" w:space="0" w:color="auto"/>
        <w:right w:val="none" w:sz="0" w:space="0" w:color="auto"/>
      </w:divBdr>
    </w:div>
    <w:div w:id="1970355008">
      <w:bodyDiv w:val="1"/>
      <w:marLeft w:val="0"/>
      <w:marRight w:val="0"/>
      <w:marTop w:val="0"/>
      <w:marBottom w:val="0"/>
      <w:divBdr>
        <w:top w:val="none" w:sz="0" w:space="0" w:color="auto"/>
        <w:left w:val="none" w:sz="0" w:space="0" w:color="auto"/>
        <w:bottom w:val="none" w:sz="0" w:space="0" w:color="auto"/>
        <w:right w:val="none" w:sz="0" w:space="0" w:color="auto"/>
      </w:divBdr>
    </w:div>
    <w:div w:id="1981500086">
      <w:bodyDiv w:val="1"/>
      <w:marLeft w:val="0"/>
      <w:marRight w:val="0"/>
      <w:marTop w:val="0"/>
      <w:marBottom w:val="0"/>
      <w:divBdr>
        <w:top w:val="none" w:sz="0" w:space="0" w:color="auto"/>
        <w:left w:val="none" w:sz="0" w:space="0" w:color="auto"/>
        <w:bottom w:val="none" w:sz="0" w:space="0" w:color="auto"/>
        <w:right w:val="none" w:sz="0" w:space="0" w:color="auto"/>
      </w:divBdr>
    </w:div>
    <w:div w:id="2034845818">
      <w:bodyDiv w:val="1"/>
      <w:marLeft w:val="0"/>
      <w:marRight w:val="0"/>
      <w:marTop w:val="0"/>
      <w:marBottom w:val="0"/>
      <w:divBdr>
        <w:top w:val="none" w:sz="0" w:space="0" w:color="auto"/>
        <w:left w:val="none" w:sz="0" w:space="0" w:color="auto"/>
        <w:bottom w:val="none" w:sz="0" w:space="0" w:color="auto"/>
        <w:right w:val="none" w:sz="0" w:space="0" w:color="auto"/>
      </w:divBdr>
    </w:div>
    <w:div w:id="2046635701">
      <w:bodyDiv w:val="1"/>
      <w:marLeft w:val="0"/>
      <w:marRight w:val="0"/>
      <w:marTop w:val="0"/>
      <w:marBottom w:val="0"/>
      <w:divBdr>
        <w:top w:val="none" w:sz="0" w:space="0" w:color="auto"/>
        <w:left w:val="none" w:sz="0" w:space="0" w:color="auto"/>
        <w:bottom w:val="none" w:sz="0" w:space="0" w:color="auto"/>
        <w:right w:val="none" w:sz="0" w:space="0" w:color="auto"/>
      </w:divBdr>
    </w:div>
    <w:div w:id="2074690550">
      <w:bodyDiv w:val="1"/>
      <w:marLeft w:val="0"/>
      <w:marRight w:val="0"/>
      <w:marTop w:val="0"/>
      <w:marBottom w:val="0"/>
      <w:divBdr>
        <w:top w:val="none" w:sz="0" w:space="0" w:color="auto"/>
        <w:left w:val="none" w:sz="0" w:space="0" w:color="auto"/>
        <w:bottom w:val="none" w:sz="0" w:space="0" w:color="auto"/>
        <w:right w:val="none" w:sz="0" w:space="0" w:color="auto"/>
      </w:divBdr>
    </w:div>
    <w:div w:id="2118789443">
      <w:bodyDiv w:val="1"/>
      <w:marLeft w:val="0"/>
      <w:marRight w:val="0"/>
      <w:marTop w:val="0"/>
      <w:marBottom w:val="0"/>
      <w:divBdr>
        <w:top w:val="none" w:sz="0" w:space="0" w:color="auto"/>
        <w:left w:val="none" w:sz="0" w:space="0" w:color="auto"/>
        <w:bottom w:val="none" w:sz="0" w:space="0" w:color="auto"/>
        <w:right w:val="none" w:sz="0" w:space="0" w:color="auto"/>
      </w:divBdr>
    </w:div>
    <w:div w:id="2130395789">
      <w:bodyDiv w:val="1"/>
      <w:marLeft w:val="0"/>
      <w:marRight w:val="0"/>
      <w:marTop w:val="0"/>
      <w:marBottom w:val="0"/>
      <w:divBdr>
        <w:top w:val="none" w:sz="0" w:space="0" w:color="auto"/>
        <w:left w:val="none" w:sz="0" w:space="0" w:color="auto"/>
        <w:bottom w:val="none" w:sz="0" w:space="0" w:color="auto"/>
        <w:right w:val="none" w:sz="0" w:space="0" w:color="auto"/>
      </w:divBdr>
    </w:div>
    <w:div w:id="214277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6BBF909741443BEF9C43D1F1927F4" ma:contentTypeVersion="11" ma:contentTypeDescription="Create a new document." ma:contentTypeScope="" ma:versionID="7872774ba77c9e2ece9fb14a866dca76">
  <xsd:schema xmlns:xsd="http://www.w3.org/2001/XMLSchema" xmlns:xs="http://www.w3.org/2001/XMLSchema" xmlns:p="http://schemas.microsoft.com/office/2006/metadata/properties" xmlns:ns2="87ad16eb-8b02-4d5c-bfb3-1475e5446e3c" xmlns:ns3="2e71c544-5455-46a5-adfd-ce91b2d6718d" targetNamespace="http://schemas.microsoft.com/office/2006/metadata/properties" ma:root="true" ma:fieldsID="dfaa2c4c8dea79ff504066a7ff7b1941" ns2:_="" ns3:_="">
    <xsd:import namespace="87ad16eb-8b02-4d5c-bfb3-1475e5446e3c"/>
    <xsd:import namespace="2e71c544-5455-46a5-adfd-ce91b2d671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d16eb-8b02-4d5c-bfb3-1475e5446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71c544-5455-46a5-adfd-ce91b2d671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16de04-b62a-4790-8886-c971a83f920c}" ma:internalName="TaxCatchAll" ma:showField="CatchAllData" ma:web="2e71c544-5455-46a5-adfd-ce91b2d671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2e71c544-5455-46a5-adfd-ce91b2d6718d" xsi:nil="true"/>
    <lcf76f155ced4ddcb4097134ff3c332f xmlns="87ad16eb-8b02-4d5c-bfb3-1475e5446e3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420AD0-84DF-4D00-B478-20630C19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d16eb-8b02-4d5c-bfb3-1475e5446e3c"/>
    <ds:schemaRef ds:uri="2e71c544-5455-46a5-adfd-ce91b2d671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E716F5-6097-4438-98F5-9FBA3E23C2FA}">
  <ds:schemaRefs>
    <ds:schemaRef ds:uri="http://schemas.openxmlformats.org/officeDocument/2006/bibliography"/>
  </ds:schemaRefs>
</ds:datastoreItem>
</file>

<file path=customXml/itemProps3.xml><?xml version="1.0" encoding="utf-8"?>
<ds:datastoreItem xmlns:ds="http://schemas.openxmlformats.org/officeDocument/2006/customXml" ds:itemID="{3726C799-5FE9-47CE-87DE-E3431C168339}">
  <ds:schemaRefs>
    <ds:schemaRef ds:uri="http://schemas.microsoft.com/office/2006/metadata/properties"/>
    <ds:schemaRef ds:uri="http://schemas.microsoft.com/office/infopath/2007/PartnerControls"/>
    <ds:schemaRef ds:uri="2e71c544-5455-46a5-adfd-ce91b2d6718d"/>
    <ds:schemaRef ds:uri="87ad16eb-8b02-4d5c-bfb3-1475e5446e3c"/>
  </ds:schemaRefs>
</ds:datastoreItem>
</file>

<file path=customXml/itemProps4.xml><?xml version="1.0" encoding="utf-8"?>
<ds:datastoreItem xmlns:ds="http://schemas.openxmlformats.org/officeDocument/2006/customXml" ds:itemID="{C38B6D57-1323-4826-A822-EEB4E22548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12922</TotalTime>
  <Pages>113</Pages>
  <Words>40106</Words>
  <Characters>173263</Characters>
  <Application>Microsoft Office Word</Application>
  <DocSecurity>0</DocSecurity>
  <Lines>10828</Lines>
  <Paragraphs>9276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204093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Anongnart Prucksakorn</cp:lastModifiedBy>
  <cp:revision>1261</cp:revision>
  <cp:lastPrinted>2026-02-23T11:29:00Z</cp:lastPrinted>
  <dcterms:created xsi:type="dcterms:W3CDTF">2012-02-11T19:53:00Z</dcterms:created>
  <dcterms:modified xsi:type="dcterms:W3CDTF">2026-02-23T12:51:00Z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0x0101006D06BBF909741443BEF9C43D1F1927F4</vt:lpwstr>
  </property>
  <property fmtid="{D5CDD505-2E9C-101B-9397-08002B2CF9AE}" pid="3" name="MediaServiceImageTags">
    <vt:lpwstr/>
  </property>
</Properties>
</file>